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6AE7" w14:textId="032DC001" w:rsidR="006178C0" w:rsidRDefault="006178C0" w:rsidP="00B004EE">
      <w:pPr>
        <w:widowControl/>
        <w:autoSpaceDE w:val="0"/>
        <w:autoSpaceDN w:val="0"/>
        <w:adjustRightInd w:val="0"/>
        <w:jc w:val="center"/>
        <w:rPr>
          <w:rFonts w:ascii="Times New Roman" w:eastAsia="宋体" w:hAnsi="Times New Roman" w:cs="Times New Roman"/>
          <w:b/>
          <w:bCs/>
          <w:kern w:val="0"/>
          <w:sz w:val="28"/>
          <w:szCs w:val="28"/>
          <w:lang w:eastAsia="en-US"/>
        </w:rPr>
      </w:pPr>
      <w:bookmarkStart w:id="0" w:name="_Hlk35022747"/>
    </w:p>
    <w:p w14:paraId="1AC7F0A3" w14:textId="77777777" w:rsidR="006178C0" w:rsidRDefault="006178C0" w:rsidP="00B004EE">
      <w:pPr>
        <w:widowControl/>
        <w:autoSpaceDE w:val="0"/>
        <w:autoSpaceDN w:val="0"/>
        <w:adjustRightInd w:val="0"/>
        <w:jc w:val="center"/>
        <w:rPr>
          <w:rFonts w:ascii="Times New Roman" w:eastAsia="宋体" w:hAnsi="Times New Roman" w:cs="Times New Roman"/>
          <w:b/>
          <w:bCs/>
          <w:kern w:val="0"/>
          <w:sz w:val="28"/>
          <w:szCs w:val="28"/>
          <w:lang w:eastAsia="en-US"/>
        </w:rPr>
      </w:pPr>
    </w:p>
    <w:p w14:paraId="6328BB2F" w14:textId="77777777" w:rsidR="00AE2FC1" w:rsidRDefault="00AE2FC1">
      <w:pPr>
        <w:widowControl/>
        <w:autoSpaceDE w:val="0"/>
        <w:autoSpaceDN w:val="0"/>
        <w:adjustRightInd w:val="0"/>
        <w:jc w:val="center"/>
        <w:rPr>
          <w:rFonts w:ascii="Times New Roman" w:eastAsia="宋体" w:hAnsi="Times New Roman" w:cs="Times New Roman"/>
          <w:b/>
          <w:bCs/>
          <w:kern w:val="0"/>
          <w:sz w:val="28"/>
          <w:szCs w:val="28"/>
          <w:lang w:eastAsia="en-US"/>
        </w:rPr>
      </w:pPr>
    </w:p>
    <w:p w14:paraId="6090E3C2" w14:textId="29047480" w:rsidR="00B004EE" w:rsidRPr="00504B94" w:rsidRDefault="00CD5767" w:rsidP="00993372">
      <w:pPr>
        <w:widowControl/>
        <w:autoSpaceDE w:val="0"/>
        <w:autoSpaceDN w:val="0"/>
        <w:adjustRightInd w:val="0"/>
        <w:spacing w:line="480" w:lineRule="auto"/>
        <w:jc w:val="center"/>
        <w:rPr>
          <w:rFonts w:ascii="Times New Roman" w:eastAsia="宋体" w:hAnsi="Times New Roman" w:cs="Times New Roman"/>
          <w:kern w:val="0"/>
          <w:sz w:val="24"/>
          <w:szCs w:val="24"/>
          <w:lang w:eastAsia="en-US"/>
        </w:rPr>
      </w:pPr>
      <w:r w:rsidRPr="00504B94">
        <w:rPr>
          <w:rFonts w:ascii="Times New Roman" w:eastAsia="宋体" w:hAnsi="Times New Roman" w:cs="Times New Roman"/>
          <w:kern w:val="0"/>
          <w:sz w:val="24"/>
          <w:szCs w:val="24"/>
          <w:lang w:eastAsia="en-US"/>
        </w:rPr>
        <w:t>Supplementa</w:t>
      </w:r>
      <w:r w:rsidR="00EE43D0">
        <w:rPr>
          <w:rFonts w:ascii="Times New Roman" w:eastAsia="宋体" w:hAnsi="Times New Roman" w:cs="Times New Roman"/>
          <w:kern w:val="0"/>
          <w:sz w:val="24"/>
          <w:szCs w:val="24"/>
          <w:lang w:eastAsia="en-US"/>
        </w:rPr>
        <w:t>ry</w:t>
      </w:r>
      <w:r w:rsidRPr="00504B94">
        <w:rPr>
          <w:rFonts w:ascii="Times New Roman" w:eastAsia="宋体" w:hAnsi="Times New Roman" w:cs="Times New Roman"/>
          <w:kern w:val="0"/>
          <w:sz w:val="24"/>
          <w:szCs w:val="24"/>
          <w:lang w:eastAsia="en-US"/>
        </w:rPr>
        <w:t xml:space="preserve"> </w:t>
      </w:r>
      <w:r w:rsidR="00B004EE" w:rsidRPr="00504B94">
        <w:rPr>
          <w:rFonts w:ascii="Times New Roman" w:eastAsia="宋体" w:hAnsi="Times New Roman" w:cs="Times New Roman"/>
          <w:kern w:val="0"/>
          <w:sz w:val="24"/>
          <w:szCs w:val="24"/>
          <w:lang w:eastAsia="en-US"/>
        </w:rPr>
        <w:t>Materials for</w:t>
      </w:r>
    </w:p>
    <w:p w14:paraId="72A24000" w14:textId="77777777" w:rsidR="00C266CF" w:rsidRPr="006767BB" w:rsidRDefault="00C266CF" w:rsidP="00C266CF">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Did </w:t>
      </w:r>
      <w:r w:rsidRPr="006767BB">
        <w:rPr>
          <w:rFonts w:ascii="Times New Roman" w:hAnsi="Times New Roman" w:cs="Times New Roman"/>
          <w:b/>
          <w:bCs/>
          <w:sz w:val="24"/>
          <w:szCs w:val="24"/>
        </w:rPr>
        <w:t>Cooperation</w:t>
      </w:r>
      <w:r>
        <w:rPr>
          <w:rFonts w:ascii="Times New Roman" w:hAnsi="Times New Roman" w:cs="Times New Roman"/>
          <w:b/>
          <w:bCs/>
          <w:sz w:val="24"/>
          <w:szCs w:val="24"/>
        </w:rPr>
        <w:t xml:space="preserve"> Among Strangers</w:t>
      </w:r>
      <w:r w:rsidRPr="006767BB">
        <w:rPr>
          <w:rFonts w:ascii="Times New Roman" w:hAnsi="Times New Roman" w:cs="Times New Roman"/>
          <w:b/>
          <w:bCs/>
          <w:sz w:val="24"/>
          <w:szCs w:val="24"/>
        </w:rPr>
        <w:t xml:space="preserve"> Decline in the United States? </w:t>
      </w:r>
    </w:p>
    <w:p w14:paraId="557E34BD" w14:textId="77777777" w:rsidR="00C266CF" w:rsidRPr="007544E7" w:rsidRDefault="00C266CF" w:rsidP="00C266CF">
      <w:pPr>
        <w:spacing w:line="480" w:lineRule="auto"/>
        <w:contextualSpacing/>
        <w:jc w:val="center"/>
        <w:rPr>
          <w:rFonts w:ascii="Times New Roman" w:hAnsi="Times New Roman" w:cs="Times New Roman"/>
          <w:b/>
          <w:bCs/>
          <w:sz w:val="24"/>
          <w:szCs w:val="24"/>
        </w:rPr>
      </w:pPr>
      <w:r w:rsidRPr="006767BB">
        <w:rPr>
          <w:rFonts w:ascii="Times New Roman" w:hAnsi="Times New Roman" w:cs="Times New Roman"/>
          <w:b/>
          <w:bCs/>
          <w:sz w:val="24"/>
          <w:szCs w:val="24"/>
        </w:rPr>
        <w:t xml:space="preserve">A Cross-Temporal Meta-Analysis </w:t>
      </w:r>
      <w:r w:rsidRPr="007544E7">
        <w:rPr>
          <w:rFonts w:ascii="Times New Roman" w:hAnsi="Times New Roman" w:cs="Times New Roman"/>
          <w:b/>
          <w:bCs/>
          <w:sz w:val="24"/>
          <w:szCs w:val="24"/>
        </w:rPr>
        <w:t>of Social Dilemmas (1956–2017)</w:t>
      </w:r>
    </w:p>
    <w:p w14:paraId="662B9623" w14:textId="2C693672" w:rsidR="006178C0" w:rsidRDefault="006178C0" w:rsidP="006178C0">
      <w:pPr>
        <w:widowControl/>
        <w:spacing w:line="480" w:lineRule="auto"/>
        <w:jc w:val="center"/>
        <w:rPr>
          <w:rFonts w:ascii="Times New Roman" w:hAnsi="Times New Roman" w:cs="Times New Roman"/>
          <w:b/>
          <w:bCs/>
          <w:sz w:val="24"/>
          <w:szCs w:val="24"/>
        </w:rPr>
      </w:pPr>
    </w:p>
    <w:p w14:paraId="5B5A71AE" w14:textId="37C7F7E1" w:rsidR="006178C0" w:rsidRDefault="006178C0" w:rsidP="006178C0">
      <w:pPr>
        <w:widowControl/>
        <w:spacing w:line="480" w:lineRule="auto"/>
        <w:jc w:val="center"/>
        <w:rPr>
          <w:rFonts w:ascii="Times New Roman" w:hAnsi="Times New Roman" w:cs="Times New Roman"/>
          <w:b/>
          <w:bCs/>
          <w:sz w:val="24"/>
          <w:szCs w:val="24"/>
        </w:rPr>
      </w:pPr>
    </w:p>
    <w:p w14:paraId="7D812FF8" w14:textId="77777777" w:rsidR="006178C0" w:rsidRDefault="006178C0" w:rsidP="006178C0">
      <w:pPr>
        <w:widowControl/>
        <w:spacing w:line="480" w:lineRule="auto"/>
        <w:jc w:val="center"/>
        <w:rPr>
          <w:rFonts w:ascii="Times New Roman" w:hAnsi="Times New Roman" w:cs="Times New Roman"/>
          <w:b/>
          <w:bCs/>
          <w:sz w:val="24"/>
          <w:szCs w:val="24"/>
        </w:rPr>
      </w:pPr>
    </w:p>
    <w:p w14:paraId="64C59A63" w14:textId="62AEBD08" w:rsidR="00980086" w:rsidRPr="00980086" w:rsidRDefault="00CD5767" w:rsidP="00980086">
      <w:pPr>
        <w:pStyle w:val="TOC1"/>
        <w:rPr>
          <w:rFonts w:ascii="Times New Roman" w:hAnsi="Times New Roman" w:cs="Times New Roman"/>
          <w:noProof/>
          <w:sz w:val="24"/>
          <w:szCs w:val="24"/>
        </w:rPr>
      </w:pPr>
      <w:r w:rsidRPr="00382604">
        <w:rPr>
          <w:rFonts w:ascii="Times New Roman" w:hAnsi="Times New Roman" w:cs="Times New Roman"/>
          <w:b/>
          <w:bCs/>
          <w:sz w:val="24"/>
          <w:szCs w:val="24"/>
        </w:rPr>
        <w:fldChar w:fldCharType="begin"/>
      </w:r>
      <w:r w:rsidRPr="00382604">
        <w:rPr>
          <w:rFonts w:ascii="Times New Roman" w:hAnsi="Times New Roman" w:cs="Times New Roman"/>
          <w:b/>
          <w:bCs/>
          <w:sz w:val="24"/>
          <w:szCs w:val="24"/>
        </w:rPr>
        <w:instrText xml:space="preserve"> TOC \o "1-2" \h \z \u </w:instrText>
      </w:r>
      <w:r w:rsidRPr="00382604">
        <w:rPr>
          <w:rFonts w:ascii="Times New Roman" w:hAnsi="Times New Roman" w:cs="Times New Roman"/>
          <w:b/>
          <w:bCs/>
          <w:sz w:val="24"/>
          <w:szCs w:val="24"/>
        </w:rPr>
        <w:fldChar w:fldCharType="separate"/>
      </w:r>
      <w:hyperlink w:anchor="_Toc100566338" w:history="1">
        <w:r w:rsidR="00980086" w:rsidRPr="00980086">
          <w:rPr>
            <w:rStyle w:val="af0"/>
            <w:rFonts w:ascii="Times New Roman" w:hAnsi="Times New Roman" w:cs="Times New Roman"/>
            <w:noProof/>
            <w:sz w:val="24"/>
            <w:szCs w:val="24"/>
          </w:rPr>
          <w:t>Supplementary Materials</w:t>
        </w:r>
        <w:r w:rsidR="00980086" w:rsidRPr="00980086">
          <w:rPr>
            <w:rFonts w:ascii="Times New Roman" w:hAnsi="Times New Roman" w:cs="Times New Roman"/>
            <w:noProof/>
            <w:webHidden/>
            <w:sz w:val="24"/>
            <w:szCs w:val="24"/>
          </w:rPr>
          <w:tab/>
        </w:r>
        <w:r w:rsidR="00980086" w:rsidRPr="00980086">
          <w:rPr>
            <w:rFonts w:ascii="Times New Roman" w:hAnsi="Times New Roman" w:cs="Times New Roman"/>
            <w:noProof/>
            <w:webHidden/>
            <w:sz w:val="24"/>
            <w:szCs w:val="24"/>
          </w:rPr>
          <w:fldChar w:fldCharType="begin"/>
        </w:r>
        <w:r w:rsidR="00980086" w:rsidRPr="00980086">
          <w:rPr>
            <w:rFonts w:ascii="Times New Roman" w:hAnsi="Times New Roman" w:cs="Times New Roman"/>
            <w:noProof/>
            <w:webHidden/>
            <w:sz w:val="24"/>
            <w:szCs w:val="24"/>
          </w:rPr>
          <w:instrText xml:space="preserve"> PAGEREF _Toc100566338 \h </w:instrText>
        </w:r>
        <w:r w:rsidR="00980086" w:rsidRPr="00980086">
          <w:rPr>
            <w:rFonts w:ascii="Times New Roman" w:hAnsi="Times New Roman" w:cs="Times New Roman"/>
            <w:noProof/>
            <w:webHidden/>
            <w:sz w:val="24"/>
            <w:szCs w:val="24"/>
          </w:rPr>
        </w:r>
        <w:r w:rsidR="00980086" w:rsidRPr="00980086">
          <w:rPr>
            <w:rFonts w:ascii="Times New Roman" w:hAnsi="Times New Roman" w:cs="Times New Roman"/>
            <w:noProof/>
            <w:webHidden/>
            <w:sz w:val="24"/>
            <w:szCs w:val="24"/>
          </w:rPr>
          <w:fldChar w:fldCharType="separate"/>
        </w:r>
        <w:r w:rsidR="008305FC">
          <w:rPr>
            <w:rFonts w:ascii="Times New Roman" w:hAnsi="Times New Roman" w:cs="Times New Roman"/>
            <w:noProof/>
            <w:webHidden/>
            <w:sz w:val="24"/>
            <w:szCs w:val="24"/>
          </w:rPr>
          <w:t>2</w:t>
        </w:r>
        <w:r w:rsidR="00980086" w:rsidRPr="00980086">
          <w:rPr>
            <w:rFonts w:ascii="Times New Roman" w:hAnsi="Times New Roman" w:cs="Times New Roman"/>
            <w:noProof/>
            <w:webHidden/>
            <w:sz w:val="24"/>
            <w:szCs w:val="24"/>
          </w:rPr>
          <w:fldChar w:fldCharType="end"/>
        </w:r>
      </w:hyperlink>
    </w:p>
    <w:p w14:paraId="0BC0AED8" w14:textId="4565169F" w:rsidR="00980086" w:rsidRPr="00980086" w:rsidRDefault="00576A32" w:rsidP="00980086">
      <w:pPr>
        <w:pStyle w:val="TOC2"/>
        <w:tabs>
          <w:tab w:val="right" w:leader="dot" w:pos="9016"/>
        </w:tabs>
        <w:spacing w:line="360" w:lineRule="auto"/>
        <w:rPr>
          <w:rFonts w:ascii="Times New Roman" w:hAnsi="Times New Roman" w:cs="Times New Roman"/>
          <w:noProof/>
          <w:sz w:val="24"/>
          <w:szCs w:val="24"/>
        </w:rPr>
      </w:pPr>
      <w:hyperlink w:anchor="_Toc100566339" w:history="1">
        <w:r w:rsidR="00980086" w:rsidRPr="00980086">
          <w:rPr>
            <w:rStyle w:val="af0"/>
            <w:rFonts w:ascii="Times New Roman" w:hAnsi="Times New Roman" w:cs="Times New Roman"/>
            <w:noProof/>
            <w:sz w:val="24"/>
            <w:szCs w:val="24"/>
          </w:rPr>
          <w:t>Coding of Cooperation</w:t>
        </w:r>
        <w:r w:rsidR="00980086" w:rsidRPr="00980086">
          <w:rPr>
            <w:rFonts w:ascii="Times New Roman" w:hAnsi="Times New Roman" w:cs="Times New Roman"/>
            <w:noProof/>
            <w:webHidden/>
            <w:sz w:val="24"/>
            <w:szCs w:val="24"/>
          </w:rPr>
          <w:tab/>
        </w:r>
        <w:r w:rsidR="00980086" w:rsidRPr="00980086">
          <w:rPr>
            <w:rFonts w:ascii="Times New Roman" w:hAnsi="Times New Roman" w:cs="Times New Roman"/>
            <w:noProof/>
            <w:webHidden/>
            <w:sz w:val="24"/>
            <w:szCs w:val="24"/>
          </w:rPr>
          <w:fldChar w:fldCharType="begin"/>
        </w:r>
        <w:r w:rsidR="00980086" w:rsidRPr="00980086">
          <w:rPr>
            <w:rFonts w:ascii="Times New Roman" w:hAnsi="Times New Roman" w:cs="Times New Roman"/>
            <w:noProof/>
            <w:webHidden/>
            <w:sz w:val="24"/>
            <w:szCs w:val="24"/>
          </w:rPr>
          <w:instrText xml:space="preserve"> PAGEREF _Toc100566339 \h </w:instrText>
        </w:r>
        <w:r w:rsidR="00980086" w:rsidRPr="00980086">
          <w:rPr>
            <w:rFonts w:ascii="Times New Roman" w:hAnsi="Times New Roman" w:cs="Times New Roman"/>
            <w:noProof/>
            <w:webHidden/>
            <w:sz w:val="24"/>
            <w:szCs w:val="24"/>
          </w:rPr>
        </w:r>
        <w:r w:rsidR="00980086" w:rsidRPr="00980086">
          <w:rPr>
            <w:rFonts w:ascii="Times New Roman" w:hAnsi="Times New Roman" w:cs="Times New Roman"/>
            <w:noProof/>
            <w:webHidden/>
            <w:sz w:val="24"/>
            <w:szCs w:val="24"/>
          </w:rPr>
          <w:fldChar w:fldCharType="separate"/>
        </w:r>
        <w:r w:rsidR="008305FC">
          <w:rPr>
            <w:rFonts w:ascii="Times New Roman" w:hAnsi="Times New Roman" w:cs="Times New Roman"/>
            <w:noProof/>
            <w:webHidden/>
            <w:sz w:val="24"/>
            <w:szCs w:val="24"/>
          </w:rPr>
          <w:t>2</w:t>
        </w:r>
        <w:r w:rsidR="00980086" w:rsidRPr="00980086">
          <w:rPr>
            <w:rFonts w:ascii="Times New Roman" w:hAnsi="Times New Roman" w:cs="Times New Roman"/>
            <w:noProof/>
            <w:webHidden/>
            <w:sz w:val="24"/>
            <w:szCs w:val="24"/>
          </w:rPr>
          <w:fldChar w:fldCharType="end"/>
        </w:r>
      </w:hyperlink>
    </w:p>
    <w:p w14:paraId="7A005700" w14:textId="41F900A4" w:rsidR="00980086" w:rsidRPr="00980086" w:rsidRDefault="00576A32" w:rsidP="00980086">
      <w:pPr>
        <w:pStyle w:val="TOC2"/>
        <w:tabs>
          <w:tab w:val="right" w:leader="dot" w:pos="9016"/>
        </w:tabs>
        <w:spacing w:line="360" w:lineRule="auto"/>
        <w:rPr>
          <w:rFonts w:ascii="Times New Roman" w:hAnsi="Times New Roman" w:cs="Times New Roman"/>
          <w:noProof/>
          <w:sz w:val="24"/>
          <w:szCs w:val="24"/>
        </w:rPr>
      </w:pPr>
      <w:hyperlink w:anchor="_Toc100566340" w:history="1">
        <w:r w:rsidR="00980086" w:rsidRPr="00980086">
          <w:rPr>
            <w:rStyle w:val="af0"/>
            <w:rFonts w:ascii="Times New Roman" w:hAnsi="Times New Roman" w:cs="Times New Roman"/>
            <w:noProof/>
            <w:sz w:val="24"/>
            <w:szCs w:val="24"/>
          </w:rPr>
          <w:t>Flowchart of Literature Search and Inclusion</w:t>
        </w:r>
        <w:r w:rsidR="00980086" w:rsidRPr="00980086">
          <w:rPr>
            <w:rFonts w:ascii="Times New Roman" w:hAnsi="Times New Roman" w:cs="Times New Roman"/>
            <w:noProof/>
            <w:webHidden/>
            <w:sz w:val="24"/>
            <w:szCs w:val="24"/>
          </w:rPr>
          <w:tab/>
        </w:r>
        <w:r w:rsidR="00980086" w:rsidRPr="00980086">
          <w:rPr>
            <w:rFonts w:ascii="Times New Roman" w:hAnsi="Times New Roman" w:cs="Times New Roman"/>
            <w:noProof/>
            <w:webHidden/>
            <w:sz w:val="24"/>
            <w:szCs w:val="24"/>
          </w:rPr>
          <w:fldChar w:fldCharType="begin"/>
        </w:r>
        <w:r w:rsidR="00980086" w:rsidRPr="00980086">
          <w:rPr>
            <w:rFonts w:ascii="Times New Roman" w:hAnsi="Times New Roman" w:cs="Times New Roman"/>
            <w:noProof/>
            <w:webHidden/>
            <w:sz w:val="24"/>
            <w:szCs w:val="24"/>
          </w:rPr>
          <w:instrText xml:space="preserve"> PAGEREF _Toc100566340 \h </w:instrText>
        </w:r>
        <w:r w:rsidR="00980086" w:rsidRPr="00980086">
          <w:rPr>
            <w:rFonts w:ascii="Times New Roman" w:hAnsi="Times New Roman" w:cs="Times New Roman"/>
            <w:noProof/>
            <w:webHidden/>
            <w:sz w:val="24"/>
            <w:szCs w:val="24"/>
          </w:rPr>
        </w:r>
        <w:r w:rsidR="00980086" w:rsidRPr="00980086">
          <w:rPr>
            <w:rFonts w:ascii="Times New Roman" w:hAnsi="Times New Roman" w:cs="Times New Roman"/>
            <w:noProof/>
            <w:webHidden/>
            <w:sz w:val="24"/>
            <w:szCs w:val="24"/>
          </w:rPr>
          <w:fldChar w:fldCharType="separate"/>
        </w:r>
        <w:r w:rsidR="008305FC">
          <w:rPr>
            <w:rFonts w:ascii="Times New Roman" w:hAnsi="Times New Roman" w:cs="Times New Roman"/>
            <w:noProof/>
            <w:webHidden/>
            <w:sz w:val="24"/>
            <w:szCs w:val="24"/>
          </w:rPr>
          <w:t>3</w:t>
        </w:r>
        <w:r w:rsidR="00980086" w:rsidRPr="00980086">
          <w:rPr>
            <w:rFonts w:ascii="Times New Roman" w:hAnsi="Times New Roman" w:cs="Times New Roman"/>
            <w:noProof/>
            <w:webHidden/>
            <w:sz w:val="24"/>
            <w:szCs w:val="24"/>
          </w:rPr>
          <w:fldChar w:fldCharType="end"/>
        </w:r>
      </w:hyperlink>
    </w:p>
    <w:p w14:paraId="7A16A697" w14:textId="5B4D0524" w:rsidR="00980086" w:rsidRPr="00980086" w:rsidRDefault="00576A32" w:rsidP="00980086">
      <w:pPr>
        <w:pStyle w:val="TOC2"/>
        <w:tabs>
          <w:tab w:val="right" w:leader="dot" w:pos="9016"/>
        </w:tabs>
        <w:spacing w:line="360" w:lineRule="auto"/>
        <w:rPr>
          <w:rFonts w:ascii="Times New Roman" w:hAnsi="Times New Roman" w:cs="Times New Roman"/>
          <w:noProof/>
          <w:sz w:val="24"/>
          <w:szCs w:val="24"/>
        </w:rPr>
      </w:pPr>
      <w:hyperlink w:anchor="_Toc100566341" w:history="1">
        <w:r w:rsidR="00980086" w:rsidRPr="00980086">
          <w:rPr>
            <w:rStyle w:val="af0"/>
            <w:rFonts w:ascii="Times New Roman" w:hAnsi="Times New Roman" w:cs="Times New Roman"/>
            <w:noProof/>
            <w:sz w:val="24"/>
            <w:szCs w:val="24"/>
          </w:rPr>
          <w:t>Analysis Based on All Eligible Studies</w:t>
        </w:r>
        <w:r w:rsidR="00980086" w:rsidRPr="00980086">
          <w:rPr>
            <w:rFonts w:ascii="Times New Roman" w:hAnsi="Times New Roman" w:cs="Times New Roman"/>
            <w:noProof/>
            <w:webHidden/>
            <w:sz w:val="24"/>
            <w:szCs w:val="24"/>
          </w:rPr>
          <w:tab/>
        </w:r>
        <w:r w:rsidR="00980086" w:rsidRPr="00980086">
          <w:rPr>
            <w:rFonts w:ascii="Times New Roman" w:hAnsi="Times New Roman" w:cs="Times New Roman"/>
            <w:noProof/>
            <w:webHidden/>
            <w:sz w:val="24"/>
            <w:szCs w:val="24"/>
          </w:rPr>
          <w:fldChar w:fldCharType="begin"/>
        </w:r>
        <w:r w:rsidR="00980086" w:rsidRPr="00980086">
          <w:rPr>
            <w:rFonts w:ascii="Times New Roman" w:hAnsi="Times New Roman" w:cs="Times New Roman"/>
            <w:noProof/>
            <w:webHidden/>
            <w:sz w:val="24"/>
            <w:szCs w:val="24"/>
          </w:rPr>
          <w:instrText xml:space="preserve"> PAGEREF _Toc100566341 \h </w:instrText>
        </w:r>
        <w:r w:rsidR="00980086" w:rsidRPr="00980086">
          <w:rPr>
            <w:rFonts w:ascii="Times New Roman" w:hAnsi="Times New Roman" w:cs="Times New Roman"/>
            <w:noProof/>
            <w:webHidden/>
            <w:sz w:val="24"/>
            <w:szCs w:val="24"/>
          </w:rPr>
        </w:r>
        <w:r w:rsidR="00980086" w:rsidRPr="00980086">
          <w:rPr>
            <w:rFonts w:ascii="Times New Roman" w:hAnsi="Times New Roman" w:cs="Times New Roman"/>
            <w:noProof/>
            <w:webHidden/>
            <w:sz w:val="24"/>
            <w:szCs w:val="24"/>
          </w:rPr>
          <w:fldChar w:fldCharType="separate"/>
        </w:r>
        <w:r w:rsidR="008305FC">
          <w:rPr>
            <w:rFonts w:ascii="Times New Roman" w:hAnsi="Times New Roman" w:cs="Times New Roman"/>
            <w:noProof/>
            <w:webHidden/>
            <w:sz w:val="24"/>
            <w:szCs w:val="24"/>
          </w:rPr>
          <w:t>5</w:t>
        </w:r>
        <w:r w:rsidR="00980086" w:rsidRPr="00980086">
          <w:rPr>
            <w:rFonts w:ascii="Times New Roman" w:hAnsi="Times New Roman" w:cs="Times New Roman"/>
            <w:noProof/>
            <w:webHidden/>
            <w:sz w:val="24"/>
            <w:szCs w:val="24"/>
          </w:rPr>
          <w:fldChar w:fldCharType="end"/>
        </w:r>
      </w:hyperlink>
    </w:p>
    <w:p w14:paraId="5201D7FB" w14:textId="7FED7796" w:rsidR="00980086" w:rsidRPr="00980086" w:rsidRDefault="00576A32" w:rsidP="00980086">
      <w:pPr>
        <w:pStyle w:val="TOC2"/>
        <w:tabs>
          <w:tab w:val="right" w:leader="dot" w:pos="9016"/>
        </w:tabs>
        <w:spacing w:line="360" w:lineRule="auto"/>
        <w:rPr>
          <w:rFonts w:ascii="Times New Roman" w:hAnsi="Times New Roman" w:cs="Times New Roman"/>
          <w:noProof/>
          <w:sz w:val="24"/>
          <w:szCs w:val="24"/>
        </w:rPr>
      </w:pPr>
      <w:hyperlink w:anchor="_Toc100566342" w:history="1">
        <w:r w:rsidR="00980086" w:rsidRPr="00980086">
          <w:rPr>
            <w:rStyle w:val="af0"/>
            <w:rFonts w:ascii="Times New Roman" w:hAnsi="Times New Roman" w:cs="Times New Roman"/>
            <w:noProof/>
            <w:sz w:val="24"/>
            <w:szCs w:val="24"/>
          </w:rPr>
          <w:t>Analysis of Studies on College Student Samples and Mean Age of 18 to 28 Years</w:t>
        </w:r>
        <w:r w:rsidR="00980086" w:rsidRPr="00980086">
          <w:rPr>
            <w:rFonts w:ascii="Times New Roman" w:hAnsi="Times New Roman" w:cs="Times New Roman"/>
            <w:noProof/>
            <w:webHidden/>
            <w:sz w:val="24"/>
            <w:szCs w:val="24"/>
          </w:rPr>
          <w:tab/>
        </w:r>
        <w:r w:rsidR="00980086" w:rsidRPr="00980086">
          <w:rPr>
            <w:rFonts w:ascii="Times New Roman" w:hAnsi="Times New Roman" w:cs="Times New Roman"/>
            <w:noProof/>
            <w:webHidden/>
            <w:sz w:val="24"/>
            <w:szCs w:val="24"/>
          </w:rPr>
          <w:fldChar w:fldCharType="begin"/>
        </w:r>
        <w:r w:rsidR="00980086" w:rsidRPr="00980086">
          <w:rPr>
            <w:rFonts w:ascii="Times New Roman" w:hAnsi="Times New Roman" w:cs="Times New Roman"/>
            <w:noProof/>
            <w:webHidden/>
            <w:sz w:val="24"/>
            <w:szCs w:val="24"/>
          </w:rPr>
          <w:instrText xml:space="preserve"> PAGEREF _Toc100566342 \h </w:instrText>
        </w:r>
        <w:r w:rsidR="00980086" w:rsidRPr="00980086">
          <w:rPr>
            <w:rFonts w:ascii="Times New Roman" w:hAnsi="Times New Roman" w:cs="Times New Roman"/>
            <w:noProof/>
            <w:webHidden/>
            <w:sz w:val="24"/>
            <w:szCs w:val="24"/>
          </w:rPr>
        </w:r>
        <w:r w:rsidR="00980086" w:rsidRPr="00980086">
          <w:rPr>
            <w:rFonts w:ascii="Times New Roman" w:hAnsi="Times New Roman" w:cs="Times New Roman"/>
            <w:noProof/>
            <w:webHidden/>
            <w:sz w:val="24"/>
            <w:szCs w:val="24"/>
          </w:rPr>
          <w:fldChar w:fldCharType="separate"/>
        </w:r>
        <w:r w:rsidR="008305FC">
          <w:rPr>
            <w:rFonts w:ascii="Times New Roman" w:hAnsi="Times New Roman" w:cs="Times New Roman"/>
            <w:noProof/>
            <w:webHidden/>
            <w:sz w:val="24"/>
            <w:szCs w:val="24"/>
          </w:rPr>
          <w:t>34</w:t>
        </w:r>
        <w:r w:rsidR="00980086" w:rsidRPr="00980086">
          <w:rPr>
            <w:rFonts w:ascii="Times New Roman" w:hAnsi="Times New Roman" w:cs="Times New Roman"/>
            <w:noProof/>
            <w:webHidden/>
            <w:sz w:val="24"/>
            <w:szCs w:val="24"/>
          </w:rPr>
          <w:fldChar w:fldCharType="end"/>
        </w:r>
      </w:hyperlink>
    </w:p>
    <w:p w14:paraId="2BC78C08" w14:textId="337FD342" w:rsidR="00980086" w:rsidRPr="00980086" w:rsidRDefault="00576A32" w:rsidP="00980086">
      <w:pPr>
        <w:pStyle w:val="TOC2"/>
        <w:tabs>
          <w:tab w:val="right" w:leader="dot" w:pos="9016"/>
        </w:tabs>
        <w:spacing w:line="360" w:lineRule="auto"/>
        <w:rPr>
          <w:rFonts w:ascii="Times New Roman" w:hAnsi="Times New Roman" w:cs="Times New Roman"/>
          <w:noProof/>
          <w:sz w:val="24"/>
          <w:szCs w:val="24"/>
        </w:rPr>
      </w:pPr>
      <w:hyperlink w:anchor="_Toc100566343" w:history="1">
        <w:r w:rsidR="00980086" w:rsidRPr="00980086">
          <w:rPr>
            <w:rStyle w:val="af0"/>
            <w:rFonts w:ascii="Times New Roman" w:hAnsi="Times New Roman" w:cs="Times New Roman"/>
            <w:noProof/>
            <w:sz w:val="24"/>
            <w:szCs w:val="24"/>
          </w:rPr>
          <w:t>Studies Included in the Meta-analysis</w:t>
        </w:r>
        <w:r w:rsidR="00980086" w:rsidRPr="00980086">
          <w:rPr>
            <w:rFonts w:ascii="Times New Roman" w:hAnsi="Times New Roman" w:cs="Times New Roman"/>
            <w:noProof/>
            <w:webHidden/>
            <w:sz w:val="24"/>
            <w:szCs w:val="24"/>
          </w:rPr>
          <w:tab/>
        </w:r>
        <w:r w:rsidR="00980086" w:rsidRPr="00980086">
          <w:rPr>
            <w:rFonts w:ascii="Times New Roman" w:hAnsi="Times New Roman" w:cs="Times New Roman"/>
            <w:noProof/>
            <w:webHidden/>
            <w:sz w:val="24"/>
            <w:szCs w:val="24"/>
          </w:rPr>
          <w:fldChar w:fldCharType="begin"/>
        </w:r>
        <w:r w:rsidR="00980086" w:rsidRPr="00980086">
          <w:rPr>
            <w:rFonts w:ascii="Times New Roman" w:hAnsi="Times New Roman" w:cs="Times New Roman"/>
            <w:noProof/>
            <w:webHidden/>
            <w:sz w:val="24"/>
            <w:szCs w:val="24"/>
          </w:rPr>
          <w:instrText xml:space="preserve"> PAGEREF _Toc100566343 \h </w:instrText>
        </w:r>
        <w:r w:rsidR="00980086" w:rsidRPr="00980086">
          <w:rPr>
            <w:rFonts w:ascii="Times New Roman" w:hAnsi="Times New Roman" w:cs="Times New Roman"/>
            <w:noProof/>
            <w:webHidden/>
            <w:sz w:val="24"/>
            <w:szCs w:val="24"/>
          </w:rPr>
        </w:r>
        <w:r w:rsidR="00980086" w:rsidRPr="00980086">
          <w:rPr>
            <w:rFonts w:ascii="Times New Roman" w:hAnsi="Times New Roman" w:cs="Times New Roman"/>
            <w:noProof/>
            <w:webHidden/>
            <w:sz w:val="24"/>
            <w:szCs w:val="24"/>
          </w:rPr>
          <w:fldChar w:fldCharType="separate"/>
        </w:r>
        <w:r w:rsidR="008305FC">
          <w:rPr>
            <w:rFonts w:ascii="Times New Roman" w:hAnsi="Times New Roman" w:cs="Times New Roman"/>
            <w:noProof/>
            <w:webHidden/>
            <w:sz w:val="24"/>
            <w:szCs w:val="24"/>
          </w:rPr>
          <w:t>42</w:t>
        </w:r>
        <w:r w:rsidR="00980086" w:rsidRPr="00980086">
          <w:rPr>
            <w:rFonts w:ascii="Times New Roman" w:hAnsi="Times New Roman" w:cs="Times New Roman"/>
            <w:noProof/>
            <w:webHidden/>
            <w:sz w:val="24"/>
            <w:szCs w:val="24"/>
          </w:rPr>
          <w:fldChar w:fldCharType="end"/>
        </w:r>
      </w:hyperlink>
    </w:p>
    <w:p w14:paraId="2153CC33" w14:textId="1789FFB0" w:rsidR="00980086" w:rsidRDefault="00576A32" w:rsidP="00980086">
      <w:pPr>
        <w:pStyle w:val="TOC2"/>
        <w:tabs>
          <w:tab w:val="right" w:leader="dot" w:pos="9016"/>
        </w:tabs>
        <w:spacing w:line="360" w:lineRule="auto"/>
        <w:rPr>
          <w:noProof/>
        </w:rPr>
      </w:pPr>
      <w:hyperlink w:anchor="_Toc100566344" w:history="1">
        <w:r w:rsidR="00980086" w:rsidRPr="00980086">
          <w:rPr>
            <w:rStyle w:val="af0"/>
            <w:rFonts w:ascii="Times New Roman" w:hAnsi="Times New Roman" w:cs="Times New Roman"/>
            <w:noProof/>
            <w:sz w:val="24"/>
            <w:szCs w:val="24"/>
          </w:rPr>
          <w:t>References</w:t>
        </w:r>
        <w:r w:rsidR="00980086" w:rsidRPr="00980086">
          <w:rPr>
            <w:rFonts w:ascii="Times New Roman" w:hAnsi="Times New Roman" w:cs="Times New Roman"/>
            <w:noProof/>
            <w:webHidden/>
            <w:sz w:val="24"/>
            <w:szCs w:val="24"/>
          </w:rPr>
          <w:tab/>
        </w:r>
        <w:r w:rsidR="00980086" w:rsidRPr="00980086">
          <w:rPr>
            <w:rFonts w:ascii="Times New Roman" w:hAnsi="Times New Roman" w:cs="Times New Roman"/>
            <w:noProof/>
            <w:webHidden/>
            <w:sz w:val="24"/>
            <w:szCs w:val="24"/>
          </w:rPr>
          <w:fldChar w:fldCharType="begin"/>
        </w:r>
        <w:r w:rsidR="00980086" w:rsidRPr="00980086">
          <w:rPr>
            <w:rFonts w:ascii="Times New Roman" w:hAnsi="Times New Roman" w:cs="Times New Roman"/>
            <w:noProof/>
            <w:webHidden/>
            <w:sz w:val="24"/>
            <w:szCs w:val="24"/>
          </w:rPr>
          <w:instrText xml:space="preserve"> PAGEREF _Toc100566344 \h </w:instrText>
        </w:r>
        <w:r w:rsidR="00980086" w:rsidRPr="00980086">
          <w:rPr>
            <w:rFonts w:ascii="Times New Roman" w:hAnsi="Times New Roman" w:cs="Times New Roman"/>
            <w:noProof/>
            <w:webHidden/>
            <w:sz w:val="24"/>
            <w:szCs w:val="24"/>
          </w:rPr>
        </w:r>
        <w:r w:rsidR="00980086" w:rsidRPr="00980086">
          <w:rPr>
            <w:rFonts w:ascii="Times New Roman" w:hAnsi="Times New Roman" w:cs="Times New Roman"/>
            <w:noProof/>
            <w:webHidden/>
            <w:sz w:val="24"/>
            <w:szCs w:val="24"/>
          </w:rPr>
          <w:fldChar w:fldCharType="separate"/>
        </w:r>
        <w:r w:rsidR="008305FC">
          <w:rPr>
            <w:rFonts w:ascii="Times New Roman" w:hAnsi="Times New Roman" w:cs="Times New Roman"/>
            <w:noProof/>
            <w:webHidden/>
            <w:sz w:val="24"/>
            <w:szCs w:val="24"/>
          </w:rPr>
          <w:t>72</w:t>
        </w:r>
        <w:r w:rsidR="00980086" w:rsidRPr="00980086">
          <w:rPr>
            <w:rFonts w:ascii="Times New Roman" w:hAnsi="Times New Roman" w:cs="Times New Roman"/>
            <w:noProof/>
            <w:webHidden/>
            <w:sz w:val="24"/>
            <w:szCs w:val="24"/>
          </w:rPr>
          <w:fldChar w:fldCharType="end"/>
        </w:r>
      </w:hyperlink>
    </w:p>
    <w:p w14:paraId="720D424E" w14:textId="26CD8A55" w:rsidR="006178C0" w:rsidRPr="00841195" w:rsidRDefault="00CD5767" w:rsidP="00382604">
      <w:pPr>
        <w:widowControl/>
        <w:spacing w:line="360" w:lineRule="auto"/>
        <w:jc w:val="center"/>
        <w:rPr>
          <w:rFonts w:ascii="Times New Roman" w:hAnsi="Times New Roman" w:cs="Times New Roman"/>
          <w:b/>
          <w:bCs/>
          <w:sz w:val="24"/>
          <w:szCs w:val="24"/>
        </w:rPr>
      </w:pPr>
      <w:r w:rsidRPr="00382604">
        <w:rPr>
          <w:rFonts w:ascii="Times New Roman" w:hAnsi="Times New Roman" w:cs="Times New Roman"/>
          <w:b/>
          <w:bCs/>
          <w:sz w:val="24"/>
          <w:szCs w:val="24"/>
        </w:rPr>
        <w:fldChar w:fldCharType="end"/>
      </w:r>
    </w:p>
    <w:p w14:paraId="2EFADD4C" w14:textId="77777777" w:rsidR="006178C0" w:rsidRDefault="006178C0" w:rsidP="006178C0">
      <w:pPr>
        <w:widowControl/>
        <w:spacing w:line="480" w:lineRule="auto"/>
        <w:jc w:val="center"/>
        <w:rPr>
          <w:rFonts w:ascii="Times New Roman" w:hAnsi="Times New Roman" w:cs="Times New Roman"/>
          <w:b/>
          <w:bCs/>
          <w:sz w:val="24"/>
          <w:szCs w:val="24"/>
        </w:rPr>
      </w:pPr>
    </w:p>
    <w:p w14:paraId="477697A3" w14:textId="77777777" w:rsidR="006178C0" w:rsidRDefault="006178C0" w:rsidP="00841195">
      <w:pPr>
        <w:widowControl/>
        <w:spacing w:line="480" w:lineRule="auto"/>
        <w:jc w:val="center"/>
        <w:rPr>
          <w:rFonts w:ascii="Times New Roman" w:hAnsi="Times New Roman" w:cs="Times New Roman"/>
          <w:b/>
          <w:bCs/>
          <w:sz w:val="24"/>
          <w:szCs w:val="24"/>
        </w:rPr>
      </w:pPr>
    </w:p>
    <w:p w14:paraId="2CE7EB35" w14:textId="58BC3629" w:rsidR="00026811" w:rsidRDefault="00026811" w:rsidP="00993372">
      <w:pPr>
        <w:widowContro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5C8541DF" w14:textId="40CB0EBC" w:rsidR="00732545" w:rsidRPr="00993372" w:rsidRDefault="00CD5767" w:rsidP="00993372">
      <w:pPr>
        <w:pStyle w:val="1"/>
        <w:spacing w:before="120" w:after="120" w:line="480" w:lineRule="auto"/>
        <w:jc w:val="center"/>
        <w:rPr>
          <w:rFonts w:ascii="Times New Roman" w:hAnsi="Times New Roman" w:cs="Times New Roman"/>
          <w:b w:val="0"/>
          <w:bCs w:val="0"/>
          <w:sz w:val="24"/>
          <w:szCs w:val="24"/>
        </w:rPr>
      </w:pPr>
      <w:bookmarkStart w:id="1" w:name="_Toc100566338"/>
      <w:r w:rsidRPr="00993372">
        <w:rPr>
          <w:rFonts w:ascii="Times New Roman" w:hAnsi="Times New Roman" w:cs="Times New Roman"/>
          <w:sz w:val="24"/>
          <w:szCs w:val="24"/>
        </w:rPr>
        <w:lastRenderedPageBreak/>
        <w:t>Supplementa</w:t>
      </w:r>
      <w:r w:rsidR="00EE43D0">
        <w:rPr>
          <w:rFonts w:ascii="Times New Roman" w:hAnsi="Times New Roman" w:cs="Times New Roman"/>
          <w:sz w:val="24"/>
          <w:szCs w:val="24"/>
        </w:rPr>
        <w:t>ry</w:t>
      </w:r>
      <w:r w:rsidRPr="00993372">
        <w:rPr>
          <w:rFonts w:ascii="Times New Roman" w:hAnsi="Times New Roman" w:cs="Times New Roman"/>
          <w:sz w:val="24"/>
          <w:szCs w:val="24"/>
        </w:rPr>
        <w:t xml:space="preserve"> </w:t>
      </w:r>
      <w:r w:rsidR="00732545" w:rsidRPr="00993372">
        <w:rPr>
          <w:rFonts w:ascii="Times New Roman" w:hAnsi="Times New Roman" w:cs="Times New Roman"/>
          <w:sz w:val="24"/>
          <w:szCs w:val="24"/>
        </w:rPr>
        <w:t>Materials</w:t>
      </w:r>
      <w:bookmarkEnd w:id="1"/>
    </w:p>
    <w:p w14:paraId="70DDB42E" w14:textId="34792CDF" w:rsidR="005A7A92" w:rsidRPr="00993372" w:rsidRDefault="005A7A92" w:rsidP="00504B94">
      <w:pPr>
        <w:pStyle w:val="2"/>
        <w:spacing w:before="0" w:after="0" w:line="480" w:lineRule="auto"/>
        <w:rPr>
          <w:rFonts w:ascii="Times New Roman" w:hAnsi="Times New Roman" w:cs="Times New Roman"/>
          <w:b w:val="0"/>
          <w:bCs w:val="0"/>
          <w:sz w:val="24"/>
          <w:szCs w:val="24"/>
        </w:rPr>
      </w:pPr>
      <w:bookmarkStart w:id="2" w:name="_Toc100566339"/>
      <w:r w:rsidRPr="00993372">
        <w:rPr>
          <w:rFonts w:ascii="Times New Roman" w:hAnsi="Times New Roman" w:cs="Times New Roman"/>
          <w:sz w:val="24"/>
          <w:szCs w:val="24"/>
        </w:rPr>
        <w:t xml:space="preserve">Coding of </w:t>
      </w:r>
      <w:r w:rsidR="00F7401A" w:rsidRPr="00993372">
        <w:rPr>
          <w:rFonts w:ascii="Times New Roman" w:hAnsi="Times New Roman" w:cs="Times New Roman"/>
          <w:sz w:val="24"/>
          <w:szCs w:val="24"/>
        </w:rPr>
        <w:t>C</w:t>
      </w:r>
      <w:r w:rsidRPr="00993372">
        <w:rPr>
          <w:rFonts w:ascii="Times New Roman" w:hAnsi="Times New Roman" w:cs="Times New Roman"/>
          <w:sz w:val="24"/>
          <w:szCs w:val="24"/>
        </w:rPr>
        <w:t>ooperation</w:t>
      </w:r>
      <w:bookmarkEnd w:id="2"/>
    </w:p>
    <w:p w14:paraId="17FB9B26" w14:textId="7BA4153C" w:rsidR="00127455" w:rsidRPr="00993372" w:rsidRDefault="005A7A92" w:rsidP="00993372">
      <w:pPr>
        <w:spacing w:line="480" w:lineRule="auto"/>
        <w:ind w:firstLine="720"/>
        <w:jc w:val="left"/>
        <w:rPr>
          <w:rStyle w:val="fontstyle01"/>
          <w:rFonts w:ascii="Times New Roman" w:hAnsi="Times New Roman" w:cs="Times New Roman"/>
          <w:b w:val="0"/>
        </w:rPr>
      </w:pPr>
      <w:r w:rsidRPr="00993372">
        <w:rPr>
          <w:rFonts w:ascii="Times New Roman" w:hAnsi="Times New Roman" w:cs="Times New Roman" w:hint="eastAsia"/>
          <w:bCs/>
          <w:color w:val="000000"/>
          <w:sz w:val="24"/>
          <w:szCs w:val="24"/>
        </w:rPr>
        <w:t xml:space="preserve">We </w:t>
      </w:r>
      <w:r w:rsidR="004D6780">
        <w:rPr>
          <w:rFonts w:ascii="Times New Roman" w:hAnsi="Times New Roman" w:cs="Times New Roman"/>
          <w:bCs/>
          <w:color w:val="000000"/>
          <w:sz w:val="24"/>
          <w:szCs w:val="24"/>
        </w:rPr>
        <w:t>used</w:t>
      </w:r>
      <w:r w:rsidRPr="00993372">
        <w:rPr>
          <w:rFonts w:ascii="Times New Roman" w:hAnsi="Times New Roman" w:cs="Times New Roman" w:hint="eastAsia"/>
          <w:bCs/>
          <w:color w:val="000000"/>
          <w:sz w:val="24"/>
          <w:szCs w:val="24"/>
        </w:rPr>
        <w:t xml:space="preserve"> the overall cooperation rates </w:t>
      </w:r>
      <w:r w:rsidR="004D6780">
        <w:rPr>
          <w:rFonts w:ascii="Times New Roman" w:hAnsi="Times New Roman" w:cs="Times New Roman"/>
          <w:bCs/>
          <w:color w:val="000000"/>
          <w:sz w:val="24"/>
          <w:szCs w:val="24"/>
        </w:rPr>
        <w:t xml:space="preserve">reported </w:t>
      </w:r>
      <w:r w:rsidRPr="00993372">
        <w:rPr>
          <w:rFonts w:ascii="Times New Roman" w:hAnsi="Times New Roman" w:cs="Times New Roman" w:hint="eastAsia"/>
          <w:bCs/>
          <w:color w:val="000000"/>
          <w:sz w:val="24"/>
          <w:szCs w:val="24"/>
        </w:rPr>
        <w:t xml:space="preserve">in social dilemma </w:t>
      </w:r>
      <w:r w:rsidR="004D6780">
        <w:rPr>
          <w:rFonts w:ascii="Times New Roman" w:hAnsi="Times New Roman" w:cs="Times New Roman"/>
          <w:bCs/>
          <w:color w:val="000000"/>
          <w:sz w:val="24"/>
          <w:szCs w:val="24"/>
        </w:rPr>
        <w:t xml:space="preserve">studies </w:t>
      </w:r>
      <w:r w:rsidRPr="00993372">
        <w:rPr>
          <w:rFonts w:ascii="Times New Roman" w:hAnsi="Times New Roman" w:cs="Times New Roman" w:hint="eastAsia"/>
          <w:bCs/>
          <w:color w:val="000000"/>
          <w:sz w:val="24"/>
          <w:szCs w:val="24"/>
        </w:rPr>
        <w:t>as the measure of cooperation. Specifically, in the continuous P</w:t>
      </w:r>
      <w:r w:rsidR="00CF2357" w:rsidRPr="00993372">
        <w:rPr>
          <w:rFonts w:ascii="Times New Roman" w:hAnsi="Times New Roman" w:cs="Times New Roman" w:hint="eastAsia"/>
          <w:bCs/>
          <w:color w:val="000000"/>
          <w:sz w:val="24"/>
          <w:szCs w:val="24"/>
        </w:rPr>
        <w:t xml:space="preserve">ublic </w:t>
      </w:r>
      <w:r w:rsidRPr="00993372">
        <w:rPr>
          <w:rFonts w:ascii="Times New Roman" w:hAnsi="Times New Roman" w:cs="Times New Roman" w:hint="eastAsia"/>
          <w:bCs/>
          <w:color w:val="000000"/>
          <w:sz w:val="24"/>
          <w:szCs w:val="24"/>
        </w:rPr>
        <w:t>G</w:t>
      </w:r>
      <w:r w:rsidR="00CF2357" w:rsidRPr="00993372">
        <w:rPr>
          <w:rFonts w:ascii="Times New Roman" w:hAnsi="Times New Roman" w:cs="Times New Roman" w:hint="eastAsia"/>
          <w:bCs/>
          <w:color w:val="000000"/>
          <w:sz w:val="24"/>
          <w:szCs w:val="24"/>
        </w:rPr>
        <w:t xml:space="preserve">oods </w:t>
      </w:r>
      <w:r w:rsidRPr="00993372">
        <w:rPr>
          <w:rFonts w:ascii="Times New Roman" w:hAnsi="Times New Roman" w:cs="Times New Roman" w:hint="eastAsia"/>
          <w:bCs/>
          <w:color w:val="000000"/>
          <w:sz w:val="24"/>
          <w:szCs w:val="24"/>
        </w:rPr>
        <w:t>D</w:t>
      </w:r>
      <w:r w:rsidR="00CF2357" w:rsidRPr="00993372">
        <w:rPr>
          <w:rFonts w:ascii="Times New Roman" w:hAnsi="Times New Roman" w:cs="Times New Roman" w:hint="eastAsia"/>
          <w:bCs/>
          <w:color w:val="000000"/>
          <w:sz w:val="24"/>
          <w:szCs w:val="24"/>
        </w:rPr>
        <w:t>ilemma</w:t>
      </w:r>
      <w:r w:rsidRPr="00993372">
        <w:rPr>
          <w:rFonts w:ascii="Times New Roman" w:hAnsi="Times New Roman" w:cs="Times New Roman" w:hint="eastAsia"/>
          <w:bCs/>
          <w:color w:val="000000"/>
          <w:sz w:val="24"/>
          <w:szCs w:val="24"/>
        </w:rPr>
        <w:t xml:space="preserve"> </w:t>
      </w:r>
      <w:r w:rsidR="00E5562D">
        <w:rPr>
          <w:rFonts w:ascii="Times New Roman" w:hAnsi="Times New Roman" w:cs="Times New Roman"/>
          <w:bCs/>
          <w:color w:val="000000"/>
          <w:sz w:val="24"/>
          <w:szCs w:val="24"/>
        </w:rPr>
        <w:t>(</w:t>
      </w:r>
      <w:r w:rsidR="00BC4780">
        <w:rPr>
          <w:rFonts w:ascii="Times New Roman" w:hAnsi="Times New Roman" w:cs="Times New Roman"/>
          <w:bCs/>
          <w:color w:val="000000"/>
          <w:sz w:val="24"/>
          <w:szCs w:val="24"/>
        </w:rPr>
        <w:t xml:space="preserve">e.g., </w:t>
      </w:r>
      <w:r w:rsidR="00585E0F" w:rsidRPr="00585E0F">
        <w:rPr>
          <w:rFonts w:ascii="Times New Roman" w:hAnsi="Times New Roman" w:cs="Times New Roman"/>
          <w:bCs/>
          <w:color w:val="000000"/>
          <w:sz w:val="24"/>
          <w:szCs w:val="24"/>
        </w:rPr>
        <w:t>Fehr &amp; Fischbacher,</w:t>
      </w:r>
      <w:r w:rsidR="00585E0F">
        <w:rPr>
          <w:rFonts w:ascii="Times New Roman" w:hAnsi="Times New Roman" w:cs="Times New Roman"/>
          <w:bCs/>
          <w:color w:val="000000"/>
          <w:sz w:val="24"/>
          <w:szCs w:val="24"/>
        </w:rPr>
        <w:t xml:space="preserve"> </w:t>
      </w:r>
      <w:r w:rsidR="00585E0F" w:rsidRPr="00585E0F">
        <w:rPr>
          <w:rFonts w:ascii="Times New Roman" w:hAnsi="Times New Roman" w:cs="Times New Roman"/>
          <w:bCs/>
          <w:color w:val="000000"/>
          <w:sz w:val="24"/>
          <w:szCs w:val="24"/>
        </w:rPr>
        <w:t>2004</w:t>
      </w:r>
      <w:r w:rsidR="00E5562D">
        <w:rPr>
          <w:rFonts w:ascii="Times New Roman" w:hAnsi="Times New Roman" w:cs="Times New Roman"/>
          <w:bCs/>
          <w:color w:val="000000"/>
          <w:sz w:val="24"/>
          <w:szCs w:val="24"/>
        </w:rPr>
        <w:t xml:space="preserve">) </w:t>
      </w:r>
      <w:r w:rsidRPr="00993372">
        <w:rPr>
          <w:rFonts w:ascii="Times New Roman" w:hAnsi="Times New Roman" w:cs="Times New Roman" w:hint="eastAsia"/>
          <w:bCs/>
          <w:color w:val="000000"/>
          <w:sz w:val="24"/>
          <w:szCs w:val="24"/>
        </w:rPr>
        <w:t>and P</w:t>
      </w:r>
      <w:r w:rsidR="00CF2357" w:rsidRPr="00993372">
        <w:rPr>
          <w:rFonts w:ascii="Times New Roman" w:hAnsi="Times New Roman" w:cs="Times New Roman" w:hint="eastAsia"/>
          <w:bCs/>
          <w:color w:val="000000"/>
          <w:sz w:val="24"/>
          <w:szCs w:val="24"/>
        </w:rPr>
        <w:t>risoner</w:t>
      </w:r>
      <w:r w:rsidR="00EE43D0">
        <w:rPr>
          <w:rFonts w:ascii="Times New Roman" w:hAnsi="Times New Roman" w:cs="Times New Roman"/>
          <w:bCs/>
          <w:color w:val="000000"/>
          <w:sz w:val="24"/>
          <w:szCs w:val="24"/>
        </w:rPr>
        <w:t>’</w:t>
      </w:r>
      <w:r w:rsidR="00CF2357" w:rsidRPr="00993372">
        <w:rPr>
          <w:rFonts w:ascii="Times New Roman" w:hAnsi="Times New Roman" w:cs="Times New Roman" w:hint="eastAsia"/>
          <w:bCs/>
          <w:color w:val="000000"/>
          <w:sz w:val="24"/>
          <w:szCs w:val="24"/>
        </w:rPr>
        <w:t xml:space="preserve">s </w:t>
      </w:r>
      <w:r w:rsidRPr="00993372">
        <w:rPr>
          <w:rFonts w:ascii="Times New Roman" w:hAnsi="Times New Roman" w:cs="Times New Roman" w:hint="eastAsia"/>
          <w:bCs/>
          <w:color w:val="000000"/>
          <w:sz w:val="24"/>
          <w:szCs w:val="24"/>
        </w:rPr>
        <w:t>D</w:t>
      </w:r>
      <w:r w:rsidR="00CF2357" w:rsidRPr="00993372">
        <w:rPr>
          <w:rFonts w:ascii="Times New Roman" w:hAnsi="Times New Roman" w:cs="Times New Roman" w:hint="eastAsia"/>
          <w:bCs/>
          <w:color w:val="000000"/>
          <w:sz w:val="24"/>
          <w:szCs w:val="24"/>
        </w:rPr>
        <w:t>ilemma</w:t>
      </w:r>
      <w:r w:rsidR="00E5562D">
        <w:rPr>
          <w:rFonts w:ascii="Times New Roman" w:hAnsi="Times New Roman" w:cs="Times New Roman"/>
          <w:bCs/>
          <w:color w:val="000000"/>
          <w:sz w:val="24"/>
          <w:szCs w:val="24"/>
        </w:rPr>
        <w:t xml:space="preserve"> (</w:t>
      </w:r>
      <w:r w:rsidR="00A43BC2" w:rsidRPr="00A43BC2">
        <w:rPr>
          <w:rFonts w:ascii="Times New Roman" w:hAnsi="Times New Roman" w:cs="Times New Roman" w:hint="eastAsia"/>
          <w:bCs/>
          <w:color w:val="000000"/>
          <w:sz w:val="24"/>
          <w:szCs w:val="24"/>
        </w:rPr>
        <w:t>e.g., Van Lange &amp; Kuhlman</w:t>
      </w:r>
      <w:r w:rsidR="00A43BC2" w:rsidRPr="00A43BC2">
        <w:rPr>
          <w:rFonts w:ascii="Times New Roman" w:hAnsi="Times New Roman" w:cs="Times New Roman"/>
          <w:bCs/>
          <w:color w:val="000000"/>
          <w:sz w:val="24"/>
          <w:szCs w:val="24"/>
        </w:rPr>
        <w:t>,</w:t>
      </w:r>
      <w:r w:rsidR="00A43BC2" w:rsidRPr="00A43BC2">
        <w:rPr>
          <w:rFonts w:ascii="Times New Roman" w:hAnsi="Times New Roman" w:cs="Times New Roman" w:hint="eastAsia"/>
          <w:bCs/>
          <w:color w:val="000000"/>
          <w:sz w:val="24"/>
          <w:szCs w:val="24"/>
        </w:rPr>
        <w:t xml:space="preserve"> 1994</w:t>
      </w:r>
      <w:r w:rsidR="00E5562D">
        <w:rPr>
          <w:rFonts w:ascii="Times New Roman" w:hAnsi="Times New Roman" w:cs="Times New Roman"/>
          <w:bCs/>
          <w:color w:val="000000"/>
          <w:sz w:val="24"/>
          <w:szCs w:val="24"/>
        </w:rPr>
        <w:t>)</w:t>
      </w:r>
      <w:r w:rsidRPr="00993372">
        <w:rPr>
          <w:rFonts w:ascii="Times New Roman" w:hAnsi="Times New Roman" w:cs="Times New Roman" w:hint="eastAsia"/>
          <w:bCs/>
          <w:color w:val="000000"/>
          <w:sz w:val="24"/>
          <w:szCs w:val="24"/>
        </w:rPr>
        <w:t xml:space="preserve"> in which </w:t>
      </w:r>
      <w:r w:rsidR="005B2E47" w:rsidRPr="00993372">
        <w:rPr>
          <w:rFonts w:ascii="Times New Roman" w:hAnsi="Times New Roman" w:cs="Times New Roman" w:hint="eastAsia"/>
          <w:bCs/>
          <w:color w:val="000000"/>
          <w:sz w:val="24"/>
          <w:szCs w:val="24"/>
        </w:rPr>
        <w:t>each player</w:t>
      </w:r>
      <w:r w:rsidRPr="00993372">
        <w:rPr>
          <w:rFonts w:ascii="Times New Roman" w:hAnsi="Times New Roman" w:cs="Times New Roman" w:hint="eastAsia"/>
          <w:bCs/>
          <w:color w:val="000000"/>
          <w:sz w:val="24"/>
          <w:szCs w:val="24"/>
        </w:rPr>
        <w:t xml:space="preserve"> can decide how much of their initial endowments to contribute to a group account or </w:t>
      </w:r>
      <w:r w:rsidR="00B05E32" w:rsidRPr="00993372">
        <w:rPr>
          <w:rFonts w:ascii="Times New Roman" w:hAnsi="Times New Roman" w:cs="Times New Roman" w:hint="eastAsia"/>
          <w:bCs/>
          <w:color w:val="000000"/>
          <w:sz w:val="24"/>
          <w:szCs w:val="24"/>
        </w:rPr>
        <w:t>their</w:t>
      </w:r>
      <w:r w:rsidRPr="00993372">
        <w:rPr>
          <w:rFonts w:ascii="Times New Roman" w:hAnsi="Times New Roman" w:cs="Times New Roman" w:hint="eastAsia"/>
          <w:bCs/>
          <w:color w:val="000000"/>
          <w:sz w:val="24"/>
          <w:szCs w:val="24"/>
        </w:rPr>
        <w:t xml:space="preserve"> partner, we calculated</w:t>
      </w:r>
      <w:r w:rsidR="00F7401A" w:rsidRPr="00993372">
        <w:rPr>
          <w:rFonts w:ascii="Times New Roman" w:hAnsi="Times New Roman" w:cs="Times New Roman" w:hint="eastAsia"/>
          <w:bCs/>
          <w:color w:val="000000"/>
          <w:sz w:val="24"/>
          <w:szCs w:val="24"/>
        </w:rPr>
        <w:t xml:space="preserve"> cooperation as</w:t>
      </w:r>
      <w:r w:rsidRPr="00993372">
        <w:rPr>
          <w:rFonts w:ascii="Times New Roman" w:hAnsi="Times New Roman" w:cs="Times New Roman" w:hint="eastAsia"/>
          <w:bCs/>
          <w:color w:val="000000"/>
          <w:sz w:val="24"/>
          <w:szCs w:val="24"/>
        </w:rPr>
        <w:t xml:space="preserve"> the percentage of endowment contributed (P</w:t>
      </w:r>
      <w:r w:rsidR="001F5C64">
        <w:rPr>
          <w:rFonts w:ascii="Times New Roman" w:hAnsi="Times New Roman" w:cs="Times New Roman"/>
          <w:bCs/>
          <w:i/>
          <w:iCs/>
          <w:color w:val="000000"/>
          <w:sz w:val="24"/>
          <w:szCs w:val="24"/>
          <w:vertAlign w:val="subscript"/>
        </w:rPr>
        <w:t>cont</w:t>
      </w:r>
      <w:r w:rsidRPr="00993372">
        <w:rPr>
          <w:rFonts w:ascii="Times New Roman" w:hAnsi="Times New Roman" w:cs="Times New Roman" w:hint="eastAsia"/>
          <w:bCs/>
          <w:color w:val="000000"/>
          <w:sz w:val="24"/>
          <w:szCs w:val="24"/>
        </w:rPr>
        <w:t xml:space="preserve"> = Mean contributions/Endowment). In the dichotomous P</w:t>
      </w:r>
      <w:r w:rsidR="00CF2357" w:rsidRPr="00993372">
        <w:rPr>
          <w:rFonts w:ascii="Times New Roman" w:hAnsi="Times New Roman" w:cs="Times New Roman" w:hint="eastAsia"/>
          <w:bCs/>
          <w:color w:val="000000"/>
          <w:sz w:val="24"/>
          <w:szCs w:val="24"/>
        </w:rPr>
        <w:t>risoner</w:t>
      </w:r>
      <w:r w:rsidR="00E5562D">
        <w:rPr>
          <w:rFonts w:ascii="Times New Roman" w:hAnsi="Times New Roman" w:cs="Times New Roman"/>
          <w:bCs/>
          <w:color w:val="000000"/>
          <w:sz w:val="24"/>
          <w:szCs w:val="24"/>
        </w:rPr>
        <w:t>’</w:t>
      </w:r>
      <w:r w:rsidR="00CF2357" w:rsidRPr="00993372">
        <w:rPr>
          <w:rFonts w:ascii="Times New Roman" w:hAnsi="Times New Roman" w:cs="Times New Roman" w:hint="eastAsia"/>
          <w:bCs/>
          <w:color w:val="000000"/>
          <w:sz w:val="24"/>
          <w:szCs w:val="24"/>
        </w:rPr>
        <w:t xml:space="preserve">s </w:t>
      </w:r>
      <w:r w:rsidRPr="00993372">
        <w:rPr>
          <w:rFonts w:ascii="Times New Roman" w:hAnsi="Times New Roman" w:cs="Times New Roman" w:hint="eastAsia"/>
          <w:bCs/>
          <w:color w:val="000000"/>
          <w:sz w:val="24"/>
          <w:szCs w:val="24"/>
        </w:rPr>
        <w:t>D</w:t>
      </w:r>
      <w:r w:rsidR="00CF2357" w:rsidRPr="00993372">
        <w:rPr>
          <w:rFonts w:ascii="Times New Roman" w:hAnsi="Times New Roman" w:cs="Times New Roman" w:hint="eastAsia"/>
          <w:bCs/>
          <w:color w:val="000000"/>
          <w:sz w:val="24"/>
          <w:szCs w:val="24"/>
        </w:rPr>
        <w:t>ilemma</w:t>
      </w:r>
      <w:r w:rsidRPr="00993372">
        <w:rPr>
          <w:rFonts w:ascii="Times New Roman" w:hAnsi="Times New Roman" w:cs="Times New Roman" w:hint="eastAsia"/>
          <w:bCs/>
          <w:color w:val="000000"/>
          <w:sz w:val="24"/>
          <w:szCs w:val="24"/>
        </w:rPr>
        <w:t xml:space="preserve"> </w:t>
      </w:r>
      <w:r w:rsidR="00A43BC2">
        <w:rPr>
          <w:rFonts w:ascii="Times New Roman" w:hAnsi="Times New Roman" w:cs="Times New Roman"/>
          <w:bCs/>
          <w:color w:val="000000"/>
          <w:sz w:val="24"/>
          <w:szCs w:val="24"/>
        </w:rPr>
        <w:t>(</w:t>
      </w:r>
      <w:r w:rsidR="00C118F3">
        <w:rPr>
          <w:rFonts w:ascii="Times New Roman" w:hAnsi="Times New Roman" w:cs="Times New Roman"/>
          <w:bCs/>
          <w:color w:val="000000"/>
          <w:sz w:val="24"/>
          <w:szCs w:val="24"/>
        </w:rPr>
        <w:t xml:space="preserve">e.g., </w:t>
      </w:r>
      <w:r w:rsidR="00C118F3" w:rsidRPr="00C118F3">
        <w:rPr>
          <w:rFonts w:ascii="Times New Roman" w:hAnsi="Times New Roman" w:cs="Times New Roman"/>
          <w:bCs/>
          <w:color w:val="000000"/>
          <w:sz w:val="24"/>
          <w:szCs w:val="24"/>
        </w:rPr>
        <w:t>Dawes, 1980</w:t>
      </w:r>
      <w:r w:rsidR="00A43BC2">
        <w:rPr>
          <w:rFonts w:ascii="Times New Roman" w:hAnsi="Times New Roman" w:cs="Times New Roman"/>
          <w:bCs/>
          <w:color w:val="000000"/>
          <w:sz w:val="24"/>
          <w:szCs w:val="24"/>
        </w:rPr>
        <w:t xml:space="preserve">) </w:t>
      </w:r>
      <w:r w:rsidRPr="00993372">
        <w:rPr>
          <w:rFonts w:ascii="Times New Roman" w:hAnsi="Times New Roman" w:cs="Times New Roman" w:hint="eastAsia"/>
          <w:bCs/>
          <w:color w:val="000000"/>
          <w:sz w:val="24"/>
          <w:szCs w:val="24"/>
        </w:rPr>
        <w:t>and P</w:t>
      </w:r>
      <w:r w:rsidR="00CF2357" w:rsidRPr="00993372">
        <w:rPr>
          <w:rFonts w:ascii="Times New Roman" w:hAnsi="Times New Roman" w:cs="Times New Roman" w:hint="eastAsia"/>
          <w:bCs/>
          <w:color w:val="000000"/>
          <w:sz w:val="24"/>
          <w:szCs w:val="24"/>
        </w:rPr>
        <w:t xml:space="preserve">ublic </w:t>
      </w:r>
      <w:r w:rsidR="005B2E47" w:rsidRPr="00993372">
        <w:rPr>
          <w:rFonts w:ascii="Times New Roman" w:hAnsi="Times New Roman" w:cs="Times New Roman" w:hint="eastAsia"/>
          <w:bCs/>
          <w:color w:val="000000"/>
          <w:sz w:val="24"/>
          <w:szCs w:val="24"/>
        </w:rPr>
        <w:t>G</w:t>
      </w:r>
      <w:r w:rsidR="00CF2357" w:rsidRPr="00993372">
        <w:rPr>
          <w:rFonts w:ascii="Times New Roman" w:hAnsi="Times New Roman" w:cs="Times New Roman" w:hint="eastAsia"/>
          <w:bCs/>
          <w:color w:val="000000"/>
          <w:sz w:val="24"/>
          <w:szCs w:val="24"/>
        </w:rPr>
        <w:t xml:space="preserve">oods </w:t>
      </w:r>
      <w:r w:rsidRPr="00993372">
        <w:rPr>
          <w:rFonts w:ascii="Times New Roman" w:hAnsi="Times New Roman" w:cs="Times New Roman" w:hint="eastAsia"/>
          <w:bCs/>
          <w:color w:val="000000"/>
          <w:sz w:val="24"/>
          <w:szCs w:val="24"/>
        </w:rPr>
        <w:t>D</w:t>
      </w:r>
      <w:r w:rsidR="00CF2357" w:rsidRPr="00993372">
        <w:rPr>
          <w:rFonts w:ascii="Times New Roman" w:hAnsi="Times New Roman" w:cs="Times New Roman" w:hint="eastAsia"/>
          <w:bCs/>
          <w:color w:val="000000"/>
          <w:sz w:val="24"/>
          <w:szCs w:val="24"/>
        </w:rPr>
        <w:t>ilemma</w:t>
      </w:r>
      <w:r w:rsidR="00A43BC2">
        <w:rPr>
          <w:rFonts w:ascii="Times New Roman" w:hAnsi="Times New Roman" w:cs="Times New Roman"/>
          <w:bCs/>
          <w:color w:val="000000"/>
          <w:sz w:val="24"/>
          <w:szCs w:val="24"/>
        </w:rPr>
        <w:t xml:space="preserve"> (</w:t>
      </w:r>
      <w:r w:rsidR="00A43BC2" w:rsidRPr="00A43BC2">
        <w:rPr>
          <w:rFonts w:ascii="Times New Roman" w:hAnsi="Times New Roman" w:cs="Times New Roman" w:hint="eastAsia"/>
          <w:bCs/>
          <w:color w:val="000000"/>
          <w:sz w:val="24"/>
          <w:szCs w:val="24"/>
        </w:rPr>
        <w:t>e.g., Shank et al., 2019</w:t>
      </w:r>
      <w:r w:rsidR="00A43BC2">
        <w:rPr>
          <w:rFonts w:ascii="Times New Roman" w:hAnsi="Times New Roman" w:cs="Times New Roman"/>
          <w:bCs/>
          <w:color w:val="000000"/>
          <w:sz w:val="24"/>
          <w:szCs w:val="24"/>
        </w:rPr>
        <w:t>)</w:t>
      </w:r>
      <w:r w:rsidRPr="00993372">
        <w:rPr>
          <w:rFonts w:ascii="Times New Roman" w:hAnsi="Times New Roman" w:cs="Times New Roman" w:hint="eastAsia"/>
          <w:bCs/>
          <w:color w:val="000000"/>
          <w:sz w:val="24"/>
          <w:szCs w:val="24"/>
        </w:rPr>
        <w:t xml:space="preserve"> in which</w:t>
      </w:r>
      <w:r w:rsidR="005B2E47" w:rsidRPr="00993372">
        <w:rPr>
          <w:rFonts w:ascii="Times New Roman" w:hAnsi="Times New Roman" w:cs="Times New Roman" w:hint="eastAsia"/>
          <w:bCs/>
          <w:color w:val="000000"/>
          <w:sz w:val="24"/>
          <w:szCs w:val="24"/>
        </w:rPr>
        <w:t xml:space="preserve"> each participant has two</w:t>
      </w:r>
      <w:r w:rsidR="00C45890" w:rsidRPr="00993372">
        <w:rPr>
          <w:rFonts w:ascii="Times New Roman" w:hAnsi="Times New Roman" w:cs="Times New Roman" w:hint="eastAsia"/>
          <w:bCs/>
          <w:color w:val="000000"/>
          <w:sz w:val="24"/>
          <w:szCs w:val="24"/>
        </w:rPr>
        <w:t xml:space="preserve"> options</w:t>
      </w:r>
      <w:r w:rsidR="005B2E47" w:rsidRPr="00993372">
        <w:rPr>
          <w:rFonts w:ascii="Times New Roman" w:hAnsi="Times New Roman" w:cs="Times New Roman" w:hint="eastAsia"/>
          <w:bCs/>
          <w:color w:val="000000"/>
          <w:sz w:val="24"/>
          <w:szCs w:val="24"/>
        </w:rPr>
        <w:t>: cooperation (contributing all endowments to the group account) or defection (contributing nothing</w:t>
      </w:r>
      <w:r w:rsidR="00B05E32" w:rsidRPr="00993372">
        <w:rPr>
          <w:rFonts w:ascii="Times New Roman" w:hAnsi="Times New Roman" w:cs="Times New Roman" w:hint="eastAsia"/>
          <w:bCs/>
          <w:color w:val="000000"/>
          <w:sz w:val="24"/>
          <w:szCs w:val="24"/>
        </w:rPr>
        <w:t>)</w:t>
      </w:r>
      <w:r w:rsidR="005B2E47" w:rsidRPr="00993372">
        <w:rPr>
          <w:rFonts w:ascii="Times New Roman" w:hAnsi="Times New Roman" w:cs="Times New Roman" w:hint="eastAsia"/>
          <w:bCs/>
          <w:color w:val="000000"/>
          <w:sz w:val="24"/>
          <w:szCs w:val="24"/>
        </w:rPr>
        <w:t>, we calculated</w:t>
      </w:r>
      <w:r w:rsidRPr="00993372">
        <w:rPr>
          <w:rFonts w:ascii="Times New Roman" w:hAnsi="Times New Roman" w:cs="Times New Roman" w:hint="eastAsia"/>
          <w:bCs/>
          <w:color w:val="000000"/>
          <w:sz w:val="24"/>
          <w:szCs w:val="24"/>
        </w:rPr>
        <w:t xml:space="preserve"> </w:t>
      </w:r>
      <w:r w:rsidR="00E5562D">
        <w:rPr>
          <w:rFonts w:ascii="Times New Roman" w:hAnsi="Times New Roman" w:cs="Times New Roman"/>
          <w:bCs/>
          <w:color w:val="000000"/>
          <w:sz w:val="24"/>
          <w:szCs w:val="24"/>
        </w:rPr>
        <w:t xml:space="preserve">the </w:t>
      </w:r>
      <w:r w:rsidRPr="00993372">
        <w:rPr>
          <w:rFonts w:ascii="Times New Roman" w:hAnsi="Times New Roman" w:cs="Times New Roman" w:hint="eastAsia"/>
          <w:bCs/>
          <w:color w:val="000000"/>
          <w:sz w:val="24"/>
          <w:szCs w:val="24"/>
        </w:rPr>
        <w:t>proportion of cooperative choices</w:t>
      </w:r>
      <w:r w:rsidR="00C45890" w:rsidRPr="00993372">
        <w:rPr>
          <w:rFonts w:ascii="Times New Roman" w:hAnsi="Times New Roman" w:cs="Times New Roman" w:hint="eastAsia"/>
          <w:bCs/>
          <w:color w:val="000000"/>
          <w:sz w:val="24"/>
          <w:szCs w:val="24"/>
        </w:rPr>
        <w:t>, with</w:t>
      </w:r>
      <w:r w:rsidR="005B2E47" w:rsidRPr="00993372">
        <w:rPr>
          <w:rFonts w:ascii="Times New Roman" w:hAnsi="Times New Roman" w:cs="Times New Roman" w:hint="eastAsia"/>
          <w:bCs/>
          <w:color w:val="000000"/>
          <w:sz w:val="24"/>
          <w:szCs w:val="24"/>
        </w:rPr>
        <w:t xml:space="preserve"> </w:t>
      </w:r>
      <w:r w:rsidR="005B2E47" w:rsidRPr="00993372">
        <w:rPr>
          <w:rStyle w:val="fontstyle01"/>
          <w:rFonts w:ascii="Times New Roman" w:hAnsi="Times New Roman" w:cs="Times New Roman" w:hint="eastAsia"/>
          <w:b w:val="0"/>
        </w:rPr>
        <w:t>h</w:t>
      </w:r>
      <w:r w:rsidRPr="00993372">
        <w:rPr>
          <w:rStyle w:val="fontstyle01"/>
          <w:rFonts w:ascii="Times New Roman" w:hAnsi="Times New Roman" w:cs="Times New Roman" w:hint="eastAsia"/>
          <w:b w:val="0"/>
        </w:rPr>
        <w:t>igher proportions indicat</w:t>
      </w:r>
      <w:r w:rsidR="00C45890" w:rsidRPr="00993372">
        <w:rPr>
          <w:rStyle w:val="fontstyle01"/>
          <w:rFonts w:ascii="Times New Roman" w:hAnsi="Times New Roman" w:cs="Times New Roman" w:hint="eastAsia"/>
          <w:b w:val="0"/>
        </w:rPr>
        <w:t>ing</w:t>
      </w:r>
      <w:r w:rsidRPr="00993372">
        <w:rPr>
          <w:rStyle w:val="fontstyle01"/>
          <w:rFonts w:ascii="Times New Roman" w:hAnsi="Times New Roman" w:cs="Times New Roman" w:hint="eastAsia"/>
          <w:b w:val="0"/>
        </w:rPr>
        <w:t xml:space="preserve"> greater cooperation.</w:t>
      </w:r>
      <w:r w:rsidRPr="00DA4754">
        <w:rPr>
          <w:rFonts w:ascii="Times New Roman" w:hAnsi="Times New Roman" w:cs="Times New Roman"/>
          <w:bCs/>
          <w:color w:val="000000"/>
          <w:sz w:val="24"/>
          <w:szCs w:val="24"/>
        </w:rPr>
        <w:t xml:space="preserve"> </w:t>
      </w:r>
      <w:r w:rsidRPr="00993372">
        <w:rPr>
          <w:rFonts w:ascii="Times New Roman" w:hAnsi="Times New Roman" w:cs="Times New Roman" w:hint="eastAsia"/>
          <w:bCs/>
          <w:color w:val="000000"/>
          <w:sz w:val="24"/>
          <w:szCs w:val="24"/>
        </w:rPr>
        <w:t xml:space="preserve">If </w:t>
      </w:r>
      <w:r w:rsidR="00C45890" w:rsidRPr="00993372">
        <w:rPr>
          <w:rFonts w:ascii="Times New Roman" w:hAnsi="Times New Roman" w:cs="Times New Roman" w:hint="eastAsia"/>
          <w:bCs/>
          <w:color w:val="000000"/>
          <w:sz w:val="24"/>
          <w:szCs w:val="24"/>
        </w:rPr>
        <w:t xml:space="preserve">a study only reported the cooperation rates in each </w:t>
      </w:r>
      <w:r w:rsidRPr="00993372">
        <w:rPr>
          <w:rFonts w:ascii="Times New Roman" w:hAnsi="Times New Roman" w:cs="Times New Roman" w:hint="eastAsia"/>
          <w:bCs/>
          <w:color w:val="000000"/>
          <w:sz w:val="24"/>
          <w:szCs w:val="24"/>
        </w:rPr>
        <w:t xml:space="preserve">subgroup </w:t>
      </w:r>
      <w:r w:rsidR="00F37C72" w:rsidRPr="00993372">
        <w:rPr>
          <w:rFonts w:ascii="Times New Roman" w:hAnsi="Times New Roman" w:cs="Times New Roman" w:hint="eastAsia"/>
          <w:bCs/>
          <w:color w:val="000000"/>
          <w:sz w:val="24"/>
          <w:szCs w:val="24"/>
        </w:rPr>
        <w:t xml:space="preserve">(e.g., </w:t>
      </w:r>
      <w:r w:rsidR="0036216C">
        <w:rPr>
          <w:rFonts w:ascii="Times New Roman" w:hAnsi="Times New Roman" w:cs="Times New Roman"/>
          <w:bCs/>
          <w:color w:val="000000"/>
          <w:sz w:val="24"/>
          <w:szCs w:val="24"/>
        </w:rPr>
        <w:t>communication</w:t>
      </w:r>
      <w:r w:rsidR="0036216C" w:rsidRPr="00993372">
        <w:rPr>
          <w:rFonts w:ascii="Times New Roman" w:hAnsi="Times New Roman" w:cs="Times New Roman" w:hint="eastAsia"/>
          <w:bCs/>
          <w:color w:val="000000"/>
          <w:sz w:val="24"/>
          <w:szCs w:val="24"/>
        </w:rPr>
        <w:t xml:space="preserve"> </w:t>
      </w:r>
      <w:r w:rsidR="00F37C72" w:rsidRPr="00993372">
        <w:rPr>
          <w:rFonts w:ascii="Times New Roman" w:hAnsi="Times New Roman" w:cs="Times New Roman" w:hint="eastAsia"/>
          <w:bCs/>
          <w:color w:val="000000"/>
          <w:sz w:val="24"/>
          <w:szCs w:val="24"/>
        </w:rPr>
        <w:t xml:space="preserve">and </w:t>
      </w:r>
      <w:r w:rsidR="0036216C">
        <w:rPr>
          <w:rFonts w:ascii="Times New Roman" w:hAnsi="Times New Roman" w:cs="Times New Roman"/>
          <w:bCs/>
          <w:color w:val="000000"/>
          <w:sz w:val="24"/>
          <w:szCs w:val="24"/>
        </w:rPr>
        <w:t>no communication</w:t>
      </w:r>
      <w:r w:rsidR="00C45890" w:rsidRPr="00993372">
        <w:rPr>
          <w:rFonts w:ascii="Times New Roman" w:hAnsi="Times New Roman" w:cs="Times New Roman" w:hint="eastAsia"/>
          <w:bCs/>
          <w:color w:val="000000"/>
          <w:sz w:val="24"/>
          <w:szCs w:val="24"/>
        </w:rPr>
        <w:t>, different experimental conditions</w:t>
      </w:r>
      <w:r w:rsidR="00F37C72" w:rsidRPr="00993372">
        <w:rPr>
          <w:rFonts w:ascii="Times New Roman" w:hAnsi="Times New Roman" w:cs="Times New Roman" w:hint="eastAsia"/>
          <w:bCs/>
          <w:color w:val="000000"/>
          <w:sz w:val="24"/>
          <w:szCs w:val="24"/>
        </w:rPr>
        <w:t>)</w:t>
      </w:r>
      <w:r w:rsidRPr="00993372">
        <w:rPr>
          <w:rFonts w:ascii="Times New Roman" w:hAnsi="Times New Roman" w:cs="Times New Roman" w:hint="eastAsia"/>
          <w:bCs/>
          <w:color w:val="000000"/>
          <w:sz w:val="24"/>
          <w:szCs w:val="24"/>
        </w:rPr>
        <w:t xml:space="preserve">, then we calculated the overall </w:t>
      </w:r>
      <w:r w:rsidRPr="00993372">
        <w:rPr>
          <w:rFonts w:ascii="Times New Roman" w:hAnsi="Times New Roman" w:cs="Times New Roman" w:hint="eastAsia"/>
          <w:bCs/>
          <w:i/>
          <w:iCs/>
          <w:color w:val="000000"/>
          <w:sz w:val="24"/>
          <w:szCs w:val="24"/>
        </w:rPr>
        <w:t>M</w:t>
      </w:r>
      <w:r w:rsidR="00495929" w:rsidRPr="00993372">
        <w:rPr>
          <w:rFonts w:ascii="Times New Roman" w:hAnsi="Times New Roman" w:cs="Times New Roman" w:hint="eastAsia"/>
          <w:bCs/>
          <w:i/>
          <w:iCs/>
          <w:color w:val="000000"/>
          <w:sz w:val="24"/>
          <w:szCs w:val="24"/>
        </w:rPr>
        <w:t>ean</w:t>
      </w:r>
      <w:r w:rsidRPr="00993372">
        <w:rPr>
          <w:rFonts w:ascii="Times New Roman" w:hAnsi="Times New Roman" w:cs="Times New Roman" w:hint="eastAsia"/>
          <w:bCs/>
          <w:color w:val="000000"/>
          <w:sz w:val="24"/>
          <w:szCs w:val="24"/>
        </w:rPr>
        <w:t xml:space="preserve"> </w:t>
      </w:r>
      <w:r w:rsidR="00495929" w:rsidRPr="00993372">
        <w:rPr>
          <w:rFonts w:ascii="Times New Roman" w:hAnsi="Times New Roman" w:cs="Times New Roman" w:hint="eastAsia"/>
          <w:bCs/>
          <w:color w:val="000000"/>
          <w:sz w:val="24"/>
          <w:szCs w:val="24"/>
        </w:rPr>
        <w:t>(</w:t>
      </w:r>
      <w:r w:rsidR="00495929" w:rsidRPr="00993372">
        <w:rPr>
          <w:rFonts w:ascii="Times New Roman" w:hAnsi="Times New Roman" w:cs="Times New Roman" w:hint="eastAsia"/>
          <w:bCs/>
          <w:i/>
          <w:iCs/>
          <w:color w:val="000000"/>
          <w:sz w:val="24"/>
          <w:szCs w:val="24"/>
        </w:rPr>
        <w:t>M</w:t>
      </w:r>
      <w:r w:rsidR="00495929" w:rsidRPr="00993372">
        <w:rPr>
          <w:rFonts w:ascii="Times New Roman" w:hAnsi="Times New Roman" w:cs="Times New Roman" w:hint="eastAsia"/>
          <w:bCs/>
          <w:color w:val="000000"/>
          <w:sz w:val="24"/>
          <w:szCs w:val="24"/>
        </w:rPr>
        <w:t xml:space="preserve">) </w:t>
      </w:r>
      <w:r w:rsidRPr="00993372">
        <w:rPr>
          <w:rFonts w:ascii="Times New Roman" w:hAnsi="Times New Roman" w:cs="Times New Roman" w:hint="eastAsia"/>
          <w:bCs/>
          <w:color w:val="000000"/>
          <w:sz w:val="24"/>
          <w:szCs w:val="24"/>
        </w:rPr>
        <w:t xml:space="preserve">and pooled </w:t>
      </w:r>
      <w:r w:rsidR="00495929" w:rsidRPr="00993372">
        <w:rPr>
          <w:rFonts w:ascii="Times New Roman" w:hAnsi="Times New Roman" w:cs="Times New Roman" w:hint="eastAsia"/>
          <w:bCs/>
          <w:i/>
          <w:iCs/>
          <w:color w:val="000000"/>
          <w:sz w:val="24"/>
          <w:szCs w:val="24"/>
        </w:rPr>
        <w:t>Standard Deviation</w:t>
      </w:r>
      <w:r w:rsidR="00495929" w:rsidRPr="00993372">
        <w:rPr>
          <w:rFonts w:ascii="Times New Roman" w:hAnsi="Times New Roman" w:cs="Times New Roman" w:hint="eastAsia"/>
          <w:bCs/>
          <w:color w:val="000000"/>
          <w:sz w:val="24"/>
          <w:szCs w:val="24"/>
        </w:rPr>
        <w:t xml:space="preserve"> (</w:t>
      </w:r>
      <w:r w:rsidRPr="00993372">
        <w:rPr>
          <w:rFonts w:ascii="Times New Roman" w:hAnsi="Times New Roman" w:cs="Times New Roman" w:hint="eastAsia"/>
          <w:bCs/>
          <w:i/>
          <w:iCs/>
          <w:color w:val="000000"/>
          <w:sz w:val="24"/>
          <w:szCs w:val="24"/>
        </w:rPr>
        <w:t>SD</w:t>
      </w:r>
      <w:r w:rsidR="00495929" w:rsidRPr="00993372">
        <w:rPr>
          <w:rFonts w:ascii="Times New Roman" w:hAnsi="Times New Roman" w:cs="Times New Roman" w:hint="eastAsia"/>
          <w:bCs/>
          <w:i/>
          <w:iCs/>
          <w:color w:val="000000"/>
          <w:sz w:val="24"/>
          <w:szCs w:val="24"/>
        </w:rPr>
        <w:t>)</w:t>
      </w:r>
      <w:r w:rsidRPr="00993372">
        <w:rPr>
          <w:rFonts w:ascii="Times New Roman" w:hAnsi="Times New Roman" w:cs="Times New Roman" w:hint="eastAsia"/>
          <w:bCs/>
          <w:color w:val="000000"/>
          <w:sz w:val="24"/>
          <w:szCs w:val="24"/>
        </w:rPr>
        <w:t xml:space="preserve"> of cooperation by using the following formulas:</w:t>
      </w:r>
      <w:r w:rsidR="00C97D81" w:rsidRPr="00C97D81">
        <w:t xml:space="preserve"> </w:t>
      </w:r>
    </w:p>
    <w:bookmarkStart w:id="3" w:name="_Hlk52651255"/>
    <w:p w14:paraId="7C82F2D3" w14:textId="77777777" w:rsidR="005A7A92" w:rsidRPr="00993372" w:rsidRDefault="00576A32" w:rsidP="00993372">
      <w:pPr>
        <w:spacing w:line="480" w:lineRule="auto"/>
        <w:ind w:firstLineChars="200" w:firstLine="480"/>
        <w:jc w:val="left"/>
        <w:rPr>
          <w:rStyle w:val="fontstyle01"/>
          <w:rFonts w:ascii="Times New Roman" w:hAnsi="Times New Roman" w:cs="Times New Roman"/>
        </w:rPr>
      </w:pPr>
      <m:oMathPara>
        <m:oMathParaPr>
          <m:jc m:val="left"/>
        </m:oMathParaPr>
        <m:oMath>
          <m:sSub>
            <m:sSubPr>
              <m:ctrlPr>
                <w:rPr>
                  <w:rStyle w:val="fontstyle01"/>
                  <w:rFonts w:ascii="Cambria Math" w:hAnsi="Cambria Math" w:cs="Times New Roman"/>
                  <w:b w:val="0"/>
                  <w:bCs w:val="0"/>
                  <w:i/>
                </w:rPr>
              </m:ctrlPr>
            </m:sSubPr>
            <m:e>
              <m:r>
                <w:rPr>
                  <w:rStyle w:val="fontstyle01"/>
                  <w:rFonts w:ascii="Cambria Math" w:hAnsi="Cambria Math" w:cs="Times New Roman"/>
                </w:rPr>
                <m:t>Overall M</m:t>
              </m:r>
            </m:e>
            <m:sub>
              <m:r>
                <w:rPr>
                  <w:rStyle w:val="fontstyle01"/>
                  <w:rFonts w:ascii="Cambria Math" w:hAnsi="Cambria Math" w:cs="Times New Roman"/>
                </w:rPr>
                <m:t>(COOP)</m:t>
              </m:r>
            </m:sub>
          </m:sSub>
          <w:bookmarkEnd w:id="3"/>
          <m:r>
            <w:rPr>
              <w:rStyle w:val="fontstyle01"/>
              <w:rFonts w:ascii="Cambria Math" w:hAnsi="Cambria Math" w:cs="Times New Roman"/>
            </w:rPr>
            <m:t xml:space="preserve"> = </m:t>
          </m:r>
          <m:f>
            <m:fPr>
              <m:ctrlPr>
                <w:rPr>
                  <w:rStyle w:val="fontstyle01"/>
                  <w:rFonts w:ascii="Cambria Math" w:hAnsi="Cambria Math" w:cs="Times New Roman"/>
                  <w:b w:val="0"/>
                  <w:bCs w:val="0"/>
                  <w:i/>
                </w:rPr>
              </m:ctrlPr>
            </m:fPr>
            <m:num>
              <m:nary>
                <m:naryPr>
                  <m:chr m:val="∑"/>
                  <m:limLoc m:val="undOvr"/>
                  <m:subHide m:val="1"/>
                  <m:supHide m:val="1"/>
                  <m:ctrlPr>
                    <w:rPr>
                      <w:rStyle w:val="fontstyle01"/>
                      <w:rFonts w:ascii="Cambria Math" w:hAnsi="Cambria Math" w:cs="Times New Roman"/>
                      <w:b w:val="0"/>
                      <w:bCs w:val="0"/>
                      <w:i/>
                    </w:rPr>
                  </m:ctrlPr>
                </m:naryPr>
                <m:sub/>
                <m:sup/>
                <m:e>
                  <m:sSub>
                    <m:sSubPr>
                      <m:ctrlPr>
                        <w:rPr>
                          <w:rStyle w:val="fontstyle01"/>
                          <w:rFonts w:ascii="Cambria Math" w:hAnsi="Cambria Math" w:cs="Times New Roman"/>
                          <w:b w:val="0"/>
                          <w:bCs w:val="0"/>
                          <w:i/>
                        </w:rPr>
                      </m:ctrlPr>
                    </m:sSubPr>
                    <m:e>
                      <m:sSub>
                        <m:sSubPr>
                          <m:ctrlPr>
                            <w:rPr>
                              <w:rStyle w:val="fontstyle01"/>
                              <w:rFonts w:ascii="Cambria Math" w:hAnsi="Cambria Math" w:cs="Times New Roman"/>
                              <w:b w:val="0"/>
                              <w:bCs w:val="0"/>
                              <w:i/>
                            </w:rPr>
                          </m:ctrlPr>
                        </m:sSubPr>
                        <m:e>
                          <m:r>
                            <w:rPr>
                              <w:rStyle w:val="fontstyle01"/>
                              <w:rFonts w:ascii="Cambria Math" w:hAnsi="Cambria Math" w:cs="Times New Roman"/>
                            </w:rPr>
                            <m:t>n</m:t>
                          </m:r>
                        </m:e>
                        <m:sub>
                          <m:r>
                            <w:rPr>
                              <w:rStyle w:val="fontstyle01"/>
                              <w:rFonts w:ascii="Cambria Math" w:hAnsi="Cambria Math" w:cs="Times New Roman"/>
                            </w:rPr>
                            <m:t>i</m:t>
                          </m:r>
                        </m:sub>
                      </m:sSub>
                      <m:r>
                        <w:rPr>
                          <w:rStyle w:val="fontstyle01"/>
                          <w:rFonts w:ascii="Cambria Math" w:hAnsi="Cambria Math" w:cs="Times New Roman"/>
                        </w:rPr>
                        <m:t>M</m:t>
                      </m:r>
                    </m:e>
                    <m:sub>
                      <m:r>
                        <w:rPr>
                          <w:rStyle w:val="fontstyle01"/>
                          <w:rFonts w:ascii="Cambria Math" w:hAnsi="Cambria Math" w:cs="Times New Roman"/>
                        </w:rPr>
                        <m:t>i</m:t>
                      </m:r>
                    </m:sub>
                  </m:sSub>
                </m:e>
              </m:nary>
            </m:num>
            <m:den>
              <m:nary>
                <m:naryPr>
                  <m:chr m:val="∑"/>
                  <m:limLoc m:val="undOvr"/>
                  <m:subHide m:val="1"/>
                  <m:supHide m:val="1"/>
                  <m:ctrlPr>
                    <w:rPr>
                      <w:rStyle w:val="fontstyle01"/>
                      <w:rFonts w:ascii="Cambria Math" w:hAnsi="Cambria Math" w:cs="Times New Roman"/>
                      <w:b w:val="0"/>
                      <w:bCs w:val="0"/>
                      <w:i/>
                    </w:rPr>
                  </m:ctrlPr>
                </m:naryPr>
                <m:sub/>
                <m:sup/>
                <m:e>
                  <m:sSub>
                    <m:sSubPr>
                      <m:ctrlPr>
                        <w:rPr>
                          <w:rStyle w:val="fontstyle01"/>
                          <w:rFonts w:ascii="Cambria Math" w:hAnsi="Cambria Math" w:cs="Times New Roman"/>
                          <w:b w:val="0"/>
                          <w:bCs w:val="0"/>
                          <w:i/>
                        </w:rPr>
                      </m:ctrlPr>
                    </m:sSubPr>
                    <m:e>
                      <m:r>
                        <w:rPr>
                          <w:rStyle w:val="fontstyle01"/>
                          <w:rFonts w:ascii="Cambria Math" w:hAnsi="Cambria Math" w:cs="Times New Roman"/>
                        </w:rPr>
                        <m:t>n</m:t>
                      </m:r>
                    </m:e>
                    <m:sub>
                      <m:r>
                        <w:rPr>
                          <w:rStyle w:val="fontstyle01"/>
                          <w:rFonts w:ascii="Cambria Math" w:hAnsi="Cambria Math" w:cs="Times New Roman"/>
                        </w:rPr>
                        <m:t>i</m:t>
                      </m:r>
                    </m:sub>
                  </m:sSub>
                </m:e>
              </m:nary>
            </m:den>
          </m:f>
        </m:oMath>
      </m:oMathPara>
    </w:p>
    <w:p w14:paraId="14A66F10" w14:textId="152186AE" w:rsidR="005A7A92" w:rsidRPr="00D464DC" w:rsidRDefault="00576A32" w:rsidP="00D464DC">
      <w:pPr>
        <w:spacing w:line="480" w:lineRule="auto"/>
        <w:jc w:val="left"/>
        <w:rPr>
          <w:rFonts w:ascii="Times New Roman" w:hAnsi="Times New Roman" w:cs="Times New Roman"/>
          <w:b/>
          <w:bCs/>
          <w:sz w:val="24"/>
          <w:szCs w:val="24"/>
        </w:rPr>
      </w:pPr>
      <m:oMathPara>
        <m:oMathParaPr>
          <m:jc m:val="left"/>
        </m:oMathParaPr>
        <m:oMath>
          <m:sSub>
            <m:sSubPr>
              <m:ctrlPr>
                <w:rPr>
                  <w:rStyle w:val="fontstyle01"/>
                  <w:rFonts w:ascii="Cambria Math" w:hAnsi="Cambria Math" w:cs="Times New Roman"/>
                  <w:b w:val="0"/>
                  <w:bCs w:val="0"/>
                  <w:i/>
                </w:rPr>
              </m:ctrlPr>
            </m:sSubPr>
            <m:e>
              <m:r>
                <w:rPr>
                  <w:rStyle w:val="fontstyle01"/>
                  <w:rFonts w:ascii="Cambria Math" w:hAnsi="Cambria Math" w:cs="Times New Roman"/>
                </w:rPr>
                <m:t>SD</m:t>
              </m:r>
            </m:e>
            <m:sub>
              <m:r>
                <w:rPr>
                  <w:rStyle w:val="fontstyle01"/>
                  <w:rFonts w:ascii="Cambria Math" w:hAnsi="Cambria Math" w:cs="Times New Roman"/>
                </w:rPr>
                <m:t>pooled</m:t>
              </m:r>
            </m:sub>
          </m:sSub>
          <m:r>
            <w:rPr>
              <w:rStyle w:val="fontstyle01"/>
              <w:rFonts w:ascii="Cambria Math" w:hAnsi="Cambria Math" w:cs="Times New Roman"/>
            </w:rPr>
            <m:t xml:space="preserve"> = </m:t>
          </m:r>
          <m:rad>
            <m:radPr>
              <m:degHide m:val="1"/>
              <m:ctrlPr>
                <w:rPr>
                  <w:rStyle w:val="fontstyle01"/>
                  <w:rFonts w:ascii="Cambria Math" w:hAnsi="Cambria Math" w:cs="Times New Roman"/>
                  <w:b w:val="0"/>
                  <w:bCs w:val="0"/>
                  <w:i/>
                </w:rPr>
              </m:ctrlPr>
            </m:radPr>
            <m:deg/>
            <m:e>
              <m:f>
                <m:fPr>
                  <m:ctrlPr>
                    <w:rPr>
                      <w:rStyle w:val="fontstyle01"/>
                      <w:rFonts w:ascii="Cambria Math" w:hAnsi="Cambria Math" w:cs="Times New Roman"/>
                      <w:b w:val="0"/>
                      <w:bCs w:val="0"/>
                      <w:i/>
                    </w:rPr>
                  </m:ctrlPr>
                </m:fPr>
                <m:num>
                  <m:sSub>
                    <m:sSubPr>
                      <m:ctrlPr>
                        <w:rPr>
                          <w:rStyle w:val="fontstyle01"/>
                          <w:rFonts w:ascii="Cambria Math" w:hAnsi="Cambria Math" w:cs="Times New Roman"/>
                          <w:b w:val="0"/>
                          <w:bCs w:val="0"/>
                          <w:i/>
                        </w:rPr>
                      </m:ctrlPr>
                    </m:sSubPr>
                    <m:e>
                      <m:sSub>
                        <m:sSubPr>
                          <m:ctrlPr>
                            <w:rPr>
                              <w:rStyle w:val="fontstyle01"/>
                              <w:rFonts w:ascii="Cambria Math" w:hAnsi="Cambria Math" w:cs="Times New Roman"/>
                              <w:b w:val="0"/>
                              <w:bCs w:val="0"/>
                              <w:i/>
                            </w:rPr>
                          </m:ctrlPr>
                        </m:sSubPr>
                        <m:e>
                          <m:sSub>
                            <m:sSubPr>
                              <m:ctrlPr>
                                <w:rPr>
                                  <w:rStyle w:val="fontstyle01"/>
                                  <w:rFonts w:ascii="Cambria Math" w:hAnsi="Cambria Math" w:cs="Times New Roman"/>
                                  <w:b w:val="0"/>
                                  <w:bCs w:val="0"/>
                                  <w:i/>
                                </w:rPr>
                              </m:ctrlPr>
                            </m:sSubPr>
                            <m:e>
                              <m:r>
                                <w:rPr>
                                  <w:rStyle w:val="fontstyle01"/>
                                  <w:rFonts w:ascii="Cambria Math" w:hAnsi="Cambria Math" w:cs="Times New Roman"/>
                                </w:rPr>
                                <m:t>(n</m:t>
                              </m:r>
                            </m:e>
                            <m:sub>
                              <m:r>
                                <w:rPr>
                                  <w:rStyle w:val="fontstyle01"/>
                                  <w:rFonts w:ascii="Cambria Math" w:hAnsi="Cambria Math" w:cs="Times New Roman"/>
                                </w:rPr>
                                <m:t>1</m:t>
                              </m:r>
                            </m:sub>
                          </m:sSub>
                          <m:r>
                            <w:rPr>
                              <w:rStyle w:val="fontstyle01"/>
                              <w:rFonts w:ascii="Cambria Math" w:eastAsia="微软雅黑" w:hAnsi="Cambria Math" w:cs="Times New Roman"/>
                            </w:rPr>
                            <m:t>-</m:t>
                          </m:r>
                          <m:r>
                            <w:rPr>
                              <w:rStyle w:val="fontstyle01"/>
                              <w:rFonts w:ascii="Cambria Math" w:hAnsi="Cambria Math" w:cs="Times New Roman"/>
                            </w:rPr>
                            <m:t xml:space="preserve"> 1)</m:t>
                          </m:r>
                          <m:sSubSup>
                            <m:sSubSupPr>
                              <m:ctrlPr>
                                <w:rPr>
                                  <w:rStyle w:val="fontstyle01"/>
                                  <w:rFonts w:ascii="Cambria Math" w:hAnsi="Cambria Math" w:cs="Times New Roman"/>
                                  <w:b w:val="0"/>
                                  <w:bCs w:val="0"/>
                                  <w:i/>
                                </w:rPr>
                              </m:ctrlPr>
                            </m:sSubSupPr>
                            <m:e>
                              <m:r>
                                <w:rPr>
                                  <w:rStyle w:val="fontstyle01"/>
                                  <w:rFonts w:ascii="Cambria Math" w:hAnsi="Cambria Math" w:cs="Times New Roman"/>
                                </w:rPr>
                                <m:t>S</m:t>
                              </m:r>
                            </m:e>
                            <m:sub>
                              <m:r>
                                <w:rPr>
                                  <w:rStyle w:val="fontstyle01"/>
                                  <w:rFonts w:ascii="Cambria Math" w:hAnsi="Cambria Math" w:cs="Times New Roman"/>
                                </w:rPr>
                                <m:t>1</m:t>
                              </m:r>
                            </m:sub>
                            <m:sup>
                              <m:r>
                                <w:rPr>
                                  <w:rStyle w:val="fontstyle01"/>
                                  <w:rFonts w:ascii="Cambria Math" w:hAnsi="Cambria Math" w:cs="Times New Roman"/>
                                </w:rPr>
                                <m:t>2</m:t>
                              </m:r>
                            </m:sup>
                          </m:sSubSup>
                          <m:r>
                            <w:rPr>
                              <w:rStyle w:val="fontstyle01"/>
                              <w:rFonts w:ascii="Cambria Math" w:hAnsi="Cambria Math" w:cs="Times New Roman"/>
                            </w:rPr>
                            <m:t xml:space="preserve"> + (n</m:t>
                          </m:r>
                        </m:e>
                        <m:sub>
                          <m:r>
                            <w:rPr>
                              <w:rStyle w:val="fontstyle01"/>
                              <w:rFonts w:ascii="Cambria Math" w:hAnsi="Cambria Math" w:cs="Times New Roman"/>
                            </w:rPr>
                            <m:t>2</m:t>
                          </m:r>
                        </m:sub>
                      </m:sSub>
                      <m:r>
                        <w:rPr>
                          <w:rStyle w:val="fontstyle01"/>
                          <w:rFonts w:ascii="Cambria Math" w:eastAsia="微软雅黑" w:hAnsi="Cambria Math" w:cs="Times New Roman"/>
                        </w:rPr>
                        <m:t>-</m:t>
                      </m:r>
                      <m:r>
                        <w:rPr>
                          <w:rStyle w:val="fontstyle01"/>
                          <w:rFonts w:ascii="Cambria Math" w:hAnsi="Cambria Math" w:cs="Times New Roman"/>
                        </w:rPr>
                        <m:t>1)</m:t>
                      </m:r>
                      <m:sSubSup>
                        <m:sSubSupPr>
                          <m:ctrlPr>
                            <w:rPr>
                              <w:rStyle w:val="fontstyle01"/>
                              <w:rFonts w:ascii="Cambria Math" w:hAnsi="Cambria Math" w:cs="Times New Roman"/>
                              <w:b w:val="0"/>
                              <w:bCs w:val="0"/>
                              <w:i/>
                            </w:rPr>
                          </m:ctrlPr>
                        </m:sSubSupPr>
                        <m:e>
                          <m:r>
                            <w:rPr>
                              <w:rStyle w:val="fontstyle01"/>
                              <w:rFonts w:ascii="Cambria Math" w:hAnsi="Cambria Math" w:cs="Times New Roman"/>
                            </w:rPr>
                            <m:t>S</m:t>
                          </m:r>
                        </m:e>
                        <m:sub>
                          <m:r>
                            <w:rPr>
                              <w:rStyle w:val="fontstyle01"/>
                              <w:rFonts w:ascii="Cambria Math" w:hAnsi="Cambria Math" w:cs="Times New Roman"/>
                            </w:rPr>
                            <m:t xml:space="preserve">2 </m:t>
                          </m:r>
                        </m:sub>
                        <m:sup>
                          <m:r>
                            <w:rPr>
                              <w:rStyle w:val="fontstyle01"/>
                              <w:rFonts w:ascii="Cambria Math" w:hAnsi="Cambria Math" w:cs="Times New Roman"/>
                            </w:rPr>
                            <m:t>2</m:t>
                          </m:r>
                        </m:sup>
                      </m:sSubSup>
                      <m:r>
                        <w:rPr>
                          <w:rStyle w:val="fontstyle01"/>
                          <w:rFonts w:ascii="Cambria Math" w:hAnsi="Cambria Math" w:cs="Times New Roman"/>
                        </w:rPr>
                        <m:t>+... + (n</m:t>
                      </m:r>
                    </m:e>
                    <m:sub>
                      <m:r>
                        <w:rPr>
                          <w:rStyle w:val="fontstyle01"/>
                          <w:rFonts w:ascii="Cambria Math" w:hAnsi="Cambria Math" w:cs="Times New Roman"/>
                        </w:rPr>
                        <m:t>k</m:t>
                      </m:r>
                    </m:sub>
                  </m:sSub>
                  <m:r>
                    <w:rPr>
                      <w:rStyle w:val="fontstyle01"/>
                      <w:rFonts w:ascii="Cambria Math" w:eastAsia="微软雅黑" w:hAnsi="Cambria Math" w:cs="Times New Roman"/>
                    </w:rPr>
                    <m:t>-</m:t>
                  </m:r>
                  <m:r>
                    <w:rPr>
                      <w:rStyle w:val="fontstyle01"/>
                      <w:rFonts w:ascii="Cambria Math" w:hAnsi="Cambria Math" w:cs="Times New Roman"/>
                    </w:rPr>
                    <m:t>1)</m:t>
                  </m:r>
                  <m:sSubSup>
                    <m:sSubSupPr>
                      <m:ctrlPr>
                        <w:rPr>
                          <w:rStyle w:val="fontstyle01"/>
                          <w:rFonts w:ascii="Cambria Math" w:hAnsi="Cambria Math" w:cs="Times New Roman"/>
                          <w:b w:val="0"/>
                          <w:bCs w:val="0"/>
                          <w:i/>
                        </w:rPr>
                      </m:ctrlPr>
                    </m:sSubSupPr>
                    <m:e>
                      <m:r>
                        <w:rPr>
                          <w:rStyle w:val="fontstyle01"/>
                          <w:rFonts w:ascii="Cambria Math" w:hAnsi="Cambria Math" w:cs="Times New Roman"/>
                        </w:rPr>
                        <m:t>S</m:t>
                      </m:r>
                    </m:e>
                    <m:sub>
                      <m:r>
                        <w:rPr>
                          <w:rStyle w:val="fontstyle01"/>
                          <w:rFonts w:ascii="Cambria Math" w:hAnsi="Cambria Math" w:cs="Times New Roman"/>
                        </w:rPr>
                        <m:t>k</m:t>
                      </m:r>
                    </m:sub>
                    <m:sup>
                      <m:r>
                        <w:rPr>
                          <w:rStyle w:val="fontstyle01"/>
                          <w:rFonts w:ascii="Cambria Math" w:hAnsi="Cambria Math" w:cs="Times New Roman"/>
                        </w:rPr>
                        <m:t>2</m:t>
                      </m:r>
                    </m:sup>
                  </m:sSubSup>
                </m:num>
                <m:den>
                  <m:sSub>
                    <m:sSubPr>
                      <m:ctrlPr>
                        <w:rPr>
                          <w:rStyle w:val="fontstyle01"/>
                          <w:rFonts w:ascii="Cambria Math" w:hAnsi="Cambria Math" w:cs="Times New Roman"/>
                          <w:b w:val="0"/>
                          <w:bCs w:val="0"/>
                          <w:i/>
                        </w:rPr>
                      </m:ctrlPr>
                    </m:sSubPr>
                    <m:e>
                      <m:r>
                        <w:rPr>
                          <w:rStyle w:val="fontstyle01"/>
                          <w:rFonts w:ascii="Cambria Math" w:hAnsi="Cambria Math" w:cs="Times New Roman"/>
                        </w:rPr>
                        <m:t>n</m:t>
                      </m:r>
                    </m:e>
                    <m:sub>
                      <m:r>
                        <w:rPr>
                          <w:rStyle w:val="fontstyle01"/>
                          <w:rFonts w:ascii="Cambria Math" w:hAnsi="Cambria Math" w:cs="Times New Roman"/>
                        </w:rPr>
                        <m:t>1</m:t>
                      </m:r>
                    </m:sub>
                  </m:sSub>
                  <m:r>
                    <w:rPr>
                      <w:rStyle w:val="fontstyle01"/>
                      <w:rFonts w:ascii="Cambria Math" w:hAnsi="Cambria Math" w:cs="Times New Roman"/>
                    </w:rPr>
                    <m:t xml:space="preserve"> + </m:t>
                  </m:r>
                  <m:sSub>
                    <m:sSubPr>
                      <m:ctrlPr>
                        <w:rPr>
                          <w:rStyle w:val="fontstyle01"/>
                          <w:rFonts w:ascii="Cambria Math" w:hAnsi="Cambria Math" w:cs="Times New Roman"/>
                          <w:b w:val="0"/>
                          <w:bCs w:val="0"/>
                          <w:i/>
                        </w:rPr>
                      </m:ctrlPr>
                    </m:sSubPr>
                    <m:e>
                      <m:r>
                        <w:rPr>
                          <w:rStyle w:val="fontstyle01"/>
                          <w:rFonts w:ascii="Cambria Math" w:hAnsi="Cambria Math" w:cs="Times New Roman"/>
                        </w:rPr>
                        <m:t>n</m:t>
                      </m:r>
                    </m:e>
                    <m:sub>
                      <m:r>
                        <w:rPr>
                          <w:rStyle w:val="fontstyle01"/>
                          <w:rFonts w:ascii="Cambria Math" w:hAnsi="Cambria Math" w:cs="Times New Roman"/>
                        </w:rPr>
                        <m:t>2</m:t>
                      </m:r>
                    </m:sub>
                  </m:sSub>
                  <m:r>
                    <w:rPr>
                      <w:rStyle w:val="fontstyle01"/>
                      <w:rFonts w:ascii="Cambria Math" w:hAnsi="Cambria Math" w:cs="Times New Roman"/>
                    </w:rPr>
                    <m:t xml:space="preserve"> + ...  + </m:t>
                  </m:r>
                  <m:sSub>
                    <m:sSubPr>
                      <m:ctrlPr>
                        <w:rPr>
                          <w:rStyle w:val="fontstyle01"/>
                          <w:rFonts w:ascii="Cambria Math" w:hAnsi="Cambria Math" w:cs="Times New Roman"/>
                          <w:b w:val="0"/>
                          <w:bCs w:val="0"/>
                          <w:i/>
                        </w:rPr>
                      </m:ctrlPr>
                    </m:sSubPr>
                    <m:e>
                      <m:r>
                        <w:rPr>
                          <w:rStyle w:val="fontstyle01"/>
                          <w:rFonts w:ascii="Cambria Math" w:hAnsi="Cambria Math" w:cs="Times New Roman"/>
                        </w:rPr>
                        <m:t>n</m:t>
                      </m:r>
                    </m:e>
                    <m:sub>
                      <m:r>
                        <w:rPr>
                          <w:rStyle w:val="fontstyle01"/>
                          <w:rFonts w:ascii="Cambria Math" w:hAnsi="Cambria Math" w:cs="Times New Roman"/>
                        </w:rPr>
                        <m:t>k</m:t>
                      </m:r>
                    </m:sub>
                  </m:sSub>
                  <m:r>
                    <w:rPr>
                      <w:rStyle w:val="fontstyle01"/>
                      <w:rFonts w:ascii="Cambria Math" w:hAnsi="Cambria Math" w:cs="Times New Roman"/>
                    </w:rPr>
                    <m:t xml:space="preserve"> </m:t>
                  </m:r>
                  <m:r>
                    <w:rPr>
                      <w:rStyle w:val="fontstyle01"/>
                      <w:rFonts w:ascii="Cambria Math" w:eastAsia="微软雅黑" w:hAnsi="Cambria Math" w:cs="Times New Roman"/>
                    </w:rPr>
                    <m:t>-</m:t>
                  </m:r>
                  <m:r>
                    <w:rPr>
                      <w:rStyle w:val="fontstyle01"/>
                      <w:rFonts w:ascii="Cambria Math" w:hAnsi="Cambria Math" w:cs="Times New Roman"/>
                    </w:rPr>
                    <m:t xml:space="preserve"> k</m:t>
                  </m:r>
                </m:den>
              </m:f>
            </m:e>
          </m:rad>
        </m:oMath>
      </m:oMathPara>
    </w:p>
    <w:p w14:paraId="0D2B9D5D" w14:textId="5F1A0604" w:rsidR="002D5387" w:rsidRDefault="002D5387" w:rsidP="0019466C">
      <w:pPr>
        <w:rPr>
          <w:rFonts w:ascii="Times New Roman" w:hAnsi="Times New Roman" w:cs="Times New Roman"/>
          <w:b/>
          <w:bCs/>
          <w:sz w:val="24"/>
          <w:szCs w:val="24"/>
        </w:rPr>
      </w:pPr>
    </w:p>
    <w:p w14:paraId="0465BF6B" w14:textId="77777777" w:rsidR="00B467F3" w:rsidRDefault="00B467F3" w:rsidP="0019466C">
      <w:pPr>
        <w:rPr>
          <w:rFonts w:ascii="Times New Roman" w:hAnsi="Times New Roman" w:cs="Times New Roman"/>
          <w:b/>
          <w:bCs/>
          <w:sz w:val="24"/>
          <w:szCs w:val="24"/>
        </w:rPr>
      </w:pPr>
    </w:p>
    <w:p w14:paraId="2F62AED0" w14:textId="77D91C27" w:rsidR="00F66D73" w:rsidRDefault="00B467F3" w:rsidP="00B467F3">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11F38F32" w14:textId="60CFA9B6" w:rsidR="00F66D73" w:rsidRPr="00F66D73" w:rsidRDefault="00F66D73" w:rsidP="00F66D73">
      <w:pPr>
        <w:pStyle w:val="2"/>
        <w:spacing w:before="0" w:after="0" w:line="480" w:lineRule="auto"/>
        <w:rPr>
          <w:rFonts w:ascii="Times New Roman" w:hAnsi="Times New Roman" w:cs="Times New Roman"/>
          <w:sz w:val="24"/>
          <w:szCs w:val="24"/>
        </w:rPr>
      </w:pPr>
      <w:bookmarkStart w:id="4" w:name="_Toc100566340"/>
      <w:r w:rsidRPr="00F66D73">
        <w:rPr>
          <w:rFonts w:ascii="Times New Roman" w:hAnsi="Times New Roman" w:cs="Times New Roman"/>
          <w:sz w:val="24"/>
          <w:szCs w:val="24"/>
        </w:rPr>
        <w:lastRenderedPageBreak/>
        <w:t>Flowchart of Literature Se</w:t>
      </w:r>
      <w:r w:rsidR="00EE43D0">
        <w:rPr>
          <w:rFonts w:ascii="Times New Roman" w:hAnsi="Times New Roman" w:cs="Times New Roman"/>
          <w:sz w:val="24"/>
          <w:szCs w:val="24"/>
        </w:rPr>
        <w:t>arch</w:t>
      </w:r>
      <w:r w:rsidR="002C33A0">
        <w:rPr>
          <w:rFonts w:ascii="Times New Roman" w:hAnsi="Times New Roman" w:cs="Times New Roman"/>
          <w:sz w:val="24"/>
          <w:szCs w:val="24"/>
        </w:rPr>
        <w:t xml:space="preserve"> and Inclusion</w:t>
      </w:r>
      <w:bookmarkEnd w:id="4"/>
    </w:p>
    <w:p w14:paraId="747E241F" w14:textId="77777777" w:rsidR="004F10F4" w:rsidRPr="00853A8E" w:rsidRDefault="004F10F4" w:rsidP="00853A8E">
      <w:pPr>
        <w:spacing w:line="360" w:lineRule="auto"/>
        <w:rPr>
          <w:rFonts w:ascii="Times New Roman" w:hAnsi="Times New Roman" w:cs="Times New Roman"/>
          <w:b/>
          <w:bCs/>
          <w:sz w:val="24"/>
          <w:szCs w:val="24"/>
        </w:rPr>
      </w:pPr>
      <w:r w:rsidRPr="00853A8E">
        <w:rPr>
          <w:rFonts w:ascii="Times New Roman" w:hAnsi="Times New Roman" w:cs="Times New Roman"/>
          <w:b/>
          <w:bCs/>
          <w:sz w:val="24"/>
          <w:szCs w:val="24"/>
        </w:rPr>
        <w:t>Figure S1</w:t>
      </w:r>
    </w:p>
    <w:p w14:paraId="4788A24A" w14:textId="7AA09DEA" w:rsidR="004F10F4" w:rsidRPr="00853A8E" w:rsidRDefault="004F10F4" w:rsidP="00853A8E">
      <w:pPr>
        <w:spacing w:line="360" w:lineRule="auto"/>
        <w:rPr>
          <w:rFonts w:ascii="Times New Roman" w:hAnsi="Times New Roman" w:cs="Times New Roman"/>
          <w:i/>
          <w:iCs/>
          <w:sz w:val="24"/>
          <w:szCs w:val="24"/>
        </w:rPr>
      </w:pPr>
      <w:r w:rsidRPr="00853A8E">
        <w:rPr>
          <w:rFonts w:ascii="Times New Roman" w:hAnsi="Times New Roman" w:cs="Times New Roman"/>
          <w:i/>
          <w:iCs/>
          <w:sz w:val="24"/>
          <w:szCs w:val="24"/>
        </w:rPr>
        <w:t>PRISMA Flowchart of Literature Search and Inclusion</w:t>
      </w:r>
    </w:p>
    <w:p w14:paraId="5B5DB6DE" w14:textId="7735018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0288" behindDoc="0" locked="0" layoutInCell="1" allowOverlap="1" wp14:anchorId="37A4C0B9" wp14:editId="46825D76">
                <wp:simplePos x="0" y="0"/>
                <wp:positionH relativeFrom="margin">
                  <wp:align>left</wp:align>
                </wp:positionH>
                <wp:positionV relativeFrom="paragraph">
                  <wp:posOffset>182880</wp:posOffset>
                </wp:positionV>
                <wp:extent cx="2453640" cy="586740"/>
                <wp:effectExtent l="0" t="0" r="22860"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586740"/>
                        </a:xfrm>
                        <a:prstGeom prst="rect">
                          <a:avLst/>
                        </a:prstGeom>
                        <a:solidFill>
                          <a:srgbClr val="FFFFFF"/>
                        </a:solidFill>
                        <a:ln w="9525">
                          <a:solidFill>
                            <a:srgbClr val="000000"/>
                          </a:solidFill>
                          <a:miter lim="800000"/>
                          <a:headEnd/>
                          <a:tailEnd/>
                        </a:ln>
                      </wps:spPr>
                      <wps:txbx>
                        <w:txbxContent>
                          <w:p w14:paraId="3252F033"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sz w:val="24"/>
                                <w:szCs w:val="24"/>
                              </w:rPr>
                              <w:t>Records from Cooperation Databank</w:t>
                            </w:r>
                          </w:p>
                          <w:p w14:paraId="32D59591" w14:textId="1B1E9452" w:rsidR="00253D52" w:rsidRPr="008F5C22" w:rsidRDefault="00253D52" w:rsidP="00F66D73">
                            <w:pPr>
                              <w:jc w:val="center"/>
                              <w:rPr>
                                <w:rFonts w:ascii="Times New Roman" w:hAnsi="Times New Roman" w:cs="Times New Roman"/>
                                <w:sz w:val="24"/>
                                <w:szCs w:val="24"/>
                                <w:lang w:val="en"/>
                              </w:rPr>
                            </w:pPr>
                            <w:r w:rsidRPr="008F5C22">
                              <w:rPr>
                                <w:rFonts w:ascii="Times New Roman" w:hAnsi="Times New Roman" w:cs="Times New Roman"/>
                                <w:sz w:val="24"/>
                                <w:szCs w:val="24"/>
                              </w:rPr>
                              <w:t>(</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3</w:t>
                            </w:r>
                            <w:r>
                              <w:rPr>
                                <w:rFonts w:ascii="Times New Roman" w:hAnsi="Times New Roman" w:cs="Times New Roman"/>
                                <w:sz w:val="24"/>
                                <w:szCs w:val="24"/>
                              </w:rPr>
                              <w:t>,</w:t>
                            </w:r>
                            <w:r w:rsidRPr="008F5C22">
                              <w:rPr>
                                <w:rFonts w:ascii="Times New Roman" w:hAnsi="Times New Roman" w:cs="Times New Roman"/>
                                <w:sz w:val="24"/>
                                <w:szCs w:val="24"/>
                              </w:rPr>
                              <w:t>026)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C0B9" id="矩形 2" o:spid="_x0000_s1026" style="position:absolute;left:0;text-align:left;margin-left:0;margin-top:14.4pt;width:193.2pt;height:4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">
                <v:textbox inset=",7.2pt,,7.2pt">
                  <w:txbxContent>
                    <w:p w14:paraId="3252F033"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sz w:val="24"/>
                          <w:szCs w:val="24"/>
                        </w:rPr>
                        <w:t>Records from Cooperation Databank</w:t>
                      </w:r>
                    </w:p>
                    <w:p w14:paraId="32D59591" w14:textId="1B1E9452" w:rsidR="00253D52" w:rsidRPr="008F5C22" w:rsidRDefault="00253D52" w:rsidP="00F66D73">
                      <w:pPr>
                        <w:jc w:val="center"/>
                        <w:rPr>
                          <w:rFonts w:ascii="Times New Roman" w:hAnsi="Times New Roman" w:cs="Times New Roman"/>
                          <w:sz w:val="24"/>
                          <w:szCs w:val="24"/>
                          <w:lang w:val="en"/>
                        </w:rPr>
                      </w:pPr>
                      <w:r w:rsidRPr="008F5C22">
                        <w:rPr>
                          <w:rFonts w:ascii="Times New Roman" w:hAnsi="Times New Roman" w:cs="Times New Roman"/>
                          <w:sz w:val="24"/>
                          <w:szCs w:val="24"/>
                        </w:rPr>
                        <w:t>(</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3</w:t>
                      </w:r>
                      <w:r>
                        <w:rPr>
                          <w:rFonts w:ascii="Times New Roman" w:hAnsi="Times New Roman" w:cs="Times New Roman"/>
                          <w:sz w:val="24"/>
                          <w:szCs w:val="24"/>
                        </w:rPr>
                        <w:t>,</w:t>
                      </w:r>
                      <w:r w:rsidRPr="008F5C22">
                        <w:rPr>
                          <w:rFonts w:ascii="Times New Roman" w:hAnsi="Times New Roman" w:cs="Times New Roman"/>
                          <w:sz w:val="24"/>
                          <w:szCs w:val="24"/>
                        </w:rPr>
                        <w:t>026)</w:t>
                      </w:r>
                    </w:p>
                  </w:txbxContent>
                </v:textbox>
                <w10:wrap anchorx="margin"/>
              </v:rect>
            </w:pict>
          </mc:Fallback>
        </mc:AlternateContent>
      </w:r>
    </w:p>
    <w:p w14:paraId="353D5763"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2336" behindDoc="0" locked="0" layoutInCell="1" allowOverlap="1" wp14:anchorId="1248530F" wp14:editId="07F6F0A7">
                <wp:simplePos x="0" y="0"/>
                <wp:positionH relativeFrom="page">
                  <wp:posOffset>3832860</wp:posOffset>
                </wp:positionH>
                <wp:positionV relativeFrom="paragraph">
                  <wp:posOffset>38100</wp:posOffset>
                </wp:positionV>
                <wp:extent cx="2865120" cy="3573780"/>
                <wp:effectExtent l="0" t="0" r="11430" b="2667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3573780"/>
                        </a:xfrm>
                        <a:prstGeom prst="rect">
                          <a:avLst/>
                        </a:prstGeom>
                        <a:solidFill>
                          <a:srgbClr val="FFFFFF"/>
                        </a:solidFill>
                        <a:ln w="9525">
                          <a:solidFill>
                            <a:srgbClr val="000000"/>
                          </a:solidFill>
                          <a:miter lim="800000"/>
                          <a:headEnd/>
                          <a:tailEnd/>
                        </a:ln>
                      </wps:spPr>
                      <wps:txbx>
                        <w:txbxContent>
                          <w:p w14:paraId="5A6CF0DE" w14:textId="77777777" w:rsidR="00253D52" w:rsidRPr="008F5C22" w:rsidRDefault="00253D52" w:rsidP="00F66D73">
                            <w:pPr>
                              <w:jc w:val="left"/>
                              <w:rPr>
                                <w:rFonts w:ascii="Times New Roman" w:hAnsi="Times New Roman" w:cs="Times New Roman"/>
                                <w:sz w:val="24"/>
                                <w:szCs w:val="24"/>
                              </w:rPr>
                            </w:pPr>
                            <w:r w:rsidRPr="008F5C22">
                              <w:rPr>
                                <w:rFonts w:ascii="Times New Roman" w:hAnsi="Times New Roman" w:cs="Times New Roman"/>
                                <w:sz w:val="24"/>
                                <w:szCs w:val="24"/>
                              </w:rPr>
                              <w:t>Records excluded due to:</w:t>
                            </w:r>
                          </w:p>
                          <w:p w14:paraId="20616053"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Not Prisoner’s Dilemma or Public Goods Dilemma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591)</w:t>
                            </w:r>
                          </w:p>
                          <w:p w14:paraId="52B9044D" w14:textId="7E728C2A" w:rsidR="00253D52" w:rsidRPr="008F5C22" w:rsidRDefault="00253D52" w:rsidP="00F66D73">
                            <w:pPr>
                              <w:pStyle w:val="a9"/>
                              <w:numPr>
                                <w:ilvl w:val="0"/>
                                <w:numId w:val="8"/>
                              </w:numPr>
                              <w:ind w:firstLineChars="0"/>
                              <w:jc w:val="left"/>
                              <w:rPr>
                                <w:rFonts w:ascii="Times New Roman" w:hAnsi="Times New Roman" w:cs="Times New Roman"/>
                                <w:sz w:val="24"/>
                                <w:szCs w:val="24"/>
                              </w:rPr>
                            </w:pPr>
                            <w:r>
                              <w:rPr>
                                <w:rFonts w:ascii="Times New Roman" w:hAnsi="Times New Roman" w:cs="Times New Roman"/>
                                <w:sz w:val="24"/>
                                <w:szCs w:val="24"/>
                              </w:rPr>
                              <w:t>Not reliable cooperation rates</w:t>
                            </w:r>
                            <w:r w:rsidRPr="008F5C22">
                              <w:rPr>
                                <w:rFonts w:ascii="Times New Roman" w:hAnsi="Times New Roman" w:cs="Times New Roman"/>
                                <w:sz w:val="24"/>
                                <w:szCs w:val="24"/>
                              </w:rPr>
                              <w:t xml:space="preserv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39)</w:t>
                            </w:r>
                            <w:r w:rsidRPr="003B5A0D">
                              <w:rPr>
                                <w:rFonts w:ascii="Times New Roman" w:hAnsi="Times New Roman" w:cs="Times New Roman"/>
                                <w:sz w:val="24"/>
                                <w:szCs w:val="24"/>
                                <w:vertAlign w:val="superscript"/>
                              </w:rPr>
                              <w:t>a</w:t>
                            </w:r>
                          </w:p>
                          <w:p w14:paraId="1EE6E800" w14:textId="5F19AFB4"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 xml:space="preserve">Ineligible period of </w:t>
                            </w:r>
                            <w:r>
                              <w:rPr>
                                <w:rFonts w:ascii="Times New Roman" w:hAnsi="Times New Roman" w:cs="Times New Roman"/>
                                <w:sz w:val="24"/>
                                <w:szCs w:val="24"/>
                              </w:rPr>
                              <w:t xml:space="preserve">cooperation </w:t>
                            </w:r>
                            <w:r w:rsidRPr="008F5C22">
                              <w:rPr>
                                <w:rFonts w:ascii="Times New Roman" w:hAnsi="Times New Roman" w:cs="Times New Roman"/>
                                <w:sz w:val="24"/>
                                <w:szCs w:val="24"/>
                              </w:rPr>
                              <w:t>measure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510)</w:t>
                            </w:r>
                          </w:p>
                          <w:p w14:paraId="1B5EFC4D"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Interactions not with strangers (</w:t>
                            </w:r>
                            <w:r w:rsidRPr="008F5C22">
                              <w:rPr>
                                <w:rFonts w:ascii="Times New Roman" w:hAnsi="Times New Roman" w:cs="Times New Roman"/>
                                <w:i/>
                                <w:iCs/>
                                <w:sz w:val="24"/>
                                <w:szCs w:val="24"/>
                              </w:rPr>
                              <w:t xml:space="preserve">k </w:t>
                            </w:r>
                            <w:r w:rsidRPr="008F5C22">
                              <w:rPr>
                                <w:rFonts w:ascii="Times New Roman" w:hAnsi="Times New Roman" w:cs="Times New Roman"/>
                                <w:sz w:val="24"/>
                                <w:szCs w:val="24"/>
                              </w:rPr>
                              <w:t>= 24)</w:t>
                            </w:r>
                          </w:p>
                          <w:p w14:paraId="2601E792" w14:textId="0B78248B"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Duplicate coding for country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47)</w:t>
                            </w:r>
                            <w:r w:rsidRPr="003B5A0D">
                              <w:rPr>
                                <w:rFonts w:ascii="Times New Roman" w:hAnsi="Times New Roman" w:cs="Times New Roman"/>
                                <w:sz w:val="24"/>
                                <w:szCs w:val="24"/>
                                <w:vertAlign w:val="superscript"/>
                              </w:rPr>
                              <w:t>b</w:t>
                            </w:r>
                          </w:p>
                          <w:p w14:paraId="321D9E76" w14:textId="277AFB3B"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Not American participant</w:t>
                            </w:r>
                            <w:r>
                              <w:rPr>
                                <w:rFonts w:ascii="Times New Roman" w:hAnsi="Times New Roman" w:cs="Times New Roman"/>
                                <w:sz w:val="24"/>
                                <w:szCs w:val="24"/>
                              </w:rPr>
                              <w:t>s</w:t>
                            </w:r>
                            <w:r w:rsidRPr="008F5C22">
                              <w:rPr>
                                <w:rFonts w:ascii="Times New Roman" w:hAnsi="Times New Roman" w:cs="Times New Roman"/>
                                <w:sz w:val="24"/>
                                <w:szCs w:val="24"/>
                              </w:rPr>
                              <w:t xml:space="preserv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1</w:t>
                            </w:r>
                            <w:r>
                              <w:rPr>
                                <w:rFonts w:ascii="Times New Roman" w:hAnsi="Times New Roman" w:cs="Times New Roman"/>
                                <w:sz w:val="24"/>
                                <w:szCs w:val="24"/>
                              </w:rPr>
                              <w:t>,</w:t>
                            </w:r>
                            <w:r w:rsidRPr="008F5C22">
                              <w:rPr>
                                <w:rFonts w:ascii="Times New Roman" w:hAnsi="Times New Roman" w:cs="Times New Roman"/>
                                <w:sz w:val="24"/>
                                <w:szCs w:val="24"/>
                              </w:rPr>
                              <w:t>114)</w:t>
                            </w:r>
                          </w:p>
                          <w:p w14:paraId="3554E737"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No cooperation rates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1)</w:t>
                            </w:r>
                          </w:p>
                          <w:p w14:paraId="1536F45C" w14:textId="04D93A62"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Ineligible sample (age)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57)</w:t>
                            </w:r>
                          </w:p>
                          <w:p w14:paraId="78493CEB" w14:textId="7A6F578B"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Duplicate coding for sample and multiple endowments (</w:t>
                            </w:r>
                            <w:r w:rsidRPr="008F5C22">
                              <w:rPr>
                                <w:rFonts w:ascii="Times New Roman" w:hAnsi="Times New Roman" w:cs="Times New Roman"/>
                                <w:i/>
                                <w:iCs/>
                                <w:sz w:val="24"/>
                                <w:szCs w:val="24"/>
                              </w:rPr>
                              <w:t xml:space="preserve">k </w:t>
                            </w:r>
                            <w:r w:rsidRPr="008F5C22">
                              <w:rPr>
                                <w:rFonts w:ascii="Times New Roman" w:hAnsi="Times New Roman" w:cs="Times New Roman"/>
                                <w:sz w:val="24"/>
                                <w:szCs w:val="24"/>
                              </w:rPr>
                              <w:t>= 17)</w:t>
                            </w:r>
                            <w:r>
                              <w:rPr>
                                <w:rFonts w:ascii="Times New Roman" w:hAnsi="Times New Roman" w:cs="Times New Roman"/>
                                <w:sz w:val="24"/>
                                <w:szCs w:val="24"/>
                                <w:vertAlign w:val="superscript"/>
                              </w:rPr>
                              <w:t>b</w:t>
                            </w:r>
                          </w:p>
                          <w:p w14:paraId="2CB2F8DC"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Cooperation in diverse real-life contexts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2)</w:t>
                            </w:r>
                          </w:p>
                          <w:p w14:paraId="6901E291"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Social dilemma using a nonlinear payoff structure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8530F" id="矩形 4" o:spid="_x0000_s1027" style="position:absolute;left:0;text-align:left;margin-left:301.8pt;margin-top:3pt;width:225.6pt;height:28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">
                <v:textbox inset=",7.2pt,,7.2pt">
                  <w:txbxContent>
                    <w:p w14:paraId="5A6CF0DE" w14:textId="77777777" w:rsidR="00253D52" w:rsidRPr="008F5C22" w:rsidRDefault="00253D52" w:rsidP="00F66D73">
                      <w:pPr>
                        <w:jc w:val="left"/>
                        <w:rPr>
                          <w:rFonts w:ascii="Times New Roman" w:hAnsi="Times New Roman" w:cs="Times New Roman"/>
                          <w:sz w:val="24"/>
                          <w:szCs w:val="24"/>
                        </w:rPr>
                      </w:pPr>
                      <w:r w:rsidRPr="008F5C22">
                        <w:rPr>
                          <w:rFonts w:ascii="Times New Roman" w:hAnsi="Times New Roman" w:cs="Times New Roman"/>
                          <w:sz w:val="24"/>
                          <w:szCs w:val="24"/>
                        </w:rPr>
                        <w:t>Records excluded due to:</w:t>
                      </w:r>
                    </w:p>
                    <w:p w14:paraId="20616053"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Not Prisoner’s Dilemma or Public Goods Dilemma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591)</w:t>
                      </w:r>
                    </w:p>
                    <w:p w14:paraId="52B9044D" w14:textId="7E728C2A" w:rsidR="00253D52" w:rsidRPr="008F5C22" w:rsidRDefault="00253D52" w:rsidP="00F66D73">
                      <w:pPr>
                        <w:pStyle w:val="a9"/>
                        <w:numPr>
                          <w:ilvl w:val="0"/>
                          <w:numId w:val="8"/>
                        </w:numPr>
                        <w:ind w:firstLineChars="0"/>
                        <w:jc w:val="left"/>
                        <w:rPr>
                          <w:rFonts w:ascii="Times New Roman" w:hAnsi="Times New Roman" w:cs="Times New Roman"/>
                          <w:sz w:val="24"/>
                          <w:szCs w:val="24"/>
                        </w:rPr>
                      </w:pPr>
                      <w:r>
                        <w:rPr>
                          <w:rFonts w:ascii="Times New Roman" w:hAnsi="Times New Roman" w:cs="Times New Roman"/>
                          <w:sz w:val="24"/>
                          <w:szCs w:val="24"/>
                        </w:rPr>
                        <w:t>Not reliable cooperation rates</w:t>
                      </w:r>
                      <w:r w:rsidRPr="008F5C22">
                        <w:rPr>
                          <w:rFonts w:ascii="Times New Roman" w:hAnsi="Times New Roman" w:cs="Times New Roman"/>
                          <w:sz w:val="24"/>
                          <w:szCs w:val="24"/>
                        </w:rPr>
                        <w:t xml:space="preserv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39)</w:t>
                      </w:r>
                      <w:r w:rsidRPr="003B5A0D">
                        <w:rPr>
                          <w:rFonts w:ascii="Times New Roman" w:hAnsi="Times New Roman" w:cs="Times New Roman"/>
                          <w:sz w:val="24"/>
                          <w:szCs w:val="24"/>
                          <w:vertAlign w:val="superscript"/>
                        </w:rPr>
                        <w:t>a</w:t>
                      </w:r>
                    </w:p>
                    <w:p w14:paraId="1EE6E800" w14:textId="5F19AFB4"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 xml:space="preserve">Ineligible period of </w:t>
                      </w:r>
                      <w:r>
                        <w:rPr>
                          <w:rFonts w:ascii="Times New Roman" w:hAnsi="Times New Roman" w:cs="Times New Roman"/>
                          <w:sz w:val="24"/>
                          <w:szCs w:val="24"/>
                        </w:rPr>
                        <w:t xml:space="preserve">cooperation </w:t>
                      </w:r>
                      <w:r w:rsidRPr="008F5C22">
                        <w:rPr>
                          <w:rFonts w:ascii="Times New Roman" w:hAnsi="Times New Roman" w:cs="Times New Roman"/>
                          <w:sz w:val="24"/>
                          <w:szCs w:val="24"/>
                        </w:rPr>
                        <w:t>measure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510)</w:t>
                      </w:r>
                    </w:p>
                    <w:p w14:paraId="1B5EFC4D"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Interactions not with strangers (</w:t>
                      </w:r>
                      <w:r w:rsidRPr="008F5C22">
                        <w:rPr>
                          <w:rFonts w:ascii="Times New Roman" w:hAnsi="Times New Roman" w:cs="Times New Roman"/>
                          <w:i/>
                          <w:iCs/>
                          <w:sz w:val="24"/>
                          <w:szCs w:val="24"/>
                        </w:rPr>
                        <w:t xml:space="preserve">k </w:t>
                      </w:r>
                      <w:r w:rsidRPr="008F5C22">
                        <w:rPr>
                          <w:rFonts w:ascii="Times New Roman" w:hAnsi="Times New Roman" w:cs="Times New Roman"/>
                          <w:sz w:val="24"/>
                          <w:szCs w:val="24"/>
                        </w:rPr>
                        <w:t>= 24)</w:t>
                      </w:r>
                    </w:p>
                    <w:p w14:paraId="2601E792" w14:textId="0B78248B"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Duplicate coding for country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47)</w:t>
                      </w:r>
                      <w:r w:rsidRPr="003B5A0D">
                        <w:rPr>
                          <w:rFonts w:ascii="Times New Roman" w:hAnsi="Times New Roman" w:cs="Times New Roman"/>
                          <w:sz w:val="24"/>
                          <w:szCs w:val="24"/>
                          <w:vertAlign w:val="superscript"/>
                        </w:rPr>
                        <w:t>b</w:t>
                      </w:r>
                    </w:p>
                    <w:p w14:paraId="321D9E76" w14:textId="277AFB3B"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Not American participant</w:t>
                      </w:r>
                      <w:r>
                        <w:rPr>
                          <w:rFonts w:ascii="Times New Roman" w:hAnsi="Times New Roman" w:cs="Times New Roman"/>
                          <w:sz w:val="24"/>
                          <w:szCs w:val="24"/>
                        </w:rPr>
                        <w:t>s</w:t>
                      </w:r>
                      <w:r w:rsidRPr="008F5C22">
                        <w:rPr>
                          <w:rFonts w:ascii="Times New Roman" w:hAnsi="Times New Roman" w:cs="Times New Roman"/>
                          <w:sz w:val="24"/>
                          <w:szCs w:val="24"/>
                        </w:rPr>
                        <w:t xml:space="preserv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1</w:t>
                      </w:r>
                      <w:r>
                        <w:rPr>
                          <w:rFonts w:ascii="Times New Roman" w:hAnsi="Times New Roman" w:cs="Times New Roman"/>
                          <w:sz w:val="24"/>
                          <w:szCs w:val="24"/>
                        </w:rPr>
                        <w:t>,</w:t>
                      </w:r>
                      <w:r w:rsidRPr="008F5C22">
                        <w:rPr>
                          <w:rFonts w:ascii="Times New Roman" w:hAnsi="Times New Roman" w:cs="Times New Roman"/>
                          <w:sz w:val="24"/>
                          <w:szCs w:val="24"/>
                        </w:rPr>
                        <w:t>114)</w:t>
                      </w:r>
                    </w:p>
                    <w:p w14:paraId="3554E737"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No cooperation rates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1)</w:t>
                      </w:r>
                    </w:p>
                    <w:p w14:paraId="1536F45C" w14:textId="04D93A62"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Ineligible sample (age)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57)</w:t>
                      </w:r>
                    </w:p>
                    <w:p w14:paraId="78493CEB" w14:textId="7A6F578B"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Duplicate coding for sample and multiple endowments (</w:t>
                      </w:r>
                      <w:r w:rsidRPr="008F5C22">
                        <w:rPr>
                          <w:rFonts w:ascii="Times New Roman" w:hAnsi="Times New Roman" w:cs="Times New Roman"/>
                          <w:i/>
                          <w:iCs/>
                          <w:sz w:val="24"/>
                          <w:szCs w:val="24"/>
                        </w:rPr>
                        <w:t xml:space="preserve">k </w:t>
                      </w:r>
                      <w:r w:rsidRPr="008F5C22">
                        <w:rPr>
                          <w:rFonts w:ascii="Times New Roman" w:hAnsi="Times New Roman" w:cs="Times New Roman"/>
                          <w:sz w:val="24"/>
                          <w:szCs w:val="24"/>
                        </w:rPr>
                        <w:t>= 17)</w:t>
                      </w:r>
                      <w:r>
                        <w:rPr>
                          <w:rFonts w:ascii="Times New Roman" w:hAnsi="Times New Roman" w:cs="Times New Roman"/>
                          <w:sz w:val="24"/>
                          <w:szCs w:val="24"/>
                          <w:vertAlign w:val="superscript"/>
                        </w:rPr>
                        <w:t>b</w:t>
                      </w:r>
                    </w:p>
                    <w:p w14:paraId="2CB2F8DC"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Cooperation in diverse real-life contexts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2)</w:t>
                      </w:r>
                    </w:p>
                    <w:p w14:paraId="6901E291" w14:textId="77777777"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8F5C22">
                        <w:rPr>
                          <w:rFonts w:ascii="Times New Roman" w:hAnsi="Times New Roman" w:cs="Times New Roman"/>
                          <w:sz w:val="24"/>
                          <w:szCs w:val="24"/>
                        </w:rPr>
                        <w:t>Social dilemma using a nonlinear payoff structure (</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6)</w:t>
                      </w:r>
                    </w:p>
                  </w:txbxContent>
                </v:textbox>
                <w10:wrap anchorx="page"/>
              </v:rect>
            </w:pict>
          </mc:Fallback>
        </mc:AlternateContent>
      </w:r>
    </w:p>
    <w:p w14:paraId="0D4E4AA8" w14:textId="77777777" w:rsidR="00F66D73" w:rsidRDefault="00F66D73" w:rsidP="00F66D73">
      <w:pPr>
        <w:rPr>
          <w:rFonts w:ascii="Times New Roman" w:hAnsi="Times New Roman" w:cs="Times New Roman"/>
          <w:sz w:val="24"/>
          <w:szCs w:val="24"/>
        </w:rPr>
      </w:pPr>
    </w:p>
    <w:p w14:paraId="0F92D2C5"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7456" behindDoc="0" locked="0" layoutInCell="1" allowOverlap="1" wp14:anchorId="54EDC705" wp14:editId="40F8DFDC">
                <wp:simplePos x="0" y="0"/>
                <wp:positionH relativeFrom="column">
                  <wp:posOffset>1219200</wp:posOffset>
                </wp:positionH>
                <wp:positionV relativeFrom="paragraph">
                  <wp:posOffset>182880</wp:posOffset>
                </wp:positionV>
                <wp:extent cx="0" cy="2438400"/>
                <wp:effectExtent l="76200" t="0" r="57150" b="57150"/>
                <wp:wrapNone/>
                <wp:docPr id="13" name="直接箭头连接符 13"/>
                <wp:cNvGraphicFramePr/>
                <a:graphic xmlns:a="http://schemas.openxmlformats.org/drawingml/2006/main">
                  <a:graphicData uri="http://schemas.microsoft.com/office/word/2010/wordprocessingShape">
                    <wps:wsp>
                      <wps:cNvCnPr/>
                      <wps:spPr>
                        <a:xfrm>
                          <a:off x="0" y="0"/>
                          <a:ext cx="0" cy="2438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8BC4EF" id="_x0000_t32" coordsize="21600,21600" o:spt="32" o:oned="t" path="m,l21600,21600e" filled="f">
                <v:path arrowok="t" fillok="f" o:connecttype="none"/>
                <o:lock v:ext="edit" shapetype="t"/>
              </v:shapetype>
              <v:shape id="直接箭头连接符 13" o:spid="_x0000_s1026" type="#_x0000_t32" style="position:absolute;left:0;text-align:left;margin-left:96pt;margin-top:14.4pt;width:0;height:1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" strokecolor="black [3200]" strokeweight=".5pt">
                <v:stroke endarrow="block" joinstyle="miter"/>
              </v:shape>
            </w:pict>
          </mc:Fallback>
        </mc:AlternateContent>
      </w:r>
    </w:p>
    <w:p w14:paraId="0EAC8AD7" w14:textId="77777777" w:rsidR="00F66D73" w:rsidRDefault="00F66D73" w:rsidP="00F66D73">
      <w:pPr>
        <w:rPr>
          <w:rFonts w:ascii="Times New Roman" w:hAnsi="Times New Roman" w:cs="Times New Roman"/>
          <w:sz w:val="24"/>
          <w:szCs w:val="24"/>
        </w:rPr>
      </w:pPr>
    </w:p>
    <w:p w14:paraId="0C570139" w14:textId="77777777" w:rsidR="00F66D73" w:rsidRDefault="00F66D73" w:rsidP="00F66D73">
      <w:pPr>
        <w:rPr>
          <w:rFonts w:ascii="Times New Roman" w:hAnsi="Times New Roman" w:cs="Times New Roman"/>
          <w:sz w:val="24"/>
          <w:szCs w:val="24"/>
        </w:rPr>
      </w:pPr>
    </w:p>
    <w:p w14:paraId="00D69425" w14:textId="77777777" w:rsidR="00F66D73" w:rsidRDefault="00F66D73" w:rsidP="00F66D73">
      <w:pPr>
        <w:rPr>
          <w:rFonts w:ascii="Times New Roman" w:hAnsi="Times New Roman" w:cs="Times New Roman"/>
          <w:sz w:val="24"/>
          <w:szCs w:val="24"/>
        </w:rPr>
      </w:pPr>
    </w:p>
    <w:p w14:paraId="42FDF7E7" w14:textId="77777777" w:rsidR="00F66D73" w:rsidRDefault="00F66D73" w:rsidP="00F66D73">
      <w:pPr>
        <w:rPr>
          <w:rFonts w:ascii="Times New Roman" w:hAnsi="Times New Roman" w:cs="Times New Roman"/>
          <w:sz w:val="24"/>
          <w:szCs w:val="24"/>
        </w:rPr>
      </w:pPr>
    </w:p>
    <w:p w14:paraId="241C360F" w14:textId="77777777" w:rsidR="00F66D73" w:rsidRDefault="00F66D73" w:rsidP="00F66D73">
      <w:pPr>
        <w:rPr>
          <w:rFonts w:ascii="Times New Roman" w:hAnsi="Times New Roman" w:cs="Times New Roman"/>
          <w:sz w:val="24"/>
          <w:szCs w:val="24"/>
        </w:rPr>
      </w:pPr>
    </w:p>
    <w:p w14:paraId="695293EB" w14:textId="77777777" w:rsidR="00F66D73" w:rsidRDefault="00F66D73" w:rsidP="00F66D73">
      <w:pPr>
        <w:rPr>
          <w:rFonts w:ascii="Times New Roman" w:hAnsi="Times New Roman" w:cs="Times New Roman"/>
          <w:sz w:val="24"/>
          <w:szCs w:val="24"/>
        </w:rPr>
      </w:pPr>
    </w:p>
    <w:p w14:paraId="2001A099"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70528" behindDoc="0" locked="0" layoutInCell="1" allowOverlap="1" wp14:anchorId="26B0DAFB" wp14:editId="69CDA3C7">
                <wp:simplePos x="0" y="0"/>
                <wp:positionH relativeFrom="column">
                  <wp:posOffset>1219200</wp:posOffset>
                </wp:positionH>
                <wp:positionV relativeFrom="paragraph">
                  <wp:posOffset>30480</wp:posOffset>
                </wp:positionV>
                <wp:extent cx="1699260" cy="0"/>
                <wp:effectExtent l="0" t="76200" r="15240" b="95250"/>
                <wp:wrapNone/>
                <wp:docPr id="19" name="直接箭头连接符 19"/>
                <wp:cNvGraphicFramePr/>
                <a:graphic xmlns:a="http://schemas.openxmlformats.org/drawingml/2006/main">
                  <a:graphicData uri="http://schemas.microsoft.com/office/word/2010/wordprocessingShape">
                    <wps:wsp>
                      <wps:cNvCnPr/>
                      <wps:spPr>
                        <a:xfrm>
                          <a:off x="0" y="0"/>
                          <a:ext cx="1699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A7A2E3" id="直接箭头连接符 19" o:spid="_x0000_s1026" type="#_x0000_t32" style="position:absolute;left:0;text-align:left;margin-left:96pt;margin-top:2.4pt;width:133.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" strokecolor="black [3200]" strokeweight=".5pt">
                <v:stroke endarrow="block" joinstyle="miter"/>
              </v:shape>
            </w:pict>
          </mc:Fallback>
        </mc:AlternateContent>
      </w:r>
    </w:p>
    <w:p w14:paraId="797ADB94" w14:textId="77777777" w:rsidR="00F66D73" w:rsidRDefault="00F66D73" w:rsidP="00F66D73">
      <w:pPr>
        <w:rPr>
          <w:rFonts w:ascii="Times New Roman" w:hAnsi="Times New Roman" w:cs="Times New Roman"/>
          <w:sz w:val="24"/>
          <w:szCs w:val="24"/>
        </w:rPr>
      </w:pPr>
    </w:p>
    <w:p w14:paraId="7946C056" w14:textId="77777777" w:rsidR="00F66D73" w:rsidRDefault="00F66D73" w:rsidP="00F66D73">
      <w:pPr>
        <w:rPr>
          <w:rFonts w:ascii="Times New Roman" w:hAnsi="Times New Roman" w:cs="Times New Roman"/>
          <w:sz w:val="24"/>
          <w:szCs w:val="24"/>
        </w:rPr>
      </w:pPr>
    </w:p>
    <w:p w14:paraId="2A4DA1F3" w14:textId="77777777" w:rsidR="00F66D73" w:rsidRDefault="00F66D73" w:rsidP="00F66D73">
      <w:pPr>
        <w:rPr>
          <w:rFonts w:ascii="Times New Roman" w:hAnsi="Times New Roman" w:cs="Times New Roman"/>
          <w:sz w:val="24"/>
          <w:szCs w:val="24"/>
        </w:rPr>
      </w:pPr>
    </w:p>
    <w:p w14:paraId="7F4AA0BE" w14:textId="77777777" w:rsidR="00F66D73" w:rsidRDefault="00F66D73" w:rsidP="00F66D73">
      <w:pPr>
        <w:rPr>
          <w:rFonts w:ascii="Times New Roman" w:hAnsi="Times New Roman" w:cs="Times New Roman"/>
          <w:sz w:val="24"/>
          <w:szCs w:val="24"/>
        </w:rPr>
      </w:pPr>
    </w:p>
    <w:p w14:paraId="6D05A570" w14:textId="77777777" w:rsidR="00F66D73" w:rsidRDefault="00F66D73" w:rsidP="00F66D73">
      <w:pPr>
        <w:rPr>
          <w:rFonts w:ascii="Times New Roman" w:hAnsi="Times New Roman" w:cs="Times New Roman"/>
          <w:sz w:val="24"/>
          <w:szCs w:val="24"/>
        </w:rPr>
      </w:pPr>
    </w:p>
    <w:p w14:paraId="0CA8A2D1"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1312" behindDoc="0" locked="0" layoutInCell="1" allowOverlap="1" wp14:anchorId="1110E5E8" wp14:editId="5050BC3D">
                <wp:simplePos x="0" y="0"/>
                <wp:positionH relativeFrom="margin">
                  <wp:posOffset>-7620</wp:posOffset>
                </wp:positionH>
                <wp:positionV relativeFrom="paragraph">
                  <wp:posOffset>45720</wp:posOffset>
                </wp:positionV>
                <wp:extent cx="2438400" cy="579120"/>
                <wp:effectExtent l="0" t="0" r="19050" b="1143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9120"/>
                        </a:xfrm>
                        <a:prstGeom prst="rect">
                          <a:avLst/>
                        </a:prstGeom>
                        <a:solidFill>
                          <a:srgbClr val="FFFFFF"/>
                        </a:solidFill>
                        <a:ln w="9525">
                          <a:solidFill>
                            <a:srgbClr val="000000"/>
                          </a:solidFill>
                          <a:miter lim="800000"/>
                          <a:headEnd/>
                          <a:tailEnd/>
                        </a:ln>
                      </wps:spPr>
                      <wps:txbx>
                        <w:txbxContent>
                          <w:p w14:paraId="0EFF587B"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sz w:val="24"/>
                                <w:szCs w:val="24"/>
                              </w:rPr>
                              <w:t>Records after exclusions</w:t>
                            </w:r>
                          </w:p>
                          <w:p w14:paraId="74F210F1" w14:textId="77777777" w:rsidR="00253D52" w:rsidRPr="008F5C22" w:rsidRDefault="00253D52" w:rsidP="00F66D73">
                            <w:pPr>
                              <w:jc w:val="center"/>
                              <w:rPr>
                                <w:rFonts w:ascii="Times New Roman" w:hAnsi="Times New Roman" w:cs="Times New Roman"/>
                                <w:sz w:val="24"/>
                                <w:szCs w:val="24"/>
                                <w:lang w:val="en"/>
                              </w:rPr>
                            </w:pPr>
                            <w:r w:rsidRPr="008F5C22">
                              <w:rPr>
                                <w:rFonts w:ascii="Times New Roman" w:hAnsi="Times New Roman" w:cs="Times New Roman"/>
                                <w:sz w:val="24"/>
                                <w:szCs w:val="24"/>
                              </w:rPr>
                              <w:t>(</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618)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E5E8" id="矩形 5" o:spid="_x0000_s1028" style="position:absolute;left:0;text-align:left;margin-left:-.6pt;margin-top:3.6pt;width:192pt;height:4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">
                <v:textbox inset=",7.2pt,,7.2pt">
                  <w:txbxContent>
                    <w:p w14:paraId="0EFF587B"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sz w:val="24"/>
                          <w:szCs w:val="24"/>
                        </w:rPr>
                        <w:t>Records after exclusions</w:t>
                      </w:r>
                    </w:p>
                    <w:p w14:paraId="74F210F1" w14:textId="77777777" w:rsidR="00253D52" w:rsidRPr="008F5C22" w:rsidRDefault="00253D52" w:rsidP="00F66D73">
                      <w:pPr>
                        <w:jc w:val="center"/>
                        <w:rPr>
                          <w:rFonts w:ascii="Times New Roman" w:hAnsi="Times New Roman" w:cs="Times New Roman"/>
                          <w:sz w:val="24"/>
                          <w:szCs w:val="24"/>
                          <w:lang w:val="en"/>
                        </w:rPr>
                      </w:pPr>
                      <w:r w:rsidRPr="008F5C22">
                        <w:rPr>
                          <w:rFonts w:ascii="Times New Roman" w:hAnsi="Times New Roman" w:cs="Times New Roman"/>
                          <w:sz w:val="24"/>
                          <w:szCs w:val="24"/>
                        </w:rPr>
                        <w:t>(</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618)</w:t>
                      </w:r>
                    </w:p>
                  </w:txbxContent>
                </v:textbox>
                <w10:wrap anchorx="margin"/>
              </v:rect>
            </w:pict>
          </mc:Fallback>
        </mc:AlternateContent>
      </w:r>
    </w:p>
    <w:p w14:paraId="3C7AD968" w14:textId="77777777" w:rsidR="00F66D73" w:rsidRDefault="00F66D73" w:rsidP="00F66D73">
      <w:pPr>
        <w:rPr>
          <w:rFonts w:ascii="Times New Roman" w:hAnsi="Times New Roman" w:cs="Times New Roman"/>
          <w:sz w:val="24"/>
          <w:szCs w:val="24"/>
        </w:rPr>
      </w:pPr>
    </w:p>
    <w:p w14:paraId="4FF34E6F" w14:textId="77777777" w:rsidR="00F66D73" w:rsidRDefault="00F66D73" w:rsidP="00F66D73">
      <w:pPr>
        <w:rPr>
          <w:rFonts w:ascii="Times New Roman" w:hAnsi="Times New Roman" w:cs="Times New Roman"/>
          <w:sz w:val="24"/>
          <w:szCs w:val="24"/>
        </w:rPr>
      </w:pPr>
    </w:p>
    <w:p w14:paraId="4414E87E"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8480" behindDoc="0" locked="0" layoutInCell="1" allowOverlap="1" wp14:anchorId="44524A86" wp14:editId="2401D2C5">
                <wp:simplePos x="0" y="0"/>
                <wp:positionH relativeFrom="column">
                  <wp:posOffset>1211580</wp:posOffset>
                </wp:positionH>
                <wp:positionV relativeFrom="paragraph">
                  <wp:posOffset>38100</wp:posOffset>
                </wp:positionV>
                <wp:extent cx="0" cy="1165860"/>
                <wp:effectExtent l="76200" t="0" r="57150" b="53340"/>
                <wp:wrapNone/>
                <wp:docPr id="14" name="直接箭头连接符 14"/>
                <wp:cNvGraphicFramePr/>
                <a:graphic xmlns:a="http://schemas.openxmlformats.org/drawingml/2006/main">
                  <a:graphicData uri="http://schemas.microsoft.com/office/word/2010/wordprocessingShape">
                    <wps:wsp>
                      <wps:cNvCnPr/>
                      <wps:spPr>
                        <a:xfrm>
                          <a:off x="0" y="0"/>
                          <a:ext cx="0" cy="1165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01F947" id="直接箭头连接符 14" o:spid="_x0000_s1026" type="#_x0000_t32" style="position:absolute;left:0;text-align:left;margin-left:95.4pt;margin-top:3pt;width:0;height:9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" strokecolor="black [3200]" strokeweight=".5pt">
                <v:stroke endarrow="block" joinstyle="miter"/>
              </v:shape>
            </w:pict>
          </mc:Fallback>
        </mc:AlternateContent>
      </w:r>
    </w:p>
    <w:p w14:paraId="71280063"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4384" behindDoc="0" locked="0" layoutInCell="1" allowOverlap="1" wp14:anchorId="74FF8C1B" wp14:editId="518C7F87">
                <wp:simplePos x="0" y="0"/>
                <wp:positionH relativeFrom="margin">
                  <wp:posOffset>2910840</wp:posOffset>
                </wp:positionH>
                <wp:positionV relativeFrom="paragraph">
                  <wp:posOffset>152400</wp:posOffset>
                </wp:positionV>
                <wp:extent cx="2903220" cy="594360"/>
                <wp:effectExtent l="0" t="0" r="11430" b="1524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94360"/>
                        </a:xfrm>
                        <a:prstGeom prst="rect">
                          <a:avLst/>
                        </a:prstGeom>
                        <a:solidFill>
                          <a:srgbClr val="FFFFFF"/>
                        </a:solidFill>
                        <a:ln w="9525">
                          <a:solidFill>
                            <a:srgbClr val="000000"/>
                          </a:solidFill>
                          <a:miter lim="800000"/>
                          <a:headEnd/>
                          <a:tailEnd/>
                        </a:ln>
                      </wps:spPr>
                      <wps:txbx>
                        <w:txbxContent>
                          <w:p w14:paraId="3AFD7B97" w14:textId="77777777" w:rsidR="00253D52" w:rsidRPr="008F5C22" w:rsidRDefault="00253D52" w:rsidP="00F66D73">
                            <w:pPr>
                              <w:jc w:val="center"/>
                              <w:rPr>
                                <w:rFonts w:ascii="Times New Roman" w:hAnsi="Times New Roman" w:cs="Times New Roman"/>
                                <w:sz w:val="24"/>
                                <w:szCs w:val="24"/>
                              </w:rPr>
                            </w:pPr>
                            <w:bookmarkStart w:id="5" w:name="_Hlk101385044"/>
                            <w:bookmarkStart w:id="6" w:name="_Hlk101385045"/>
                            <w:r w:rsidRPr="00C86656">
                              <w:rPr>
                                <w:rFonts w:ascii="Times New Roman" w:hAnsi="Times New Roman" w:cs="Times New Roman"/>
                                <w:sz w:val="24"/>
                                <w:szCs w:val="24"/>
                              </w:rPr>
                              <w:t>Data splitting for cooperation within studies that manipulated study characteristics</w:t>
                            </w:r>
                            <w:bookmarkEnd w:id="5"/>
                            <w:bookmarkEnd w:id="6"/>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8C1B" id="矩形 6" o:spid="_x0000_s1029" style="position:absolute;left:0;text-align:left;margin-left:229.2pt;margin-top:12pt;width:228.6pt;height:4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">
                <v:textbox inset=",7.2pt,,7.2pt">
                  <w:txbxContent>
                    <w:p w14:paraId="3AFD7B97" w14:textId="77777777" w:rsidR="00253D52" w:rsidRPr="008F5C22" w:rsidRDefault="00253D52" w:rsidP="00F66D73">
                      <w:pPr>
                        <w:jc w:val="center"/>
                        <w:rPr>
                          <w:rFonts w:ascii="Times New Roman" w:hAnsi="Times New Roman" w:cs="Times New Roman"/>
                          <w:sz w:val="24"/>
                          <w:szCs w:val="24"/>
                        </w:rPr>
                      </w:pPr>
                      <w:bookmarkStart w:id="7" w:name="_Hlk101385044"/>
                      <w:bookmarkStart w:id="8" w:name="_Hlk101385045"/>
                      <w:r w:rsidRPr="00C86656">
                        <w:rPr>
                          <w:rFonts w:ascii="Times New Roman" w:hAnsi="Times New Roman" w:cs="Times New Roman"/>
                          <w:sz w:val="24"/>
                          <w:szCs w:val="24"/>
                        </w:rPr>
                        <w:t>Data splitting for cooperation within studies that manipulated study characteristics</w:t>
                      </w:r>
                      <w:bookmarkEnd w:id="7"/>
                      <w:bookmarkEnd w:id="8"/>
                    </w:p>
                  </w:txbxContent>
                </v:textbox>
                <w10:wrap anchorx="margin"/>
              </v:rect>
            </w:pict>
          </mc:Fallback>
        </mc:AlternateContent>
      </w:r>
    </w:p>
    <w:p w14:paraId="26A3D545" w14:textId="77777777" w:rsidR="00F66D73" w:rsidRDefault="00F66D73" w:rsidP="00F66D73">
      <w:pPr>
        <w:rPr>
          <w:rFonts w:ascii="Times New Roman" w:hAnsi="Times New Roman" w:cs="Times New Roman"/>
          <w:sz w:val="24"/>
          <w:szCs w:val="24"/>
        </w:rPr>
      </w:pPr>
    </w:p>
    <w:p w14:paraId="763982EB"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71552" behindDoc="0" locked="0" layoutInCell="1" allowOverlap="1" wp14:anchorId="71AE9C5A" wp14:editId="6E8C52F8">
                <wp:simplePos x="0" y="0"/>
                <wp:positionH relativeFrom="column">
                  <wp:posOffset>1211580</wp:posOffset>
                </wp:positionH>
                <wp:positionV relativeFrom="paragraph">
                  <wp:posOffset>30480</wp:posOffset>
                </wp:positionV>
                <wp:extent cx="1706880" cy="0"/>
                <wp:effectExtent l="0" t="76200" r="26670" b="95250"/>
                <wp:wrapNone/>
                <wp:docPr id="21" name="直接箭头连接符 21"/>
                <wp:cNvGraphicFramePr/>
                <a:graphic xmlns:a="http://schemas.openxmlformats.org/drawingml/2006/main">
                  <a:graphicData uri="http://schemas.microsoft.com/office/word/2010/wordprocessingShape">
                    <wps:wsp>
                      <wps:cNvCnPr/>
                      <wps:spPr>
                        <a:xfrm>
                          <a:off x="0" y="0"/>
                          <a:ext cx="1706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C4A764" id="直接箭头连接符 21" o:spid="_x0000_s1026" type="#_x0000_t32" style="position:absolute;left:0;text-align:left;margin-left:95.4pt;margin-top:2.4pt;width:134.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" strokecolor="black [3200]" strokeweight=".5pt">
                <v:stroke endarrow="block" joinstyle="miter"/>
              </v:shape>
            </w:pict>
          </mc:Fallback>
        </mc:AlternateContent>
      </w:r>
    </w:p>
    <w:p w14:paraId="17605CD2" w14:textId="77777777" w:rsidR="00F66D73" w:rsidRDefault="00F66D73" w:rsidP="00F66D73">
      <w:pPr>
        <w:rPr>
          <w:rFonts w:ascii="Times New Roman" w:hAnsi="Times New Roman" w:cs="Times New Roman"/>
          <w:sz w:val="24"/>
          <w:szCs w:val="24"/>
        </w:rPr>
      </w:pPr>
    </w:p>
    <w:p w14:paraId="66D5AA0C" w14:textId="77777777" w:rsidR="00F66D73" w:rsidRDefault="00F66D73" w:rsidP="00F66D73">
      <w:pPr>
        <w:rPr>
          <w:rFonts w:ascii="Times New Roman" w:hAnsi="Times New Roman" w:cs="Times New Roman"/>
          <w:sz w:val="24"/>
          <w:szCs w:val="24"/>
        </w:rPr>
      </w:pPr>
    </w:p>
    <w:p w14:paraId="2DE96C52"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5408" behindDoc="0" locked="0" layoutInCell="1" allowOverlap="1" wp14:anchorId="71D3ED5D" wp14:editId="64536E2D">
                <wp:simplePos x="0" y="0"/>
                <wp:positionH relativeFrom="page">
                  <wp:posOffset>3825240</wp:posOffset>
                </wp:positionH>
                <wp:positionV relativeFrom="paragraph">
                  <wp:posOffset>30480</wp:posOffset>
                </wp:positionV>
                <wp:extent cx="2903220" cy="2377440"/>
                <wp:effectExtent l="0" t="0" r="11430" b="2286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2377440"/>
                        </a:xfrm>
                        <a:prstGeom prst="rect">
                          <a:avLst/>
                        </a:prstGeom>
                        <a:solidFill>
                          <a:srgbClr val="FFFFFF"/>
                        </a:solidFill>
                        <a:ln w="9525">
                          <a:solidFill>
                            <a:srgbClr val="000000"/>
                          </a:solidFill>
                          <a:miter lim="800000"/>
                          <a:headEnd/>
                          <a:tailEnd/>
                        </a:ln>
                      </wps:spPr>
                      <wps:txbx>
                        <w:txbxContent>
                          <w:p w14:paraId="732118AC" w14:textId="77777777" w:rsidR="00253D52" w:rsidRPr="008F5C22" w:rsidRDefault="00253D52" w:rsidP="00F66D73">
                            <w:pPr>
                              <w:jc w:val="left"/>
                              <w:rPr>
                                <w:rFonts w:ascii="Times New Roman" w:hAnsi="Times New Roman" w:cs="Times New Roman"/>
                                <w:sz w:val="24"/>
                                <w:szCs w:val="24"/>
                              </w:rPr>
                            </w:pPr>
                            <w:r w:rsidRPr="008F5C22">
                              <w:rPr>
                                <w:rFonts w:ascii="Times New Roman" w:hAnsi="Times New Roman" w:cs="Times New Roman"/>
                                <w:sz w:val="24"/>
                                <w:szCs w:val="24"/>
                              </w:rPr>
                              <w:t>Records excluded due to:</w:t>
                            </w:r>
                          </w:p>
                          <w:p w14:paraId="57BC73AC" w14:textId="77777777" w:rsidR="00253D52" w:rsidRPr="00C86656"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Interactions not with strangers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1)</w:t>
                            </w:r>
                          </w:p>
                          <w:p w14:paraId="73AE6A9E" w14:textId="69F53333" w:rsidR="00253D52"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Ineligible sample (age, non-college student</w:t>
                            </w:r>
                            <w:r>
                              <w:rPr>
                                <w:rFonts w:ascii="Times New Roman" w:hAnsi="Times New Roman" w:cs="Times New Roman"/>
                                <w:sz w:val="24"/>
                                <w:szCs w:val="24"/>
                              </w:rPr>
                              <w:t>s</w:t>
                            </w:r>
                            <w:r w:rsidRPr="00C86656">
                              <w:rPr>
                                <w:rFonts w:ascii="Times New Roman" w:hAnsi="Times New Roman" w:cs="Times New Roman"/>
                                <w:sz w:val="24"/>
                                <w:szCs w:val="24"/>
                              </w:rPr>
                              <w:t>)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15)</w:t>
                            </w:r>
                          </w:p>
                          <w:p w14:paraId="7EBA08BC" w14:textId="78054882" w:rsidR="006518A5" w:rsidRPr="00C86656" w:rsidRDefault="006518A5" w:rsidP="00F66D73">
                            <w:pPr>
                              <w:pStyle w:val="a9"/>
                              <w:numPr>
                                <w:ilvl w:val="0"/>
                                <w:numId w:val="8"/>
                              </w:numPr>
                              <w:ind w:firstLineChars="0"/>
                              <w:jc w:val="left"/>
                              <w:rPr>
                                <w:rFonts w:ascii="Times New Roman" w:hAnsi="Times New Roman" w:cs="Times New Roman"/>
                                <w:sz w:val="24"/>
                                <w:szCs w:val="24"/>
                              </w:rPr>
                            </w:pPr>
                            <w:r w:rsidRPr="006518A5">
                              <w:rPr>
                                <w:rFonts w:ascii="Times New Roman" w:hAnsi="Times New Roman" w:cs="Times New Roman"/>
                                <w:sz w:val="24"/>
                                <w:szCs w:val="24"/>
                              </w:rPr>
                              <w:t>Duplicate coding for sample</w:t>
                            </w:r>
                            <w:r>
                              <w:rPr>
                                <w:rFonts w:ascii="Times New Roman" w:hAnsi="Times New Roman" w:cs="Times New Roman"/>
                                <w:sz w:val="24"/>
                                <w:szCs w:val="24"/>
                              </w:rPr>
                              <w:t xml:space="preserve"> (</w:t>
                            </w:r>
                            <w:r w:rsidRPr="00853A8E">
                              <w:rPr>
                                <w:rFonts w:ascii="Times New Roman" w:hAnsi="Times New Roman" w:cs="Times New Roman"/>
                                <w:i/>
                                <w:iCs/>
                                <w:sz w:val="24"/>
                                <w:szCs w:val="24"/>
                              </w:rPr>
                              <w:t>k</w:t>
                            </w:r>
                            <w:r>
                              <w:rPr>
                                <w:rFonts w:ascii="Times New Roman" w:hAnsi="Times New Roman" w:cs="Times New Roman"/>
                                <w:sz w:val="24"/>
                                <w:szCs w:val="24"/>
                              </w:rPr>
                              <w:t xml:space="preserve"> = 7)</w:t>
                            </w:r>
                          </w:p>
                          <w:p w14:paraId="053D2723" w14:textId="4DB9D903" w:rsidR="00253D52" w:rsidRPr="00C86656" w:rsidRDefault="00253D52" w:rsidP="00F66D73">
                            <w:pPr>
                              <w:pStyle w:val="a9"/>
                              <w:numPr>
                                <w:ilvl w:val="0"/>
                                <w:numId w:val="8"/>
                              </w:numPr>
                              <w:ind w:firstLineChars="0"/>
                              <w:jc w:val="left"/>
                              <w:rPr>
                                <w:rFonts w:ascii="Times New Roman" w:hAnsi="Times New Roman" w:cs="Times New Roman"/>
                                <w:sz w:val="24"/>
                                <w:szCs w:val="24"/>
                              </w:rPr>
                            </w:pPr>
                            <w:r w:rsidRPr="00570B97">
                              <w:rPr>
                                <w:rFonts w:ascii="Times New Roman" w:hAnsi="Times New Roman" w:cs="Times New Roman"/>
                                <w:i/>
                                <w:iCs/>
                                <w:sz w:val="24"/>
                                <w:szCs w:val="24"/>
                              </w:rPr>
                              <w:t>K</w:t>
                            </w:r>
                            <w:r w:rsidRPr="00C86656">
                              <w:rPr>
                                <w:rFonts w:ascii="Times New Roman" w:hAnsi="Times New Roman" w:cs="Times New Roman"/>
                                <w:sz w:val="24"/>
                                <w:szCs w:val="24"/>
                              </w:rPr>
                              <w:t xml:space="preserve"> index not applicable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66)</w:t>
                            </w:r>
                          </w:p>
                          <w:p w14:paraId="16132762" w14:textId="75AA32FB" w:rsidR="00253D52" w:rsidRDefault="00253D52" w:rsidP="00F66D73">
                            <w:pPr>
                              <w:pStyle w:val="a9"/>
                              <w:numPr>
                                <w:ilvl w:val="0"/>
                                <w:numId w:val="8"/>
                              </w:numPr>
                              <w:ind w:firstLineChars="0"/>
                              <w:jc w:val="left"/>
                              <w:rPr>
                                <w:rFonts w:ascii="Times New Roman" w:hAnsi="Times New Roman" w:cs="Times New Roman"/>
                                <w:sz w:val="24"/>
                                <w:szCs w:val="24"/>
                              </w:rPr>
                            </w:pPr>
                            <w:r>
                              <w:rPr>
                                <w:rFonts w:ascii="Times New Roman" w:hAnsi="Times New Roman" w:cs="Times New Roman"/>
                                <w:sz w:val="24"/>
                                <w:szCs w:val="24"/>
                              </w:rPr>
                              <w:t>Indicator of c</w:t>
                            </w:r>
                            <w:r w:rsidRPr="00C86656">
                              <w:rPr>
                                <w:rFonts w:ascii="Times New Roman" w:hAnsi="Times New Roman" w:cs="Times New Roman"/>
                                <w:sz w:val="24"/>
                                <w:szCs w:val="24"/>
                              </w:rPr>
                              <w:t xml:space="preserve">onflict of interests out of interval (0 &lt;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index/MPCR &lt;</w:t>
                            </w:r>
                            <w:r>
                              <w:rPr>
                                <w:rFonts w:ascii="Times New Roman" w:hAnsi="Times New Roman" w:cs="Times New Roman"/>
                                <w:sz w:val="24"/>
                                <w:szCs w:val="24"/>
                              </w:rPr>
                              <w:t xml:space="preserve"> </w:t>
                            </w:r>
                            <w:r w:rsidRPr="00C86656">
                              <w:rPr>
                                <w:rFonts w:ascii="Times New Roman" w:hAnsi="Times New Roman" w:cs="Times New Roman"/>
                                <w:sz w:val="24"/>
                                <w:szCs w:val="24"/>
                              </w:rPr>
                              <w:t>1)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35)</w:t>
                            </w:r>
                          </w:p>
                          <w:p w14:paraId="77DAA0E2" w14:textId="039A0DCD" w:rsidR="00253D52" w:rsidRPr="00676C70"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Effect size without variance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2)</w:t>
                            </w:r>
                            <w:r w:rsidRPr="003B5A0D">
                              <w:rPr>
                                <w:rFonts w:ascii="Times New Roman" w:hAnsi="Times New Roman" w:cs="Times New Roman"/>
                                <w:sz w:val="24"/>
                                <w:szCs w:val="24"/>
                                <w:vertAlign w:val="superscript"/>
                              </w:rPr>
                              <w:t>c</w:t>
                            </w:r>
                          </w:p>
                          <w:p w14:paraId="247313FA" w14:textId="77777777" w:rsidR="00676C70" w:rsidRPr="00676C70" w:rsidRDefault="00676C70" w:rsidP="00676C70">
                            <w:pPr>
                              <w:pStyle w:val="a9"/>
                              <w:numPr>
                                <w:ilvl w:val="0"/>
                                <w:numId w:val="8"/>
                              </w:numPr>
                              <w:ind w:firstLineChars="0"/>
                              <w:rPr>
                                <w:rFonts w:ascii="Times New Roman" w:hAnsi="Times New Roman" w:cs="Times New Roman"/>
                                <w:sz w:val="24"/>
                                <w:szCs w:val="24"/>
                              </w:rPr>
                            </w:pPr>
                            <w:r w:rsidRPr="00676C70">
                              <w:rPr>
                                <w:rFonts w:ascii="Times New Roman" w:hAnsi="Times New Roman" w:cs="Times New Roman"/>
                                <w:sz w:val="24"/>
                                <w:szCs w:val="24"/>
                              </w:rPr>
                              <w:t>Extreme outlier (</w:t>
                            </w:r>
                            <w:r w:rsidRPr="00676C70">
                              <w:rPr>
                                <w:rFonts w:ascii="Times New Roman" w:hAnsi="Times New Roman" w:cs="Times New Roman"/>
                                <w:i/>
                                <w:iCs/>
                                <w:sz w:val="24"/>
                                <w:szCs w:val="24"/>
                              </w:rPr>
                              <w:t>k</w:t>
                            </w:r>
                            <w:r w:rsidRPr="00676C70">
                              <w:rPr>
                                <w:rFonts w:ascii="Times New Roman" w:hAnsi="Times New Roman" w:cs="Times New Roman"/>
                                <w:sz w:val="24"/>
                                <w:szCs w:val="24"/>
                              </w:rPr>
                              <w:t xml:space="preserve"> = 7)</w:t>
                            </w:r>
                          </w:p>
                          <w:p w14:paraId="481027D5" w14:textId="77777777" w:rsidR="00676C70" w:rsidRPr="00C86656" w:rsidRDefault="00676C70" w:rsidP="00F66D73">
                            <w:pPr>
                              <w:pStyle w:val="a9"/>
                              <w:numPr>
                                <w:ilvl w:val="0"/>
                                <w:numId w:val="8"/>
                              </w:numPr>
                              <w:ind w:firstLineChars="0"/>
                              <w:jc w:val="left"/>
                              <w:rPr>
                                <w:rFonts w:ascii="Times New Roman" w:hAnsi="Times New Roman" w:cs="Times New Roman"/>
                                <w:sz w:val="24"/>
                                <w:szCs w:val="24"/>
                              </w:rPr>
                            </w:pPr>
                          </w:p>
                          <w:p w14:paraId="195AE67B" w14:textId="03F45231"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Extreme outlier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ED5D" id="矩形 8" o:spid="_x0000_s1030" style="position:absolute;left:0;text-align:left;margin-left:301.2pt;margin-top:2.4pt;width:228.6pt;height:18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">
                <v:textbox inset=",7.2pt,,7.2pt">
                  <w:txbxContent>
                    <w:p w14:paraId="732118AC" w14:textId="77777777" w:rsidR="00253D52" w:rsidRPr="008F5C22" w:rsidRDefault="00253D52" w:rsidP="00F66D73">
                      <w:pPr>
                        <w:jc w:val="left"/>
                        <w:rPr>
                          <w:rFonts w:ascii="Times New Roman" w:hAnsi="Times New Roman" w:cs="Times New Roman"/>
                          <w:sz w:val="24"/>
                          <w:szCs w:val="24"/>
                        </w:rPr>
                      </w:pPr>
                      <w:r w:rsidRPr="008F5C22">
                        <w:rPr>
                          <w:rFonts w:ascii="Times New Roman" w:hAnsi="Times New Roman" w:cs="Times New Roman"/>
                          <w:sz w:val="24"/>
                          <w:szCs w:val="24"/>
                        </w:rPr>
                        <w:t>Records excluded due to:</w:t>
                      </w:r>
                    </w:p>
                    <w:p w14:paraId="57BC73AC" w14:textId="77777777" w:rsidR="00253D52" w:rsidRPr="00C86656"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Interactions not with strangers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1)</w:t>
                      </w:r>
                    </w:p>
                    <w:p w14:paraId="73AE6A9E" w14:textId="69F53333" w:rsidR="00253D52"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Ineligible sample (age, non-college student</w:t>
                      </w:r>
                      <w:r>
                        <w:rPr>
                          <w:rFonts w:ascii="Times New Roman" w:hAnsi="Times New Roman" w:cs="Times New Roman"/>
                          <w:sz w:val="24"/>
                          <w:szCs w:val="24"/>
                        </w:rPr>
                        <w:t>s</w:t>
                      </w:r>
                      <w:r w:rsidRPr="00C86656">
                        <w:rPr>
                          <w:rFonts w:ascii="Times New Roman" w:hAnsi="Times New Roman" w:cs="Times New Roman"/>
                          <w:sz w:val="24"/>
                          <w:szCs w:val="24"/>
                        </w:rPr>
                        <w:t>)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15)</w:t>
                      </w:r>
                    </w:p>
                    <w:p w14:paraId="7EBA08BC" w14:textId="78054882" w:rsidR="006518A5" w:rsidRPr="00C86656" w:rsidRDefault="006518A5" w:rsidP="00F66D73">
                      <w:pPr>
                        <w:pStyle w:val="a9"/>
                        <w:numPr>
                          <w:ilvl w:val="0"/>
                          <w:numId w:val="8"/>
                        </w:numPr>
                        <w:ind w:firstLineChars="0"/>
                        <w:jc w:val="left"/>
                        <w:rPr>
                          <w:rFonts w:ascii="Times New Roman" w:hAnsi="Times New Roman" w:cs="Times New Roman"/>
                          <w:sz w:val="24"/>
                          <w:szCs w:val="24"/>
                        </w:rPr>
                      </w:pPr>
                      <w:r w:rsidRPr="006518A5">
                        <w:rPr>
                          <w:rFonts w:ascii="Times New Roman" w:hAnsi="Times New Roman" w:cs="Times New Roman"/>
                          <w:sz w:val="24"/>
                          <w:szCs w:val="24"/>
                        </w:rPr>
                        <w:t>Duplicate coding for sample</w:t>
                      </w:r>
                      <w:r>
                        <w:rPr>
                          <w:rFonts w:ascii="Times New Roman" w:hAnsi="Times New Roman" w:cs="Times New Roman"/>
                          <w:sz w:val="24"/>
                          <w:szCs w:val="24"/>
                        </w:rPr>
                        <w:t xml:space="preserve"> (</w:t>
                      </w:r>
                      <w:r w:rsidRPr="00853A8E">
                        <w:rPr>
                          <w:rFonts w:ascii="Times New Roman" w:hAnsi="Times New Roman" w:cs="Times New Roman"/>
                          <w:i/>
                          <w:iCs/>
                          <w:sz w:val="24"/>
                          <w:szCs w:val="24"/>
                        </w:rPr>
                        <w:t>k</w:t>
                      </w:r>
                      <w:r>
                        <w:rPr>
                          <w:rFonts w:ascii="Times New Roman" w:hAnsi="Times New Roman" w:cs="Times New Roman"/>
                          <w:sz w:val="24"/>
                          <w:szCs w:val="24"/>
                        </w:rPr>
                        <w:t xml:space="preserve"> = 7)</w:t>
                      </w:r>
                    </w:p>
                    <w:p w14:paraId="053D2723" w14:textId="4DB9D903" w:rsidR="00253D52" w:rsidRPr="00C86656" w:rsidRDefault="00253D52" w:rsidP="00F66D73">
                      <w:pPr>
                        <w:pStyle w:val="a9"/>
                        <w:numPr>
                          <w:ilvl w:val="0"/>
                          <w:numId w:val="8"/>
                        </w:numPr>
                        <w:ind w:firstLineChars="0"/>
                        <w:jc w:val="left"/>
                        <w:rPr>
                          <w:rFonts w:ascii="Times New Roman" w:hAnsi="Times New Roman" w:cs="Times New Roman"/>
                          <w:sz w:val="24"/>
                          <w:szCs w:val="24"/>
                        </w:rPr>
                      </w:pPr>
                      <w:r w:rsidRPr="00570B97">
                        <w:rPr>
                          <w:rFonts w:ascii="Times New Roman" w:hAnsi="Times New Roman" w:cs="Times New Roman"/>
                          <w:i/>
                          <w:iCs/>
                          <w:sz w:val="24"/>
                          <w:szCs w:val="24"/>
                        </w:rPr>
                        <w:t>K</w:t>
                      </w:r>
                      <w:r w:rsidRPr="00C86656">
                        <w:rPr>
                          <w:rFonts w:ascii="Times New Roman" w:hAnsi="Times New Roman" w:cs="Times New Roman"/>
                          <w:sz w:val="24"/>
                          <w:szCs w:val="24"/>
                        </w:rPr>
                        <w:t xml:space="preserve"> index not applicable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66)</w:t>
                      </w:r>
                    </w:p>
                    <w:p w14:paraId="16132762" w14:textId="75AA32FB" w:rsidR="00253D52" w:rsidRDefault="00253D52" w:rsidP="00F66D73">
                      <w:pPr>
                        <w:pStyle w:val="a9"/>
                        <w:numPr>
                          <w:ilvl w:val="0"/>
                          <w:numId w:val="8"/>
                        </w:numPr>
                        <w:ind w:firstLineChars="0"/>
                        <w:jc w:val="left"/>
                        <w:rPr>
                          <w:rFonts w:ascii="Times New Roman" w:hAnsi="Times New Roman" w:cs="Times New Roman"/>
                          <w:sz w:val="24"/>
                          <w:szCs w:val="24"/>
                        </w:rPr>
                      </w:pPr>
                      <w:r>
                        <w:rPr>
                          <w:rFonts w:ascii="Times New Roman" w:hAnsi="Times New Roman" w:cs="Times New Roman"/>
                          <w:sz w:val="24"/>
                          <w:szCs w:val="24"/>
                        </w:rPr>
                        <w:t>Indicator of c</w:t>
                      </w:r>
                      <w:r w:rsidRPr="00C86656">
                        <w:rPr>
                          <w:rFonts w:ascii="Times New Roman" w:hAnsi="Times New Roman" w:cs="Times New Roman"/>
                          <w:sz w:val="24"/>
                          <w:szCs w:val="24"/>
                        </w:rPr>
                        <w:t xml:space="preserve">onflict of interests out of interval (0 &lt;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index/MPCR &lt;</w:t>
                      </w:r>
                      <w:r>
                        <w:rPr>
                          <w:rFonts w:ascii="Times New Roman" w:hAnsi="Times New Roman" w:cs="Times New Roman"/>
                          <w:sz w:val="24"/>
                          <w:szCs w:val="24"/>
                        </w:rPr>
                        <w:t xml:space="preserve"> </w:t>
                      </w:r>
                      <w:r w:rsidRPr="00C86656">
                        <w:rPr>
                          <w:rFonts w:ascii="Times New Roman" w:hAnsi="Times New Roman" w:cs="Times New Roman"/>
                          <w:sz w:val="24"/>
                          <w:szCs w:val="24"/>
                        </w:rPr>
                        <w:t>1)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35)</w:t>
                      </w:r>
                    </w:p>
                    <w:p w14:paraId="77DAA0E2" w14:textId="039A0DCD" w:rsidR="00253D52" w:rsidRPr="00676C70"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Effect size without variance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2)</w:t>
                      </w:r>
                      <w:r w:rsidRPr="003B5A0D">
                        <w:rPr>
                          <w:rFonts w:ascii="Times New Roman" w:hAnsi="Times New Roman" w:cs="Times New Roman"/>
                          <w:sz w:val="24"/>
                          <w:szCs w:val="24"/>
                          <w:vertAlign w:val="superscript"/>
                        </w:rPr>
                        <w:t>c</w:t>
                      </w:r>
                    </w:p>
                    <w:p w14:paraId="247313FA" w14:textId="77777777" w:rsidR="00676C70" w:rsidRPr="00676C70" w:rsidRDefault="00676C70" w:rsidP="00676C70">
                      <w:pPr>
                        <w:pStyle w:val="a9"/>
                        <w:numPr>
                          <w:ilvl w:val="0"/>
                          <w:numId w:val="8"/>
                        </w:numPr>
                        <w:ind w:firstLineChars="0"/>
                        <w:rPr>
                          <w:rFonts w:ascii="Times New Roman" w:hAnsi="Times New Roman" w:cs="Times New Roman"/>
                          <w:sz w:val="24"/>
                          <w:szCs w:val="24"/>
                        </w:rPr>
                      </w:pPr>
                      <w:r w:rsidRPr="00676C70">
                        <w:rPr>
                          <w:rFonts w:ascii="Times New Roman" w:hAnsi="Times New Roman" w:cs="Times New Roman"/>
                          <w:sz w:val="24"/>
                          <w:szCs w:val="24"/>
                        </w:rPr>
                        <w:t>Extreme outlier (</w:t>
                      </w:r>
                      <w:r w:rsidRPr="00676C70">
                        <w:rPr>
                          <w:rFonts w:ascii="Times New Roman" w:hAnsi="Times New Roman" w:cs="Times New Roman"/>
                          <w:i/>
                          <w:iCs/>
                          <w:sz w:val="24"/>
                          <w:szCs w:val="24"/>
                        </w:rPr>
                        <w:t>k</w:t>
                      </w:r>
                      <w:r w:rsidRPr="00676C70">
                        <w:rPr>
                          <w:rFonts w:ascii="Times New Roman" w:hAnsi="Times New Roman" w:cs="Times New Roman"/>
                          <w:sz w:val="24"/>
                          <w:szCs w:val="24"/>
                        </w:rPr>
                        <w:t xml:space="preserve"> = 7)</w:t>
                      </w:r>
                    </w:p>
                    <w:p w14:paraId="481027D5" w14:textId="77777777" w:rsidR="00676C70" w:rsidRPr="00C86656" w:rsidRDefault="00676C70" w:rsidP="00F66D73">
                      <w:pPr>
                        <w:pStyle w:val="a9"/>
                        <w:numPr>
                          <w:ilvl w:val="0"/>
                          <w:numId w:val="8"/>
                        </w:numPr>
                        <w:ind w:firstLineChars="0"/>
                        <w:jc w:val="left"/>
                        <w:rPr>
                          <w:rFonts w:ascii="Times New Roman" w:hAnsi="Times New Roman" w:cs="Times New Roman"/>
                          <w:sz w:val="24"/>
                          <w:szCs w:val="24"/>
                        </w:rPr>
                      </w:pPr>
                    </w:p>
                    <w:p w14:paraId="195AE67B" w14:textId="03F45231" w:rsidR="00253D52" w:rsidRPr="008F5C22" w:rsidRDefault="00253D52" w:rsidP="00F66D73">
                      <w:pPr>
                        <w:pStyle w:val="a9"/>
                        <w:numPr>
                          <w:ilvl w:val="0"/>
                          <w:numId w:val="8"/>
                        </w:numPr>
                        <w:ind w:firstLineChars="0"/>
                        <w:jc w:val="left"/>
                        <w:rPr>
                          <w:rFonts w:ascii="Times New Roman" w:hAnsi="Times New Roman" w:cs="Times New Roman"/>
                          <w:sz w:val="24"/>
                          <w:szCs w:val="24"/>
                        </w:rPr>
                      </w:pPr>
                      <w:r w:rsidRPr="00C86656">
                        <w:rPr>
                          <w:rFonts w:ascii="Times New Roman" w:hAnsi="Times New Roman" w:cs="Times New Roman"/>
                          <w:sz w:val="24"/>
                          <w:szCs w:val="24"/>
                        </w:rPr>
                        <w:t>Extreme outlier (</w:t>
                      </w:r>
                      <w:r w:rsidRPr="00C86656">
                        <w:rPr>
                          <w:rFonts w:ascii="Times New Roman" w:hAnsi="Times New Roman" w:cs="Times New Roman"/>
                          <w:i/>
                          <w:iCs/>
                          <w:sz w:val="24"/>
                          <w:szCs w:val="24"/>
                        </w:rPr>
                        <w:t>k</w:t>
                      </w:r>
                      <w:r w:rsidRPr="00C86656">
                        <w:rPr>
                          <w:rFonts w:ascii="Times New Roman" w:hAnsi="Times New Roman" w:cs="Times New Roman"/>
                          <w:sz w:val="24"/>
                          <w:szCs w:val="24"/>
                        </w:rPr>
                        <w:t xml:space="preserve"> = 7)</w:t>
                      </w:r>
                    </w:p>
                  </w:txbxContent>
                </v:textbox>
                <w10:wrap anchorx="page"/>
              </v:rect>
            </w:pict>
          </mc:Fallback>
        </mc:AlternateContent>
      </w:r>
      <w:r>
        <w:rPr>
          <w:rFonts w:ascii="Times New Roman" w:hAnsi="Times New Roman" w:cs="Times New Roman"/>
          <w:noProof/>
          <w:sz w:val="24"/>
          <w:szCs w:val="24"/>
          <w:lang w:val="nl-NL" w:eastAsia="nl-NL"/>
        </w:rPr>
        <mc:AlternateContent>
          <mc:Choice Requires="wps">
            <w:drawing>
              <wp:anchor distT="0" distB="0" distL="114300" distR="114300" simplePos="0" relativeHeight="251663360" behindDoc="0" locked="0" layoutInCell="1" allowOverlap="1" wp14:anchorId="1BF34250" wp14:editId="5E43B10E">
                <wp:simplePos x="0" y="0"/>
                <wp:positionH relativeFrom="margin">
                  <wp:posOffset>0</wp:posOffset>
                </wp:positionH>
                <wp:positionV relativeFrom="paragraph">
                  <wp:posOffset>14605</wp:posOffset>
                </wp:positionV>
                <wp:extent cx="2423160" cy="579120"/>
                <wp:effectExtent l="0" t="0" r="15240" b="1143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579120"/>
                        </a:xfrm>
                        <a:prstGeom prst="rect">
                          <a:avLst/>
                        </a:prstGeom>
                        <a:solidFill>
                          <a:srgbClr val="FFFFFF"/>
                        </a:solidFill>
                        <a:ln w="9525">
                          <a:solidFill>
                            <a:srgbClr val="000000"/>
                          </a:solidFill>
                          <a:miter lim="800000"/>
                          <a:headEnd/>
                          <a:tailEnd/>
                        </a:ln>
                      </wps:spPr>
                      <wps:txbx>
                        <w:txbxContent>
                          <w:p w14:paraId="32C324C2"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sz w:val="24"/>
                                <w:szCs w:val="24"/>
                              </w:rPr>
                              <w:t>Records after data splitting</w:t>
                            </w:r>
                          </w:p>
                          <w:p w14:paraId="0365EC8A"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hint="eastAsia"/>
                                <w:sz w:val="24"/>
                                <w:szCs w:val="24"/>
                              </w:rPr>
                              <w:t>(</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793)</w:t>
                            </w:r>
                          </w:p>
                          <w:p w14:paraId="7830173D" w14:textId="77777777" w:rsidR="00253D52" w:rsidRPr="008F5C22" w:rsidRDefault="00253D52" w:rsidP="00F66D73">
                            <w:pPr>
                              <w:jc w:val="center"/>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34250" id="矩形 7" o:spid="_x0000_s1031" style="position:absolute;left:0;text-align:left;margin-left:0;margin-top:1.15pt;width:190.8pt;height:4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">
                <v:textbox inset=",7.2pt,,7.2pt">
                  <w:txbxContent>
                    <w:p w14:paraId="32C324C2"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sz w:val="24"/>
                          <w:szCs w:val="24"/>
                        </w:rPr>
                        <w:t>Records after data splitting</w:t>
                      </w:r>
                    </w:p>
                    <w:p w14:paraId="0365EC8A" w14:textId="77777777" w:rsidR="00253D52" w:rsidRPr="008F5C22" w:rsidRDefault="00253D52" w:rsidP="00F66D73">
                      <w:pPr>
                        <w:jc w:val="center"/>
                        <w:rPr>
                          <w:rFonts w:ascii="Times New Roman" w:hAnsi="Times New Roman" w:cs="Times New Roman"/>
                          <w:sz w:val="24"/>
                          <w:szCs w:val="24"/>
                        </w:rPr>
                      </w:pPr>
                      <w:r w:rsidRPr="008F5C22">
                        <w:rPr>
                          <w:rFonts w:ascii="Times New Roman" w:hAnsi="Times New Roman" w:cs="Times New Roman" w:hint="eastAsia"/>
                          <w:sz w:val="24"/>
                          <w:szCs w:val="24"/>
                        </w:rPr>
                        <w:t>(</w:t>
                      </w:r>
                      <w:r w:rsidRPr="008F5C22">
                        <w:rPr>
                          <w:rFonts w:ascii="Times New Roman" w:hAnsi="Times New Roman" w:cs="Times New Roman"/>
                          <w:i/>
                          <w:iCs/>
                          <w:sz w:val="24"/>
                          <w:szCs w:val="24"/>
                        </w:rPr>
                        <w:t>k</w:t>
                      </w:r>
                      <w:r w:rsidRPr="008F5C22">
                        <w:rPr>
                          <w:rFonts w:ascii="Times New Roman" w:hAnsi="Times New Roman" w:cs="Times New Roman"/>
                          <w:sz w:val="24"/>
                          <w:szCs w:val="24"/>
                        </w:rPr>
                        <w:t xml:space="preserve"> = 793)</w:t>
                      </w:r>
                    </w:p>
                    <w:p w14:paraId="7830173D" w14:textId="77777777" w:rsidR="00253D52" w:rsidRPr="008F5C22" w:rsidRDefault="00253D52" w:rsidP="00F66D73">
                      <w:pPr>
                        <w:jc w:val="center"/>
                        <w:rPr>
                          <w:rFonts w:ascii="Times New Roman" w:hAnsi="Times New Roman" w:cs="Times New Roman"/>
                          <w:sz w:val="24"/>
                          <w:szCs w:val="24"/>
                        </w:rPr>
                      </w:pPr>
                    </w:p>
                  </w:txbxContent>
                </v:textbox>
                <w10:wrap anchorx="margin"/>
              </v:rect>
            </w:pict>
          </mc:Fallback>
        </mc:AlternateContent>
      </w:r>
    </w:p>
    <w:p w14:paraId="6EED5715" w14:textId="77777777" w:rsidR="00F66D73" w:rsidRDefault="00F66D73" w:rsidP="00F66D73">
      <w:pPr>
        <w:rPr>
          <w:rFonts w:ascii="Times New Roman" w:hAnsi="Times New Roman" w:cs="Times New Roman"/>
          <w:sz w:val="24"/>
          <w:szCs w:val="24"/>
        </w:rPr>
      </w:pPr>
    </w:p>
    <w:p w14:paraId="2232C3E8" w14:textId="77777777" w:rsidR="00F66D73" w:rsidRDefault="00F66D73" w:rsidP="00F66D73">
      <w:pPr>
        <w:rPr>
          <w:rFonts w:ascii="Times New Roman" w:hAnsi="Times New Roman" w:cs="Times New Roman"/>
          <w:sz w:val="24"/>
          <w:szCs w:val="24"/>
        </w:rPr>
      </w:pPr>
    </w:p>
    <w:p w14:paraId="109257C0"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9504" behindDoc="0" locked="0" layoutInCell="1" allowOverlap="1" wp14:anchorId="65EC568D" wp14:editId="36C151B7">
                <wp:simplePos x="0" y="0"/>
                <wp:positionH relativeFrom="column">
                  <wp:posOffset>1203960</wp:posOffset>
                </wp:positionH>
                <wp:positionV relativeFrom="paragraph">
                  <wp:posOffset>7620</wp:posOffset>
                </wp:positionV>
                <wp:extent cx="0" cy="1211580"/>
                <wp:effectExtent l="76200" t="0" r="57150" b="64770"/>
                <wp:wrapNone/>
                <wp:docPr id="17" name="直接箭头连接符 17"/>
                <wp:cNvGraphicFramePr/>
                <a:graphic xmlns:a="http://schemas.openxmlformats.org/drawingml/2006/main">
                  <a:graphicData uri="http://schemas.microsoft.com/office/word/2010/wordprocessingShape">
                    <wps:wsp>
                      <wps:cNvCnPr/>
                      <wps:spPr>
                        <a:xfrm>
                          <a:off x="0" y="0"/>
                          <a:ext cx="0" cy="1211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98A7EA" id="直接箭头连接符 17" o:spid="_x0000_s1026" type="#_x0000_t32" style="position:absolute;left:0;text-align:left;margin-left:94.8pt;margin-top:.6pt;width:0;height:9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" strokecolor="black [3200]" strokeweight=".5pt">
                <v:stroke endarrow="block" joinstyle="miter"/>
              </v:shape>
            </w:pict>
          </mc:Fallback>
        </mc:AlternateContent>
      </w:r>
    </w:p>
    <w:p w14:paraId="593D2AA1" w14:textId="77777777" w:rsidR="00F66D73" w:rsidRDefault="00F66D73" w:rsidP="00F66D73">
      <w:pPr>
        <w:rPr>
          <w:rFonts w:ascii="Times New Roman" w:hAnsi="Times New Roman" w:cs="Times New Roman"/>
          <w:sz w:val="24"/>
          <w:szCs w:val="24"/>
        </w:rPr>
      </w:pPr>
    </w:p>
    <w:p w14:paraId="1A994014"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72576" behindDoc="0" locked="0" layoutInCell="1" allowOverlap="1" wp14:anchorId="3168A1F0" wp14:editId="16194078">
                <wp:simplePos x="0" y="0"/>
                <wp:positionH relativeFrom="column">
                  <wp:posOffset>1203960</wp:posOffset>
                </wp:positionH>
                <wp:positionV relativeFrom="paragraph">
                  <wp:posOffset>160020</wp:posOffset>
                </wp:positionV>
                <wp:extent cx="1706880" cy="0"/>
                <wp:effectExtent l="0" t="76200" r="26670" b="95250"/>
                <wp:wrapNone/>
                <wp:docPr id="22" name="直接箭头连接符 22"/>
                <wp:cNvGraphicFramePr/>
                <a:graphic xmlns:a="http://schemas.openxmlformats.org/drawingml/2006/main">
                  <a:graphicData uri="http://schemas.microsoft.com/office/word/2010/wordprocessingShape">
                    <wps:wsp>
                      <wps:cNvCnPr/>
                      <wps:spPr>
                        <a:xfrm>
                          <a:off x="0" y="0"/>
                          <a:ext cx="1706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810F36" id="直接箭头连接符 22" o:spid="_x0000_s1026" type="#_x0000_t32" style="position:absolute;left:0;text-align:left;margin-left:94.8pt;margin-top:12.6pt;width:134.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" strokecolor="black [3200]" strokeweight=".5pt">
                <v:stroke endarrow="block" joinstyle="miter"/>
              </v:shape>
            </w:pict>
          </mc:Fallback>
        </mc:AlternateContent>
      </w:r>
    </w:p>
    <w:p w14:paraId="043BEDBA" w14:textId="77777777" w:rsidR="00F66D73" w:rsidRDefault="00F66D73" w:rsidP="00F66D73">
      <w:pPr>
        <w:rPr>
          <w:rFonts w:ascii="Times New Roman" w:hAnsi="Times New Roman" w:cs="Times New Roman"/>
          <w:sz w:val="24"/>
          <w:szCs w:val="24"/>
        </w:rPr>
      </w:pPr>
    </w:p>
    <w:p w14:paraId="0A1B9D5D" w14:textId="77777777" w:rsidR="00F66D73" w:rsidRDefault="00F66D73" w:rsidP="00F66D73">
      <w:pPr>
        <w:rPr>
          <w:rFonts w:ascii="Times New Roman" w:hAnsi="Times New Roman" w:cs="Times New Roman"/>
          <w:sz w:val="24"/>
          <w:szCs w:val="24"/>
        </w:rPr>
      </w:pPr>
    </w:p>
    <w:p w14:paraId="6070B361" w14:textId="77777777" w:rsidR="00F66D73" w:rsidRDefault="00F66D73" w:rsidP="00F66D73">
      <w:pPr>
        <w:rPr>
          <w:rFonts w:ascii="Times New Roman" w:hAnsi="Times New Roman" w:cs="Times New Roman"/>
          <w:sz w:val="24"/>
          <w:szCs w:val="24"/>
        </w:rPr>
      </w:pPr>
    </w:p>
    <w:p w14:paraId="5E9E6BB9" w14:textId="77777777" w:rsidR="00F66D73" w:rsidRDefault="00F66D73" w:rsidP="00F66D73">
      <w:pPr>
        <w:rPr>
          <w:rFonts w:ascii="Times New Roman" w:hAnsi="Times New Roman" w:cs="Times New Roman"/>
          <w:sz w:val="24"/>
          <w:szCs w:val="24"/>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666432" behindDoc="0" locked="0" layoutInCell="1" allowOverlap="1" wp14:anchorId="61CAEB9F" wp14:editId="40BE1D29">
                <wp:simplePos x="0" y="0"/>
                <wp:positionH relativeFrom="margin">
                  <wp:posOffset>0</wp:posOffset>
                </wp:positionH>
                <wp:positionV relativeFrom="paragraph">
                  <wp:posOffset>29845</wp:posOffset>
                </wp:positionV>
                <wp:extent cx="2423160" cy="822960"/>
                <wp:effectExtent l="0" t="0" r="15240" b="1524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822960"/>
                        </a:xfrm>
                        <a:prstGeom prst="rect">
                          <a:avLst/>
                        </a:prstGeom>
                        <a:solidFill>
                          <a:srgbClr val="FFFFFF"/>
                        </a:solidFill>
                        <a:ln w="9525">
                          <a:solidFill>
                            <a:srgbClr val="000000"/>
                          </a:solidFill>
                          <a:miter lim="800000"/>
                          <a:headEnd/>
                          <a:tailEnd/>
                        </a:ln>
                      </wps:spPr>
                      <wps:txbx>
                        <w:txbxContent>
                          <w:p w14:paraId="3F7ACFBA" w14:textId="77777777" w:rsidR="00253D52" w:rsidRPr="00C86656" w:rsidRDefault="00253D52" w:rsidP="00F66D73">
                            <w:pPr>
                              <w:jc w:val="center"/>
                              <w:rPr>
                                <w:rFonts w:ascii="Times New Roman" w:hAnsi="Times New Roman" w:cs="Times New Roman"/>
                                <w:sz w:val="24"/>
                                <w:szCs w:val="24"/>
                              </w:rPr>
                            </w:pPr>
                            <w:r w:rsidRPr="00C86656">
                              <w:rPr>
                                <w:rFonts w:ascii="Times New Roman" w:hAnsi="Times New Roman" w:cs="Times New Roman" w:hint="eastAsia"/>
                                <w:sz w:val="24"/>
                                <w:szCs w:val="24"/>
                              </w:rPr>
                              <w:t>R</w:t>
                            </w:r>
                            <w:r w:rsidRPr="00C86656">
                              <w:rPr>
                                <w:rFonts w:ascii="Times New Roman" w:hAnsi="Times New Roman" w:cs="Times New Roman"/>
                                <w:sz w:val="24"/>
                                <w:szCs w:val="24"/>
                              </w:rPr>
                              <w:t>ecords included in meta-analysis</w:t>
                            </w:r>
                          </w:p>
                          <w:p w14:paraId="657FEE48" w14:textId="7727739E" w:rsidR="00253D52" w:rsidRPr="00C86656" w:rsidRDefault="00253D52" w:rsidP="00F66D73">
                            <w:pPr>
                              <w:jc w:val="center"/>
                              <w:rPr>
                                <w:rFonts w:ascii="Times New Roman" w:hAnsi="Times New Roman" w:cs="Times New Roman"/>
                                <w:sz w:val="24"/>
                                <w:szCs w:val="24"/>
                              </w:rPr>
                            </w:pPr>
                            <w:r w:rsidRPr="00793843">
                              <w:rPr>
                                <w:rFonts w:ascii="Times New Roman" w:hAnsi="Times New Roman" w:cs="Times New Roman"/>
                                <w:sz w:val="24"/>
                                <w:szCs w:val="24"/>
                              </w:rPr>
                              <w:t>(</w:t>
                            </w:r>
                            <w:r w:rsidRPr="00793843">
                              <w:rPr>
                                <w:rFonts w:ascii="Times New Roman" w:hAnsi="Times New Roman" w:cs="Times New Roman"/>
                                <w:i/>
                                <w:iCs/>
                                <w:sz w:val="24"/>
                                <w:szCs w:val="24"/>
                              </w:rPr>
                              <w:t>k</w:t>
                            </w:r>
                            <w:r w:rsidRPr="00853A8E">
                              <w:rPr>
                                <w:rFonts w:ascii="Times New Roman" w:hAnsi="Times New Roman" w:cs="Times New Roman"/>
                                <w:sz w:val="24"/>
                                <w:szCs w:val="24"/>
                              </w:rPr>
                              <w:t xml:space="preserve"> = </w:t>
                            </w:r>
                            <w:r w:rsidR="006518A5" w:rsidRPr="00853A8E">
                              <w:rPr>
                                <w:rFonts w:ascii="Times New Roman" w:hAnsi="Times New Roman" w:cs="Times New Roman"/>
                                <w:sz w:val="24"/>
                                <w:szCs w:val="24"/>
                              </w:rPr>
                              <w:t>660</w:t>
                            </w:r>
                            <w:r w:rsidRPr="00793843">
                              <w:rPr>
                                <w:rFonts w:ascii="Times New Roman" w:hAnsi="Times New Roman" w:cs="Times New Roman"/>
                                <w:sz w:val="24"/>
                                <w:szCs w:val="24"/>
                              </w:rPr>
                              <w:t xml:space="preserve">, </w:t>
                            </w:r>
                            <w:r w:rsidRPr="00793843">
                              <w:rPr>
                                <w:rFonts w:ascii="Times New Roman" w:hAnsi="Times New Roman" w:cs="Times New Roman"/>
                                <w:i/>
                                <w:iCs/>
                                <w:sz w:val="24"/>
                                <w:szCs w:val="24"/>
                              </w:rPr>
                              <w:t>N</w:t>
                            </w:r>
                            <w:r w:rsidRPr="00853A8E">
                              <w:rPr>
                                <w:rFonts w:ascii="Times New Roman" w:hAnsi="Times New Roman" w:cs="Times New Roman"/>
                                <w:sz w:val="24"/>
                                <w:szCs w:val="24"/>
                                <w:vertAlign w:val="subscript"/>
                              </w:rPr>
                              <w:t>studies</w:t>
                            </w:r>
                            <w:r w:rsidRPr="00853A8E">
                              <w:rPr>
                                <w:rFonts w:ascii="Times New Roman" w:hAnsi="Times New Roman" w:cs="Times New Roman"/>
                                <w:sz w:val="24"/>
                                <w:szCs w:val="24"/>
                              </w:rPr>
                              <w:t xml:space="preserve"> = </w:t>
                            </w:r>
                            <w:r w:rsidR="006518A5" w:rsidRPr="00853A8E">
                              <w:rPr>
                                <w:rFonts w:ascii="Times New Roman" w:hAnsi="Times New Roman" w:cs="Times New Roman"/>
                                <w:sz w:val="24"/>
                                <w:szCs w:val="24"/>
                              </w:rPr>
                              <w:t>511</w:t>
                            </w:r>
                            <w:r w:rsidRPr="00793843">
                              <w:rPr>
                                <w:rFonts w:ascii="Times New Roman" w:hAnsi="Times New Roman" w:cs="Times New Roman"/>
                                <w:sz w:val="24"/>
                                <w:szCs w:val="24"/>
                              </w:rPr>
                              <w:t xml:space="preserve">, </w:t>
                            </w:r>
                            <w:r w:rsidRPr="00853A8E">
                              <w:rPr>
                                <w:rFonts w:ascii="Times New Roman" w:hAnsi="Times New Roman" w:cs="Times New Roman"/>
                                <w:i/>
                                <w:iCs/>
                                <w:sz w:val="24"/>
                                <w:szCs w:val="24"/>
                              </w:rPr>
                              <w:t>N</w:t>
                            </w:r>
                            <w:r w:rsidRPr="00853A8E">
                              <w:rPr>
                                <w:rFonts w:ascii="Times New Roman" w:hAnsi="Times New Roman" w:cs="Times New Roman"/>
                                <w:sz w:val="24"/>
                                <w:szCs w:val="24"/>
                                <w:vertAlign w:val="subscript"/>
                              </w:rPr>
                              <w:t>participants</w:t>
                            </w:r>
                            <w:r w:rsidRPr="00853A8E">
                              <w:rPr>
                                <w:rFonts w:ascii="Times New Roman" w:hAnsi="Times New Roman" w:cs="Times New Roman"/>
                                <w:sz w:val="24"/>
                                <w:szCs w:val="24"/>
                              </w:rPr>
                              <w:t xml:space="preserve"> = </w:t>
                            </w:r>
                            <w:r w:rsidR="006518A5" w:rsidRPr="00853A8E">
                              <w:rPr>
                                <w:rFonts w:ascii="Times New Roman" w:hAnsi="Times New Roman" w:cs="Times New Roman"/>
                                <w:sz w:val="24"/>
                                <w:szCs w:val="24"/>
                              </w:rPr>
                              <w:t>63</w:t>
                            </w:r>
                            <w:r w:rsidRPr="00793843">
                              <w:rPr>
                                <w:rFonts w:ascii="Times New Roman" w:hAnsi="Times New Roman" w:cs="Times New Roman"/>
                                <w:sz w:val="24"/>
                                <w:szCs w:val="24"/>
                              </w:rPr>
                              <w:t>,</w:t>
                            </w:r>
                            <w:r w:rsidR="006518A5" w:rsidRPr="00853A8E">
                              <w:rPr>
                                <w:rFonts w:ascii="Times New Roman" w:hAnsi="Times New Roman" w:cs="Times New Roman"/>
                                <w:sz w:val="24"/>
                                <w:szCs w:val="24"/>
                              </w:rPr>
                              <w:t>342</w:t>
                            </w:r>
                            <w:r w:rsidRPr="00793843">
                              <w:rPr>
                                <w:rFonts w:ascii="Times New Roman" w:hAnsi="Times New Roman" w:cs="Times New Roman"/>
                                <w:sz w:val="24"/>
                                <w:szCs w:val="24"/>
                              </w:rPr>
                              <w:t>)</w:t>
                            </w:r>
                          </w:p>
                          <w:p w14:paraId="77E52695" w14:textId="77777777" w:rsidR="00253D52" w:rsidRPr="00C86656" w:rsidRDefault="00253D52" w:rsidP="00F66D73">
                            <w:pPr>
                              <w:jc w:val="center"/>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EB9F" id="矩形 9" o:spid="_x0000_s1032" style="position:absolute;left:0;text-align:left;margin-left:0;margin-top:2.35pt;width:190.8pt;height:6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">
                <v:textbox inset=",7.2pt,,7.2pt">
                  <w:txbxContent>
                    <w:p w14:paraId="3F7ACFBA" w14:textId="77777777" w:rsidR="00253D52" w:rsidRPr="00C86656" w:rsidRDefault="00253D52" w:rsidP="00F66D73">
                      <w:pPr>
                        <w:jc w:val="center"/>
                        <w:rPr>
                          <w:rFonts w:ascii="Times New Roman" w:hAnsi="Times New Roman" w:cs="Times New Roman"/>
                          <w:sz w:val="24"/>
                          <w:szCs w:val="24"/>
                        </w:rPr>
                      </w:pPr>
                      <w:r w:rsidRPr="00C86656">
                        <w:rPr>
                          <w:rFonts w:ascii="Times New Roman" w:hAnsi="Times New Roman" w:cs="Times New Roman" w:hint="eastAsia"/>
                          <w:sz w:val="24"/>
                          <w:szCs w:val="24"/>
                        </w:rPr>
                        <w:t>R</w:t>
                      </w:r>
                      <w:r w:rsidRPr="00C86656">
                        <w:rPr>
                          <w:rFonts w:ascii="Times New Roman" w:hAnsi="Times New Roman" w:cs="Times New Roman"/>
                          <w:sz w:val="24"/>
                          <w:szCs w:val="24"/>
                        </w:rPr>
                        <w:t>ecords included in meta-analysis</w:t>
                      </w:r>
                    </w:p>
                    <w:p w14:paraId="657FEE48" w14:textId="7727739E" w:rsidR="00253D52" w:rsidRPr="00C86656" w:rsidRDefault="00253D52" w:rsidP="00F66D73">
                      <w:pPr>
                        <w:jc w:val="center"/>
                        <w:rPr>
                          <w:rFonts w:ascii="Times New Roman" w:hAnsi="Times New Roman" w:cs="Times New Roman"/>
                          <w:sz w:val="24"/>
                          <w:szCs w:val="24"/>
                        </w:rPr>
                      </w:pPr>
                      <w:r w:rsidRPr="00793843">
                        <w:rPr>
                          <w:rFonts w:ascii="Times New Roman" w:hAnsi="Times New Roman" w:cs="Times New Roman"/>
                          <w:sz w:val="24"/>
                          <w:szCs w:val="24"/>
                        </w:rPr>
                        <w:t>(</w:t>
                      </w:r>
                      <w:r w:rsidRPr="00793843">
                        <w:rPr>
                          <w:rFonts w:ascii="Times New Roman" w:hAnsi="Times New Roman" w:cs="Times New Roman"/>
                          <w:i/>
                          <w:iCs/>
                          <w:sz w:val="24"/>
                          <w:szCs w:val="24"/>
                        </w:rPr>
                        <w:t>k</w:t>
                      </w:r>
                      <w:r w:rsidRPr="00853A8E">
                        <w:rPr>
                          <w:rFonts w:ascii="Times New Roman" w:hAnsi="Times New Roman" w:cs="Times New Roman"/>
                          <w:sz w:val="24"/>
                          <w:szCs w:val="24"/>
                        </w:rPr>
                        <w:t xml:space="preserve"> = </w:t>
                      </w:r>
                      <w:r w:rsidR="006518A5" w:rsidRPr="00853A8E">
                        <w:rPr>
                          <w:rFonts w:ascii="Times New Roman" w:hAnsi="Times New Roman" w:cs="Times New Roman"/>
                          <w:sz w:val="24"/>
                          <w:szCs w:val="24"/>
                        </w:rPr>
                        <w:t>660</w:t>
                      </w:r>
                      <w:r w:rsidRPr="00793843">
                        <w:rPr>
                          <w:rFonts w:ascii="Times New Roman" w:hAnsi="Times New Roman" w:cs="Times New Roman"/>
                          <w:sz w:val="24"/>
                          <w:szCs w:val="24"/>
                        </w:rPr>
                        <w:t xml:space="preserve">, </w:t>
                      </w:r>
                      <w:r w:rsidRPr="00793843">
                        <w:rPr>
                          <w:rFonts w:ascii="Times New Roman" w:hAnsi="Times New Roman" w:cs="Times New Roman"/>
                          <w:i/>
                          <w:iCs/>
                          <w:sz w:val="24"/>
                          <w:szCs w:val="24"/>
                        </w:rPr>
                        <w:t>N</w:t>
                      </w:r>
                      <w:r w:rsidRPr="00853A8E">
                        <w:rPr>
                          <w:rFonts w:ascii="Times New Roman" w:hAnsi="Times New Roman" w:cs="Times New Roman"/>
                          <w:sz w:val="24"/>
                          <w:szCs w:val="24"/>
                          <w:vertAlign w:val="subscript"/>
                        </w:rPr>
                        <w:t>studies</w:t>
                      </w:r>
                      <w:r w:rsidRPr="00853A8E">
                        <w:rPr>
                          <w:rFonts w:ascii="Times New Roman" w:hAnsi="Times New Roman" w:cs="Times New Roman"/>
                          <w:sz w:val="24"/>
                          <w:szCs w:val="24"/>
                        </w:rPr>
                        <w:t xml:space="preserve"> = </w:t>
                      </w:r>
                      <w:r w:rsidR="006518A5" w:rsidRPr="00853A8E">
                        <w:rPr>
                          <w:rFonts w:ascii="Times New Roman" w:hAnsi="Times New Roman" w:cs="Times New Roman"/>
                          <w:sz w:val="24"/>
                          <w:szCs w:val="24"/>
                        </w:rPr>
                        <w:t>511</w:t>
                      </w:r>
                      <w:r w:rsidRPr="00793843">
                        <w:rPr>
                          <w:rFonts w:ascii="Times New Roman" w:hAnsi="Times New Roman" w:cs="Times New Roman"/>
                          <w:sz w:val="24"/>
                          <w:szCs w:val="24"/>
                        </w:rPr>
                        <w:t xml:space="preserve">, </w:t>
                      </w:r>
                      <w:r w:rsidRPr="00853A8E">
                        <w:rPr>
                          <w:rFonts w:ascii="Times New Roman" w:hAnsi="Times New Roman" w:cs="Times New Roman"/>
                          <w:i/>
                          <w:iCs/>
                          <w:sz w:val="24"/>
                          <w:szCs w:val="24"/>
                        </w:rPr>
                        <w:t>N</w:t>
                      </w:r>
                      <w:r w:rsidRPr="00853A8E">
                        <w:rPr>
                          <w:rFonts w:ascii="Times New Roman" w:hAnsi="Times New Roman" w:cs="Times New Roman"/>
                          <w:sz w:val="24"/>
                          <w:szCs w:val="24"/>
                          <w:vertAlign w:val="subscript"/>
                        </w:rPr>
                        <w:t>participants</w:t>
                      </w:r>
                      <w:r w:rsidRPr="00853A8E">
                        <w:rPr>
                          <w:rFonts w:ascii="Times New Roman" w:hAnsi="Times New Roman" w:cs="Times New Roman"/>
                          <w:sz w:val="24"/>
                          <w:szCs w:val="24"/>
                        </w:rPr>
                        <w:t xml:space="preserve"> = </w:t>
                      </w:r>
                      <w:r w:rsidR="006518A5" w:rsidRPr="00853A8E">
                        <w:rPr>
                          <w:rFonts w:ascii="Times New Roman" w:hAnsi="Times New Roman" w:cs="Times New Roman"/>
                          <w:sz w:val="24"/>
                          <w:szCs w:val="24"/>
                        </w:rPr>
                        <w:t>63</w:t>
                      </w:r>
                      <w:r w:rsidRPr="00793843">
                        <w:rPr>
                          <w:rFonts w:ascii="Times New Roman" w:hAnsi="Times New Roman" w:cs="Times New Roman"/>
                          <w:sz w:val="24"/>
                          <w:szCs w:val="24"/>
                        </w:rPr>
                        <w:t>,</w:t>
                      </w:r>
                      <w:r w:rsidR="006518A5" w:rsidRPr="00853A8E">
                        <w:rPr>
                          <w:rFonts w:ascii="Times New Roman" w:hAnsi="Times New Roman" w:cs="Times New Roman"/>
                          <w:sz w:val="24"/>
                          <w:szCs w:val="24"/>
                        </w:rPr>
                        <w:t>342</w:t>
                      </w:r>
                      <w:r w:rsidRPr="00793843">
                        <w:rPr>
                          <w:rFonts w:ascii="Times New Roman" w:hAnsi="Times New Roman" w:cs="Times New Roman"/>
                          <w:sz w:val="24"/>
                          <w:szCs w:val="24"/>
                        </w:rPr>
                        <w:t>)</w:t>
                      </w:r>
                    </w:p>
                    <w:p w14:paraId="77E52695" w14:textId="77777777" w:rsidR="00253D52" w:rsidRPr="00C86656" w:rsidRDefault="00253D52" w:rsidP="00F66D73">
                      <w:pPr>
                        <w:jc w:val="center"/>
                        <w:rPr>
                          <w:rFonts w:ascii="Times New Roman" w:hAnsi="Times New Roman" w:cs="Times New Roman"/>
                          <w:sz w:val="24"/>
                          <w:szCs w:val="24"/>
                        </w:rPr>
                      </w:pPr>
                    </w:p>
                  </w:txbxContent>
                </v:textbox>
                <w10:wrap anchorx="margin"/>
              </v:rect>
            </w:pict>
          </mc:Fallback>
        </mc:AlternateContent>
      </w:r>
    </w:p>
    <w:p w14:paraId="7E979017" w14:textId="77777777" w:rsidR="00F66D73" w:rsidRDefault="00F66D73" w:rsidP="00F66D73">
      <w:pPr>
        <w:rPr>
          <w:rFonts w:ascii="Times New Roman" w:hAnsi="Times New Roman" w:cs="Times New Roman"/>
          <w:sz w:val="24"/>
          <w:szCs w:val="24"/>
        </w:rPr>
      </w:pPr>
    </w:p>
    <w:p w14:paraId="177FB42D" w14:textId="77777777" w:rsidR="00F66D73" w:rsidRDefault="00F66D73" w:rsidP="00F66D73">
      <w:pPr>
        <w:rPr>
          <w:rFonts w:ascii="Times New Roman" w:hAnsi="Times New Roman" w:cs="Times New Roman"/>
          <w:sz w:val="24"/>
          <w:szCs w:val="24"/>
        </w:rPr>
      </w:pPr>
    </w:p>
    <w:p w14:paraId="192FD287" w14:textId="77777777" w:rsidR="00F66D73" w:rsidRDefault="00F66D73" w:rsidP="00F66D73">
      <w:pPr>
        <w:rPr>
          <w:rFonts w:ascii="Times New Roman" w:hAnsi="Times New Roman" w:cs="Times New Roman"/>
          <w:sz w:val="24"/>
          <w:szCs w:val="24"/>
        </w:rPr>
      </w:pPr>
    </w:p>
    <w:p w14:paraId="5AAC5703" w14:textId="77777777" w:rsidR="00F66D73" w:rsidRDefault="00F66D73" w:rsidP="00F66D73">
      <w:pPr>
        <w:rPr>
          <w:rFonts w:ascii="Times New Roman" w:hAnsi="Times New Roman" w:cs="Times New Roman"/>
          <w:sz w:val="24"/>
          <w:szCs w:val="24"/>
        </w:rPr>
      </w:pPr>
    </w:p>
    <w:p w14:paraId="2093035B" w14:textId="4FAA8120" w:rsidR="00F66D73" w:rsidRPr="00406A3A" w:rsidRDefault="004F10F4" w:rsidP="009D1CCD">
      <w:pPr>
        <w:spacing w:line="360" w:lineRule="auto"/>
        <w:jc w:val="left"/>
        <w:rPr>
          <w:rFonts w:ascii="Times New Roman" w:hAnsi="Times New Roman" w:cs="Times New Roman"/>
          <w:sz w:val="24"/>
          <w:szCs w:val="24"/>
        </w:rPr>
      </w:pPr>
      <w:r w:rsidRPr="00853A8E">
        <w:rPr>
          <w:rFonts w:ascii="Times New Roman" w:hAnsi="Times New Roman" w:cs="Times New Roman"/>
          <w:i/>
          <w:iCs/>
          <w:sz w:val="24"/>
          <w:szCs w:val="24"/>
        </w:rPr>
        <w:lastRenderedPageBreak/>
        <w:t>Note</w:t>
      </w:r>
      <w:r w:rsidR="00F66D73" w:rsidRPr="00406A3A">
        <w:rPr>
          <w:rFonts w:ascii="Times New Roman" w:hAnsi="Times New Roman" w:cs="Times New Roman"/>
          <w:sz w:val="24"/>
          <w:szCs w:val="24"/>
        </w:rPr>
        <w:t>.</w:t>
      </w:r>
      <w:bookmarkStart w:id="9" w:name="_Hlk76588279"/>
      <w:r w:rsidR="00107416" w:rsidRPr="00406A3A">
        <w:rPr>
          <w:rFonts w:ascii="Times New Roman" w:hAnsi="Times New Roman" w:cs="Times New Roman"/>
          <w:color w:val="4472C4" w:themeColor="accent1"/>
          <w:sz w:val="24"/>
          <w:szCs w:val="24"/>
          <w:vertAlign w:val="superscript"/>
        </w:rPr>
        <w:t xml:space="preserve"> </w:t>
      </w:r>
      <w:r w:rsidR="00107416" w:rsidRPr="00406A3A">
        <w:rPr>
          <w:rFonts w:ascii="Times New Roman" w:hAnsi="Times New Roman" w:cs="Times New Roman"/>
          <w:sz w:val="24"/>
          <w:szCs w:val="24"/>
          <w:vertAlign w:val="superscript"/>
        </w:rPr>
        <w:t>a</w:t>
      </w:r>
      <w:r w:rsidR="00107416" w:rsidRPr="00406A3A">
        <w:rPr>
          <w:rFonts w:ascii="Times New Roman" w:hAnsi="Times New Roman" w:cs="Times New Roman"/>
          <w:sz w:val="24"/>
          <w:szCs w:val="24"/>
        </w:rPr>
        <w:t xml:space="preserve"> We excluded records if the second </w:t>
      </w:r>
      <w:r w:rsidR="009D1CCD" w:rsidRPr="00406A3A">
        <w:rPr>
          <w:rFonts w:ascii="Times New Roman" w:hAnsi="Times New Roman" w:cs="Times New Roman"/>
          <w:sz w:val="24"/>
          <w:szCs w:val="24"/>
        </w:rPr>
        <w:t>annotato</w:t>
      </w:r>
      <w:r w:rsidR="00107416" w:rsidRPr="00406A3A">
        <w:rPr>
          <w:rFonts w:ascii="Times New Roman" w:hAnsi="Times New Roman" w:cs="Times New Roman"/>
          <w:sz w:val="24"/>
          <w:szCs w:val="24"/>
        </w:rPr>
        <w:t>r reported unreliable cooperation rates</w:t>
      </w:r>
      <w:r w:rsidR="009D1CCD" w:rsidRPr="00406A3A">
        <w:rPr>
          <w:rFonts w:ascii="Times New Roman" w:hAnsi="Times New Roman" w:cs="Times New Roman"/>
          <w:sz w:val="24"/>
          <w:szCs w:val="24"/>
        </w:rPr>
        <w:t xml:space="preserve"> due to several reasons (e.g., insufficient information to code cooperation rates) during the re-checking procedure</w:t>
      </w:r>
      <w:r w:rsidR="00107416" w:rsidRPr="00406A3A">
        <w:rPr>
          <w:rFonts w:ascii="Times New Roman" w:hAnsi="Times New Roman" w:cs="Times New Roman" w:hint="eastAsia"/>
          <w:sz w:val="24"/>
          <w:szCs w:val="24"/>
        </w:rPr>
        <w:t>;</w:t>
      </w:r>
      <w:bookmarkEnd w:id="9"/>
      <w:r w:rsidR="00107416" w:rsidRPr="00406A3A">
        <w:rPr>
          <w:rFonts w:ascii="Times New Roman" w:hAnsi="Times New Roman" w:cs="Times New Roman"/>
          <w:sz w:val="24"/>
          <w:szCs w:val="24"/>
        </w:rPr>
        <w:t xml:space="preserve"> </w:t>
      </w:r>
      <w:r w:rsidR="00107416" w:rsidRPr="00406A3A">
        <w:rPr>
          <w:rFonts w:ascii="Times New Roman" w:hAnsi="Times New Roman" w:cs="Times New Roman"/>
          <w:sz w:val="24"/>
          <w:szCs w:val="24"/>
          <w:vertAlign w:val="superscript"/>
        </w:rPr>
        <w:t xml:space="preserve">b </w:t>
      </w:r>
      <w:r w:rsidR="00107416" w:rsidRPr="00406A3A">
        <w:rPr>
          <w:rFonts w:ascii="Times New Roman" w:hAnsi="Times New Roman" w:cs="Times New Roman"/>
          <w:sz w:val="24"/>
          <w:szCs w:val="24"/>
        </w:rPr>
        <w:t xml:space="preserve">We excluded records if the sample was a duplicate of other samples (e.g., between the main study and its sub-studies). </w:t>
      </w:r>
      <w:r w:rsidR="009D1CCD" w:rsidRPr="00406A3A">
        <w:rPr>
          <w:rFonts w:ascii="Times New Roman" w:hAnsi="Times New Roman" w:cs="Times New Roman"/>
          <w:sz w:val="24"/>
          <w:szCs w:val="24"/>
        </w:rPr>
        <w:t xml:space="preserve">In </w:t>
      </w:r>
      <w:r w:rsidR="002C04D6">
        <w:rPr>
          <w:rFonts w:ascii="Times New Roman" w:hAnsi="Times New Roman" w:cs="Times New Roman" w:hint="eastAsia"/>
          <w:sz w:val="24"/>
          <w:szCs w:val="24"/>
        </w:rPr>
        <w:t>the</w:t>
      </w:r>
      <w:r w:rsidR="002C04D6">
        <w:rPr>
          <w:rFonts w:ascii="Times New Roman" w:hAnsi="Times New Roman" w:cs="Times New Roman"/>
          <w:sz w:val="24"/>
          <w:szCs w:val="24"/>
        </w:rPr>
        <w:t xml:space="preserve"> </w:t>
      </w:r>
      <w:r w:rsidR="009D1CCD" w:rsidRPr="00406A3A">
        <w:rPr>
          <w:rFonts w:ascii="Times New Roman" w:hAnsi="Times New Roman" w:cs="Times New Roman"/>
          <w:sz w:val="24"/>
          <w:szCs w:val="24"/>
        </w:rPr>
        <w:t>Cooperation Databank</w:t>
      </w:r>
      <w:r w:rsidR="00107416" w:rsidRPr="00406A3A">
        <w:rPr>
          <w:rFonts w:ascii="Times New Roman" w:hAnsi="Times New Roman" w:cs="Times New Roman"/>
          <w:sz w:val="24"/>
          <w:szCs w:val="24"/>
        </w:rPr>
        <w:t>, if a study involved cooperation measures in different dilemmas or countries, sub-studies were coded for describing the sample and study characteristics separately</w:t>
      </w:r>
      <w:r w:rsidR="00107416" w:rsidRPr="00406A3A">
        <w:rPr>
          <w:rFonts w:ascii="Times New Roman" w:hAnsi="Times New Roman" w:cs="Times New Roman" w:hint="eastAsia"/>
          <w:sz w:val="24"/>
          <w:szCs w:val="24"/>
        </w:rPr>
        <w:t>;</w:t>
      </w:r>
      <w:r w:rsidR="00107416" w:rsidRPr="00406A3A">
        <w:rPr>
          <w:rFonts w:ascii="Times New Roman" w:hAnsi="Times New Roman" w:cs="Times New Roman"/>
          <w:sz w:val="24"/>
          <w:szCs w:val="24"/>
          <w:vertAlign w:val="superscript"/>
        </w:rPr>
        <w:t xml:space="preserve"> </w:t>
      </w:r>
      <w:r w:rsidR="00925C11">
        <w:rPr>
          <w:rFonts w:ascii="Times New Roman" w:eastAsia="等线" w:hAnsi="Times New Roman" w:cs="Times New Roman"/>
          <w:sz w:val="24"/>
          <w:szCs w:val="24"/>
        </w:rPr>
        <w:t>S</w:t>
      </w:r>
      <w:r w:rsidR="00FA205A" w:rsidRPr="00406A3A">
        <w:rPr>
          <w:rFonts w:ascii="Times New Roman" w:eastAsia="等线" w:hAnsi="Times New Roman" w:cs="Times New Roman"/>
          <w:sz w:val="24"/>
          <w:szCs w:val="24"/>
        </w:rPr>
        <w:t>ee Spadaro et al., (</w:t>
      </w:r>
      <w:r w:rsidR="00B31F32">
        <w:rPr>
          <w:rFonts w:ascii="Times New Roman" w:eastAsia="等线" w:hAnsi="Times New Roman" w:cs="Times New Roman"/>
          <w:sz w:val="24"/>
          <w:szCs w:val="24"/>
        </w:rPr>
        <w:t>in press</w:t>
      </w:r>
      <w:r w:rsidR="00FA205A" w:rsidRPr="00406A3A">
        <w:rPr>
          <w:rFonts w:ascii="Times New Roman" w:eastAsia="等线" w:hAnsi="Times New Roman" w:cs="Times New Roman"/>
          <w:sz w:val="24"/>
          <w:szCs w:val="24"/>
        </w:rPr>
        <w:t xml:space="preserve">) for more details about how the data in </w:t>
      </w:r>
      <w:r w:rsidR="002C04D6">
        <w:rPr>
          <w:rFonts w:ascii="Times New Roman" w:eastAsia="等线" w:hAnsi="Times New Roman" w:cs="Times New Roman"/>
          <w:sz w:val="24"/>
          <w:szCs w:val="24"/>
        </w:rPr>
        <w:t xml:space="preserve">the </w:t>
      </w:r>
      <w:r w:rsidR="00FA205A" w:rsidRPr="00406A3A">
        <w:rPr>
          <w:rFonts w:ascii="Times New Roman" w:eastAsia="等线" w:hAnsi="Times New Roman" w:cs="Times New Roman"/>
          <w:sz w:val="24"/>
          <w:szCs w:val="24"/>
        </w:rPr>
        <w:t xml:space="preserve">Cooperation Databank was coded with regard to studies and sub-studies; </w:t>
      </w:r>
      <w:r w:rsidR="00107416" w:rsidRPr="00406A3A">
        <w:rPr>
          <w:rFonts w:ascii="Times New Roman" w:hAnsi="Times New Roman" w:cs="Times New Roman"/>
          <w:sz w:val="24"/>
          <w:szCs w:val="24"/>
          <w:vertAlign w:val="superscript"/>
        </w:rPr>
        <w:t>c</w:t>
      </w:r>
      <w:r w:rsidR="00107416" w:rsidRPr="00406A3A">
        <w:rPr>
          <w:rFonts w:ascii="Times New Roman" w:hAnsi="Times New Roman" w:cs="Times New Roman"/>
          <w:sz w:val="24"/>
          <w:szCs w:val="24"/>
        </w:rPr>
        <w:t xml:space="preserve"> We excluded records if there was no sufficient information to compute the variance of the cooperation estimate.</w:t>
      </w:r>
    </w:p>
    <w:p w14:paraId="4515426A" w14:textId="5BA1C914" w:rsidR="009D1CCD" w:rsidRDefault="009D1CCD" w:rsidP="009D1CCD">
      <w:pPr>
        <w:spacing w:line="360" w:lineRule="auto"/>
        <w:rPr>
          <w:rFonts w:ascii="Times New Roman" w:hAnsi="Times New Roman" w:cs="Times New Roman"/>
          <w:sz w:val="24"/>
          <w:szCs w:val="24"/>
        </w:rPr>
      </w:pPr>
    </w:p>
    <w:p w14:paraId="68ABE5AC" w14:textId="77777777" w:rsidR="009D1CCD" w:rsidRDefault="009D1CCD" w:rsidP="009D1CCD">
      <w:pPr>
        <w:spacing w:line="360" w:lineRule="auto"/>
        <w:rPr>
          <w:rFonts w:ascii="Times New Roman" w:hAnsi="Times New Roman" w:cs="Times New Roman"/>
          <w:sz w:val="24"/>
          <w:szCs w:val="24"/>
        </w:rPr>
      </w:pPr>
    </w:p>
    <w:p w14:paraId="70123BCB" w14:textId="0048787D" w:rsidR="009D1CCD" w:rsidRDefault="009D1CC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D66904D" w14:textId="5F9153A1" w:rsidR="00AF250C" w:rsidRPr="00993372" w:rsidRDefault="006F1CF4" w:rsidP="00504B94">
      <w:pPr>
        <w:pStyle w:val="2"/>
        <w:spacing w:before="0" w:after="0" w:line="480" w:lineRule="auto"/>
        <w:rPr>
          <w:rFonts w:ascii="Times New Roman" w:hAnsi="Times New Roman" w:cs="Times New Roman"/>
          <w:b w:val="0"/>
          <w:bCs w:val="0"/>
          <w:sz w:val="24"/>
          <w:szCs w:val="24"/>
        </w:rPr>
      </w:pPr>
      <w:bookmarkStart w:id="10" w:name="_Toc100566341"/>
      <w:r w:rsidRPr="00993372">
        <w:rPr>
          <w:rFonts w:ascii="Times New Roman" w:hAnsi="Times New Roman" w:cs="Times New Roman"/>
          <w:sz w:val="24"/>
          <w:szCs w:val="24"/>
        </w:rPr>
        <w:lastRenderedPageBreak/>
        <w:t xml:space="preserve">Analysis </w:t>
      </w:r>
      <w:r w:rsidR="00936C70" w:rsidRPr="00993372">
        <w:rPr>
          <w:rFonts w:ascii="Times New Roman" w:hAnsi="Times New Roman" w:cs="Times New Roman"/>
          <w:sz w:val="24"/>
          <w:szCs w:val="24"/>
        </w:rPr>
        <w:t>Based on</w:t>
      </w:r>
      <w:r w:rsidRPr="00993372">
        <w:rPr>
          <w:rFonts w:ascii="Times New Roman" w:hAnsi="Times New Roman" w:cs="Times New Roman"/>
          <w:sz w:val="24"/>
          <w:szCs w:val="24"/>
        </w:rPr>
        <w:t xml:space="preserve"> All </w:t>
      </w:r>
      <w:r w:rsidR="00400F40" w:rsidRPr="00993372">
        <w:rPr>
          <w:rFonts w:ascii="Times New Roman" w:hAnsi="Times New Roman" w:cs="Times New Roman"/>
          <w:sz w:val="24"/>
          <w:szCs w:val="24"/>
        </w:rPr>
        <w:t xml:space="preserve">Eligible </w:t>
      </w:r>
      <w:r w:rsidRPr="00993372">
        <w:rPr>
          <w:rFonts w:ascii="Times New Roman" w:hAnsi="Times New Roman" w:cs="Times New Roman"/>
          <w:sz w:val="24"/>
          <w:szCs w:val="24"/>
        </w:rPr>
        <w:t>Studies</w:t>
      </w:r>
      <w:bookmarkEnd w:id="0"/>
      <w:bookmarkEnd w:id="10"/>
    </w:p>
    <w:p w14:paraId="5B002BEB" w14:textId="71B36865" w:rsidR="00DB3193" w:rsidRDefault="00DB3193" w:rsidP="00993372">
      <w:pPr>
        <w:spacing w:line="480" w:lineRule="auto"/>
        <w:ind w:firstLine="720"/>
        <w:jc w:val="left"/>
        <w:rPr>
          <w:rFonts w:ascii="Times New Roman" w:hAnsi="Times New Roman" w:cs="Times New Roman"/>
          <w:noProof/>
          <w:sz w:val="24"/>
          <w:szCs w:val="24"/>
        </w:rPr>
      </w:pPr>
      <w:r>
        <w:rPr>
          <w:rStyle w:val="fontstyle01"/>
          <w:rFonts w:ascii="Times New Roman" w:hAnsi="Times New Roman" w:cs="Times New Roman"/>
        </w:rPr>
        <w:t>Y</w:t>
      </w:r>
      <w:r w:rsidRPr="005841AC">
        <w:rPr>
          <w:rStyle w:val="fontstyle01"/>
          <w:rFonts w:ascii="Times New Roman" w:hAnsi="Times New Roman" w:cs="Times New Roman"/>
        </w:rPr>
        <w:t xml:space="preserve">ear of </w:t>
      </w:r>
      <w:r w:rsidR="00751224">
        <w:rPr>
          <w:rStyle w:val="fontstyle01"/>
          <w:rFonts w:ascii="Times New Roman" w:hAnsi="Times New Roman" w:cs="Times New Roman"/>
        </w:rPr>
        <w:t>D</w:t>
      </w:r>
      <w:r w:rsidR="00751224" w:rsidRPr="005841AC">
        <w:rPr>
          <w:rStyle w:val="fontstyle01"/>
          <w:rFonts w:ascii="Times New Roman" w:hAnsi="Times New Roman" w:cs="Times New Roman"/>
        </w:rPr>
        <w:t xml:space="preserve">ata </w:t>
      </w:r>
      <w:r w:rsidR="00751224">
        <w:rPr>
          <w:rStyle w:val="fontstyle01"/>
          <w:rFonts w:ascii="Times New Roman" w:hAnsi="Times New Roman" w:cs="Times New Roman"/>
        </w:rPr>
        <w:t>C</w:t>
      </w:r>
      <w:r w:rsidR="00751224" w:rsidRPr="005841AC">
        <w:rPr>
          <w:rStyle w:val="fontstyle01"/>
          <w:rFonts w:ascii="Times New Roman" w:hAnsi="Times New Roman" w:cs="Times New Roman"/>
        </w:rPr>
        <w:t>ollection</w:t>
      </w:r>
      <w:r>
        <w:rPr>
          <w:rStyle w:val="fontstyle01"/>
          <w:rFonts w:ascii="Times New Roman" w:hAnsi="Times New Roman" w:cs="Times New Roman"/>
        </w:rPr>
        <w:t xml:space="preserve">. </w:t>
      </w:r>
      <w:bookmarkStart w:id="11" w:name="_Hlk49333713"/>
      <w:r w:rsidRPr="005841AC">
        <w:rPr>
          <w:rStyle w:val="fontstyle01"/>
          <w:rFonts w:ascii="Times New Roman" w:hAnsi="Times New Roman" w:cs="Times New Roman"/>
          <w:b w:val="0"/>
          <w:bCs w:val="0"/>
        </w:rPr>
        <w:t xml:space="preserve">Across all studies included in the meta-analysis, the year of data collection ranged from </w:t>
      </w:r>
      <w:r w:rsidR="009709D1" w:rsidRPr="0019466C">
        <w:rPr>
          <w:rFonts w:ascii="Times New Roman" w:hAnsi="Times New Roman" w:cs="Times New Roman"/>
          <w:noProof/>
          <w:sz w:val="24"/>
          <w:szCs w:val="24"/>
        </w:rPr>
        <w:t>1956</w:t>
      </w:r>
      <w:r w:rsidRPr="0019466C">
        <w:rPr>
          <w:rFonts w:ascii="Times New Roman" w:hAnsi="Times New Roman" w:cs="Times New Roman"/>
          <w:noProof/>
          <w:sz w:val="24"/>
          <w:szCs w:val="24"/>
        </w:rPr>
        <w:t xml:space="preserve"> to </w:t>
      </w:r>
      <w:r w:rsidR="009709D1" w:rsidRPr="0019466C">
        <w:rPr>
          <w:rFonts w:ascii="Times New Roman" w:hAnsi="Times New Roman" w:cs="Times New Roman"/>
          <w:noProof/>
          <w:sz w:val="24"/>
          <w:szCs w:val="24"/>
        </w:rPr>
        <w:t>2017</w:t>
      </w:r>
      <w:r w:rsidRPr="0019466C">
        <w:rPr>
          <w:rFonts w:ascii="Times New Roman" w:hAnsi="Times New Roman" w:cs="Times New Roman"/>
          <w:noProof/>
          <w:sz w:val="24"/>
          <w:szCs w:val="24"/>
        </w:rPr>
        <w:t xml:space="preserve"> (</w:t>
      </w:r>
      <w:r w:rsidRPr="0019466C">
        <w:rPr>
          <w:rFonts w:ascii="Times New Roman" w:hAnsi="Times New Roman" w:cs="Times New Roman"/>
          <w:i/>
          <w:iCs/>
          <w:noProof/>
          <w:sz w:val="24"/>
          <w:szCs w:val="24"/>
        </w:rPr>
        <w:t>Mdn</w:t>
      </w:r>
      <w:r w:rsidRPr="0019466C">
        <w:rPr>
          <w:rFonts w:ascii="Times New Roman" w:hAnsi="Times New Roman" w:cs="Times New Roman"/>
          <w:noProof/>
          <w:sz w:val="24"/>
          <w:szCs w:val="24"/>
        </w:rPr>
        <w:t xml:space="preserve"> = </w:t>
      </w:r>
      <w:r w:rsidR="009709D1" w:rsidRPr="0019466C">
        <w:rPr>
          <w:rFonts w:ascii="Times New Roman" w:hAnsi="Times New Roman" w:cs="Times New Roman"/>
          <w:noProof/>
          <w:sz w:val="24"/>
          <w:szCs w:val="24"/>
        </w:rPr>
        <w:t>19</w:t>
      </w:r>
      <w:r w:rsidR="009709D1">
        <w:rPr>
          <w:rFonts w:ascii="Times New Roman" w:hAnsi="Times New Roman" w:cs="Times New Roman"/>
          <w:noProof/>
          <w:sz w:val="24"/>
          <w:szCs w:val="24"/>
        </w:rPr>
        <w:t>99</w:t>
      </w:r>
      <w:r w:rsidRPr="005841AC">
        <w:rPr>
          <w:rFonts w:ascii="Times New Roman" w:hAnsi="Times New Roman" w:cs="Times New Roman"/>
          <w:noProof/>
          <w:sz w:val="24"/>
          <w:szCs w:val="24"/>
        </w:rPr>
        <w:t xml:space="preserve">; see Figure </w:t>
      </w:r>
      <w:r w:rsidR="00F66D73" w:rsidRPr="005841AC">
        <w:rPr>
          <w:rFonts w:ascii="Times New Roman" w:hAnsi="Times New Roman" w:cs="Times New Roman"/>
          <w:noProof/>
          <w:sz w:val="24"/>
          <w:szCs w:val="24"/>
        </w:rPr>
        <w:t>S</w:t>
      </w:r>
      <w:r w:rsidR="00F66D73">
        <w:rPr>
          <w:rFonts w:ascii="Times New Roman" w:hAnsi="Times New Roman" w:cs="Times New Roman"/>
          <w:noProof/>
          <w:sz w:val="24"/>
          <w:szCs w:val="24"/>
        </w:rPr>
        <w:t>2</w:t>
      </w:r>
      <w:r w:rsidR="00F66D73" w:rsidRPr="005841AC">
        <w:rPr>
          <w:rFonts w:ascii="Times New Roman" w:hAnsi="Times New Roman" w:cs="Times New Roman"/>
          <w:noProof/>
          <w:sz w:val="24"/>
          <w:szCs w:val="24"/>
        </w:rPr>
        <w:t xml:space="preserve"> </w:t>
      </w:r>
      <w:r w:rsidRPr="005841AC">
        <w:rPr>
          <w:rFonts w:ascii="Times New Roman" w:hAnsi="Times New Roman" w:cs="Times New Roman"/>
          <w:noProof/>
          <w:sz w:val="24"/>
          <w:szCs w:val="24"/>
        </w:rPr>
        <w:t xml:space="preserve">for the </w:t>
      </w:r>
      <w:r>
        <w:rPr>
          <w:rFonts w:ascii="Times New Roman" w:hAnsi="Times New Roman" w:cs="Times New Roman"/>
          <w:noProof/>
          <w:sz w:val="24"/>
          <w:szCs w:val="24"/>
        </w:rPr>
        <w:t xml:space="preserve">number of </w:t>
      </w:r>
      <w:r w:rsidR="009709D1">
        <w:rPr>
          <w:rFonts w:ascii="Times New Roman" w:hAnsi="Times New Roman" w:cs="Times New Roman"/>
          <w:noProof/>
          <w:sz w:val="24"/>
          <w:szCs w:val="24"/>
        </w:rPr>
        <w:t>effect sizes</w:t>
      </w:r>
      <w:r>
        <w:rPr>
          <w:rFonts w:ascii="Times New Roman" w:hAnsi="Times New Roman" w:cs="Times New Roman"/>
          <w:noProof/>
          <w:sz w:val="24"/>
          <w:szCs w:val="24"/>
        </w:rPr>
        <w:t xml:space="preserve"> </w:t>
      </w:r>
      <w:r>
        <w:rPr>
          <w:rFonts w:ascii="Times New Roman" w:hAnsi="Times New Roman" w:cs="Times New Roman" w:hint="eastAsia"/>
          <w:noProof/>
          <w:sz w:val="24"/>
          <w:szCs w:val="24"/>
        </w:rPr>
        <w:t>in</w:t>
      </w:r>
      <w:r>
        <w:rPr>
          <w:rFonts w:ascii="Times New Roman" w:hAnsi="Times New Roman" w:cs="Times New Roman"/>
          <w:noProof/>
          <w:sz w:val="24"/>
          <w:szCs w:val="24"/>
        </w:rPr>
        <w:t xml:space="preserve"> each year of data collection</w:t>
      </w:r>
      <w:r w:rsidRPr="005841AC">
        <w:rPr>
          <w:rFonts w:ascii="Times New Roman" w:hAnsi="Times New Roman" w:cs="Times New Roman"/>
          <w:noProof/>
          <w:sz w:val="24"/>
          <w:szCs w:val="24"/>
        </w:rPr>
        <w:t>).</w:t>
      </w:r>
    </w:p>
    <w:p w14:paraId="22E94210" w14:textId="699834B4" w:rsidR="00BF2F9D" w:rsidRPr="00853A8E" w:rsidRDefault="00BF2F9D" w:rsidP="00853A8E">
      <w:pPr>
        <w:spacing w:line="360" w:lineRule="auto"/>
        <w:ind w:firstLine="720"/>
        <w:jc w:val="left"/>
        <w:rPr>
          <w:rFonts w:ascii="Times New Roman" w:hAnsi="Times New Roman" w:cs="Times New Roman"/>
          <w:b/>
          <w:bCs/>
          <w:sz w:val="24"/>
          <w:szCs w:val="24"/>
        </w:rPr>
      </w:pPr>
      <w:r w:rsidRPr="00853A8E">
        <w:rPr>
          <w:rFonts w:ascii="Times New Roman" w:hAnsi="Times New Roman" w:cs="Times New Roman"/>
          <w:b/>
          <w:bCs/>
          <w:sz w:val="24"/>
          <w:szCs w:val="24"/>
        </w:rPr>
        <w:t xml:space="preserve">Figure S2 </w:t>
      </w:r>
    </w:p>
    <w:p w14:paraId="63C13639" w14:textId="6BF97CD6" w:rsidR="00BF2F9D" w:rsidRPr="00853A8E" w:rsidRDefault="00BF2F9D" w:rsidP="00853A8E">
      <w:pPr>
        <w:spacing w:line="360" w:lineRule="auto"/>
        <w:ind w:firstLine="720"/>
        <w:jc w:val="left"/>
        <w:rPr>
          <w:i/>
          <w:iCs/>
          <w:noProof/>
          <w:sz w:val="24"/>
          <w:szCs w:val="24"/>
        </w:rPr>
      </w:pPr>
      <w:r w:rsidRPr="00853A8E">
        <w:rPr>
          <w:rFonts w:ascii="Times New Roman" w:hAnsi="Times New Roman" w:cs="Times New Roman"/>
          <w:i/>
          <w:iCs/>
          <w:sz w:val="24"/>
          <w:szCs w:val="24"/>
        </w:rPr>
        <w:t>Histogram of Number of Effect Sizes in Each Year of Data Collection</w:t>
      </w:r>
    </w:p>
    <w:bookmarkEnd w:id="11"/>
    <w:p w14:paraId="4426B551" w14:textId="518BDD77" w:rsidR="00DB3193" w:rsidRDefault="00056E32" w:rsidP="006F6DD4">
      <w:pPr>
        <w:spacing w:line="360" w:lineRule="auto"/>
        <w:jc w:val="center"/>
        <w:rPr>
          <w:rFonts w:ascii="Times New Roman" w:hAnsi="Times New Roman" w:cs="Times New Roman"/>
          <w:sz w:val="24"/>
          <w:szCs w:val="24"/>
        </w:rPr>
      </w:pPr>
      <w:r>
        <w:rPr>
          <w:noProof/>
        </w:rPr>
        <w:drawing>
          <wp:inline distT="0" distB="0" distL="0" distR="0" wp14:anchorId="6FEBEBCA" wp14:editId="46FBA759">
            <wp:extent cx="5356860" cy="3657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6860" cy="3657600"/>
                    </a:xfrm>
                    <a:prstGeom prst="rect">
                      <a:avLst/>
                    </a:prstGeom>
                  </pic:spPr>
                </pic:pic>
              </a:graphicData>
            </a:graphic>
          </wp:inline>
        </w:drawing>
      </w:r>
    </w:p>
    <w:p w14:paraId="1C06B820" w14:textId="16BE0859" w:rsidR="00DB3193" w:rsidRPr="006F6DD4" w:rsidRDefault="00BF2F9D" w:rsidP="00853A8E">
      <w:pPr>
        <w:spacing w:line="360" w:lineRule="auto"/>
        <w:ind w:firstLine="720"/>
        <w:rPr>
          <w:rFonts w:ascii="Times New Roman" w:hAnsi="Times New Roman" w:cs="Times New Roman"/>
          <w:sz w:val="24"/>
          <w:szCs w:val="24"/>
        </w:rPr>
      </w:pPr>
      <w:bookmarkStart w:id="12" w:name="_Hlk101104858"/>
      <w:bookmarkStart w:id="13" w:name="_Hlk75165429"/>
      <w:r>
        <w:rPr>
          <w:rFonts w:ascii="Times New Roman" w:hAnsi="Times New Roman" w:cs="Times New Roman"/>
          <w:i/>
          <w:iCs/>
          <w:sz w:val="24"/>
          <w:szCs w:val="24"/>
        </w:rPr>
        <w:t>Note</w:t>
      </w:r>
      <w:r w:rsidR="006F4113" w:rsidRPr="006F6DD4">
        <w:rPr>
          <w:rFonts w:ascii="Times New Roman" w:hAnsi="Times New Roman" w:cs="Times New Roman"/>
          <w:i/>
          <w:iCs/>
          <w:sz w:val="24"/>
          <w:szCs w:val="24"/>
        </w:rPr>
        <w:t>.</w:t>
      </w:r>
      <w:r w:rsidR="00DB3193" w:rsidRPr="006F6DD4">
        <w:rPr>
          <w:rFonts w:ascii="Times New Roman" w:hAnsi="Times New Roman" w:cs="Times New Roman"/>
          <w:sz w:val="24"/>
          <w:szCs w:val="24"/>
        </w:rPr>
        <w:t xml:space="preserve"> </w:t>
      </w:r>
      <w:bookmarkStart w:id="14" w:name="_Hlk76578256"/>
      <w:bookmarkEnd w:id="12"/>
      <w:r w:rsidR="00DB3193" w:rsidRPr="006F6DD4">
        <w:rPr>
          <w:rFonts w:ascii="Times New Roman" w:hAnsi="Times New Roman" w:cs="Times New Roman"/>
          <w:i/>
          <w:iCs/>
          <w:sz w:val="24"/>
          <w:szCs w:val="24"/>
        </w:rPr>
        <w:t>k</w:t>
      </w:r>
      <w:r w:rsidR="00DB3193" w:rsidRPr="006F6DD4">
        <w:rPr>
          <w:rFonts w:ascii="Times New Roman" w:hAnsi="Times New Roman" w:cs="Times New Roman"/>
          <w:sz w:val="24"/>
          <w:szCs w:val="24"/>
        </w:rPr>
        <w:t xml:space="preserve"> = 6</w:t>
      </w:r>
      <w:r w:rsidR="001F4E53">
        <w:rPr>
          <w:rFonts w:ascii="Times New Roman" w:hAnsi="Times New Roman" w:cs="Times New Roman"/>
          <w:sz w:val="24"/>
          <w:szCs w:val="24"/>
        </w:rPr>
        <w:t>6</w:t>
      </w:r>
      <w:bookmarkEnd w:id="14"/>
      <w:r>
        <w:rPr>
          <w:rFonts w:ascii="Times New Roman" w:hAnsi="Times New Roman" w:cs="Times New Roman"/>
          <w:sz w:val="24"/>
          <w:szCs w:val="24"/>
        </w:rPr>
        <w:t>0</w:t>
      </w:r>
    </w:p>
    <w:p w14:paraId="6E2C9445" w14:textId="04BF9C85" w:rsidR="008D6C47" w:rsidRDefault="00AF250C" w:rsidP="006F6DD4">
      <w:pPr>
        <w:spacing w:line="480" w:lineRule="auto"/>
        <w:ind w:firstLine="720"/>
        <w:jc w:val="left"/>
        <w:rPr>
          <w:rFonts w:ascii="Times New Roman" w:hAnsi="Times New Roman" w:cs="Times New Roman"/>
          <w:color w:val="000000" w:themeColor="text1"/>
          <w:sz w:val="24"/>
          <w:szCs w:val="24"/>
        </w:rPr>
      </w:pPr>
      <w:bookmarkStart w:id="15" w:name="_Hlk54724868"/>
      <w:bookmarkEnd w:id="13"/>
      <w:r w:rsidRPr="0019466C">
        <w:rPr>
          <w:rFonts w:ascii="Times New Roman" w:hAnsi="Times New Roman" w:cs="Times New Roman"/>
          <w:b/>
          <w:bCs/>
          <w:color w:val="000000" w:themeColor="text1"/>
          <w:sz w:val="24"/>
          <w:szCs w:val="24"/>
        </w:rPr>
        <w:t xml:space="preserve">Extreme </w:t>
      </w:r>
      <w:r w:rsidR="00751224">
        <w:rPr>
          <w:rFonts w:ascii="Times New Roman" w:hAnsi="Times New Roman" w:cs="Times New Roman"/>
          <w:b/>
          <w:bCs/>
          <w:color w:val="000000" w:themeColor="text1"/>
          <w:sz w:val="24"/>
          <w:szCs w:val="24"/>
        </w:rPr>
        <w:t>O</w:t>
      </w:r>
      <w:r w:rsidR="00751224" w:rsidRPr="0019466C">
        <w:rPr>
          <w:rFonts w:ascii="Times New Roman" w:hAnsi="Times New Roman" w:cs="Times New Roman"/>
          <w:b/>
          <w:bCs/>
          <w:color w:val="000000" w:themeColor="text1"/>
          <w:sz w:val="24"/>
          <w:szCs w:val="24"/>
        </w:rPr>
        <w:t xml:space="preserve">utliers </w:t>
      </w:r>
      <w:r w:rsidR="00751224">
        <w:rPr>
          <w:rFonts w:ascii="Times New Roman" w:hAnsi="Times New Roman" w:cs="Times New Roman"/>
          <w:b/>
          <w:bCs/>
          <w:color w:val="000000" w:themeColor="text1"/>
          <w:sz w:val="24"/>
          <w:szCs w:val="24"/>
        </w:rPr>
        <w:t>E</w:t>
      </w:r>
      <w:r w:rsidR="00751224" w:rsidRPr="0019466C">
        <w:rPr>
          <w:rFonts w:ascii="Times New Roman" w:hAnsi="Times New Roman" w:cs="Times New Roman"/>
          <w:b/>
          <w:bCs/>
          <w:color w:val="000000" w:themeColor="text1"/>
          <w:sz w:val="24"/>
          <w:szCs w:val="24"/>
        </w:rPr>
        <w:t xml:space="preserve">xcluded </w:t>
      </w:r>
      <w:r w:rsidR="00751224">
        <w:rPr>
          <w:rFonts w:ascii="Times New Roman" w:hAnsi="Times New Roman" w:cs="Times New Roman"/>
          <w:b/>
          <w:bCs/>
          <w:color w:val="000000" w:themeColor="text1"/>
          <w:sz w:val="24"/>
          <w:szCs w:val="24"/>
        </w:rPr>
        <w:t>F</w:t>
      </w:r>
      <w:r w:rsidR="00751224" w:rsidRPr="0019466C">
        <w:rPr>
          <w:rFonts w:ascii="Times New Roman" w:hAnsi="Times New Roman" w:cs="Times New Roman"/>
          <w:b/>
          <w:bCs/>
          <w:color w:val="000000" w:themeColor="text1"/>
          <w:sz w:val="24"/>
          <w:szCs w:val="24"/>
        </w:rPr>
        <w:t xml:space="preserve">rom </w:t>
      </w:r>
      <w:r w:rsidR="0039736B" w:rsidRPr="0019466C">
        <w:rPr>
          <w:rFonts w:ascii="Times New Roman" w:hAnsi="Times New Roman" w:cs="Times New Roman"/>
          <w:b/>
          <w:bCs/>
          <w:color w:val="000000" w:themeColor="text1"/>
          <w:sz w:val="24"/>
          <w:szCs w:val="24"/>
        </w:rPr>
        <w:t xml:space="preserve">the </w:t>
      </w:r>
      <w:r w:rsidR="00751224">
        <w:rPr>
          <w:rFonts w:ascii="Times New Roman" w:hAnsi="Times New Roman" w:cs="Times New Roman"/>
          <w:b/>
          <w:bCs/>
          <w:color w:val="000000" w:themeColor="text1"/>
          <w:sz w:val="24"/>
          <w:szCs w:val="24"/>
        </w:rPr>
        <w:t>A</w:t>
      </w:r>
      <w:r w:rsidR="00751224" w:rsidRPr="0019466C">
        <w:rPr>
          <w:rFonts w:ascii="Times New Roman" w:hAnsi="Times New Roman" w:cs="Times New Roman"/>
          <w:b/>
          <w:bCs/>
          <w:color w:val="000000" w:themeColor="text1"/>
          <w:sz w:val="24"/>
          <w:szCs w:val="24"/>
        </w:rPr>
        <w:t>nalysis</w:t>
      </w:r>
      <w:r w:rsidR="00A056A9" w:rsidRPr="0019466C">
        <w:rPr>
          <w:rFonts w:ascii="Times New Roman" w:hAnsi="Times New Roman" w:cs="Times New Roman"/>
          <w:b/>
          <w:bCs/>
          <w:color w:val="000000" w:themeColor="text1"/>
          <w:sz w:val="24"/>
          <w:szCs w:val="24"/>
        </w:rPr>
        <w:t>.</w:t>
      </w:r>
      <w:r w:rsidR="007013A5">
        <w:rPr>
          <w:rFonts w:ascii="Times New Roman" w:hAnsi="Times New Roman" w:cs="Times New Roman"/>
          <w:b/>
          <w:bCs/>
          <w:color w:val="000000" w:themeColor="text1"/>
          <w:sz w:val="24"/>
          <w:szCs w:val="24"/>
        </w:rPr>
        <w:t xml:space="preserve"> </w:t>
      </w:r>
      <w:r w:rsidR="007013A5" w:rsidRPr="0019466C">
        <w:rPr>
          <w:rFonts w:ascii="Times New Roman" w:hAnsi="Times New Roman" w:cs="Times New Roman"/>
          <w:color w:val="000000" w:themeColor="text1"/>
          <w:sz w:val="24"/>
          <w:szCs w:val="24"/>
        </w:rPr>
        <w:t>We also conducted</w:t>
      </w:r>
      <w:r w:rsidR="007013A5">
        <w:rPr>
          <w:rFonts w:ascii="Times New Roman" w:hAnsi="Times New Roman" w:cs="Times New Roman"/>
          <w:color w:val="000000" w:themeColor="text1"/>
          <w:sz w:val="24"/>
          <w:szCs w:val="24"/>
        </w:rPr>
        <w:t xml:space="preserve"> analys</w:t>
      </w:r>
      <w:r w:rsidR="00A55C3D">
        <w:rPr>
          <w:rFonts w:ascii="Times New Roman" w:hAnsi="Times New Roman" w:cs="Times New Roman"/>
          <w:color w:val="000000" w:themeColor="text1"/>
          <w:sz w:val="24"/>
          <w:szCs w:val="24"/>
        </w:rPr>
        <w:t>e</w:t>
      </w:r>
      <w:r w:rsidR="007013A5">
        <w:rPr>
          <w:rFonts w:ascii="Times New Roman" w:hAnsi="Times New Roman" w:cs="Times New Roman"/>
          <w:color w:val="000000" w:themeColor="text1"/>
          <w:sz w:val="24"/>
          <w:szCs w:val="24"/>
        </w:rPr>
        <w:t xml:space="preserve">s </w:t>
      </w:r>
      <w:r w:rsidR="009709D1">
        <w:rPr>
          <w:rFonts w:ascii="Times New Roman" w:hAnsi="Times New Roman" w:cs="Times New Roman"/>
          <w:color w:val="000000" w:themeColor="text1"/>
          <w:sz w:val="24"/>
          <w:szCs w:val="24"/>
        </w:rPr>
        <w:t>in</w:t>
      </w:r>
      <w:r w:rsidR="007013A5">
        <w:rPr>
          <w:rFonts w:ascii="Times New Roman" w:hAnsi="Times New Roman" w:cs="Times New Roman"/>
          <w:color w:val="000000" w:themeColor="text1"/>
          <w:sz w:val="24"/>
          <w:szCs w:val="24"/>
        </w:rPr>
        <w:t>clud</w:t>
      </w:r>
      <w:r w:rsidR="00802F3C">
        <w:rPr>
          <w:rFonts w:ascii="Times New Roman" w:hAnsi="Times New Roman" w:cs="Times New Roman" w:hint="eastAsia"/>
          <w:color w:val="000000" w:themeColor="text1"/>
          <w:sz w:val="24"/>
          <w:szCs w:val="24"/>
        </w:rPr>
        <w:t>ing</w:t>
      </w:r>
      <w:r w:rsidR="007013A5">
        <w:rPr>
          <w:rFonts w:ascii="Times New Roman" w:hAnsi="Times New Roman" w:cs="Times New Roman"/>
          <w:color w:val="000000" w:themeColor="text1"/>
          <w:sz w:val="24"/>
          <w:szCs w:val="24"/>
        </w:rPr>
        <w:t xml:space="preserve"> </w:t>
      </w:r>
      <w:r w:rsidR="00817F44">
        <w:rPr>
          <w:rFonts w:ascii="Times New Roman" w:hAnsi="Times New Roman" w:cs="Times New Roman"/>
          <w:color w:val="000000" w:themeColor="text1"/>
          <w:sz w:val="24"/>
          <w:szCs w:val="24"/>
        </w:rPr>
        <w:t xml:space="preserve">seven </w:t>
      </w:r>
      <w:r w:rsidR="007013A5">
        <w:rPr>
          <w:rFonts w:ascii="Times New Roman" w:hAnsi="Times New Roman" w:cs="Times New Roman"/>
          <w:color w:val="000000" w:themeColor="text1"/>
          <w:sz w:val="24"/>
          <w:szCs w:val="24"/>
        </w:rPr>
        <w:t xml:space="preserve">extreme outliers (see Table </w:t>
      </w:r>
      <w:r w:rsidR="00390960">
        <w:rPr>
          <w:rFonts w:ascii="Times New Roman" w:hAnsi="Times New Roman" w:cs="Times New Roman"/>
          <w:color w:val="000000" w:themeColor="text1"/>
          <w:sz w:val="24"/>
          <w:szCs w:val="24"/>
        </w:rPr>
        <w:t>S1</w:t>
      </w:r>
      <w:r w:rsidR="007013A5">
        <w:rPr>
          <w:rFonts w:ascii="Times New Roman" w:hAnsi="Times New Roman" w:cs="Times New Roman"/>
          <w:color w:val="000000" w:themeColor="text1"/>
          <w:sz w:val="24"/>
          <w:szCs w:val="24"/>
        </w:rPr>
        <w:t>). The results remained the same</w:t>
      </w:r>
      <w:r w:rsidR="00225084">
        <w:rPr>
          <w:rFonts w:ascii="Times New Roman" w:hAnsi="Times New Roman" w:cs="Times New Roman"/>
          <w:color w:val="000000" w:themeColor="text1"/>
          <w:sz w:val="24"/>
          <w:szCs w:val="24"/>
        </w:rPr>
        <w:t xml:space="preserve"> </w:t>
      </w:r>
      <w:r w:rsidR="00225084" w:rsidRPr="00BF7123">
        <w:rPr>
          <w:rFonts w:ascii="Times New Roman" w:hAnsi="Times New Roman" w:cs="Times New Roman"/>
          <w:color w:val="000000" w:themeColor="text1"/>
          <w:sz w:val="24"/>
          <w:szCs w:val="24"/>
        </w:rPr>
        <w:t xml:space="preserve">(see Table </w:t>
      </w:r>
      <w:r w:rsidR="00655ADE" w:rsidRPr="00BF7123">
        <w:rPr>
          <w:rFonts w:ascii="Times New Roman" w:hAnsi="Times New Roman" w:cs="Times New Roman"/>
          <w:color w:val="000000" w:themeColor="text1"/>
          <w:sz w:val="24"/>
          <w:szCs w:val="24"/>
        </w:rPr>
        <w:t>S</w:t>
      </w:r>
      <w:r w:rsidR="00655ADE" w:rsidRPr="003B5A0D">
        <w:rPr>
          <w:rFonts w:ascii="Times New Roman" w:hAnsi="Times New Roman" w:cs="Times New Roman"/>
          <w:color w:val="000000" w:themeColor="text1"/>
          <w:sz w:val="24"/>
          <w:szCs w:val="24"/>
        </w:rPr>
        <w:t>5</w:t>
      </w:r>
      <w:r w:rsidR="00225084" w:rsidRPr="00BF7123">
        <w:rPr>
          <w:rFonts w:ascii="Times New Roman" w:hAnsi="Times New Roman" w:cs="Times New Roman"/>
          <w:color w:val="000000" w:themeColor="text1"/>
          <w:sz w:val="24"/>
          <w:szCs w:val="24"/>
        </w:rPr>
        <w:t>)</w:t>
      </w:r>
      <w:r w:rsidR="007013A5" w:rsidRPr="00BF7123">
        <w:rPr>
          <w:rFonts w:ascii="Times New Roman" w:hAnsi="Times New Roman" w:cs="Times New Roman"/>
          <w:color w:val="000000" w:themeColor="text1"/>
          <w:sz w:val="24"/>
          <w:szCs w:val="24"/>
        </w:rPr>
        <w:t>.</w:t>
      </w:r>
    </w:p>
    <w:p w14:paraId="11D405F8" w14:textId="26A6C934" w:rsidR="00AF250C" w:rsidRPr="0019466C" w:rsidRDefault="008D6C47" w:rsidP="008D6C47">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DB08B54" w14:textId="45E456C9" w:rsidR="008D6C47" w:rsidRDefault="003F5F2B" w:rsidP="00267395">
      <w:pPr>
        <w:spacing w:line="360" w:lineRule="auto"/>
        <w:jc w:val="left"/>
        <w:rPr>
          <w:rFonts w:ascii="Times New Roman" w:hAnsi="Times New Roman" w:cs="Times New Roman"/>
          <w:i/>
          <w:iCs/>
          <w:sz w:val="24"/>
          <w:szCs w:val="24"/>
        </w:rPr>
      </w:pPr>
      <w:bookmarkStart w:id="16" w:name="_Hlk40905103"/>
      <w:r w:rsidRPr="00853A8E">
        <w:rPr>
          <w:rFonts w:ascii="Times New Roman" w:hAnsi="Times New Roman" w:cs="Times New Roman"/>
          <w:b/>
          <w:bCs/>
          <w:sz w:val="24"/>
          <w:szCs w:val="24"/>
        </w:rPr>
        <w:lastRenderedPageBreak/>
        <w:t xml:space="preserve">Table </w:t>
      </w:r>
      <w:r w:rsidR="00390960" w:rsidRPr="00853A8E">
        <w:rPr>
          <w:rFonts w:ascii="Times New Roman" w:hAnsi="Times New Roman" w:cs="Times New Roman"/>
          <w:b/>
          <w:bCs/>
          <w:sz w:val="24"/>
          <w:szCs w:val="24"/>
        </w:rPr>
        <w:t>S1</w:t>
      </w:r>
    </w:p>
    <w:p w14:paraId="15F9C952" w14:textId="63E226E6" w:rsidR="003F5F2B" w:rsidRPr="008D6C47" w:rsidRDefault="003F5F2B" w:rsidP="00267395">
      <w:pPr>
        <w:spacing w:line="360" w:lineRule="auto"/>
        <w:jc w:val="left"/>
        <w:rPr>
          <w:rFonts w:ascii="Times New Roman" w:hAnsi="Times New Roman" w:cs="Times New Roman"/>
          <w:i/>
          <w:iCs/>
          <w:sz w:val="24"/>
          <w:szCs w:val="24"/>
        </w:rPr>
      </w:pPr>
      <w:r w:rsidRPr="00853A8E">
        <w:rPr>
          <w:rFonts w:ascii="Times New Roman" w:hAnsi="Times New Roman" w:cs="Times New Roman"/>
          <w:i/>
          <w:iCs/>
          <w:sz w:val="24"/>
          <w:szCs w:val="24"/>
        </w:rPr>
        <w:t xml:space="preserve">Studies </w:t>
      </w:r>
      <w:r w:rsidR="00B04954" w:rsidRPr="00853A8E">
        <w:rPr>
          <w:rFonts w:ascii="Times New Roman" w:hAnsi="Times New Roman" w:cs="Times New Roman"/>
          <w:i/>
          <w:iCs/>
          <w:sz w:val="24"/>
          <w:szCs w:val="24"/>
        </w:rPr>
        <w:t>With</w:t>
      </w:r>
      <w:r w:rsidR="0087143F" w:rsidRPr="00853A8E">
        <w:rPr>
          <w:rFonts w:ascii="Times New Roman" w:hAnsi="Times New Roman" w:cs="Times New Roman"/>
          <w:i/>
          <w:iCs/>
          <w:sz w:val="24"/>
          <w:szCs w:val="24"/>
        </w:rPr>
        <w:t xml:space="preserve"> </w:t>
      </w:r>
      <w:r w:rsidR="00974038" w:rsidRPr="00853A8E">
        <w:rPr>
          <w:rFonts w:ascii="Times New Roman" w:hAnsi="Times New Roman" w:cs="Times New Roman"/>
          <w:i/>
          <w:iCs/>
          <w:sz w:val="24"/>
          <w:szCs w:val="24"/>
        </w:rPr>
        <w:t>E</w:t>
      </w:r>
      <w:r w:rsidRPr="00853A8E">
        <w:rPr>
          <w:rFonts w:ascii="Times New Roman" w:hAnsi="Times New Roman" w:cs="Times New Roman"/>
          <w:i/>
          <w:iCs/>
          <w:sz w:val="24"/>
          <w:szCs w:val="24"/>
        </w:rPr>
        <w:t xml:space="preserve">xtreme </w:t>
      </w:r>
      <w:r w:rsidR="00974038" w:rsidRPr="00853A8E">
        <w:rPr>
          <w:rFonts w:ascii="Times New Roman" w:hAnsi="Times New Roman" w:cs="Times New Roman"/>
          <w:i/>
          <w:iCs/>
          <w:sz w:val="24"/>
          <w:szCs w:val="24"/>
        </w:rPr>
        <w:t>O</w:t>
      </w:r>
      <w:r w:rsidRPr="00853A8E">
        <w:rPr>
          <w:rFonts w:ascii="Times New Roman" w:hAnsi="Times New Roman" w:cs="Times New Roman"/>
          <w:i/>
          <w:iCs/>
          <w:sz w:val="24"/>
          <w:szCs w:val="24"/>
        </w:rPr>
        <w:t>utlier</w:t>
      </w:r>
      <w:r w:rsidR="006E3E3A" w:rsidRPr="00853A8E">
        <w:rPr>
          <w:rFonts w:ascii="Times New Roman" w:hAnsi="Times New Roman" w:cs="Times New Roman"/>
          <w:i/>
          <w:iCs/>
          <w:sz w:val="24"/>
          <w:szCs w:val="24"/>
        </w:rPr>
        <w:t>s</w:t>
      </w:r>
      <w:r w:rsidRPr="00853A8E">
        <w:rPr>
          <w:rFonts w:ascii="Times New Roman" w:hAnsi="Times New Roman" w:cs="Times New Roman"/>
          <w:i/>
          <w:iCs/>
          <w:sz w:val="24"/>
          <w:szCs w:val="24"/>
        </w:rPr>
        <w:t xml:space="preserve"> in </w:t>
      </w:r>
      <w:r w:rsidR="00974038" w:rsidRPr="00853A8E">
        <w:rPr>
          <w:rFonts w:ascii="Times New Roman" w:hAnsi="Times New Roman" w:cs="Times New Roman"/>
          <w:i/>
          <w:iCs/>
          <w:sz w:val="24"/>
          <w:szCs w:val="24"/>
        </w:rPr>
        <w:t>the</w:t>
      </w:r>
      <w:r w:rsidRPr="00853A8E">
        <w:rPr>
          <w:rFonts w:ascii="Times New Roman" w:hAnsi="Times New Roman" w:cs="Times New Roman"/>
          <w:i/>
          <w:iCs/>
          <w:sz w:val="24"/>
          <w:szCs w:val="24"/>
        </w:rPr>
        <w:t xml:space="preserve"> </w:t>
      </w:r>
      <w:r w:rsidR="00974038" w:rsidRPr="00853A8E">
        <w:rPr>
          <w:rFonts w:ascii="Times New Roman" w:hAnsi="Times New Roman" w:cs="Times New Roman"/>
          <w:i/>
          <w:iCs/>
          <w:sz w:val="24"/>
          <w:szCs w:val="24"/>
        </w:rPr>
        <w:t>Dataset</w:t>
      </w:r>
    </w:p>
    <w:tbl>
      <w:tblPr>
        <w:tblStyle w:val="aa"/>
        <w:tblW w:w="5079" w:type="pct"/>
        <w:tblInd w:w="-14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675"/>
        <w:gridCol w:w="1110"/>
        <w:gridCol w:w="1403"/>
        <w:gridCol w:w="668"/>
        <w:gridCol w:w="805"/>
      </w:tblGrid>
      <w:tr w:rsidR="00D70824" w:rsidRPr="006F6DD4" w14:paraId="69DDAC02" w14:textId="2BD77471" w:rsidTr="00267395">
        <w:tc>
          <w:tcPr>
            <w:tcW w:w="2458" w:type="pct"/>
            <w:tcBorders>
              <w:top w:val="single" w:sz="12" w:space="0" w:color="auto"/>
              <w:bottom w:val="single" w:sz="4" w:space="0" w:color="auto"/>
            </w:tcBorders>
            <w:vAlign w:val="bottom"/>
          </w:tcPr>
          <w:bookmarkEnd w:id="16"/>
          <w:p w14:paraId="5F01E730" w14:textId="420825B0" w:rsidR="0094002D" w:rsidRPr="006F6DD4" w:rsidRDefault="0094002D" w:rsidP="00267395">
            <w:pPr>
              <w:jc w:val="center"/>
              <w:rPr>
                <w:rFonts w:ascii="Times New Roman" w:hAnsi="Times New Roman" w:cs="Times New Roman"/>
                <w:sz w:val="24"/>
                <w:szCs w:val="24"/>
              </w:rPr>
            </w:pPr>
            <w:r w:rsidRPr="006F6DD4">
              <w:rPr>
                <w:rFonts w:ascii="Times New Roman" w:hAnsi="Times New Roman" w:cs="Times New Roman"/>
                <w:sz w:val="24"/>
                <w:szCs w:val="24"/>
              </w:rPr>
              <w:t>Study</w:t>
            </w:r>
          </w:p>
        </w:tc>
        <w:tc>
          <w:tcPr>
            <w:tcW w:w="368" w:type="pct"/>
            <w:tcBorders>
              <w:top w:val="single" w:sz="12" w:space="0" w:color="auto"/>
              <w:bottom w:val="single" w:sz="4" w:space="0" w:color="auto"/>
            </w:tcBorders>
            <w:vAlign w:val="bottom"/>
          </w:tcPr>
          <w:p w14:paraId="790AEFA2" w14:textId="4A35BDBA" w:rsidR="0094002D" w:rsidRPr="006F6DD4" w:rsidRDefault="0094002D" w:rsidP="00267395">
            <w:pPr>
              <w:jc w:val="center"/>
              <w:rPr>
                <w:rFonts w:ascii="Times New Roman" w:hAnsi="Times New Roman" w:cs="Times New Roman"/>
                <w:i/>
                <w:iCs/>
                <w:sz w:val="24"/>
                <w:szCs w:val="24"/>
              </w:rPr>
            </w:pPr>
            <w:r w:rsidRPr="006F6DD4">
              <w:rPr>
                <w:rFonts w:ascii="Times New Roman" w:hAnsi="Times New Roman" w:cs="Times New Roman"/>
                <w:i/>
                <w:iCs/>
                <w:sz w:val="24"/>
                <w:szCs w:val="24"/>
              </w:rPr>
              <w:t>N</w:t>
            </w:r>
          </w:p>
        </w:tc>
        <w:tc>
          <w:tcPr>
            <w:tcW w:w="605" w:type="pct"/>
            <w:tcBorders>
              <w:top w:val="single" w:sz="12" w:space="0" w:color="auto"/>
              <w:bottom w:val="single" w:sz="4" w:space="0" w:color="auto"/>
            </w:tcBorders>
            <w:vAlign w:val="bottom"/>
          </w:tcPr>
          <w:p w14:paraId="670F00D7" w14:textId="0787A90B" w:rsidR="0094002D" w:rsidRPr="006F6DD4" w:rsidRDefault="0094002D" w:rsidP="00267395">
            <w:pPr>
              <w:jc w:val="center"/>
              <w:rPr>
                <w:rFonts w:ascii="Times New Roman" w:hAnsi="Times New Roman" w:cs="Times New Roman"/>
                <w:sz w:val="24"/>
                <w:szCs w:val="24"/>
              </w:rPr>
            </w:pPr>
            <w:r w:rsidRPr="006F6DD4">
              <w:rPr>
                <w:rFonts w:ascii="Times New Roman" w:hAnsi="Times New Roman" w:cs="Times New Roman"/>
                <w:sz w:val="24"/>
                <w:szCs w:val="24"/>
              </w:rPr>
              <w:t>Dilemma</w:t>
            </w:r>
          </w:p>
        </w:tc>
        <w:tc>
          <w:tcPr>
            <w:tcW w:w="765" w:type="pct"/>
            <w:tcBorders>
              <w:top w:val="single" w:sz="12" w:space="0" w:color="auto"/>
              <w:bottom w:val="single" w:sz="4" w:space="0" w:color="auto"/>
            </w:tcBorders>
            <w:vAlign w:val="bottom"/>
          </w:tcPr>
          <w:p w14:paraId="6327AC75" w14:textId="1F0C3DA2" w:rsidR="0094002D" w:rsidRPr="006F6DD4" w:rsidRDefault="0094002D" w:rsidP="00254656">
            <w:pPr>
              <w:jc w:val="center"/>
              <w:rPr>
                <w:rFonts w:ascii="Times New Roman" w:hAnsi="Times New Roman" w:cs="Times New Roman"/>
                <w:sz w:val="24"/>
                <w:szCs w:val="24"/>
              </w:rPr>
            </w:pPr>
            <w:r w:rsidRPr="006F6DD4">
              <w:rPr>
                <w:rFonts w:ascii="Times New Roman" w:hAnsi="Times New Roman" w:cs="Times New Roman"/>
                <w:sz w:val="24"/>
                <w:szCs w:val="24"/>
              </w:rPr>
              <w:t>Cooperation</w:t>
            </w:r>
            <w:r w:rsidR="00D70824" w:rsidRPr="006F6DD4">
              <w:rPr>
                <w:rFonts w:ascii="Times New Roman" w:hAnsi="Times New Roman" w:cs="Times New Roman"/>
                <w:sz w:val="24"/>
                <w:szCs w:val="24"/>
              </w:rPr>
              <w:t xml:space="preserve"> rates</w:t>
            </w:r>
          </w:p>
        </w:tc>
        <w:tc>
          <w:tcPr>
            <w:tcW w:w="364" w:type="pct"/>
            <w:tcBorders>
              <w:top w:val="single" w:sz="12" w:space="0" w:color="auto"/>
              <w:bottom w:val="single" w:sz="4" w:space="0" w:color="auto"/>
            </w:tcBorders>
            <w:vAlign w:val="bottom"/>
          </w:tcPr>
          <w:p w14:paraId="2E9A2080" w14:textId="41BCD837" w:rsidR="0094002D" w:rsidRPr="006F6DD4" w:rsidRDefault="0094002D" w:rsidP="00267395">
            <w:pPr>
              <w:jc w:val="center"/>
              <w:rPr>
                <w:rFonts w:ascii="Times New Roman" w:hAnsi="Times New Roman" w:cs="Times New Roman"/>
                <w:sz w:val="24"/>
                <w:szCs w:val="24"/>
              </w:rPr>
            </w:pPr>
            <w:r w:rsidRPr="006F6DD4">
              <w:rPr>
                <w:rFonts w:ascii="Times New Roman" w:hAnsi="Times New Roman" w:cs="Times New Roman"/>
                <w:sz w:val="24"/>
                <w:szCs w:val="24"/>
              </w:rPr>
              <w:t>Yi</w:t>
            </w:r>
          </w:p>
        </w:tc>
        <w:tc>
          <w:tcPr>
            <w:tcW w:w="439" w:type="pct"/>
            <w:tcBorders>
              <w:top w:val="single" w:sz="12" w:space="0" w:color="auto"/>
              <w:bottom w:val="single" w:sz="4" w:space="0" w:color="auto"/>
            </w:tcBorders>
            <w:vAlign w:val="bottom"/>
          </w:tcPr>
          <w:p w14:paraId="039AD5E4" w14:textId="421A52B0" w:rsidR="0094002D" w:rsidRPr="006F6DD4" w:rsidRDefault="0094002D" w:rsidP="00267395">
            <w:pPr>
              <w:jc w:val="center"/>
              <w:rPr>
                <w:rFonts w:ascii="Times New Roman" w:hAnsi="Times New Roman" w:cs="Times New Roman"/>
                <w:sz w:val="24"/>
                <w:szCs w:val="24"/>
              </w:rPr>
            </w:pPr>
            <w:r w:rsidRPr="00504B94">
              <w:rPr>
                <w:rFonts w:ascii="Times New Roman" w:hAnsi="Times New Roman" w:cs="Times New Roman"/>
                <w:i/>
                <w:iCs/>
                <w:sz w:val="24"/>
                <w:szCs w:val="24"/>
              </w:rPr>
              <w:t>Z</w:t>
            </w:r>
            <w:r w:rsidRPr="00504B94">
              <w:rPr>
                <w:rFonts w:ascii="Times New Roman" w:hAnsi="Times New Roman" w:cs="Times New Roman"/>
                <w:sz w:val="24"/>
                <w:szCs w:val="24"/>
                <w:vertAlign w:val="subscript"/>
              </w:rPr>
              <w:t>Yi</w:t>
            </w:r>
          </w:p>
        </w:tc>
      </w:tr>
      <w:tr w:rsidR="00D70824" w:rsidRPr="006F6DD4" w14:paraId="61725F3F" w14:textId="660C4033" w:rsidTr="00FD6141">
        <w:tc>
          <w:tcPr>
            <w:tcW w:w="2458" w:type="pct"/>
            <w:tcBorders>
              <w:top w:val="single" w:sz="4" w:space="0" w:color="auto"/>
            </w:tcBorders>
          </w:tcPr>
          <w:p w14:paraId="781CBCF0" w14:textId="537543C2" w:rsidR="0094002D" w:rsidRPr="00AF5809" w:rsidRDefault="0094002D" w:rsidP="006F6DD4">
            <w:pPr>
              <w:jc w:val="left"/>
              <w:rPr>
                <w:rFonts w:ascii="Times New Roman" w:hAnsi="Times New Roman" w:cs="Times New Roman"/>
                <w:sz w:val="24"/>
                <w:szCs w:val="24"/>
              </w:rPr>
            </w:pPr>
            <w:r w:rsidRPr="00AF5809">
              <w:rPr>
                <w:rFonts w:ascii="Times New Roman" w:hAnsi="Times New Roman" w:cs="Times New Roman"/>
                <w:sz w:val="24"/>
                <w:szCs w:val="24"/>
              </w:rPr>
              <w:t>Tyson (1992)</w:t>
            </w:r>
            <w:r w:rsidR="00AF5809">
              <w:rPr>
                <w:rFonts w:ascii="Times New Roman" w:hAnsi="Times New Roman" w:cs="Times New Roman"/>
                <w:sz w:val="24"/>
                <w:szCs w:val="24"/>
              </w:rPr>
              <w:t xml:space="preserve"> Study 1</w:t>
            </w:r>
            <w:r w:rsidR="00937392" w:rsidRPr="00AF5809">
              <w:rPr>
                <w:rFonts w:ascii="Times New Roman" w:hAnsi="Times New Roman" w:cs="Times New Roman"/>
                <w:sz w:val="24"/>
                <w:szCs w:val="24"/>
              </w:rPr>
              <w:t xml:space="preserve"> </w:t>
            </w:r>
          </w:p>
        </w:tc>
        <w:tc>
          <w:tcPr>
            <w:tcW w:w="368" w:type="pct"/>
            <w:tcBorders>
              <w:top w:val="single" w:sz="4" w:space="0" w:color="auto"/>
            </w:tcBorders>
          </w:tcPr>
          <w:p w14:paraId="69412A0A" w14:textId="4320805F"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492</w:t>
            </w:r>
          </w:p>
        </w:tc>
        <w:tc>
          <w:tcPr>
            <w:tcW w:w="605" w:type="pct"/>
            <w:tcBorders>
              <w:top w:val="single" w:sz="4" w:space="0" w:color="auto"/>
            </w:tcBorders>
          </w:tcPr>
          <w:p w14:paraId="018938D4" w14:textId="0F6E267E"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Borders>
              <w:top w:val="single" w:sz="4" w:space="0" w:color="auto"/>
            </w:tcBorders>
          </w:tcPr>
          <w:p w14:paraId="70F3FA93" w14:textId="75FB2323" w:rsidR="0094002D" w:rsidRPr="006F6DD4" w:rsidRDefault="00012A0D" w:rsidP="00012A0D">
            <w:pPr>
              <w:jc w:val="center"/>
              <w:rPr>
                <w:rFonts w:ascii="Times New Roman" w:hAnsi="Times New Roman" w:cs="Times New Roman"/>
                <w:sz w:val="24"/>
                <w:szCs w:val="24"/>
              </w:rPr>
            </w:pPr>
            <w:r>
              <w:rPr>
                <w:rFonts w:ascii="Times New Roman" w:hAnsi="Times New Roman" w:cs="Times New Roman"/>
                <w:sz w:val="24"/>
                <w:szCs w:val="24"/>
              </w:rPr>
              <w:t>0</w:t>
            </w:r>
            <w:r w:rsidR="0094002D" w:rsidRPr="006F6DD4">
              <w:rPr>
                <w:rFonts w:ascii="Times New Roman" w:hAnsi="Times New Roman" w:cs="Times New Roman"/>
                <w:sz w:val="24"/>
                <w:szCs w:val="24"/>
              </w:rPr>
              <w:t>.</w:t>
            </w:r>
            <w:r w:rsidR="002F39A6" w:rsidRPr="006F6DD4">
              <w:rPr>
                <w:rFonts w:ascii="Times New Roman" w:hAnsi="Times New Roman" w:cs="Times New Roman"/>
                <w:sz w:val="24"/>
                <w:szCs w:val="24"/>
              </w:rPr>
              <w:t>9</w:t>
            </w:r>
            <w:r w:rsidR="002F39A6">
              <w:rPr>
                <w:rFonts w:ascii="Times New Roman" w:hAnsi="Times New Roman" w:cs="Times New Roman"/>
                <w:sz w:val="24"/>
                <w:szCs w:val="24"/>
              </w:rPr>
              <w:t>3</w:t>
            </w:r>
          </w:p>
        </w:tc>
        <w:tc>
          <w:tcPr>
            <w:tcW w:w="364" w:type="pct"/>
            <w:tcBorders>
              <w:top w:val="single" w:sz="4" w:space="0" w:color="auto"/>
            </w:tcBorders>
          </w:tcPr>
          <w:p w14:paraId="6034B78C" w14:textId="2E75F9B0"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2.</w:t>
            </w:r>
            <w:r w:rsidR="00FC5091" w:rsidRPr="006F6DD4">
              <w:rPr>
                <w:rFonts w:ascii="Times New Roman" w:hAnsi="Times New Roman" w:cs="Times New Roman"/>
                <w:sz w:val="24"/>
                <w:szCs w:val="24"/>
              </w:rPr>
              <w:t>67</w:t>
            </w:r>
          </w:p>
        </w:tc>
        <w:tc>
          <w:tcPr>
            <w:tcW w:w="439" w:type="pct"/>
            <w:tcBorders>
              <w:top w:val="single" w:sz="4" w:space="0" w:color="auto"/>
            </w:tcBorders>
          </w:tcPr>
          <w:p w14:paraId="7F07E374" w14:textId="4D4972B5"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3.</w:t>
            </w:r>
            <w:r w:rsidR="002F39A6">
              <w:rPr>
                <w:rFonts w:ascii="Times New Roman" w:hAnsi="Times New Roman" w:cs="Times New Roman"/>
                <w:sz w:val="24"/>
                <w:szCs w:val="24"/>
              </w:rPr>
              <w:t>29</w:t>
            </w:r>
          </w:p>
        </w:tc>
      </w:tr>
      <w:tr w:rsidR="00FD6141" w:rsidRPr="006F6DD4" w14:paraId="481EE349" w14:textId="77777777" w:rsidTr="00FD6141">
        <w:tc>
          <w:tcPr>
            <w:tcW w:w="2458" w:type="pct"/>
          </w:tcPr>
          <w:p w14:paraId="7AC2B83B" w14:textId="10D593E2" w:rsidR="00FD6141" w:rsidRPr="00AF5809" w:rsidRDefault="00FD6141" w:rsidP="00FD6141">
            <w:pPr>
              <w:jc w:val="left"/>
              <w:rPr>
                <w:rFonts w:ascii="Times New Roman" w:hAnsi="Times New Roman" w:cs="Times New Roman"/>
                <w:sz w:val="24"/>
                <w:szCs w:val="24"/>
              </w:rPr>
            </w:pPr>
            <w:r w:rsidRPr="00AF5809">
              <w:rPr>
                <w:rFonts w:ascii="Times New Roman" w:hAnsi="Times New Roman" w:cs="Times New Roman"/>
                <w:sz w:val="24"/>
                <w:szCs w:val="24"/>
              </w:rPr>
              <w:t>Park (2012) Study 1</w:t>
            </w:r>
            <w:r w:rsidR="00980086">
              <w:rPr>
                <w:rFonts w:ascii="Times New Roman" w:hAnsi="Times New Roman" w:cs="Times New Roman"/>
                <w:sz w:val="24"/>
                <w:szCs w:val="24"/>
              </w:rPr>
              <w:t xml:space="preserve"> </w:t>
            </w:r>
            <w:r w:rsidRPr="00AF5809">
              <w:rPr>
                <w:rFonts w:ascii="Times New Roman" w:hAnsi="Times New Roman" w:cs="Times New Roman"/>
                <w:sz w:val="24"/>
                <w:szCs w:val="24"/>
              </w:rPr>
              <w:t>Treatment 1</w:t>
            </w:r>
          </w:p>
        </w:tc>
        <w:tc>
          <w:tcPr>
            <w:tcW w:w="368" w:type="pct"/>
          </w:tcPr>
          <w:p w14:paraId="1B22A4EC" w14:textId="77777777" w:rsidR="00FD6141" w:rsidRPr="006F6DD4" w:rsidDel="003A5D9C"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94</w:t>
            </w:r>
          </w:p>
        </w:tc>
        <w:tc>
          <w:tcPr>
            <w:tcW w:w="605" w:type="pct"/>
          </w:tcPr>
          <w:p w14:paraId="1B1DC462" w14:textId="77777777"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6003A47D" w14:textId="299F4402" w:rsidR="00FD6141" w:rsidRPr="006F6DD4" w:rsidRDefault="00012A0D" w:rsidP="00012A0D">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.94</w:t>
            </w:r>
          </w:p>
        </w:tc>
        <w:tc>
          <w:tcPr>
            <w:tcW w:w="364" w:type="pct"/>
          </w:tcPr>
          <w:p w14:paraId="06CA34CB" w14:textId="77777777"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2.70</w:t>
            </w:r>
          </w:p>
        </w:tc>
        <w:tc>
          <w:tcPr>
            <w:tcW w:w="439" w:type="pct"/>
          </w:tcPr>
          <w:p w14:paraId="1657FA02" w14:textId="5E84A39A"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w:t>
            </w:r>
            <w:r w:rsidR="002F39A6" w:rsidRPr="006F6DD4">
              <w:rPr>
                <w:rFonts w:ascii="Times New Roman" w:hAnsi="Times New Roman" w:cs="Times New Roman"/>
                <w:sz w:val="24"/>
                <w:szCs w:val="24"/>
              </w:rPr>
              <w:t>3</w:t>
            </w:r>
            <w:r w:rsidR="002F39A6">
              <w:rPr>
                <w:rFonts w:ascii="Times New Roman" w:hAnsi="Times New Roman" w:cs="Times New Roman"/>
                <w:sz w:val="24"/>
                <w:szCs w:val="24"/>
              </w:rPr>
              <w:t>4</w:t>
            </w:r>
          </w:p>
        </w:tc>
      </w:tr>
      <w:tr w:rsidR="00D70824" w:rsidRPr="006F6DD4" w14:paraId="45DB4262" w14:textId="6CADCDCD" w:rsidTr="00FD6141">
        <w:tc>
          <w:tcPr>
            <w:tcW w:w="2458" w:type="pct"/>
          </w:tcPr>
          <w:p w14:paraId="7BBCCCE6" w14:textId="6C96FCB2" w:rsidR="0094002D" w:rsidRPr="00AF5809" w:rsidRDefault="0094002D" w:rsidP="006F6DD4">
            <w:pPr>
              <w:jc w:val="left"/>
              <w:rPr>
                <w:rFonts w:ascii="Times New Roman" w:hAnsi="Times New Roman" w:cs="Times New Roman"/>
                <w:sz w:val="24"/>
                <w:szCs w:val="24"/>
              </w:rPr>
            </w:pPr>
            <w:r w:rsidRPr="00AF5809">
              <w:rPr>
                <w:rFonts w:ascii="Times New Roman" w:hAnsi="Times New Roman" w:cs="Times New Roman"/>
                <w:sz w:val="24"/>
                <w:szCs w:val="24"/>
              </w:rPr>
              <w:t>Bergsieker (2013) Study 3</w:t>
            </w:r>
          </w:p>
        </w:tc>
        <w:tc>
          <w:tcPr>
            <w:tcW w:w="368" w:type="pct"/>
          </w:tcPr>
          <w:p w14:paraId="2B8E2AE4" w14:textId="36DF9738"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120</w:t>
            </w:r>
          </w:p>
        </w:tc>
        <w:tc>
          <w:tcPr>
            <w:tcW w:w="605" w:type="pct"/>
          </w:tcPr>
          <w:p w14:paraId="150D8BAB" w14:textId="7710EF99"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7FD4F7F2" w14:textId="5E00C150" w:rsidR="0094002D" w:rsidRPr="006F6DD4" w:rsidRDefault="00012A0D" w:rsidP="00012A0D">
            <w:pPr>
              <w:jc w:val="center"/>
              <w:rPr>
                <w:rFonts w:ascii="Times New Roman" w:hAnsi="Times New Roman" w:cs="Times New Roman"/>
                <w:sz w:val="24"/>
                <w:szCs w:val="24"/>
              </w:rPr>
            </w:pPr>
            <w:r>
              <w:rPr>
                <w:rFonts w:ascii="Times New Roman" w:hAnsi="Times New Roman" w:cs="Times New Roman"/>
                <w:sz w:val="24"/>
                <w:szCs w:val="24"/>
              </w:rPr>
              <w:t>0</w:t>
            </w:r>
            <w:r w:rsidR="001E2D32" w:rsidRPr="006F6DD4">
              <w:rPr>
                <w:rFonts w:ascii="Times New Roman" w:hAnsi="Times New Roman" w:cs="Times New Roman"/>
                <w:sz w:val="24"/>
                <w:szCs w:val="24"/>
              </w:rPr>
              <w:t>.94</w:t>
            </w:r>
          </w:p>
        </w:tc>
        <w:tc>
          <w:tcPr>
            <w:tcW w:w="364" w:type="pct"/>
          </w:tcPr>
          <w:p w14:paraId="659FFDDF" w14:textId="51FBC804"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2.75</w:t>
            </w:r>
          </w:p>
        </w:tc>
        <w:tc>
          <w:tcPr>
            <w:tcW w:w="439" w:type="pct"/>
          </w:tcPr>
          <w:p w14:paraId="62BD2AA1" w14:textId="1061B0D6" w:rsidR="0094002D" w:rsidRPr="006F6DD4" w:rsidRDefault="0094002D" w:rsidP="00012A0D">
            <w:pPr>
              <w:jc w:val="center"/>
              <w:rPr>
                <w:rFonts w:ascii="Times New Roman" w:hAnsi="Times New Roman" w:cs="Times New Roman"/>
                <w:sz w:val="24"/>
                <w:szCs w:val="24"/>
              </w:rPr>
            </w:pPr>
            <w:r w:rsidRPr="006F6DD4">
              <w:rPr>
                <w:rFonts w:ascii="Times New Roman" w:hAnsi="Times New Roman" w:cs="Times New Roman"/>
                <w:sz w:val="24"/>
                <w:szCs w:val="24"/>
              </w:rPr>
              <w:t>3.</w:t>
            </w:r>
            <w:r w:rsidR="002F39A6" w:rsidRPr="006F6DD4">
              <w:rPr>
                <w:rFonts w:ascii="Times New Roman" w:hAnsi="Times New Roman" w:cs="Times New Roman"/>
                <w:sz w:val="24"/>
                <w:szCs w:val="24"/>
              </w:rPr>
              <w:t>4</w:t>
            </w:r>
            <w:r w:rsidR="002F39A6">
              <w:rPr>
                <w:rFonts w:ascii="Times New Roman" w:hAnsi="Times New Roman" w:cs="Times New Roman"/>
                <w:sz w:val="24"/>
                <w:szCs w:val="24"/>
              </w:rPr>
              <w:t>0</w:t>
            </w:r>
          </w:p>
        </w:tc>
      </w:tr>
      <w:tr w:rsidR="00FD6141" w:rsidRPr="006F6DD4" w14:paraId="1EFDF8FA" w14:textId="77777777" w:rsidTr="00FD6141">
        <w:tc>
          <w:tcPr>
            <w:tcW w:w="2458" w:type="pct"/>
          </w:tcPr>
          <w:p w14:paraId="431D3C22" w14:textId="196FBD24" w:rsidR="00FD6141" w:rsidRPr="00AF5809" w:rsidRDefault="00FD6141" w:rsidP="00FD6141">
            <w:pPr>
              <w:jc w:val="left"/>
              <w:rPr>
                <w:rFonts w:ascii="Times New Roman" w:hAnsi="Times New Roman" w:cs="Times New Roman"/>
                <w:sz w:val="24"/>
                <w:szCs w:val="24"/>
              </w:rPr>
            </w:pPr>
            <w:r w:rsidRPr="00AF5809">
              <w:rPr>
                <w:rFonts w:ascii="Times New Roman" w:hAnsi="Times New Roman" w:cs="Times New Roman"/>
                <w:sz w:val="24"/>
                <w:szCs w:val="24"/>
              </w:rPr>
              <w:t>Insko et al. (1990) Study 2</w:t>
            </w:r>
          </w:p>
        </w:tc>
        <w:tc>
          <w:tcPr>
            <w:tcW w:w="368" w:type="pct"/>
          </w:tcPr>
          <w:p w14:paraId="5398B74C" w14:textId="6CA2F55D"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62</w:t>
            </w:r>
          </w:p>
        </w:tc>
        <w:tc>
          <w:tcPr>
            <w:tcW w:w="605" w:type="pct"/>
          </w:tcPr>
          <w:p w14:paraId="24BCBB5F" w14:textId="42ABF449"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776D0067" w14:textId="5E0509EE" w:rsidR="00FD6141" w:rsidRPr="006F6DD4" w:rsidRDefault="00012A0D" w:rsidP="00012A0D">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.95</w:t>
            </w:r>
          </w:p>
        </w:tc>
        <w:tc>
          <w:tcPr>
            <w:tcW w:w="364" w:type="pct"/>
          </w:tcPr>
          <w:p w14:paraId="2BB567E7" w14:textId="519F9F94"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2.94</w:t>
            </w:r>
          </w:p>
        </w:tc>
        <w:tc>
          <w:tcPr>
            <w:tcW w:w="439" w:type="pct"/>
          </w:tcPr>
          <w:p w14:paraId="695FE5C0" w14:textId="6AB89CD5"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w:t>
            </w:r>
            <w:r w:rsidR="00775180" w:rsidRPr="006F6DD4">
              <w:rPr>
                <w:rFonts w:ascii="Times New Roman" w:hAnsi="Times New Roman" w:cs="Times New Roman"/>
                <w:sz w:val="24"/>
                <w:szCs w:val="24"/>
              </w:rPr>
              <w:t>6</w:t>
            </w:r>
            <w:r w:rsidR="00775180">
              <w:rPr>
                <w:rFonts w:ascii="Times New Roman" w:hAnsi="Times New Roman" w:cs="Times New Roman"/>
                <w:sz w:val="24"/>
                <w:szCs w:val="24"/>
              </w:rPr>
              <w:t>3</w:t>
            </w:r>
          </w:p>
        </w:tc>
      </w:tr>
      <w:tr w:rsidR="00FD6141" w:rsidRPr="006F6DD4" w14:paraId="0096DC03" w14:textId="0E1957C1" w:rsidTr="00FD6141">
        <w:tc>
          <w:tcPr>
            <w:tcW w:w="2458" w:type="pct"/>
          </w:tcPr>
          <w:p w14:paraId="078E7270" w14:textId="4BCFDFF8" w:rsidR="00FD6141" w:rsidRPr="00AF5809" w:rsidRDefault="00FD6141" w:rsidP="00FD6141">
            <w:pPr>
              <w:jc w:val="left"/>
              <w:rPr>
                <w:rFonts w:ascii="Times New Roman" w:hAnsi="Times New Roman" w:cs="Times New Roman"/>
                <w:sz w:val="24"/>
                <w:szCs w:val="24"/>
              </w:rPr>
            </w:pPr>
            <w:r w:rsidRPr="00AF5809">
              <w:rPr>
                <w:rFonts w:ascii="Times New Roman" w:hAnsi="Times New Roman" w:cs="Times New Roman"/>
                <w:sz w:val="24"/>
                <w:szCs w:val="24"/>
              </w:rPr>
              <w:t>Insko et al. (1994) Study 1 Treatment 1</w:t>
            </w:r>
          </w:p>
        </w:tc>
        <w:tc>
          <w:tcPr>
            <w:tcW w:w="368" w:type="pct"/>
          </w:tcPr>
          <w:p w14:paraId="71AAD45A" w14:textId="108EF0CC"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24</w:t>
            </w:r>
          </w:p>
        </w:tc>
        <w:tc>
          <w:tcPr>
            <w:tcW w:w="605" w:type="pct"/>
          </w:tcPr>
          <w:p w14:paraId="7EC8D513" w14:textId="56B88A6A"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2C0AA5F5" w14:textId="025AD092" w:rsidR="00FD6141" w:rsidRPr="006F6DD4" w:rsidRDefault="00012A0D" w:rsidP="00012A0D">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.96</w:t>
            </w:r>
          </w:p>
        </w:tc>
        <w:tc>
          <w:tcPr>
            <w:tcW w:w="364" w:type="pct"/>
          </w:tcPr>
          <w:p w14:paraId="081DF6EF" w14:textId="04D99B41"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3.18</w:t>
            </w:r>
          </w:p>
        </w:tc>
        <w:tc>
          <w:tcPr>
            <w:tcW w:w="439" w:type="pct"/>
          </w:tcPr>
          <w:p w14:paraId="7D4844DA" w14:textId="1E6F6C92"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w:t>
            </w:r>
            <w:r w:rsidR="00775180" w:rsidRPr="006F6DD4">
              <w:rPr>
                <w:rFonts w:ascii="Times New Roman" w:hAnsi="Times New Roman" w:cs="Times New Roman"/>
                <w:sz w:val="24"/>
                <w:szCs w:val="24"/>
              </w:rPr>
              <w:t>9</w:t>
            </w:r>
            <w:r w:rsidR="00775180">
              <w:rPr>
                <w:rFonts w:ascii="Times New Roman" w:hAnsi="Times New Roman" w:cs="Times New Roman"/>
                <w:sz w:val="24"/>
                <w:szCs w:val="24"/>
              </w:rPr>
              <w:t>2</w:t>
            </w:r>
          </w:p>
        </w:tc>
      </w:tr>
      <w:tr w:rsidR="00FD6141" w:rsidRPr="006F6DD4" w14:paraId="3B19576C" w14:textId="588652CF" w:rsidTr="00FD6141">
        <w:tc>
          <w:tcPr>
            <w:tcW w:w="2458" w:type="pct"/>
          </w:tcPr>
          <w:p w14:paraId="36830082" w14:textId="719E5B71" w:rsidR="00FD6141" w:rsidRPr="00AF5809" w:rsidRDefault="00FD6141" w:rsidP="00FD6141">
            <w:pPr>
              <w:jc w:val="left"/>
              <w:rPr>
                <w:rFonts w:ascii="Times New Roman" w:hAnsi="Times New Roman" w:cs="Times New Roman"/>
                <w:sz w:val="24"/>
                <w:szCs w:val="24"/>
              </w:rPr>
            </w:pPr>
            <w:r w:rsidRPr="00AF5809">
              <w:rPr>
                <w:rFonts w:ascii="Times New Roman" w:hAnsi="Times New Roman" w:cs="Times New Roman"/>
                <w:sz w:val="24"/>
                <w:szCs w:val="24"/>
              </w:rPr>
              <w:t>Schopler et al. (1991) Study 2 Treatment 1</w:t>
            </w:r>
          </w:p>
        </w:tc>
        <w:tc>
          <w:tcPr>
            <w:tcW w:w="368" w:type="pct"/>
          </w:tcPr>
          <w:p w14:paraId="6C3F64D9" w14:textId="6289448E"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36</w:t>
            </w:r>
          </w:p>
        </w:tc>
        <w:tc>
          <w:tcPr>
            <w:tcW w:w="605" w:type="pct"/>
          </w:tcPr>
          <w:p w14:paraId="5AB75584" w14:textId="4717E29D"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5FD84E60" w14:textId="71003419" w:rsidR="00FD6141" w:rsidRPr="006F6DD4" w:rsidRDefault="00012A0D" w:rsidP="00012A0D">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.96</w:t>
            </w:r>
          </w:p>
        </w:tc>
        <w:tc>
          <w:tcPr>
            <w:tcW w:w="364" w:type="pct"/>
          </w:tcPr>
          <w:p w14:paraId="4DA12BC7" w14:textId="21AFB27E"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3.20</w:t>
            </w:r>
          </w:p>
        </w:tc>
        <w:tc>
          <w:tcPr>
            <w:tcW w:w="439" w:type="pct"/>
          </w:tcPr>
          <w:p w14:paraId="3423B387" w14:textId="5944170F"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w:t>
            </w:r>
            <w:r w:rsidR="00775180" w:rsidRPr="006F6DD4">
              <w:rPr>
                <w:rFonts w:ascii="Times New Roman" w:hAnsi="Times New Roman" w:cs="Times New Roman"/>
                <w:sz w:val="24"/>
                <w:szCs w:val="24"/>
              </w:rPr>
              <w:t>9</w:t>
            </w:r>
            <w:r w:rsidR="00775180">
              <w:rPr>
                <w:rFonts w:ascii="Times New Roman" w:hAnsi="Times New Roman" w:cs="Times New Roman"/>
                <w:sz w:val="24"/>
                <w:szCs w:val="24"/>
              </w:rPr>
              <w:t>5</w:t>
            </w:r>
          </w:p>
        </w:tc>
      </w:tr>
      <w:tr w:rsidR="00FD6141" w:rsidRPr="006F6DD4" w14:paraId="02E2634D" w14:textId="58AB2433" w:rsidTr="00FD6141">
        <w:tc>
          <w:tcPr>
            <w:tcW w:w="2458" w:type="pct"/>
          </w:tcPr>
          <w:p w14:paraId="6F515572" w14:textId="243573C4" w:rsidR="00FD6141" w:rsidRPr="00AF5809" w:rsidRDefault="00FD6141" w:rsidP="00FD6141">
            <w:pPr>
              <w:jc w:val="left"/>
              <w:rPr>
                <w:rFonts w:ascii="Times New Roman" w:hAnsi="Times New Roman" w:cs="Times New Roman"/>
                <w:sz w:val="24"/>
                <w:szCs w:val="24"/>
              </w:rPr>
            </w:pPr>
            <w:r w:rsidRPr="00AF5809">
              <w:rPr>
                <w:rFonts w:ascii="Times New Roman" w:eastAsia="宋体" w:hAnsi="Times New Roman" w:cs="Times New Roman"/>
                <w:sz w:val="24"/>
                <w:szCs w:val="24"/>
              </w:rPr>
              <w:t>Bochet et al. (2006) Study 1 Treatment 2</w:t>
            </w:r>
          </w:p>
        </w:tc>
        <w:tc>
          <w:tcPr>
            <w:tcW w:w="368" w:type="pct"/>
          </w:tcPr>
          <w:p w14:paraId="305D43F4" w14:textId="71C98F49"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64</w:t>
            </w:r>
          </w:p>
        </w:tc>
        <w:tc>
          <w:tcPr>
            <w:tcW w:w="605" w:type="pct"/>
          </w:tcPr>
          <w:p w14:paraId="1E47E995" w14:textId="0E7A5737"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PGD</w:t>
            </w:r>
          </w:p>
        </w:tc>
        <w:tc>
          <w:tcPr>
            <w:tcW w:w="765" w:type="pct"/>
          </w:tcPr>
          <w:p w14:paraId="6E69BB7A" w14:textId="2FDB92BB" w:rsidR="00FD6141" w:rsidRPr="006F6DD4" w:rsidRDefault="00012A0D" w:rsidP="00012A0D">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.97</w:t>
            </w:r>
          </w:p>
        </w:tc>
        <w:tc>
          <w:tcPr>
            <w:tcW w:w="364" w:type="pct"/>
          </w:tcPr>
          <w:p w14:paraId="5F70BBD2" w14:textId="7880D9A1"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3.46</w:t>
            </w:r>
          </w:p>
        </w:tc>
        <w:tc>
          <w:tcPr>
            <w:tcW w:w="439" w:type="pct"/>
          </w:tcPr>
          <w:p w14:paraId="3898906B" w14:textId="31A6ED76" w:rsidR="00FD6141" w:rsidRPr="006F6DD4" w:rsidRDefault="00FD6141" w:rsidP="00012A0D">
            <w:pPr>
              <w:jc w:val="center"/>
              <w:rPr>
                <w:rFonts w:ascii="Times New Roman" w:hAnsi="Times New Roman" w:cs="Times New Roman"/>
                <w:sz w:val="24"/>
                <w:szCs w:val="24"/>
              </w:rPr>
            </w:pPr>
            <w:r w:rsidRPr="006F6DD4">
              <w:rPr>
                <w:rFonts w:ascii="Times New Roman" w:hAnsi="Times New Roman" w:cs="Times New Roman"/>
                <w:sz w:val="24"/>
                <w:szCs w:val="24"/>
              </w:rPr>
              <w:t>4.</w:t>
            </w:r>
            <w:r w:rsidR="00775180">
              <w:rPr>
                <w:rFonts w:ascii="Times New Roman" w:hAnsi="Times New Roman" w:cs="Times New Roman"/>
                <w:sz w:val="24"/>
                <w:szCs w:val="24"/>
              </w:rPr>
              <w:t>27</w:t>
            </w:r>
          </w:p>
        </w:tc>
      </w:tr>
    </w:tbl>
    <w:p w14:paraId="305A8518" w14:textId="589518F1" w:rsidR="0058023D" w:rsidRPr="006F6DD4" w:rsidRDefault="00D70824" w:rsidP="00504B94">
      <w:pPr>
        <w:spacing w:line="360" w:lineRule="auto"/>
        <w:jc w:val="left"/>
        <w:rPr>
          <w:rFonts w:ascii="Times New Roman" w:hAnsi="Times New Roman" w:cs="Times New Roman"/>
          <w:sz w:val="24"/>
          <w:szCs w:val="24"/>
        </w:rPr>
      </w:pPr>
      <w:r w:rsidRPr="006F6DD4">
        <w:rPr>
          <w:rFonts w:ascii="Times New Roman" w:hAnsi="Times New Roman" w:cs="Times New Roman"/>
          <w:i/>
          <w:iCs/>
          <w:sz w:val="24"/>
          <w:szCs w:val="24"/>
        </w:rPr>
        <w:t>Note</w:t>
      </w:r>
      <w:r w:rsidRPr="006F6DD4">
        <w:rPr>
          <w:rFonts w:ascii="Times New Roman" w:hAnsi="Times New Roman" w:cs="Times New Roman"/>
          <w:sz w:val="24"/>
          <w:szCs w:val="24"/>
        </w:rPr>
        <w:t>. PD</w:t>
      </w:r>
      <w:r w:rsidR="00A82B6D" w:rsidRPr="006F6DD4">
        <w:rPr>
          <w:rFonts w:ascii="Times New Roman" w:hAnsi="Times New Roman" w:cs="Times New Roman"/>
          <w:sz w:val="24"/>
          <w:szCs w:val="24"/>
        </w:rPr>
        <w:t xml:space="preserve"> = </w:t>
      </w:r>
      <w:r w:rsidRPr="006F6DD4">
        <w:rPr>
          <w:rFonts w:ascii="Times New Roman" w:hAnsi="Times New Roman" w:cs="Times New Roman"/>
          <w:sz w:val="24"/>
          <w:szCs w:val="24"/>
        </w:rPr>
        <w:t>Prisoner’s Dilemma; PGD</w:t>
      </w:r>
      <w:r w:rsidR="00A82B6D" w:rsidRPr="006F6DD4">
        <w:rPr>
          <w:rFonts w:ascii="Times New Roman" w:hAnsi="Times New Roman" w:cs="Times New Roman"/>
          <w:sz w:val="24"/>
          <w:szCs w:val="24"/>
        </w:rPr>
        <w:t xml:space="preserve"> =</w:t>
      </w:r>
      <w:r w:rsidRPr="006F6DD4">
        <w:rPr>
          <w:rFonts w:ascii="Times New Roman" w:hAnsi="Times New Roman" w:cs="Times New Roman"/>
          <w:sz w:val="24"/>
          <w:szCs w:val="24"/>
        </w:rPr>
        <w:t xml:space="preserve"> Public Goods Dilemma; </w:t>
      </w:r>
      <w:bookmarkStart w:id="17" w:name="_Hlk99898414"/>
      <w:r w:rsidRPr="006F6DD4">
        <w:rPr>
          <w:rFonts w:ascii="Times New Roman" w:hAnsi="Times New Roman" w:cs="Times New Roman"/>
          <w:sz w:val="24"/>
          <w:szCs w:val="24"/>
        </w:rPr>
        <w:t>Yi</w:t>
      </w:r>
      <w:r w:rsidR="00A82B6D" w:rsidRPr="006F6DD4">
        <w:rPr>
          <w:rFonts w:ascii="Times New Roman" w:hAnsi="Times New Roman" w:cs="Times New Roman"/>
          <w:sz w:val="24"/>
          <w:szCs w:val="24"/>
        </w:rPr>
        <w:t xml:space="preserve"> =</w:t>
      </w:r>
      <w:r w:rsidRPr="006F6DD4">
        <w:rPr>
          <w:rFonts w:ascii="Times New Roman" w:hAnsi="Times New Roman" w:cs="Times New Roman"/>
          <w:sz w:val="24"/>
          <w:szCs w:val="24"/>
        </w:rPr>
        <w:t xml:space="preserve"> </w:t>
      </w:r>
      <w:r w:rsidR="00417277">
        <w:rPr>
          <w:rFonts w:ascii="Times New Roman" w:hAnsi="Times New Roman" w:cs="Times New Roman"/>
          <w:sz w:val="24"/>
          <w:szCs w:val="24"/>
        </w:rPr>
        <w:t>log</w:t>
      </w:r>
      <w:r w:rsidR="001F5C64">
        <w:rPr>
          <w:rFonts w:ascii="Times New Roman" w:hAnsi="Times New Roman" w:cs="Times New Roman"/>
          <w:sz w:val="24"/>
          <w:szCs w:val="24"/>
        </w:rPr>
        <w:t>it</w:t>
      </w:r>
      <w:r w:rsidR="00417277">
        <w:rPr>
          <w:rFonts w:ascii="Times New Roman" w:hAnsi="Times New Roman" w:cs="Times New Roman"/>
          <w:sz w:val="24"/>
          <w:szCs w:val="24"/>
        </w:rPr>
        <w:t>-transformed</w:t>
      </w:r>
      <w:r w:rsidR="00417277" w:rsidRPr="006F6DD4">
        <w:rPr>
          <w:rFonts w:ascii="Times New Roman" w:hAnsi="Times New Roman" w:cs="Times New Roman"/>
          <w:sz w:val="24"/>
          <w:szCs w:val="24"/>
        </w:rPr>
        <w:t xml:space="preserve"> </w:t>
      </w:r>
      <w:r w:rsidRPr="006F6DD4">
        <w:rPr>
          <w:rFonts w:ascii="Times New Roman" w:hAnsi="Times New Roman" w:cs="Times New Roman"/>
          <w:sz w:val="24"/>
          <w:szCs w:val="24"/>
        </w:rPr>
        <w:t>cooperation rates</w:t>
      </w:r>
      <w:bookmarkEnd w:id="17"/>
      <w:r w:rsidRPr="006F6DD4">
        <w:rPr>
          <w:rFonts w:ascii="Times New Roman" w:hAnsi="Times New Roman" w:cs="Times New Roman"/>
          <w:sz w:val="24"/>
          <w:szCs w:val="24"/>
        </w:rPr>
        <w:t xml:space="preserve">; </w:t>
      </w:r>
      <w:r w:rsidRPr="00504B94">
        <w:rPr>
          <w:rFonts w:ascii="Times New Roman" w:hAnsi="Times New Roman" w:cs="Times New Roman"/>
          <w:i/>
          <w:iCs/>
          <w:sz w:val="24"/>
          <w:szCs w:val="24"/>
        </w:rPr>
        <w:t>Z</w:t>
      </w:r>
      <w:r w:rsidRPr="00504B94">
        <w:rPr>
          <w:rFonts w:ascii="Times New Roman" w:hAnsi="Times New Roman" w:cs="Times New Roman"/>
          <w:sz w:val="24"/>
          <w:szCs w:val="24"/>
          <w:vertAlign w:val="subscript"/>
        </w:rPr>
        <w:t>Yi</w:t>
      </w:r>
      <w:r w:rsidR="00A82B6D" w:rsidRPr="006F6DD4">
        <w:rPr>
          <w:rFonts w:ascii="Times New Roman" w:hAnsi="Times New Roman" w:cs="Times New Roman"/>
          <w:sz w:val="24"/>
          <w:szCs w:val="24"/>
        </w:rPr>
        <w:t xml:space="preserve"> = </w:t>
      </w:r>
      <w:r w:rsidR="0039736B" w:rsidRPr="006F6DD4">
        <w:rPr>
          <w:rFonts w:ascii="Times New Roman" w:hAnsi="Times New Roman" w:cs="Times New Roman"/>
          <w:sz w:val="24"/>
          <w:szCs w:val="24"/>
        </w:rPr>
        <w:t>s</w:t>
      </w:r>
      <w:r w:rsidRPr="006F6DD4">
        <w:rPr>
          <w:rFonts w:ascii="Times New Roman" w:hAnsi="Times New Roman" w:cs="Times New Roman"/>
          <w:sz w:val="24"/>
          <w:szCs w:val="24"/>
        </w:rPr>
        <w:t xml:space="preserve">tandardized </w:t>
      </w:r>
      <w:r w:rsidR="00417277">
        <w:rPr>
          <w:rFonts w:ascii="Times New Roman" w:hAnsi="Times New Roman" w:cs="Times New Roman"/>
          <w:sz w:val="24"/>
          <w:szCs w:val="24"/>
        </w:rPr>
        <w:t>log</w:t>
      </w:r>
      <w:r w:rsidR="001F5C64">
        <w:rPr>
          <w:rFonts w:ascii="Times New Roman" w:hAnsi="Times New Roman" w:cs="Times New Roman"/>
          <w:sz w:val="24"/>
          <w:szCs w:val="24"/>
        </w:rPr>
        <w:t>it</w:t>
      </w:r>
      <w:r w:rsidR="00417277">
        <w:rPr>
          <w:rFonts w:ascii="Times New Roman" w:hAnsi="Times New Roman" w:cs="Times New Roman"/>
          <w:sz w:val="24"/>
          <w:szCs w:val="24"/>
        </w:rPr>
        <w:t>-</w:t>
      </w:r>
      <w:bookmarkStart w:id="18" w:name="_Hlk57910898"/>
      <w:r w:rsidR="00417277">
        <w:rPr>
          <w:rFonts w:ascii="Times New Roman" w:hAnsi="Times New Roman" w:cs="Times New Roman"/>
          <w:sz w:val="24"/>
          <w:szCs w:val="24"/>
        </w:rPr>
        <w:t>transformed</w:t>
      </w:r>
      <w:bookmarkEnd w:id="18"/>
      <w:r w:rsidR="00417277" w:rsidRPr="006F6DD4">
        <w:rPr>
          <w:rFonts w:ascii="Times New Roman" w:hAnsi="Times New Roman" w:cs="Times New Roman"/>
          <w:sz w:val="24"/>
          <w:szCs w:val="24"/>
        </w:rPr>
        <w:t xml:space="preserve"> </w:t>
      </w:r>
      <w:r w:rsidRPr="006F6DD4">
        <w:rPr>
          <w:rFonts w:ascii="Times New Roman" w:hAnsi="Times New Roman" w:cs="Times New Roman"/>
          <w:sz w:val="24"/>
          <w:szCs w:val="24"/>
        </w:rPr>
        <w:t xml:space="preserve">cooperation rates. </w:t>
      </w:r>
    </w:p>
    <w:p w14:paraId="77E9461E" w14:textId="059C2248" w:rsidR="004F10F4" w:rsidRDefault="001B3979" w:rsidP="001B3979">
      <w:pPr>
        <w:spacing w:line="480" w:lineRule="auto"/>
        <w:ind w:firstLine="720"/>
        <w:jc w:val="left"/>
        <w:rPr>
          <w:rFonts w:ascii="Times New Roman" w:hAnsi="Times New Roman" w:cs="Times New Roman"/>
          <w:color w:val="000000" w:themeColor="text1"/>
          <w:sz w:val="24"/>
          <w:szCs w:val="24"/>
        </w:rPr>
      </w:pPr>
      <w:bookmarkStart w:id="19" w:name="_Hlk35009767"/>
      <w:bookmarkStart w:id="20" w:name="_Hlk76575732"/>
      <w:bookmarkStart w:id="21" w:name="_Hlk35023128"/>
      <w:bookmarkEnd w:id="15"/>
      <w:r>
        <w:rPr>
          <w:rFonts w:ascii="Times New Roman" w:hAnsi="Times New Roman" w:cs="Times New Roman"/>
          <w:b/>
          <w:bCs/>
          <w:color w:val="000000" w:themeColor="text1"/>
          <w:sz w:val="24"/>
          <w:szCs w:val="24"/>
        </w:rPr>
        <w:t xml:space="preserve">Publication </w:t>
      </w:r>
      <w:r w:rsidR="00751224">
        <w:rPr>
          <w:rFonts w:ascii="Times New Roman" w:hAnsi="Times New Roman" w:cs="Times New Roman"/>
          <w:b/>
          <w:bCs/>
          <w:color w:val="000000" w:themeColor="text1"/>
          <w:sz w:val="24"/>
          <w:szCs w:val="24"/>
        </w:rPr>
        <w:t>Bias Test</w:t>
      </w:r>
      <w:r w:rsidRPr="001B3979">
        <w:rPr>
          <w:rFonts w:ascii="Times New Roman" w:hAnsi="Times New Roman" w:cs="Times New Roman"/>
          <w:b/>
          <w:bCs/>
          <w:color w:val="000000" w:themeColor="text1"/>
          <w:sz w:val="24"/>
          <w:szCs w:val="24"/>
        </w:rPr>
        <w:t>.</w:t>
      </w:r>
      <w:r w:rsidRPr="00547E3A">
        <w:rPr>
          <w:rFonts w:ascii="Times New Roman" w:hAnsi="Times New Roman" w:cs="Times New Roman"/>
          <w:color w:val="000000" w:themeColor="text1"/>
          <w:sz w:val="24"/>
          <w:szCs w:val="24"/>
        </w:rPr>
        <w:t xml:space="preserve"> </w:t>
      </w:r>
      <w:r w:rsidRPr="001B3979">
        <w:rPr>
          <w:rFonts w:ascii="Times New Roman" w:hAnsi="Times New Roman" w:cs="Times New Roman"/>
          <w:color w:val="000000" w:themeColor="text1"/>
          <w:sz w:val="24"/>
          <w:szCs w:val="24"/>
        </w:rPr>
        <w:t xml:space="preserve">To examine the possibility of publication bias, we first </w:t>
      </w:r>
      <w:r w:rsidR="009C2B7F">
        <w:rPr>
          <w:rFonts w:ascii="Times New Roman" w:hAnsi="Times New Roman" w:cs="Times New Roman"/>
          <w:color w:val="000000" w:themeColor="text1"/>
          <w:sz w:val="24"/>
          <w:szCs w:val="24"/>
        </w:rPr>
        <w:t>considered</w:t>
      </w:r>
      <w:r w:rsidRPr="001B3979">
        <w:rPr>
          <w:rFonts w:ascii="Times New Roman" w:hAnsi="Times New Roman" w:cs="Times New Roman"/>
          <w:color w:val="000000" w:themeColor="text1"/>
          <w:sz w:val="24"/>
          <w:szCs w:val="24"/>
        </w:rPr>
        <w:t xml:space="preserve"> the funnel plot where all the cooperation estimates were plotted according to their sample size </w:t>
      </w:r>
      <w:r w:rsidRPr="00BF7123">
        <w:rPr>
          <w:rFonts w:ascii="Times New Roman" w:hAnsi="Times New Roman" w:cs="Times New Roman"/>
          <w:color w:val="000000" w:themeColor="text1"/>
          <w:sz w:val="24"/>
          <w:szCs w:val="24"/>
        </w:rPr>
        <w:t>(see Figure S</w:t>
      </w:r>
      <w:r w:rsidR="009C2B7F" w:rsidRPr="00BF7123">
        <w:rPr>
          <w:rFonts w:ascii="Times New Roman" w:hAnsi="Times New Roman" w:cs="Times New Roman"/>
          <w:color w:val="000000" w:themeColor="text1"/>
          <w:sz w:val="24"/>
          <w:szCs w:val="24"/>
        </w:rPr>
        <w:t>3</w:t>
      </w:r>
      <w:r w:rsidRPr="00BF7123">
        <w:rPr>
          <w:rFonts w:ascii="Times New Roman" w:hAnsi="Times New Roman" w:cs="Times New Roman"/>
          <w:color w:val="000000" w:themeColor="text1"/>
          <w:sz w:val="24"/>
          <w:szCs w:val="24"/>
        </w:rPr>
        <w:t>)</w:t>
      </w:r>
      <w:r w:rsidRPr="001B3979">
        <w:rPr>
          <w:rFonts w:ascii="Times New Roman" w:hAnsi="Times New Roman" w:cs="Times New Roman"/>
          <w:color w:val="000000" w:themeColor="text1"/>
          <w:sz w:val="24"/>
          <w:szCs w:val="24"/>
        </w:rPr>
        <w:t xml:space="preserve">. Then, </w:t>
      </w:r>
      <w:r w:rsidR="009C2B7F">
        <w:rPr>
          <w:rFonts w:ascii="Times New Roman" w:hAnsi="Times New Roman" w:cs="Times New Roman"/>
          <w:color w:val="000000" w:themeColor="text1"/>
          <w:sz w:val="24"/>
          <w:szCs w:val="24"/>
        </w:rPr>
        <w:t xml:space="preserve">we used </w:t>
      </w:r>
      <w:r w:rsidRPr="001B3979">
        <w:rPr>
          <w:rFonts w:ascii="Times New Roman" w:hAnsi="Times New Roman" w:cs="Times New Roman"/>
          <w:color w:val="000000" w:themeColor="text1"/>
          <w:sz w:val="24"/>
          <w:szCs w:val="24"/>
        </w:rPr>
        <w:t>a modified Egger’s regression method to test for funnel plot asymmetry (Egger et al., 1997). Specifically, we conducted a multi</w:t>
      </w:r>
      <w:r w:rsidR="00F112CD">
        <w:rPr>
          <w:rFonts w:ascii="Times New Roman" w:hAnsi="Times New Roman" w:cs="Times New Roman"/>
          <w:color w:val="000000" w:themeColor="text1"/>
          <w:sz w:val="24"/>
          <w:szCs w:val="24"/>
        </w:rPr>
        <w:t>-</w:t>
      </w:r>
      <w:r w:rsidRPr="001B3979">
        <w:rPr>
          <w:rFonts w:ascii="Times New Roman" w:hAnsi="Times New Roman" w:cs="Times New Roman"/>
          <w:color w:val="000000" w:themeColor="text1"/>
          <w:sz w:val="24"/>
          <w:szCs w:val="24"/>
        </w:rPr>
        <w:t>level meta-regression of cooperation estimate on sample size (weighted by the inverse of the variance of the cooperation estimate). This modified approach allows us to (</w:t>
      </w:r>
      <w:r w:rsidR="004F10F4">
        <w:rPr>
          <w:rFonts w:ascii="Times New Roman" w:hAnsi="Times New Roman" w:cs="Times New Roman"/>
          <w:color w:val="000000" w:themeColor="text1"/>
          <w:sz w:val="24"/>
          <w:szCs w:val="24"/>
        </w:rPr>
        <w:t>a</w:t>
      </w:r>
      <w:r w:rsidRPr="001B3979">
        <w:rPr>
          <w:rFonts w:ascii="Times New Roman" w:hAnsi="Times New Roman" w:cs="Times New Roman"/>
          <w:color w:val="000000" w:themeColor="text1"/>
          <w:sz w:val="24"/>
          <w:szCs w:val="24"/>
        </w:rPr>
        <w:t>) detect selective reporting in the presence of dependent effect sizes (Rodgers &amp; Pustejovsky, 2021), and (</w:t>
      </w:r>
      <w:r w:rsidR="004F10F4">
        <w:rPr>
          <w:rFonts w:ascii="Times New Roman" w:hAnsi="Times New Roman" w:cs="Times New Roman"/>
          <w:color w:val="000000" w:themeColor="text1"/>
          <w:sz w:val="24"/>
          <w:szCs w:val="24"/>
        </w:rPr>
        <w:t>b</w:t>
      </w:r>
      <w:r w:rsidRPr="001B3979">
        <w:rPr>
          <w:rFonts w:ascii="Times New Roman" w:hAnsi="Times New Roman" w:cs="Times New Roman"/>
          <w:color w:val="000000" w:themeColor="text1"/>
          <w:sz w:val="24"/>
          <w:szCs w:val="24"/>
        </w:rPr>
        <w:t xml:space="preserve">) improve accuracy in detecting publication bias when using logit transformations of the proportion as outcome measure (Macaskill et al., 2001). Results showed that sample size was </w:t>
      </w:r>
      <w:r>
        <w:rPr>
          <w:rFonts w:ascii="Times New Roman" w:hAnsi="Times New Roman" w:cs="Times New Roman"/>
          <w:color w:val="000000" w:themeColor="text1"/>
          <w:sz w:val="24"/>
          <w:szCs w:val="24"/>
        </w:rPr>
        <w:t xml:space="preserve">not </w:t>
      </w:r>
      <w:r w:rsidRPr="001B3979">
        <w:rPr>
          <w:rFonts w:ascii="Times New Roman" w:hAnsi="Times New Roman" w:cs="Times New Roman"/>
          <w:color w:val="000000" w:themeColor="text1"/>
          <w:sz w:val="24"/>
          <w:szCs w:val="24"/>
        </w:rPr>
        <w:t>positively associated with cooperation estimates (</w:t>
      </w:r>
      <w:r w:rsidRPr="003B5A0D">
        <w:rPr>
          <w:rFonts w:ascii="Times New Roman" w:hAnsi="Times New Roman" w:cs="Times New Roman"/>
          <w:i/>
          <w:iCs/>
          <w:color w:val="000000" w:themeColor="text1"/>
          <w:sz w:val="24"/>
          <w:szCs w:val="24"/>
        </w:rPr>
        <w:t>b</w:t>
      </w:r>
      <w:r w:rsidRPr="001B3979">
        <w:rPr>
          <w:rFonts w:ascii="Times New Roman" w:hAnsi="Times New Roman" w:cs="Times New Roman"/>
          <w:color w:val="000000" w:themeColor="text1"/>
          <w:sz w:val="24"/>
          <w:szCs w:val="24"/>
        </w:rPr>
        <w:t xml:space="preserve"> = 0.</w:t>
      </w:r>
      <w:r w:rsidR="00BF2F9D" w:rsidRPr="001B3979">
        <w:rPr>
          <w:rFonts w:ascii="Times New Roman" w:hAnsi="Times New Roman" w:cs="Times New Roman"/>
          <w:color w:val="000000" w:themeColor="text1"/>
          <w:sz w:val="24"/>
          <w:szCs w:val="24"/>
        </w:rPr>
        <w:t>000</w:t>
      </w:r>
      <w:r w:rsidR="00BF2F9D">
        <w:rPr>
          <w:rFonts w:ascii="Times New Roman" w:hAnsi="Times New Roman" w:cs="Times New Roman"/>
          <w:color w:val="000000" w:themeColor="text1"/>
          <w:sz w:val="24"/>
          <w:szCs w:val="24"/>
        </w:rPr>
        <w:t>5</w:t>
      </w:r>
      <w:r w:rsidRPr="001B3979">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SE</w:t>
      </w:r>
      <w:r w:rsidRPr="001B3979">
        <w:rPr>
          <w:rFonts w:ascii="Times New Roman" w:hAnsi="Times New Roman" w:cs="Times New Roman"/>
          <w:color w:val="000000" w:themeColor="text1"/>
          <w:sz w:val="24"/>
          <w:szCs w:val="24"/>
        </w:rPr>
        <w:t xml:space="preserve"> =</w:t>
      </w:r>
      <w:r w:rsidR="00A6310B">
        <w:rPr>
          <w:rFonts w:ascii="Times New Roman" w:hAnsi="Times New Roman" w:cs="Times New Roman"/>
          <w:color w:val="000000" w:themeColor="text1"/>
          <w:sz w:val="24"/>
          <w:szCs w:val="24"/>
        </w:rPr>
        <w:t xml:space="preserve"> </w:t>
      </w:r>
      <w:r w:rsidRPr="001B3979">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3</w:t>
      </w:r>
      <w:r w:rsidRPr="001B3979">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p</w:t>
      </w:r>
      <w:r w:rsidRPr="001B3979">
        <w:rPr>
          <w:rFonts w:ascii="Times New Roman" w:hAnsi="Times New Roman" w:cs="Times New Roman"/>
          <w:color w:val="000000" w:themeColor="text1"/>
          <w:sz w:val="24"/>
          <w:szCs w:val="24"/>
        </w:rPr>
        <w:t xml:space="preserve"> = .</w:t>
      </w:r>
      <w:r w:rsidR="00CF1B75" w:rsidRPr="001B3979">
        <w:rPr>
          <w:rFonts w:ascii="Times New Roman" w:hAnsi="Times New Roman" w:cs="Times New Roman"/>
          <w:color w:val="000000" w:themeColor="text1"/>
          <w:sz w:val="24"/>
          <w:szCs w:val="24"/>
        </w:rPr>
        <w:t>0</w:t>
      </w:r>
      <w:r w:rsidR="00CF1B75">
        <w:rPr>
          <w:rFonts w:ascii="Times New Roman" w:hAnsi="Times New Roman" w:cs="Times New Roman"/>
          <w:color w:val="000000" w:themeColor="text1"/>
          <w:sz w:val="24"/>
          <w:szCs w:val="24"/>
        </w:rPr>
        <w:t>80</w:t>
      </w:r>
      <w:r w:rsidRPr="001B3979">
        <w:rPr>
          <w:rFonts w:ascii="Times New Roman" w:hAnsi="Times New Roman" w:cs="Times New Roman"/>
          <w:color w:val="000000" w:themeColor="text1"/>
          <w:sz w:val="24"/>
          <w:szCs w:val="24"/>
        </w:rPr>
        <w:t xml:space="preserve">). Taken together, these results suggest that </w:t>
      </w:r>
      <w:r w:rsidR="00A13778">
        <w:rPr>
          <w:rFonts w:ascii="Times New Roman" w:hAnsi="Times New Roman" w:cs="Times New Roman"/>
          <w:color w:val="000000" w:themeColor="text1"/>
          <w:sz w:val="24"/>
          <w:szCs w:val="24"/>
        </w:rPr>
        <w:t>there is little</w:t>
      </w:r>
      <w:r w:rsidRPr="001B3979">
        <w:rPr>
          <w:rFonts w:ascii="Times New Roman" w:hAnsi="Times New Roman" w:cs="Times New Roman"/>
          <w:color w:val="000000" w:themeColor="text1"/>
          <w:sz w:val="24"/>
          <w:szCs w:val="24"/>
        </w:rPr>
        <w:t xml:space="preserve"> publication bias in our </w:t>
      </w:r>
      <w:r w:rsidR="00732950">
        <w:rPr>
          <w:rFonts w:ascii="Times New Roman" w:hAnsi="Times New Roman" w:cs="Times New Roman"/>
          <w:color w:val="000000" w:themeColor="text1"/>
          <w:sz w:val="24"/>
          <w:szCs w:val="24"/>
        </w:rPr>
        <w:t>data</w:t>
      </w:r>
      <w:r w:rsidRPr="001B3979">
        <w:rPr>
          <w:rFonts w:ascii="Times New Roman" w:hAnsi="Times New Roman" w:cs="Times New Roman"/>
          <w:color w:val="000000" w:themeColor="text1"/>
          <w:sz w:val="24"/>
          <w:szCs w:val="24"/>
        </w:rPr>
        <w:t>.</w:t>
      </w:r>
    </w:p>
    <w:p w14:paraId="3BD80A29" w14:textId="77777777" w:rsidR="004F10F4" w:rsidRDefault="004F10F4">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A18FE56" w14:textId="6A0A9052" w:rsidR="004F10F4" w:rsidRPr="00853A8E" w:rsidRDefault="007B14BE" w:rsidP="00853A8E">
      <w:pPr>
        <w:spacing w:line="360" w:lineRule="auto"/>
        <w:ind w:firstLine="720"/>
        <w:rPr>
          <w:rFonts w:ascii="Times New Roman" w:hAnsi="Times New Roman" w:cs="Times New Roman"/>
          <w:b/>
          <w:bCs/>
          <w:color w:val="000000" w:themeColor="text1"/>
          <w:sz w:val="24"/>
          <w:szCs w:val="24"/>
        </w:rPr>
      </w:pPr>
      <w:r w:rsidRPr="00853A8E">
        <w:rPr>
          <w:rFonts w:ascii="Times New Roman" w:hAnsi="Times New Roman" w:cs="Times New Roman"/>
          <w:b/>
          <w:bCs/>
          <w:color w:val="000000" w:themeColor="text1"/>
          <w:sz w:val="24"/>
          <w:szCs w:val="24"/>
        </w:rPr>
        <w:lastRenderedPageBreak/>
        <w:t>Figure S</w:t>
      </w:r>
      <w:r w:rsidR="007D5C91" w:rsidRPr="00853A8E">
        <w:rPr>
          <w:rFonts w:ascii="Times New Roman" w:hAnsi="Times New Roman" w:cs="Times New Roman"/>
          <w:b/>
          <w:bCs/>
          <w:color w:val="000000" w:themeColor="text1"/>
          <w:sz w:val="24"/>
          <w:szCs w:val="24"/>
        </w:rPr>
        <w:t>3</w:t>
      </w:r>
    </w:p>
    <w:p w14:paraId="324F9A4B" w14:textId="4B0CC2A3" w:rsidR="004F10F4" w:rsidRPr="00853A8E" w:rsidRDefault="004F10F4" w:rsidP="00853A8E">
      <w:pPr>
        <w:spacing w:line="360" w:lineRule="auto"/>
        <w:ind w:firstLine="720"/>
        <w:rPr>
          <w:rFonts w:ascii="Times New Roman" w:hAnsi="Times New Roman" w:cs="Times New Roman"/>
          <w:i/>
          <w:iCs/>
          <w:color w:val="000000" w:themeColor="text1"/>
          <w:sz w:val="24"/>
          <w:szCs w:val="24"/>
        </w:rPr>
      </w:pPr>
      <w:r w:rsidRPr="00853A8E">
        <w:rPr>
          <w:rFonts w:ascii="Times New Roman" w:hAnsi="Times New Roman" w:cs="Times New Roman"/>
          <w:i/>
          <w:iCs/>
          <w:color w:val="000000" w:themeColor="text1"/>
          <w:sz w:val="24"/>
          <w:szCs w:val="24"/>
        </w:rPr>
        <w:t>Funnel Plots Based on all the Cooperation Estimates</w:t>
      </w:r>
    </w:p>
    <w:p w14:paraId="361C0B24" w14:textId="4393C759" w:rsidR="004F10F4" w:rsidRDefault="00BF2F9D" w:rsidP="00853A8E">
      <w:pPr>
        <w:spacing w:line="480" w:lineRule="auto"/>
        <w:ind w:firstLine="720"/>
        <w:jc w:val="center"/>
        <w:rPr>
          <w:rFonts w:ascii="Times New Roman" w:hAnsi="Times New Roman" w:cs="Times New Roman"/>
          <w:color w:val="000000" w:themeColor="text1"/>
          <w:sz w:val="24"/>
          <w:szCs w:val="24"/>
        </w:rPr>
      </w:pPr>
      <w:r>
        <w:rPr>
          <w:noProof/>
        </w:rPr>
        <w:drawing>
          <wp:inline distT="0" distB="0" distL="0" distR="0" wp14:anchorId="3F55016B" wp14:editId="73022577">
            <wp:extent cx="5082540" cy="2886710"/>
            <wp:effectExtent l="0" t="0" r="381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2886710"/>
                    </a:xfrm>
                    <a:prstGeom prst="rect">
                      <a:avLst/>
                    </a:prstGeom>
                    <a:noFill/>
                    <a:ln>
                      <a:noFill/>
                    </a:ln>
                  </pic:spPr>
                </pic:pic>
              </a:graphicData>
            </a:graphic>
          </wp:inline>
        </w:drawing>
      </w:r>
    </w:p>
    <w:p w14:paraId="66D73640" w14:textId="727741E7" w:rsidR="001B3979" w:rsidRPr="003B5A0D" w:rsidRDefault="004F10F4" w:rsidP="003B5A0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Note. </w:t>
      </w:r>
      <w:r w:rsidRPr="004F10F4">
        <w:rPr>
          <w:rFonts w:ascii="Times New Roman" w:hAnsi="Times New Roman" w:cs="Times New Roman"/>
          <w:i/>
          <w:iCs/>
          <w:color w:val="000000" w:themeColor="text1"/>
          <w:sz w:val="24"/>
          <w:szCs w:val="24"/>
        </w:rPr>
        <w:t>k</w:t>
      </w:r>
      <w:r w:rsidRPr="001231E9">
        <w:rPr>
          <w:rFonts w:ascii="Times New Roman" w:hAnsi="Times New Roman" w:cs="Times New Roman"/>
          <w:i/>
          <w:iCs/>
          <w:color w:val="000000" w:themeColor="text1"/>
          <w:sz w:val="24"/>
          <w:szCs w:val="24"/>
        </w:rPr>
        <w:t xml:space="preserve"> </w:t>
      </w:r>
      <w:r w:rsidRPr="00853A8E">
        <w:rPr>
          <w:rFonts w:ascii="Times New Roman" w:hAnsi="Times New Roman" w:cs="Times New Roman"/>
          <w:color w:val="000000" w:themeColor="text1"/>
          <w:sz w:val="24"/>
          <w:szCs w:val="24"/>
        </w:rPr>
        <w:t>= 66</w:t>
      </w:r>
      <w:r w:rsidR="00BF2F9D">
        <w:rPr>
          <w:rFonts w:ascii="Times New Roman" w:hAnsi="Times New Roman" w:cs="Times New Roman"/>
          <w:color w:val="000000" w:themeColor="text1"/>
          <w:sz w:val="24"/>
          <w:szCs w:val="24"/>
        </w:rPr>
        <w:t>0</w:t>
      </w:r>
      <w:r>
        <w:rPr>
          <w:rFonts w:ascii="Times New Roman" w:hAnsi="Times New Roman" w:cs="Times New Roman"/>
          <w:i/>
          <w:iCs/>
          <w:color w:val="000000" w:themeColor="text1"/>
          <w:sz w:val="24"/>
          <w:szCs w:val="24"/>
        </w:rPr>
        <w:t xml:space="preserve"> </w:t>
      </w:r>
    </w:p>
    <w:p w14:paraId="1B481960" w14:textId="520D7D22" w:rsidR="00545DA5" w:rsidRDefault="0039736B" w:rsidP="00993372">
      <w:pPr>
        <w:spacing w:line="480" w:lineRule="auto"/>
        <w:ind w:firstLine="720"/>
        <w:jc w:val="left"/>
        <w:rPr>
          <w:rFonts w:ascii="Times New Roman" w:hAnsi="Times New Roman" w:cs="Times New Roman"/>
          <w:color w:val="000000" w:themeColor="text1"/>
          <w:sz w:val="24"/>
          <w:szCs w:val="24"/>
        </w:rPr>
      </w:pPr>
      <w:r w:rsidRPr="0019466C">
        <w:rPr>
          <w:rFonts w:ascii="Times New Roman" w:hAnsi="Times New Roman" w:cs="Times New Roman"/>
          <w:b/>
          <w:bCs/>
          <w:color w:val="000000" w:themeColor="text1"/>
          <w:sz w:val="24"/>
          <w:szCs w:val="24"/>
        </w:rPr>
        <w:t>C</w:t>
      </w:r>
      <w:r w:rsidR="00462A87" w:rsidRPr="0019466C">
        <w:rPr>
          <w:rFonts w:ascii="Times New Roman" w:hAnsi="Times New Roman" w:cs="Times New Roman"/>
          <w:b/>
          <w:bCs/>
          <w:color w:val="000000" w:themeColor="text1"/>
          <w:sz w:val="24"/>
          <w:szCs w:val="24"/>
        </w:rPr>
        <w:t>orrelation</w:t>
      </w:r>
      <w:r w:rsidR="008E4FB4" w:rsidRPr="0019466C">
        <w:rPr>
          <w:rFonts w:ascii="Times New Roman" w:hAnsi="Times New Roman" w:cs="Times New Roman"/>
          <w:b/>
          <w:bCs/>
          <w:color w:val="000000" w:themeColor="text1"/>
          <w:sz w:val="24"/>
          <w:szCs w:val="24"/>
        </w:rPr>
        <w:t>s</w:t>
      </w:r>
      <w:r w:rsidRPr="0019466C">
        <w:rPr>
          <w:rFonts w:ascii="Times New Roman" w:hAnsi="Times New Roman" w:cs="Times New Roman"/>
          <w:b/>
          <w:bCs/>
          <w:color w:val="000000" w:themeColor="text1"/>
          <w:sz w:val="24"/>
          <w:szCs w:val="24"/>
        </w:rPr>
        <w:t xml:space="preserve"> </w:t>
      </w:r>
      <w:bookmarkEnd w:id="19"/>
      <w:r w:rsidR="00751224">
        <w:rPr>
          <w:rFonts w:ascii="Times New Roman" w:hAnsi="Times New Roman" w:cs="Times New Roman"/>
          <w:b/>
          <w:bCs/>
          <w:color w:val="000000" w:themeColor="text1"/>
          <w:sz w:val="24"/>
          <w:szCs w:val="24"/>
        </w:rPr>
        <w:t>Between</w:t>
      </w:r>
      <w:r w:rsidR="00751224" w:rsidRPr="0019466C">
        <w:rPr>
          <w:rFonts w:ascii="Times New Roman" w:hAnsi="Times New Roman" w:cs="Times New Roman"/>
          <w:b/>
          <w:bCs/>
          <w:color w:val="000000" w:themeColor="text1"/>
          <w:sz w:val="24"/>
          <w:szCs w:val="24"/>
        </w:rPr>
        <w:t xml:space="preserve"> </w:t>
      </w:r>
      <w:r w:rsidR="00751224">
        <w:rPr>
          <w:rFonts w:ascii="Times New Roman" w:hAnsi="Times New Roman" w:cs="Times New Roman"/>
          <w:b/>
          <w:bCs/>
          <w:color w:val="000000" w:themeColor="text1"/>
          <w:sz w:val="24"/>
          <w:szCs w:val="24"/>
        </w:rPr>
        <w:t>S</w:t>
      </w:r>
      <w:r w:rsidR="00751224" w:rsidRPr="0019466C">
        <w:rPr>
          <w:rFonts w:ascii="Times New Roman" w:hAnsi="Times New Roman" w:cs="Times New Roman"/>
          <w:b/>
          <w:bCs/>
          <w:color w:val="000000" w:themeColor="text1"/>
          <w:sz w:val="24"/>
          <w:szCs w:val="24"/>
        </w:rPr>
        <w:t xml:space="preserve">tudy </w:t>
      </w:r>
      <w:r w:rsidR="00751224">
        <w:rPr>
          <w:rFonts w:ascii="Times New Roman" w:hAnsi="Times New Roman" w:cs="Times New Roman"/>
          <w:b/>
          <w:bCs/>
          <w:color w:val="000000" w:themeColor="text1"/>
          <w:sz w:val="24"/>
          <w:szCs w:val="24"/>
        </w:rPr>
        <w:t>C</w:t>
      </w:r>
      <w:r w:rsidR="00751224" w:rsidRPr="00203CE6">
        <w:rPr>
          <w:rFonts w:ascii="Times New Roman" w:hAnsi="Times New Roman" w:cs="Times New Roman"/>
          <w:b/>
          <w:bCs/>
          <w:color w:val="000000" w:themeColor="text1"/>
          <w:sz w:val="24"/>
          <w:szCs w:val="24"/>
        </w:rPr>
        <w:t>haracteristics</w:t>
      </w:r>
      <w:r w:rsidR="00E6276B">
        <w:rPr>
          <w:rFonts w:ascii="Times New Roman" w:hAnsi="Times New Roman" w:cs="Times New Roman"/>
          <w:b/>
          <w:bCs/>
          <w:color w:val="000000" w:themeColor="text1"/>
          <w:sz w:val="24"/>
          <w:szCs w:val="24"/>
        </w:rPr>
        <w:t>.</w:t>
      </w:r>
      <w:bookmarkEnd w:id="20"/>
      <w:r w:rsidR="00E6276B">
        <w:rPr>
          <w:rFonts w:ascii="Times New Roman" w:hAnsi="Times New Roman" w:cs="Times New Roman"/>
          <w:b/>
          <w:bCs/>
          <w:color w:val="000000" w:themeColor="text1"/>
          <w:sz w:val="24"/>
          <w:szCs w:val="24"/>
        </w:rPr>
        <w:t xml:space="preserve"> </w:t>
      </w:r>
      <w:r w:rsidR="00CD43C9">
        <w:rPr>
          <w:rFonts w:ascii="Times New Roman" w:hAnsi="Times New Roman" w:cs="Times New Roman"/>
          <w:color w:val="000000" w:themeColor="text1"/>
          <w:sz w:val="24"/>
          <w:szCs w:val="24"/>
        </w:rPr>
        <w:t>W</w:t>
      </w:r>
      <w:r w:rsidR="008E4FB4">
        <w:rPr>
          <w:rFonts w:ascii="Times New Roman" w:hAnsi="Times New Roman" w:cs="Times New Roman"/>
          <w:color w:val="000000" w:themeColor="text1"/>
          <w:sz w:val="24"/>
          <w:szCs w:val="24"/>
        </w:rPr>
        <w:t xml:space="preserve">e calculated the correlations </w:t>
      </w:r>
      <w:r w:rsidR="00CD43C9">
        <w:rPr>
          <w:rFonts w:ascii="Times New Roman" w:hAnsi="Times New Roman" w:cs="Times New Roman"/>
          <w:color w:val="000000" w:themeColor="text1"/>
          <w:sz w:val="24"/>
          <w:szCs w:val="24"/>
        </w:rPr>
        <w:t xml:space="preserve">between </w:t>
      </w:r>
      <w:r w:rsidR="008E4FB4">
        <w:rPr>
          <w:rFonts w:ascii="Times New Roman" w:hAnsi="Times New Roman" w:cs="Times New Roman"/>
          <w:color w:val="000000" w:themeColor="text1"/>
          <w:sz w:val="24"/>
          <w:szCs w:val="24"/>
        </w:rPr>
        <w:t xml:space="preserve">study </w:t>
      </w:r>
      <w:r w:rsidR="003F78E0">
        <w:rPr>
          <w:rFonts w:ascii="Times New Roman" w:hAnsi="Times New Roman" w:cs="Times New Roman"/>
          <w:color w:val="000000" w:themeColor="text1"/>
          <w:sz w:val="24"/>
          <w:szCs w:val="24"/>
        </w:rPr>
        <w:t>c</w:t>
      </w:r>
      <w:r w:rsidR="003F78E0" w:rsidRPr="003F78E0">
        <w:rPr>
          <w:rFonts w:ascii="Times New Roman" w:hAnsi="Times New Roman" w:cs="Times New Roman"/>
          <w:color w:val="000000" w:themeColor="text1"/>
          <w:sz w:val="24"/>
          <w:szCs w:val="24"/>
        </w:rPr>
        <w:t>haracteristics</w:t>
      </w:r>
      <w:bookmarkStart w:id="22" w:name="_Hlk77021368"/>
      <w:r w:rsidR="008E4FB4">
        <w:rPr>
          <w:rFonts w:ascii="Times New Roman" w:hAnsi="Times New Roman" w:cs="Times New Roman"/>
          <w:color w:val="000000" w:themeColor="text1"/>
          <w:sz w:val="24"/>
          <w:szCs w:val="24"/>
        </w:rPr>
        <w:t xml:space="preserve"> </w:t>
      </w:r>
      <w:r w:rsidR="00124FAE">
        <w:rPr>
          <w:rFonts w:ascii="Times New Roman" w:hAnsi="Times New Roman" w:cs="Times New Roman"/>
          <w:color w:val="000000" w:themeColor="text1"/>
          <w:sz w:val="24"/>
          <w:szCs w:val="24"/>
        </w:rPr>
        <w:t xml:space="preserve">based on original dataset </w:t>
      </w:r>
      <w:bookmarkStart w:id="23" w:name="_Hlk48642561"/>
      <w:bookmarkEnd w:id="22"/>
      <w:r w:rsidR="00CD43C9">
        <w:rPr>
          <w:rFonts w:ascii="Times New Roman" w:hAnsi="Times New Roman" w:cs="Times New Roman"/>
          <w:color w:val="000000" w:themeColor="text1"/>
          <w:sz w:val="24"/>
          <w:szCs w:val="24"/>
        </w:rPr>
        <w:t>and presented the results in</w:t>
      </w:r>
      <w:r w:rsidR="00B20928">
        <w:rPr>
          <w:rFonts w:ascii="Times New Roman" w:hAnsi="Times New Roman" w:cs="Times New Roman"/>
          <w:color w:val="000000" w:themeColor="text1"/>
          <w:sz w:val="24"/>
          <w:szCs w:val="24"/>
        </w:rPr>
        <w:t xml:space="preserve"> Table </w:t>
      </w:r>
      <w:r w:rsidR="00390960">
        <w:rPr>
          <w:rFonts w:ascii="Times New Roman" w:hAnsi="Times New Roman" w:cs="Times New Roman"/>
          <w:color w:val="000000" w:themeColor="text1"/>
          <w:sz w:val="24"/>
          <w:szCs w:val="24"/>
        </w:rPr>
        <w:t>S2</w:t>
      </w:r>
      <w:bookmarkEnd w:id="23"/>
      <w:r w:rsidR="00885221">
        <w:rPr>
          <w:rFonts w:ascii="Times New Roman" w:hAnsi="Times New Roman" w:cs="Times New Roman"/>
          <w:color w:val="000000" w:themeColor="text1"/>
          <w:sz w:val="24"/>
          <w:szCs w:val="24"/>
        </w:rPr>
        <w:t>.</w:t>
      </w:r>
    </w:p>
    <w:p w14:paraId="5BFD5AC0" w14:textId="726FF229" w:rsidR="003A455A" w:rsidRPr="00065A16" w:rsidRDefault="003A455A" w:rsidP="00993372">
      <w:pPr>
        <w:spacing w:line="480" w:lineRule="auto"/>
        <w:ind w:firstLine="720"/>
        <w:jc w:val="left"/>
        <w:rPr>
          <w:rFonts w:ascii="Times New Roman" w:hAnsi="Times New Roman" w:cs="Times New Roman"/>
          <w:sz w:val="24"/>
          <w:szCs w:val="24"/>
        </w:rPr>
      </w:pPr>
      <w:r w:rsidRPr="00BA6FF4">
        <w:rPr>
          <w:rFonts w:ascii="Times New Roman" w:hAnsi="Times New Roman" w:cs="Times New Roman"/>
          <w:b/>
          <w:bCs/>
          <w:color w:val="000000" w:themeColor="text1"/>
          <w:sz w:val="24"/>
          <w:szCs w:val="28"/>
        </w:rPr>
        <w:t xml:space="preserve">Variance </w:t>
      </w:r>
      <w:r w:rsidR="00751224">
        <w:rPr>
          <w:rFonts w:ascii="Times New Roman" w:hAnsi="Times New Roman" w:cs="Times New Roman"/>
          <w:b/>
          <w:bCs/>
          <w:color w:val="000000" w:themeColor="text1"/>
          <w:sz w:val="24"/>
          <w:szCs w:val="28"/>
        </w:rPr>
        <w:t>I</w:t>
      </w:r>
      <w:r w:rsidR="00751224" w:rsidRPr="00BA6FF4">
        <w:rPr>
          <w:rFonts w:ascii="Times New Roman" w:hAnsi="Times New Roman" w:cs="Times New Roman"/>
          <w:b/>
          <w:bCs/>
          <w:color w:val="000000" w:themeColor="text1"/>
          <w:sz w:val="24"/>
          <w:szCs w:val="28"/>
        </w:rPr>
        <w:t>nflation</w:t>
      </w:r>
      <w:r w:rsidR="00751224">
        <w:rPr>
          <w:rFonts w:ascii="Times New Roman" w:hAnsi="Times New Roman" w:cs="Times New Roman"/>
          <w:b/>
          <w:bCs/>
          <w:color w:val="000000" w:themeColor="text1"/>
          <w:sz w:val="24"/>
          <w:szCs w:val="28"/>
        </w:rPr>
        <w:t xml:space="preserve"> F</w:t>
      </w:r>
      <w:r w:rsidR="00751224" w:rsidRPr="00BA6FF4">
        <w:rPr>
          <w:rFonts w:ascii="Times New Roman" w:hAnsi="Times New Roman" w:cs="Times New Roman"/>
          <w:b/>
          <w:bCs/>
          <w:color w:val="000000" w:themeColor="text1"/>
          <w:sz w:val="24"/>
          <w:szCs w:val="28"/>
        </w:rPr>
        <w:t xml:space="preserve">actor </w:t>
      </w:r>
      <w:r w:rsidR="00751224">
        <w:rPr>
          <w:rFonts w:ascii="Times New Roman" w:hAnsi="Times New Roman" w:cs="Times New Roman"/>
          <w:b/>
          <w:bCs/>
          <w:color w:val="000000" w:themeColor="text1"/>
          <w:sz w:val="24"/>
          <w:szCs w:val="28"/>
        </w:rPr>
        <w:t>A</w:t>
      </w:r>
      <w:r w:rsidR="00751224" w:rsidRPr="00BA6FF4">
        <w:rPr>
          <w:rFonts w:ascii="Times New Roman" w:hAnsi="Times New Roman" w:cs="Times New Roman"/>
          <w:b/>
          <w:bCs/>
          <w:color w:val="000000" w:themeColor="text1"/>
          <w:sz w:val="24"/>
          <w:szCs w:val="28"/>
        </w:rPr>
        <w:t>nalysis</w:t>
      </w:r>
      <w:r>
        <w:rPr>
          <w:rFonts w:ascii="Times New Roman" w:hAnsi="Times New Roman" w:cs="Times New Roman"/>
          <w:b/>
          <w:bCs/>
          <w:color w:val="000000" w:themeColor="text1"/>
          <w:sz w:val="24"/>
          <w:szCs w:val="28"/>
        </w:rPr>
        <w:t xml:space="preserve">. </w:t>
      </w:r>
      <w:bookmarkStart w:id="24" w:name="_Hlk76639720"/>
      <w:r w:rsidRPr="00065A16">
        <w:rPr>
          <w:rFonts w:ascii="Times New Roman" w:hAnsi="Times New Roman" w:cs="Times New Roman"/>
          <w:sz w:val="24"/>
          <w:szCs w:val="24"/>
        </w:rPr>
        <w:t xml:space="preserve">We </w:t>
      </w:r>
      <w:r w:rsidR="00A35126">
        <w:rPr>
          <w:rFonts w:ascii="Times New Roman" w:hAnsi="Times New Roman" w:cs="Times New Roman"/>
          <w:sz w:val="24"/>
          <w:szCs w:val="24"/>
        </w:rPr>
        <w:t>calculated</w:t>
      </w:r>
      <w:r w:rsidRPr="00065A16">
        <w:rPr>
          <w:rFonts w:ascii="Times New Roman" w:hAnsi="Times New Roman" w:cs="Times New Roman"/>
          <w:sz w:val="24"/>
          <w:szCs w:val="24"/>
        </w:rPr>
        <w:t xml:space="preserve"> the </w:t>
      </w:r>
      <w:r w:rsidR="00D06D10" w:rsidRPr="00D06D10">
        <w:rPr>
          <w:rFonts w:ascii="Times New Roman" w:hAnsi="Times New Roman" w:cs="Times New Roman"/>
          <w:sz w:val="24"/>
          <w:szCs w:val="24"/>
        </w:rPr>
        <w:t xml:space="preserve">generalized </w:t>
      </w:r>
      <w:r w:rsidRPr="00065A16">
        <w:rPr>
          <w:rFonts w:ascii="Times New Roman" w:hAnsi="Times New Roman" w:cs="Times New Roman"/>
          <w:sz w:val="24"/>
          <w:szCs w:val="24"/>
        </w:rPr>
        <w:t>variance inflation factor</w:t>
      </w:r>
      <w:r w:rsidR="00A35126">
        <w:rPr>
          <w:rFonts w:ascii="Times New Roman" w:hAnsi="Times New Roman" w:cs="Times New Roman"/>
          <w:sz w:val="24"/>
          <w:szCs w:val="24"/>
        </w:rPr>
        <w:t>s</w:t>
      </w:r>
      <w:r w:rsidRPr="00065A16">
        <w:rPr>
          <w:rFonts w:ascii="Times New Roman" w:hAnsi="Times New Roman" w:cs="Times New Roman"/>
          <w:sz w:val="24"/>
          <w:szCs w:val="24"/>
        </w:rPr>
        <w:t xml:space="preserve"> </w:t>
      </w:r>
      <w:r w:rsidR="00D06D10" w:rsidRPr="00D06D10">
        <w:rPr>
          <w:rFonts w:ascii="Times New Roman" w:hAnsi="Times New Roman" w:cs="Times New Roman"/>
          <w:sz w:val="24"/>
          <w:szCs w:val="24"/>
        </w:rPr>
        <w:t>(GVIF, Fox &amp; Monette, 1992)</w:t>
      </w:r>
      <w:r w:rsidRPr="00065A16">
        <w:rPr>
          <w:rFonts w:ascii="Times New Roman" w:hAnsi="Times New Roman" w:cs="Times New Roman"/>
          <w:sz w:val="24"/>
          <w:szCs w:val="24"/>
        </w:rPr>
        <w:t xml:space="preserve"> to assess multicollinearity (i.e., the degree to which each independent variable is explained by other independent variables) in our full model with all control variables</w:t>
      </w:r>
      <w:r w:rsidR="00BC4780" w:rsidRPr="003B5A0D">
        <w:rPr>
          <w:rFonts w:ascii="Times New Roman" w:hAnsi="Times New Roman" w:cs="Times New Roman"/>
          <w:color w:val="000000" w:themeColor="text1"/>
          <w:sz w:val="24"/>
          <w:szCs w:val="24"/>
        </w:rPr>
        <w:t xml:space="preserve"> (i.e.,</w:t>
      </w:r>
      <w:r w:rsidR="004D327F" w:rsidRPr="003B5A0D">
        <w:rPr>
          <w:color w:val="000000" w:themeColor="text1"/>
        </w:rPr>
        <w:t xml:space="preserve"> </w:t>
      </w:r>
      <w:r w:rsidR="004D327F" w:rsidRPr="003B5A0D">
        <w:rPr>
          <w:rFonts w:ascii="Times New Roman" w:hAnsi="Times New Roman" w:cs="Times New Roman"/>
          <w:color w:val="000000" w:themeColor="text1"/>
          <w:sz w:val="24"/>
          <w:szCs w:val="24"/>
        </w:rPr>
        <w:t>dilemma type, proportion of male participants,</w:t>
      </w:r>
      <w:r w:rsidR="00BC4780" w:rsidRPr="003B5A0D">
        <w:rPr>
          <w:rFonts w:ascii="Times New Roman" w:hAnsi="Times New Roman" w:cs="Times New Roman"/>
          <w:color w:val="000000" w:themeColor="text1"/>
          <w:sz w:val="24"/>
          <w:szCs w:val="24"/>
        </w:rPr>
        <w:t xml:space="preserve"> repetitions, </w:t>
      </w:r>
      <w:r w:rsidR="000C666B" w:rsidRPr="003B5A0D">
        <w:rPr>
          <w:rFonts w:ascii="Times New Roman" w:hAnsi="Times New Roman" w:cs="Times New Roman"/>
          <w:color w:val="000000" w:themeColor="text1"/>
          <w:sz w:val="24"/>
          <w:szCs w:val="24"/>
        </w:rPr>
        <w:t xml:space="preserve">group size, </w:t>
      </w:r>
      <w:r w:rsidR="00BC4780" w:rsidRPr="003B5A0D">
        <w:rPr>
          <w:rFonts w:ascii="Times New Roman" w:hAnsi="Times New Roman" w:cs="Times New Roman"/>
          <w:i/>
          <w:iCs/>
          <w:color w:val="000000" w:themeColor="text1"/>
          <w:sz w:val="24"/>
          <w:szCs w:val="24"/>
        </w:rPr>
        <w:t>K</w:t>
      </w:r>
      <w:r w:rsidR="00BC4780" w:rsidRPr="003B5A0D">
        <w:rPr>
          <w:rFonts w:ascii="Times New Roman" w:hAnsi="Times New Roman" w:cs="Times New Roman"/>
          <w:color w:val="000000" w:themeColor="text1"/>
          <w:sz w:val="24"/>
          <w:szCs w:val="24"/>
        </w:rPr>
        <w:t xml:space="preserve"> index, communication, </w:t>
      </w:r>
      <w:r w:rsidR="000C666B" w:rsidRPr="003B5A0D">
        <w:rPr>
          <w:rFonts w:ascii="Times New Roman" w:hAnsi="Times New Roman" w:cs="Times New Roman"/>
          <w:color w:val="000000" w:themeColor="text1"/>
          <w:sz w:val="24"/>
          <w:szCs w:val="24"/>
        </w:rPr>
        <w:t xml:space="preserve">sanctions, </w:t>
      </w:r>
      <w:r w:rsidR="00BC4780" w:rsidRPr="003B5A0D">
        <w:rPr>
          <w:rFonts w:ascii="Times New Roman" w:hAnsi="Times New Roman" w:cs="Times New Roman"/>
          <w:color w:val="000000" w:themeColor="text1"/>
          <w:sz w:val="24"/>
          <w:szCs w:val="24"/>
        </w:rPr>
        <w:t xml:space="preserve">and </w:t>
      </w:r>
      <w:r w:rsidR="000C666B" w:rsidRPr="003B5A0D">
        <w:rPr>
          <w:rFonts w:ascii="Times New Roman" w:hAnsi="Times New Roman" w:cs="Times New Roman"/>
          <w:color w:val="000000" w:themeColor="text1"/>
          <w:sz w:val="24"/>
          <w:szCs w:val="24"/>
        </w:rPr>
        <w:t>period of cooperation</w:t>
      </w:r>
      <w:r w:rsidR="00BC4780" w:rsidRPr="003B5A0D">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w:t>
      </w:r>
      <w:bookmarkEnd w:id="24"/>
      <w:r w:rsidRPr="003B5A0D">
        <w:rPr>
          <w:rFonts w:ascii="Times New Roman" w:hAnsi="Times New Roman" w:cs="Times New Roman"/>
          <w:color w:val="000000" w:themeColor="text1"/>
          <w:sz w:val="24"/>
          <w:szCs w:val="24"/>
        </w:rPr>
        <w:t xml:space="preserve"> </w:t>
      </w:r>
      <w:r w:rsidR="00D06D10" w:rsidRPr="00A35126">
        <w:rPr>
          <w:rFonts w:ascii="Times New Roman" w:hAnsi="Times New Roman" w:cs="Times New Roman"/>
          <w:sz w:val="24"/>
          <w:szCs w:val="24"/>
        </w:rPr>
        <w:t xml:space="preserve">In our study, </w:t>
      </w:r>
      <w:r w:rsidR="00D06D10">
        <w:rPr>
          <w:rFonts w:ascii="Times New Roman" w:hAnsi="Times New Roman" w:cs="Times New Roman"/>
          <w:sz w:val="24"/>
          <w:szCs w:val="24"/>
        </w:rPr>
        <w:t>predictors</w:t>
      </w:r>
      <w:r w:rsidR="00D06D10" w:rsidRPr="00A35126">
        <w:rPr>
          <w:rFonts w:ascii="Times New Roman" w:hAnsi="Times New Roman" w:cs="Times New Roman"/>
          <w:sz w:val="24"/>
          <w:szCs w:val="24"/>
        </w:rPr>
        <w:t xml:space="preserve"> consisted of continuous variables and categorical variables with two or more levels. </w:t>
      </w:r>
      <w:r w:rsidR="00D06D10">
        <w:rPr>
          <w:rFonts w:ascii="Times New Roman" w:hAnsi="Times New Roman" w:cs="Times New Roman"/>
          <w:sz w:val="24"/>
          <w:szCs w:val="24"/>
        </w:rPr>
        <w:t>We followed the approach of</w:t>
      </w:r>
      <w:r w:rsidR="00D06D10" w:rsidRPr="00A35126">
        <w:rPr>
          <w:rFonts w:ascii="Times New Roman" w:hAnsi="Times New Roman" w:cs="Times New Roman"/>
          <w:sz w:val="24"/>
          <w:szCs w:val="24"/>
        </w:rPr>
        <w:t xml:space="preserve"> Fox and Monette</w:t>
      </w:r>
      <w:r w:rsidR="00E00003">
        <w:rPr>
          <w:rFonts w:ascii="Times New Roman" w:hAnsi="Times New Roman" w:cs="Times New Roman"/>
          <w:sz w:val="24"/>
          <w:szCs w:val="24"/>
        </w:rPr>
        <w:t xml:space="preserve"> (1992)</w:t>
      </w:r>
      <w:r w:rsidR="00D06D10" w:rsidRPr="00A35126">
        <w:rPr>
          <w:rFonts w:ascii="Times New Roman" w:hAnsi="Times New Roman" w:cs="Times New Roman"/>
          <w:sz w:val="24"/>
          <w:szCs w:val="24"/>
        </w:rPr>
        <w:t xml:space="preserve">, </w:t>
      </w:r>
      <w:r w:rsidR="00D06D10">
        <w:rPr>
          <w:rFonts w:ascii="Times New Roman" w:hAnsi="Times New Roman" w:cs="Times New Roman"/>
          <w:sz w:val="24"/>
          <w:szCs w:val="24"/>
        </w:rPr>
        <w:t>and</w:t>
      </w:r>
      <w:r w:rsidR="00D06D10" w:rsidRPr="00A35126">
        <w:rPr>
          <w:rFonts w:ascii="Times New Roman" w:hAnsi="Times New Roman" w:cs="Times New Roman"/>
          <w:sz w:val="24"/>
          <w:szCs w:val="24"/>
        </w:rPr>
        <w:t xml:space="preserve"> computed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GVIF</m:t>
            </m:r>
          </m:e>
          <m:sup>
            <m:r>
              <m:rPr>
                <m:sty m:val="p"/>
              </m:rPr>
              <w:rPr>
                <w:rFonts w:ascii="Cambria Math" w:hAnsi="Cambria Math" w:cs="Times New Roman"/>
                <w:sz w:val="24"/>
                <w:szCs w:val="24"/>
              </w:rPr>
              <m:t>1/(2×</m:t>
            </m:r>
            <m:r>
              <w:rPr>
                <w:rFonts w:ascii="Cambria Math" w:hAnsi="Cambria Math" w:cs="Times New Roman"/>
                <w:sz w:val="24"/>
                <w:szCs w:val="24"/>
              </w:rPr>
              <m:t>df</m:t>
            </m:r>
            <m:r>
              <m:rPr>
                <m:sty m:val="p"/>
              </m:rPr>
              <w:rPr>
                <w:rFonts w:ascii="Cambria Math" w:hAnsi="Cambria Math" w:cs="Times New Roman"/>
                <w:sz w:val="24"/>
                <w:szCs w:val="24"/>
              </w:rPr>
              <m:t>)</m:t>
            </m:r>
          </m:sup>
        </m:sSup>
      </m:oMath>
      <w:r w:rsidR="00D06D10" w:rsidRPr="00A35126">
        <w:rPr>
          <w:rFonts w:ascii="Times New Roman" w:hAnsi="Times New Roman" w:cs="Times New Roman"/>
          <w:sz w:val="24"/>
          <w:szCs w:val="24"/>
        </w:rPr>
        <w:t xml:space="preserve"> to make GVIFs comparable across variables with a different number of parameters (e.g., a dummy-coded categorical variable could have multiple coefficients). Then we squared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GVIF</m:t>
            </m:r>
          </m:e>
          <m:sup>
            <m:r>
              <m:rPr>
                <m:sty m:val="p"/>
              </m:rPr>
              <w:rPr>
                <w:rFonts w:ascii="Cambria Math" w:hAnsi="Cambria Math" w:cs="Times New Roman"/>
                <w:sz w:val="24"/>
                <w:szCs w:val="24"/>
              </w:rPr>
              <m:t>1/(2×</m:t>
            </m:r>
            <m:r>
              <w:rPr>
                <w:rFonts w:ascii="Cambria Math" w:hAnsi="Cambria Math" w:cs="Times New Roman"/>
                <w:sz w:val="24"/>
                <w:szCs w:val="24"/>
              </w:rPr>
              <m:t>df</m:t>
            </m:r>
            <m:r>
              <m:rPr>
                <m:sty m:val="p"/>
              </m:rPr>
              <w:rPr>
                <w:rFonts w:ascii="Cambria Math" w:hAnsi="Cambria Math" w:cs="Times New Roman"/>
                <w:sz w:val="24"/>
                <w:szCs w:val="24"/>
              </w:rPr>
              <m:t>)</m:t>
            </m:r>
          </m:sup>
        </m:sSup>
      </m:oMath>
      <w:r w:rsidR="00D06D10" w:rsidRPr="00A35126">
        <w:rPr>
          <w:rFonts w:ascii="Times New Roman" w:hAnsi="Times New Roman" w:cs="Times New Roman"/>
          <w:iCs/>
          <w:sz w:val="24"/>
          <w:szCs w:val="24"/>
        </w:rPr>
        <w:t xml:space="preserve"> values and </w:t>
      </w:r>
      <w:r w:rsidR="00D06D10">
        <w:rPr>
          <w:rFonts w:ascii="Times New Roman" w:hAnsi="Times New Roman" w:cs="Times New Roman"/>
          <w:iCs/>
          <w:sz w:val="24"/>
          <w:szCs w:val="24"/>
        </w:rPr>
        <w:t>followed</w:t>
      </w:r>
      <w:r w:rsidR="00D06D10" w:rsidRPr="00A35126">
        <w:rPr>
          <w:rFonts w:ascii="Times New Roman" w:hAnsi="Times New Roman" w:cs="Times New Roman"/>
          <w:iCs/>
          <w:sz w:val="24"/>
          <w:szCs w:val="24"/>
        </w:rPr>
        <w:t xml:space="preserve"> the rules of thumb for VIF values from </w:t>
      </w:r>
      <w:r w:rsidR="00D06D10">
        <w:rPr>
          <w:rFonts w:ascii="Times New Roman" w:hAnsi="Times New Roman" w:cs="Times New Roman"/>
          <w:iCs/>
          <w:sz w:val="24"/>
          <w:szCs w:val="24"/>
        </w:rPr>
        <w:t>previous</w:t>
      </w:r>
      <w:r w:rsidR="00D06D10" w:rsidRPr="00A35126">
        <w:rPr>
          <w:rFonts w:ascii="Times New Roman" w:hAnsi="Times New Roman" w:cs="Times New Roman"/>
          <w:iCs/>
          <w:sz w:val="24"/>
          <w:szCs w:val="24"/>
        </w:rPr>
        <w:t xml:space="preserve"> literature (</w:t>
      </w:r>
      <w:r w:rsidR="00D06D10" w:rsidRPr="00A35126">
        <w:rPr>
          <w:rFonts w:ascii="Times New Roman" w:hAnsi="Times New Roman" w:cs="Times New Roman"/>
          <w:sz w:val="24"/>
          <w:szCs w:val="24"/>
        </w:rPr>
        <w:t xml:space="preserve">i.e., </w:t>
      </w:r>
      <w:r w:rsidR="00D06D10" w:rsidRPr="00D06D10">
        <w:rPr>
          <w:rFonts w:ascii="Times New Roman" w:hAnsi="Times New Roman" w:cs="Times New Roman"/>
          <w:sz w:val="24"/>
          <w:szCs w:val="24"/>
        </w:rPr>
        <w:t xml:space="preserve">the </w:t>
      </w:r>
      <w:r w:rsidR="00D06D10" w:rsidRPr="00D06D10">
        <w:rPr>
          <w:rFonts w:ascii="Times New Roman" w:hAnsi="Times New Roman" w:cs="Times New Roman"/>
          <w:sz w:val="24"/>
          <w:szCs w:val="24"/>
        </w:rPr>
        <w:lastRenderedPageBreak/>
        <w:t>multicollinearity level is acceptable when the VIF is lower than 10</w:t>
      </w:r>
      <w:r w:rsidR="00C3705F">
        <w:rPr>
          <w:rFonts w:ascii="Times New Roman" w:hAnsi="Times New Roman" w:cs="Times New Roman"/>
          <w:iCs/>
          <w:sz w:val="24"/>
          <w:szCs w:val="24"/>
        </w:rPr>
        <w:t>;</w:t>
      </w:r>
      <w:r w:rsidR="00D06D10" w:rsidRPr="00A35126">
        <w:rPr>
          <w:rFonts w:ascii="Times New Roman" w:hAnsi="Times New Roman" w:cs="Times New Roman"/>
          <w:sz w:val="24"/>
          <w:szCs w:val="24"/>
        </w:rPr>
        <w:t xml:space="preserve"> </w:t>
      </w:r>
      <w:bookmarkStart w:id="25" w:name="_Hlk87538419"/>
      <w:r w:rsidR="00D06D10" w:rsidRPr="00A35126">
        <w:rPr>
          <w:rFonts w:ascii="Times New Roman" w:hAnsi="Times New Roman" w:cs="Times New Roman"/>
          <w:iCs/>
          <w:sz w:val="24"/>
          <w:szCs w:val="24"/>
        </w:rPr>
        <w:t>O’Brien, 2007</w:t>
      </w:r>
      <w:bookmarkEnd w:id="25"/>
      <w:r w:rsidR="00D06D10" w:rsidRPr="00A35126">
        <w:rPr>
          <w:rFonts w:ascii="Times New Roman" w:hAnsi="Times New Roman" w:cs="Times New Roman"/>
          <w:iCs/>
          <w:sz w:val="24"/>
          <w:szCs w:val="24"/>
        </w:rPr>
        <w:t>)</w:t>
      </w:r>
      <w:r w:rsidR="00D06D10" w:rsidRPr="00A35126">
        <w:rPr>
          <w:rFonts w:ascii="Times New Roman" w:hAnsi="Times New Roman" w:cs="Times New Roman"/>
          <w:sz w:val="24"/>
          <w:szCs w:val="24"/>
        </w:rPr>
        <w:t>.</w:t>
      </w:r>
      <w:r w:rsidR="00B2257D">
        <w:rPr>
          <w:rFonts w:ascii="Times New Roman" w:hAnsi="Times New Roman" w:cs="Times New Roman"/>
          <w:sz w:val="24"/>
          <w:szCs w:val="24"/>
        </w:rPr>
        <w:t xml:space="preserve"> </w:t>
      </w:r>
      <w:r w:rsidRPr="00065A16">
        <w:rPr>
          <w:rFonts w:ascii="Times New Roman" w:hAnsi="Times New Roman" w:cs="Times New Roman"/>
          <w:sz w:val="24"/>
          <w:szCs w:val="24"/>
        </w:rPr>
        <w:t xml:space="preserve">The results presented in </w:t>
      </w:r>
      <w:r w:rsidRPr="0019466C">
        <w:rPr>
          <w:rFonts w:ascii="Times New Roman" w:hAnsi="Times New Roman" w:cs="Times New Roman"/>
          <w:sz w:val="24"/>
          <w:szCs w:val="24"/>
        </w:rPr>
        <w:t xml:space="preserve">Table </w:t>
      </w:r>
      <w:r w:rsidR="00655ADE" w:rsidRPr="0019466C">
        <w:rPr>
          <w:rFonts w:ascii="Times New Roman" w:hAnsi="Times New Roman" w:cs="Times New Roman"/>
          <w:sz w:val="24"/>
          <w:szCs w:val="24"/>
        </w:rPr>
        <w:t>S</w:t>
      </w:r>
      <w:r w:rsidR="00655ADE">
        <w:rPr>
          <w:rFonts w:ascii="Times New Roman" w:hAnsi="Times New Roman" w:cs="Times New Roman"/>
          <w:sz w:val="24"/>
          <w:szCs w:val="24"/>
        </w:rPr>
        <w:t>3</w:t>
      </w:r>
      <w:r w:rsidR="00655ADE" w:rsidRPr="00065A16">
        <w:rPr>
          <w:rFonts w:ascii="Times New Roman" w:hAnsi="Times New Roman" w:cs="Times New Roman"/>
          <w:sz w:val="24"/>
          <w:szCs w:val="24"/>
        </w:rPr>
        <w:t xml:space="preserve"> </w:t>
      </w:r>
      <w:r w:rsidRPr="00065A16">
        <w:rPr>
          <w:rFonts w:ascii="Times New Roman" w:hAnsi="Times New Roman" w:cs="Times New Roman"/>
          <w:sz w:val="24"/>
          <w:szCs w:val="24"/>
        </w:rPr>
        <w:t>suggested that our model was not affected by</w:t>
      </w:r>
      <w:bookmarkStart w:id="26" w:name="OLE_LINK17"/>
      <w:r w:rsidR="00B2257D">
        <w:rPr>
          <w:rFonts w:ascii="Times New Roman" w:hAnsi="Times New Roman" w:cs="Times New Roman"/>
          <w:sz w:val="24"/>
          <w:szCs w:val="24"/>
        </w:rPr>
        <w:t xml:space="preserve"> </w:t>
      </w:r>
      <w:r w:rsidRPr="00065A16">
        <w:rPr>
          <w:rFonts w:ascii="Times New Roman" w:hAnsi="Times New Roman" w:cs="Times New Roman"/>
          <w:sz w:val="24"/>
          <w:szCs w:val="24"/>
        </w:rPr>
        <w:t>multicollinearity</w:t>
      </w:r>
      <w:bookmarkEnd w:id="26"/>
      <w:r w:rsidR="00E57579">
        <w:rPr>
          <w:rFonts w:ascii="Times New Roman" w:hAnsi="Times New Roman" w:cs="Times New Roman"/>
          <w:sz w:val="24"/>
          <w:szCs w:val="24"/>
        </w:rPr>
        <w:t xml:space="preserve"> </w:t>
      </w:r>
      <w:r w:rsidR="00E57579" w:rsidRPr="00065A16">
        <w:rPr>
          <w:rFonts w:ascii="Times New Roman" w:hAnsi="Times New Roman" w:cs="Times New Roman"/>
          <w:sz w:val="24"/>
          <w:szCs w:val="24"/>
        </w:rPr>
        <w:t xml:space="preserve">(i.e., </w:t>
      </w:r>
      <w:r w:rsidR="00B04BC7" w:rsidRPr="00B04BC7">
        <w:rPr>
          <w:rFonts w:ascii="Times New Roman" w:hAnsi="Times New Roman" w:cs="Times New Roman"/>
          <w:sz w:val="24"/>
          <w:szCs w:val="24"/>
        </w:rPr>
        <w:t xml:space="preserve">all squared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GVIF</m:t>
            </m:r>
          </m:e>
          <m:sup>
            <m:r>
              <m:rPr>
                <m:sty m:val="p"/>
              </m:rPr>
              <w:rPr>
                <w:rFonts w:ascii="Cambria Math" w:hAnsi="Cambria Math" w:cs="Times New Roman"/>
                <w:sz w:val="24"/>
                <w:szCs w:val="24"/>
              </w:rPr>
              <m:t>1/(2×</m:t>
            </m:r>
            <m:r>
              <w:rPr>
                <w:rFonts w:ascii="Cambria Math" w:hAnsi="Cambria Math" w:cs="Times New Roman"/>
                <w:sz w:val="24"/>
                <w:szCs w:val="24"/>
              </w:rPr>
              <m:t>df</m:t>
            </m:r>
            <m:r>
              <m:rPr>
                <m:sty m:val="p"/>
              </m:rPr>
              <w:rPr>
                <w:rFonts w:ascii="Cambria Math" w:hAnsi="Cambria Math" w:cs="Times New Roman"/>
                <w:sz w:val="24"/>
                <w:szCs w:val="24"/>
              </w:rPr>
              <m:t>)</m:t>
            </m:r>
          </m:sup>
        </m:sSup>
      </m:oMath>
      <w:r w:rsidR="00E57579" w:rsidRPr="00065A16">
        <w:rPr>
          <w:rFonts w:ascii="Times New Roman" w:hAnsi="Times New Roman" w:cs="Times New Roman"/>
          <w:sz w:val="24"/>
          <w:szCs w:val="24"/>
        </w:rPr>
        <w:t xml:space="preserve"> values were smaller than </w:t>
      </w:r>
      <w:r w:rsidR="00B04BC7">
        <w:rPr>
          <w:rFonts w:ascii="Times New Roman" w:hAnsi="Times New Roman" w:cs="Times New Roman"/>
          <w:sz w:val="24"/>
          <w:szCs w:val="24"/>
        </w:rPr>
        <w:t>10</w:t>
      </w:r>
      <w:r w:rsidR="00E57579" w:rsidRPr="00065A16">
        <w:rPr>
          <w:rFonts w:ascii="Times New Roman" w:hAnsi="Times New Roman" w:cs="Times New Roman"/>
          <w:sz w:val="24"/>
          <w:szCs w:val="24"/>
        </w:rPr>
        <w:t>)</w:t>
      </w:r>
      <w:r w:rsidRPr="00065A16">
        <w:rPr>
          <w:rFonts w:ascii="Times New Roman" w:hAnsi="Times New Roman" w:cs="Times New Roman"/>
          <w:sz w:val="24"/>
          <w:szCs w:val="24"/>
        </w:rPr>
        <w:t>.</w:t>
      </w:r>
      <w:r w:rsidRPr="00B74234">
        <w:rPr>
          <w:rFonts w:ascii="Times New Roman" w:hAnsi="Times New Roman" w:cs="Times New Roman"/>
          <w:sz w:val="24"/>
          <w:szCs w:val="24"/>
        </w:rPr>
        <w:t xml:space="preserve"> </w:t>
      </w:r>
    </w:p>
    <w:p w14:paraId="620AB772" w14:textId="202480C2" w:rsidR="003A455A" w:rsidRPr="00655ADE" w:rsidRDefault="003A455A" w:rsidP="0019466C">
      <w:pPr>
        <w:spacing w:line="360" w:lineRule="auto"/>
        <w:ind w:firstLine="720"/>
        <w:jc w:val="left"/>
        <w:rPr>
          <w:rFonts w:ascii="Times New Roman" w:hAnsi="Times New Roman" w:cs="Times New Roman"/>
          <w:color w:val="000000" w:themeColor="text1"/>
          <w:sz w:val="24"/>
          <w:szCs w:val="24"/>
        </w:rPr>
        <w:sectPr w:rsidR="003A455A" w:rsidRPr="00655ADE" w:rsidSect="00AE2FC1">
          <w:headerReference w:type="default" r:id="rId10"/>
          <w:pgSz w:w="11906" w:h="16838"/>
          <w:pgMar w:top="1440" w:right="1440" w:bottom="1440" w:left="1440" w:header="851" w:footer="992" w:gutter="0"/>
          <w:cols w:space="425"/>
          <w:docGrid w:type="lines" w:linePitch="312"/>
        </w:sectPr>
      </w:pPr>
    </w:p>
    <w:p w14:paraId="47AE7244" w14:textId="77777777" w:rsidR="004F10F4" w:rsidRPr="00853A8E" w:rsidRDefault="00A62500" w:rsidP="003F36B4">
      <w:pPr>
        <w:snapToGrid w:val="0"/>
        <w:spacing w:line="360" w:lineRule="auto"/>
        <w:rPr>
          <w:rFonts w:ascii="Times New Roman" w:hAnsi="Times New Roman" w:cs="Times New Roman"/>
          <w:b/>
          <w:bCs/>
          <w:sz w:val="24"/>
          <w:szCs w:val="24"/>
        </w:rPr>
      </w:pPr>
      <w:bookmarkStart w:id="27" w:name="_Hlk33794934"/>
      <w:bookmarkEnd w:id="21"/>
      <w:r w:rsidRPr="00853A8E">
        <w:rPr>
          <w:rFonts w:ascii="Times New Roman" w:hAnsi="Times New Roman" w:cs="Times New Roman"/>
          <w:b/>
          <w:bCs/>
          <w:sz w:val="24"/>
          <w:szCs w:val="24"/>
        </w:rPr>
        <w:lastRenderedPageBreak/>
        <w:t xml:space="preserve">Table </w:t>
      </w:r>
      <w:r w:rsidR="00390960" w:rsidRPr="00853A8E">
        <w:rPr>
          <w:rFonts w:ascii="Times New Roman" w:hAnsi="Times New Roman" w:cs="Times New Roman"/>
          <w:b/>
          <w:bCs/>
          <w:sz w:val="24"/>
          <w:szCs w:val="24"/>
        </w:rPr>
        <w:t>S2</w:t>
      </w:r>
    </w:p>
    <w:p w14:paraId="2CF5B238" w14:textId="5346441B" w:rsidR="00D45026" w:rsidRPr="006F6DD4" w:rsidRDefault="00A62500" w:rsidP="00B13DD0">
      <w:pPr>
        <w:snapToGrid w:val="0"/>
        <w:spacing w:line="360" w:lineRule="auto"/>
        <w:jc w:val="left"/>
        <w:rPr>
          <w:rFonts w:ascii="Times New Roman" w:hAnsi="Times New Roman" w:cs="Times New Roman"/>
          <w:sz w:val="24"/>
          <w:szCs w:val="24"/>
        </w:rPr>
      </w:pPr>
      <w:r w:rsidRPr="00853A8E">
        <w:rPr>
          <w:rFonts w:ascii="Times New Roman" w:hAnsi="Times New Roman" w:cs="Times New Roman"/>
          <w:i/>
          <w:iCs/>
          <w:sz w:val="24"/>
          <w:szCs w:val="24"/>
        </w:rPr>
        <w:t xml:space="preserve">Correlations </w:t>
      </w:r>
      <w:r w:rsidR="00CD43C9" w:rsidRPr="00853A8E">
        <w:rPr>
          <w:rFonts w:ascii="Times New Roman" w:hAnsi="Times New Roman" w:cs="Times New Roman"/>
          <w:i/>
          <w:iCs/>
          <w:sz w:val="24"/>
          <w:szCs w:val="24"/>
        </w:rPr>
        <w:t xml:space="preserve">Between </w:t>
      </w:r>
      <w:r w:rsidR="003F78E0" w:rsidRPr="00853A8E">
        <w:rPr>
          <w:rFonts w:ascii="Times New Roman" w:hAnsi="Times New Roman" w:cs="Times New Roman"/>
          <w:i/>
          <w:iCs/>
          <w:sz w:val="24"/>
          <w:szCs w:val="24"/>
        </w:rPr>
        <w:t>Study Characteristics</w:t>
      </w:r>
    </w:p>
    <w:tbl>
      <w:tblPr>
        <w:tblW w:w="5000" w:type="pct"/>
        <w:tblBorders>
          <w:top w:val="single" w:sz="12" w:space="0" w:color="000000"/>
          <w:bottom w:val="single" w:sz="12" w:space="0" w:color="000000"/>
        </w:tblBorders>
        <w:tblLook w:val="00A0" w:firstRow="1" w:lastRow="0" w:firstColumn="1" w:lastColumn="0" w:noHBand="0" w:noVBand="0"/>
      </w:tblPr>
      <w:tblGrid>
        <w:gridCol w:w="2968"/>
        <w:gridCol w:w="1011"/>
        <w:gridCol w:w="1011"/>
        <w:gridCol w:w="966"/>
        <w:gridCol w:w="966"/>
        <w:gridCol w:w="966"/>
        <w:gridCol w:w="927"/>
        <w:gridCol w:w="927"/>
        <w:gridCol w:w="885"/>
        <w:gridCol w:w="885"/>
        <w:gridCol w:w="793"/>
        <w:gridCol w:w="829"/>
        <w:gridCol w:w="824"/>
      </w:tblGrid>
      <w:tr w:rsidR="003F78E0" w:rsidRPr="006F6DD4" w14:paraId="079162C3" w14:textId="50C886C6" w:rsidTr="003B5A0D">
        <w:trPr>
          <w:trHeight w:val="422"/>
        </w:trPr>
        <w:tc>
          <w:tcPr>
            <w:tcW w:w="1063" w:type="pct"/>
            <w:tcBorders>
              <w:top w:val="single" w:sz="12" w:space="0" w:color="000000"/>
              <w:bottom w:val="single" w:sz="6" w:space="0" w:color="000000"/>
            </w:tcBorders>
          </w:tcPr>
          <w:p w14:paraId="68C2CA6F" w14:textId="2D3A1409" w:rsidR="003F78E0" w:rsidRPr="006F6DD4" w:rsidRDefault="003F78E0" w:rsidP="00254656">
            <w:pPr>
              <w:pStyle w:val="a9"/>
              <w:snapToGrid w:val="0"/>
              <w:ind w:firstLineChars="0" w:firstLine="0"/>
              <w:jc w:val="center"/>
              <w:rPr>
                <w:rFonts w:ascii="Times New Roman" w:hAnsi="Times New Roman" w:cs="Times New Roman"/>
                <w:sz w:val="24"/>
                <w:szCs w:val="24"/>
              </w:rPr>
            </w:pPr>
          </w:p>
        </w:tc>
        <w:tc>
          <w:tcPr>
            <w:tcW w:w="362" w:type="pct"/>
            <w:tcBorders>
              <w:top w:val="single" w:sz="12" w:space="0" w:color="000000"/>
              <w:bottom w:val="single" w:sz="6" w:space="0" w:color="000000"/>
            </w:tcBorders>
          </w:tcPr>
          <w:p w14:paraId="13DCF817"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1</w:t>
            </w:r>
          </w:p>
        </w:tc>
        <w:tc>
          <w:tcPr>
            <w:tcW w:w="362" w:type="pct"/>
            <w:tcBorders>
              <w:top w:val="single" w:sz="12" w:space="0" w:color="000000"/>
              <w:bottom w:val="single" w:sz="6" w:space="0" w:color="000000"/>
            </w:tcBorders>
          </w:tcPr>
          <w:p w14:paraId="1F26562F"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2</w:t>
            </w:r>
          </w:p>
        </w:tc>
        <w:tc>
          <w:tcPr>
            <w:tcW w:w="346" w:type="pct"/>
            <w:tcBorders>
              <w:top w:val="single" w:sz="12" w:space="0" w:color="000000"/>
              <w:bottom w:val="single" w:sz="6" w:space="0" w:color="000000"/>
            </w:tcBorders>
          </w:tcPr>
          <w:p w14:paraId="1CC51C06"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3</w:t>
            </w:r>
          </w:p>
        </w:tc>
        <w:tc>
          <w:tcPr>
            <w:tcW w:w="346" w:type="pct"/>
            <w:tcBorders>
              <w:top w:val="single" w:sz="12" w:space="0" w:color="000000"/>
              <w:bottom w:val="single" w:sz="6" w:space="0" w:color="000000"/>
            </w:tcBorders>
          </w:tcPr>
          <w:p w14:paraId="50D0C894"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4</w:t>
            </w:r>
          </w:p>
        </w:tc>
        <w:tc>
          <w:tcPr>
            <w:tcW w:w="346" w:type="pct"/>
            <w:tcBorders>
              <w:top w:val="single" w:sz="12" w:space="0" w:color="000000"/>
              <w:bottom w:val="single" w:sz="6" w:space="0" w:color="000000"/>
            </w:tcBorders>
          </w:tcPr>
          <w:p w14:paraId="74ABAAA8"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5</w:t>
            </w:r>
          </w:p>
        </w:tc>
        <w:tc>
          <w:tcPr>
            <w:tcW w:w="332" w:type="pct"/>
            <w:tcBorders>
              <w:top w:val="single" w:sz="12" w:space="0" w:color="000000"/>
              <w:bottom w:val="single" w:sz="6" w:space="0" w:color="000000"/>
            </w:tcBorders>
          </w:tcPr>
          <w:p w14:paraId="78BEE783"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6</w:t>
            </w:r>
          </w:p>
        </w:tc>
        <w:tc>
          <w:tcPr>
            <w:tcW w:w="332" w:type="pct"/>
            <w:tcBorders>
              <w:top w:val="single" w:sz="12" w:space="0" w:color="000000"/>
              <w:bottom w:val="single" w:sz="6" w:space="0" w:color="000000"/>
            </w:tcBorders>
          </w:tcPr>
          <w:p w14:paraId="4EC48FCA"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7</w:t>
            </w:r>
          </w:p>
        </w:tc>
        <w:tc>
          <w:tcPr>
            <w:tcW w:w="317" w:type="pct"/>
            <w:tcBorders>
              <w:top w:val="single" w:sz="12" w:space="0" w:color="000000"/>
              <w:bottom w:val="single" w:sz="6" w:space="0" w:color="000000"/>
            </w:tcBorders>
          </w:tcPr>
          <w:p w14:paraId="65CD1451" w14:textId="7777777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8</w:t>
            </w:r>
          </w:p>
        </w:tc>
        <w:tc>
          <w:tcPr>
            <w:tcW w:w="317" w:type="pct"/>
            <w:tcBorders>
              <w:top w:val="single" w:sz="12" w:space="0" w:color="000000"/>
              <w:bottom w:val="single" w:sz="6" w:space="0" w:color="000000"/>
            </w:tcBorders>
          </w:tcPr>
          <w:p w14:paraId="31530C2A" w14:textId="4D8D1157"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9</w:t>
            </w:r>
          </w:p>
        </w:tc>
        <w:tc>
          <w:tcPr>
            <w:tcW w:w="284" w:type="pct"/>
            <w:tcBorders>
              <w:top w:val="single" w:sz="12" w:space="0" w:color="000000"/>
              <w:bottom w:val="single" w:sz="6" w:space="0" w:color="000000"/>
            </w:tcBorders>
          </w:tcPr>
          <w:p w14:paraId="1174A71F" w14:textId="7456AEB4"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10</w:t>
            </w:r>
          </w:p>
        </w:tc>
        <w:tc>
          <w:tcPr>
            <w:tcW w:w="297" w:type="pct"/>
            <w:tcBorders>
              <w:top w:val="single" w:sz="12" w:space="0" w:color="000000"/>
              <w:bottom w:val="single" w:sz="6" w:space="0" w:color="000000"/>
            </w:tcBorders>
          </w:tcPr>
          <w:p w14:paraId="203616DB" w14:textId="0FB687D0"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11</w:t>
            </w:r>
          </w:p>
        </w:tc>
        <w:tc>
          <w:tcPr>
            <w:tcW w:w="295" w:type="pct"/>
            <w:tcBorders>
              <w:top w:val="single" w:sz="12" w:space="0" w:color="000000"/>
              <w:bottom w:val="single" w:sz="6" w:space="0" w:color="000000"/>
            </w:tcBorders>
          </w:tcPr>
          <w:p w14:paraId="71E1E16A" w14:textId="4D1EFE4C" w:rsidR="003F78E0" w:rsidRPr="006F6DD4" w:rsidRDefault="003F78E0" w:rsidP="00267395">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sz w:val="24"/>
                <w:szCs w:val="24"/>
              </w:rPr>
              <w:t>12</w:t>
            </w:r>
          </w:p>
        </w:tc>
      </w:tr>
      <w:tr w:rsidR="003F78E0" w:rsidRPr="006F6DD4" w14:paraId="2DD3DCD8" w14:textId="3C0D3A7D" w:rsidTr="003B5A0D">
        <w:trPr>
          <w:trHeight w:val="455"/>
        </w:trPr>
        <w:tc>
          <w:tcPr>
            <w:tcW w:w="1063" w:type="pct"/>
            <w:tcBorders>
              <w:top w:val="single" w:sz="6" w:space="0" w:color="000000"/>
              <w:bottom w:val="nil"/>
            </w:tcBorders>
          </w:tcPr>
          <w:p w14:paraId="6F868590" w14:textId="5017D0F7"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1.</w:t>
            </w:r>
            <w:r>
              <w:rPr>
                <w:rFonts w:ascii="Times New Roman" w:hAnsi="Times New Roman" w:cs="Times New Roman"/>
                <w:sz w:val="24"/>
                <w:szCs w:val="24"/>
              </w:rPr>
              <w:t xml:space="preserve"> </w:t>
            </w:r>
            <w:r w:rsidRPr="006F6DD4">
              <w:rPr>
                <w:rFonts w:ascii="Times New Roman" w:hAnsi="Times New Roman" w:cs="Times New Roman"/>
                <w:sz w:val="24"/>
                <w:szCs w:val="24"/>
              </w:rPr>
              <w:t xml:space="preserve">Time </w:t>
            </w:r>
          </w:p>
        </w:tc>
        <w:tc>
          <w:tcPr>
            <w:tcW w:w="362" w:type="pct"/>
            <w:tcBorders>
              <w:top w:val="single" w:sz="6" w:space="0" w:color="000000"/>
              <w:bottom w:val="nil"/>
            </w:tcBorders>
          </w:tcPr>
          <w:p w14:paraId="16BEE465"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62" w:type="pct"/>
            <w:tcBorders>
              <w:top w:val="single" w:sz="6" w:space="0" w:color="000000"/>
              <w:bottom w:val="nil"/>
            </w:tcBorders>
          </w:tcPr>
          <w:p w14:paraId="344CAC91"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46" w:type="pct"/>
            <w:tcBorders>
              <w:top w:val="single" w:sz="6" w:space="0" w:color="000000"/>
              <w:bottom w:val="nil"/>
            </w:tcBorders>
          </w:tcPr>
          <w:p w14:paraId="7C850127"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46" w:type="pct"/>
            <w:tcBorders>
              <w:top w:val="single" w:sz="6" w:space="0" w:color="000000"/>
              <w:bottom w:val="nil"/>
            </w:tcBorders>
          </w:tcPr>
          <w:p w14:paraId="158A242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46" w:type="pct"/>
            <w:tcBorders>
              <w:top w:val="single" w:sz="6" w:space="0" w:color="000000"/>
              <w:bottom w:val="nil"/>
            </w:tcBorders>
          </w:tcPr>
          <w:p w14:paraId="6F992D00"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single" w:sz="6" w:space="0" w:color="000000"/>
              <w:bottom w:val="nil"/>
            </w:tcBorders>
          </w:tcPr>
          <w:p w14:paraId="6260547B"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single" w:sz="6" w:space="0" w:color="000000"/>
              <w:bottom w:val="nil"/>
            </w:tcBorders>
          </w:tcPr>
          <w:p w14:paraId="2495D9B6"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single" w:sz="6" w:space="0" w:color="000000"/>
              <w:bottom w:val="nil"/>
            </w:tcBorders>
          </w:tcPr>
          <w:p w14:paraId="23CDEB98"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single" w:sz="6" w:space="0" w:color="000000"/>
              <w:bottom w:val="nil"/>
            </w:tcBorders>
          </w:tcPr>
          <w:p w14:paraId="42FE7702"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single" w:sz="6" w:space="0" w:color="000000"/>
              <w:bottom w:val="nil"/>
            </w:tcBorders>
          </w:tcPr>
          <w:p w14:paraId="717F0EC9"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single" w:sz="6" w:space="0" w:color="000000"/>
              <w:bottom w:val="nil"/>
            </w:tcBorders>
          </w:tcPr>
          <w:p w14:paraId="62469CB2"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single" w:sz="6" w:space="0" w:color="000000"/>
              <w:bottom w:val="nil"/>
            </w:tcBorders>
          </w:tcPr>
          <w:p w14:paraId="491C2CB6"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2E48251B" w14:textId="55273C54" w:rsidTr="003B5A0D">
        <w:trPr>
          <w:trHeight w:val="436"/>
        </w:trPr>
        <w:tc>
          <w:tcPr>
            <w:tcW w:w="1063" w:type="pct"/>
            <w:tcBorders>
              <w:top w:val="nil"/>
              <w:bottom w:val="nil"/>
            </w:tcBorders>
          </w:tcPr>
          <w:p w14:paraId="33CC0DE8" w14:textId="704BA8AA"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2. % male</w:t>
            </w:r>
          </w:p>
        </w:tc>
        <w:tc>
          <w:tcPr>
            <w:tcW w:w="362" w:type="pct"/>
            <w:tcBorders>
              <w:top w:val="nil"/>
              <w:bottom w:val="nil"/>
            </w:tcBorders>
          </w:tcPr>
          <w:p w14:paraId="363E430A" w14:textId="49AF9D78"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2</w:t>
            </w:r>
            <w:r w:rsidR="000D6677">
              <w:rPr>
                <w:rFonts w:ascii="Times New Roman" w:hAnsi="Times New Roman" w:cs="Times New Roman"/>
                <w:color w:val="000000" w:themeColor="text1"/>
                <w:sz w:val="24"/>
                <w:szCs w:val="24"/>
              </w:rPr>
              <w:t>5</w:t>
            </w:r>
            <w:r w:rsidR="00526A34" w:rsidRPr="003B5A0D">
              <w:rPr>
                <w:rFonts w:ascii="Times New Roman" w:hAnsi="Times New Roman" w:cs="Times New Roman"/>
                <w:color w:val="000000" w:themeColor="text1"/>
                <w:sz w:val="24"/>
                <w:szCs w:val="24"/>
              </w:rPr>
              <w:t>*</w:t>
            </w:r>
          </w:p>
        </w:tc>
        <w:tc>
          <w:tcPr>
            <w:tcW w:w="362" w:type="pct"/>
            <w:tcBorders>
              <w:top w:val="nil"/>
              <w:bottom w:val="nil"/>
            </w:tcBorders>
          </w:tcPr>
          <w:p w14:paraId="0D9EB499"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46" w:type="pct"/>
            <w:tcBorders>
              <w:top w:val="nil"/>
              <w:bottom w:val="nil"/>
            </w:tcBorders>
          </w:tcPr>
          <w:p w14:paraId="1C82FC85"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46" w:type="pct"/>
            <w:tcBorders>
              <w:top w:val="nil"/>
              <w:bottom w:val="nil"/>
            </w:tcBorders>
          </w:tcPr>
          <w:p w14:paraId="681E30D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46" w:type="pct"/>
            <w:tcBorders>
              <w:top w:val="nil"/>
              <w:bottom w:val="nil"/>
            </w:tcBorders>
          </w:tcPr>
          <w:p w14:paraId="6945711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nil"/>
              <w:bottom w:val="nil"/>
            </w:tcBorders>
          </w:tcPr>
          <w:p w14:paraId="281155C8"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nil"/>
              <w:bottom w:val="nil"/>
            </w:tcBorders>
          </w:tcPr>
          <w:p w14:paraId="3C1490E1"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7C06DC8E"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24AC5868"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nil"/>
              <w:bottom w:val="nil"/>
            </w:tcBorders>
          </w:tcPr>
          <w:p w14:paraId="39F65A1C"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05470D2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74F0C386"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27E4EDF6" w14:textId="50E722AB" w:rsidTr="003B5A0D">
        <w:trPr>
          <w:trHeight w:val="436"/>
        </w:trPr>
        <w:tc>
          <w:tcPr>
            <w:tcW w:w="1063" w:type="pct"/>
            <w:tcBorders>
              <w:top w:val="nil"/>
              <w:bottom w:val="nil"/>
            </w:tcBorders>
          </w:tcPr>
          <w:p w14:paraId="20C4377B" w14:textId="3EE93E33"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3. Dilemma type</w:t>
            </w:r>
            <w:r w:rsidRPr="006F6DD4">
              <w:rPr>
                <w:rFonts w:ascii="Times New Roman" w:hAnsi="Times New Roman" w:cs="Times New Roman"/>
                <w:sz w:val="24"/>
                <w:szCs w:val="24"/>
                <w:vertAlign w:val="superscript"/>
              </w:rPr>
              <w:t>a</w:t>
            </w:r>
          </w:p>
        </w:tc>
        <w:tc>
          <w:tcPr>
            <w:tcW w:w="362" w:type="pct"/>
            <w:tcBorders>
              <w:top w:val="nil"/>
              <w:bottom w:val="nil"/>
            </w:tcBorders>
          </w:tcPr>
          <w:p w14:paraId="229125C7" w14:textId="28669FD3"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.42</w:t>
            </w:r>
            <w:r w:rsidR="00526A34" w:rsidRPr="003B5A0D">
              <w:rPr>
                <w:rFonts w:ascii="Times New Roman" w:hAnsi="Times New Roman" w:cs="Times New Roman"/>
                <w:color w:val="000000" w:themeColor="text1"/>
                <w:sz w:val="24"/>
                <w:szCs w:val="24"/>
              </w:rPr>
              <w:t>*</w:t>
            </w:r>
          </w:p>
        </w:tc>
        <w:tc>
          <w:tcPr>
            <w:tcW w:w="362" w:type="pct"/>
            <w:tcBorders>
              <w:top w:val="nil"/>
              <w:bottom w:val="nil"/>
            </w:tcBorders>
          </w:tcPr>
          <w:p w14:paraId="356310B2" w14:textId="040E2936"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01</w:t>
            </w:r>
          </w:p>
        </w:tc>
        <w:tc>
          <w:tcPr>
            <w:tcW w:w="346" w:type="pct"/>
            <w:tcBorders>
              <w:top w:val="nil"/>
              <w:bottom w:val="nil"/>
            </w:tcBorders>
          </w:tcPr>
          <w:p w14:paraId="3484487E"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46" w:type="pct"/>
            <w:tcBorders>
              <w:top w:val="nil"/>
              <w:bottom w:val="nil"/>
            </w:tcBorders>
          </w:tcPr>
          <w:p w14:paraId="51DDDCB8"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46" w:type="pct"/>
            <w:tcBorders>
              <w:top w:val="nil"/>
              <w:bottom w:val="nil"/>
            </w:tcBorders>
          </w:tcPr>
          <w:p w14:paraId="47695B9B"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nil"/>
              <w:bottom w:val="nil"/>
            </w:tcBorders>
          </w:tcPr>
          <w:p w14:paraId="2FEC1E3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nil"/>
              <w:bottom w:val="nil"/>
            </w:tcBorders>
          </w:tcPr>
          <w:p w14:paraId="104F830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5561E6E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5CC075FE"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nil"/>
              <w:bottom w:val="nil"/>
            </w:tcBorders>
          </w:tcPr>
          <w:p w14:paraId="016C64B0"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21842565"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6DC0881F"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55081ACF" w14:textId="3927CE56" w:rsidTr="003B5A0D">
        <w:trPr>
          <w:trHeight w:val="436"/>
        </w:trPr>
        <w:tc>
          <w:tcPr>
            <w:tcW w:w="1063" w:type="pct"/>
            <w:tcBorders>
              <w:top w:val="nil"/>
              <w:bottom w:val="nil"/>
            </w:tcBorders>
          </w:tcPr>
          <w:p w14:paraId="1489C45F" w14:textId="66474B3B" w:rsidR="003F78E0" w:rsidRPr="00BF7123" w:rsidRDefault="003F78E0" w:rsidP="006F6DD4">
            <w:pPr>
              <w:pStyle w:val="a9"/>
              <w:snapToGrid w:val="0"/>
              <w:ind w:firstLineChars="0" w:firstLine="0"/>
              <w:rPr>
                <w:rFonts w:ascii="Times New Roman" w:hAnsi="Times New Roman" w:cs="Times New Roman"/>
                <w:sz w:val="24"/>
                <w:szCs w:val="24"/>
              </w:rPr>
            </w:pPr>
            <w:r w:rsidRPr="00BF7123">
              <w:rPr>
                <w:rFonts w:ascii="Times New Roman" w:hAnsi="Times New Roman" w:cs="Times New Roman"/>
                <w:sz w:val="24"/>
                <w:szCs w:val="24"/>
              </w:rPr>
              <w:t>4. Repetitions</w:t>
            </w:r>
            <w:r w:rsidR="00D0341D">
              <w:rPr>
                <w:rFonts w:ascii="Times New Roman" w:hAnsi="Times New Roman" w:cs="Times New Roman"/>
                <w:sz w:val="24"/>
                <w:szCs w:val="24"/>
              </w:rPr>
              <w:t xml:space="preserve"> </w:t>
            </w:r>
            <w:r w:rsidRPr="00BF7123">
              <w:rPr>
                <w:rFonts w:ascii="Times New Roman" w:hAnsi="Times New Roman" w:cs="Times New Roman"/>
                <w:sz w:val="24"/>
                <w:szCs w:val="24"/>
              </w:rPr>
              <w:t>(mixed)</w:t>
            </w:r>
          </w:p>
        </w:tc>
        <w:tc>
          <w:tcPr>
            <w:tcW w:w="362" w:type="pct"/>
            <w:tcBorders>
              <w:top w:val="nil"/>
              <w:bottom w:val="nil"/>
            </w:tcBorders>
          </w:tcPr>
          <w:p w14:paraId="043F275D" w14:textId="7138E061"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0</w:t>
            </w:r>
            <w:r w:rsidR="000D6677">
              <w:rPr>
                <w:rFonts w:ascii="Times New Roman" w:hAnsi="Times New Roman" w:cs="Times New Roman"/>
                <w:color w:val="000000" w:themeColor="text1"/>
                <w:sz w:val="24"/>
                <w:szCs w:val="24"/>
              </w:rPr>
              <w:t>5</w:t>
            </w:r>
          </w:p>
        </w:tc>
        <w:tc>
          <w:tcPr>
            <w:tcW w:w="362" w:type="pct"/>
            <w:tcBorders>
              <w:top w:val="nil"/>
              <w:bottom w:val="nil"/>
            </w:tcBorders>
          </w:tcPr>
          <w:p w14:paraId="05D5CCC4" w14:textId="2E4FC201"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A50A79" w:rsidRPr="003B5A0D">
              <w:rPr>
                <w:rFonts w:ascii="Times New Roman" w:hAnsi="Times New Roman" w:cs="Times New Roman"/>
                <w:color w:val="000000" w:themeColor="text1"/>
                <w:sz w:val="24"/>
                <w:szCs w:val="24"/>
              </w:rPr>
              <w:t>4</w:t>
            </w:r>
          </w:p>
        </w:tc>
        <w:tc>
          <w:tcPr>
            <w:tcW w:w="346" w:type="pct"/>
            <w:tcBorders>
              <w:top w:val="nil"/>
              <w:bottom w:val="nil"/>
            </w:tcBorders>
          </w:tcPr>
          <w:p w14:paraId="761D3498" w14:textId="2C837C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346" w:type="pct"/>
            <w:tcBorders>
              <w:top w:val="nil"/>
              <w:bottom w:val="nil"/>
            </w:tcBorders>
          </w:tcPr>
          <w:p w14:paraId="5977B0AA"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46" w:type="pct"/>
            <w:tcBorders>
              <w:top w:val="nil"/>
              <w:bottom w:val="nil"/>
            </w:tcBorders>
          </w:tcPr>
          <w:p w14:paraId="5FC156E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nil"/>
              <w:bottom w:val="nil"/>
            </w:tcBorders>
          </w:tcPr>
          <w:p w14:paraId="1730B4E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nil"/>
              <w:bottom w:val="nil"/>
            </w:tcBorders>
          </w:tcPr>
          <w:p w14:paraId="42984CCB"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67C6E9E6"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434717F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nil"/>
              <w:bottom w:val="nil"/>
            </w:tcBorders>
          </w:tcPr>
          <w:p w14:paraId="04B60332"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12703E00"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55341B99"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39888273" w14:textId="3ADCBDA8" w:rsidTr="003B5A0D">
        <w:trPr>
          <w:trHeight w:val="511"/>
        </w:trPr>
        <w:tc>
          <w:tcPr>
            <w:tcW w:w="1063" w:type="pct"/>
            <w:tcBorders>
              <w:top w:val="nil"/>
              <w:bottom w:val="nil"/>
            </w:tcBorders>
          </w:tcPr>
          <w:p w14:paraId="32F95383" w14:textId="6E2FE72E" w:rsidR="003F78E0" w:rsidRPr="00BF7123" w:rsidRDefault="003F78E0" w:rsidP="006F6DD4">
            <w:pPr>
              <w:pStyle w:val="a9"/>
              <w:snapToGrid w:val="0"/>
              <w:ind w:firstLineChars="0" w:firstLine="0"/>
              <w:rPr>
                <w:rFonts w:ascii="Times New Roman" w:hAnsi="Times New Roman" w:cs="Times New Roman"/>
                <w:sz w:val="24"/>
                <w:szCs w:val="24"/>
              </w:rPr>
            </w:pPr>
            <w:r w:rsidRPr="00BF7123">
              <w:rPr>
                <w:rFonts w:ascii="Times New Roman" w:hAnsi="Times New Roman" w:cs="Times New Roman"/>
                <w:sz w:val="24"/>
                <w:szCs w:val="24"/>
              </w:rPr>
              <w:t>5. Repetitions</w:t>
            </w:r>
          </w:p>
        </w:tc>
        <w:tc>
          <w:tcPr>
            <w:tcW w:w="362" w:type="pct"/>
            <w:tcBorders>
              <w:top w:val="nil"/>
              <w:bottom w:val="nil"/>
            </w:tcBorders>
          </w:tcPr>
          <w:p w14:paraId="22059A0A" w14:textId="2E04D6A3"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2</w:t>
            </w:r>
            <w:r w:rsidR="000D6677">
              <w:rPr>
                <w:rFonts w:ascii="Times New Roman" w:hAnsi="Times New Roman" w:cs="Times New Roman"/>
                <w:color w:val="000000" w:themeColor="text1"/>
                <w:sz w:val="24"/>
                <w:szCs w:val="24"/>
              </w:rPr>
              <w:t>5</w:t>
            </w:r>
            <w:r w:rsidR="00526A34" w:rsidRPr="003B5A0D">
              <w:rPr>
                <w:rFonts w:ascii="Times New Roman" w:hAnsi="Times New Roman" w:cs="Times New Roman"/>
                <w:color w:val="000000" w:themeColor="text1"/>
                <w:sz w:val="24"/>
                <w:szCs w:val="24"/>
              </w:rPr>
              <w:t>*</w:t>
            </w:r>
          </w:p>
        </w:tc>
        <w:tc>
          <w:tcPr>
            <w:tcW w:w="362" w:type="pct"/>
            <w:tcBorders>
              <w:top w:val="nil"/>
              <w:bottom w:val="nil"/>
            </w:tcBorders>
          </w:tcPr>
          <w:p w14:paraId="4BF3361E" w14:textId="57554C8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r w:rsidR="00A50A79" w:rsidRPr="003B5A0D">
              <w:rPr>
                <w:rFonts w:ascii="Times New Roman" w:hAnsi="Times New Roman" w:cs="Times New Roman"/>
                <w:color w:val="000000" w:themeColor="text1"/>
                <w:sz w:val="24"/>
                <w:szCs w:val="24"/>
              </w:rPr>
              <w:t>4</w:t>
            </w:r>
            <w:r w:rsidR="00526A34" w:rsidRPr="003B5A0D">
              <w:rPr>
                <w:rFonts w:ascii="Times New Roman" w:hAnsi="Times New Roman" w:cs="Times New Roman"/>
                <w:color w:val="000000" w:themeColor="text1"/>
                <w:sz w:val="24"/>
                <w:szCs w:val="24"/>
              </w:rPr>
              <w:t>*</w:t>
            </w:r>
          </w:p>
        </w:tc>
        <w:tc>
          <w:tcPr>
            <w:tcW w:w="346" w:type="pct"/>
            <w:tcBorders>
              <w:top w:val="nil"/>
              <w:bottom w:val="nil"/>
            </w:tcBorders>
          </w:tcPr>
          <w:p w14:paraId="4C6FF77C" w14:textId="0AAAE630"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1</w:t>
            </w:r>
            <w:r w:rsidR="000D6677">
              <w:rPr>
                <w:rFonts w:ascii="Times New Roman" w:hAnsi="Times New Roman" w:cs="Times New Roman"/>
                <w:color w:val="000000" w:themeColor="text1"/>
                <w:sz w:val="24"/>
                <w:szCs w:val="24"/>
              </w:rPr>
              <w:t>6</w:t>
            </w:r>
            <w:r w:rsidR="00526A34" w:rsidRPr="003B5A0D">
              <w:rPr>
                <w:rFonts w:ascii="Times New Roman" w:hAnsi="Times New Roman" w:cs="Times New Roman"/>
                <w:color w:val="000000" w:themeColor="text1"/>
                <w:sz w:val="24"/>
                <w:szCs w:val="24"/>
              </w:rPr>
              <w:t>*</w:t>
            </w:r>
          </w:p>
        </w:tc>
        <w:tc>
          <w:tcPr>
            <w:tcW w:w="346" w:type="pct"/>
            <w:tcBorders>
              <w:top w:val="nil"/>
              <w:bottom w:val="nil"/>
            </w:tcBorders>
          </w:tcPr>
          <w:p w14:paraId="7E764109" w14:textId="223C11DD"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-.22</w:t>
            </w:r>
            <w:r w:rsidR="00A50A79" w:rsidRPr="003B5A0D">
              <w:rPr>
                <w:rFonts w:ascii="Times New Roman" w:hAnsi="Times New Roman" w:cs="Times New Roman"/>
                <w:color w:val="000000" w:themeColor="text1"/>
                <w:sz w:val="24"/>
                <w:szCs w:val="24"/>
              </w:rPr>
              <w:t>*</w:t>
            </w:r>
          </w:p>
        </w:tc>
        <w:tc>
          <w:tcPr>
            <w:tcW w:w="346" w:type="pct"/>
            <w:tcBorders>
              <w:top w:val="nil"/>
              <w:bottom w:val="nil"/>
            </w:tcBorders>
          </w:tcPr>
          <w:p w14:paraId="19A9F32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32" w:type="pct"/>
            <w:tcBorders>
              <w:top w:val="nil"/>
              <w:bottom w:val="nil"/>
            </w:tcBorders>
          </w:tcPr>
          <w:p w14:paraId="27E2D765"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32" w:type="pct"/>
            <w:tcBorders>
              <w:top w:val="nil"/>
              <w:bottom w:val="nil"/>
            </w:tcBorders>
          </w:tcPr>
          <w:p w14:paraId="446E138F"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4DF134EF"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7F5266A8"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nil"/>
              <w:bottom w:val="nil"/>
            </w:tcBorders>
          </w:tcPr>
          <w:p w14:paraId="3EAD2699"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6DCFB0FC"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4AD48F84"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5285F1F8" w14:textId="4B941406" w:rsidTr="003B5A0D">
        <w:trPr>
          <w:trHeight w:val="436"/>
        </w:trPr>
        <w:tc>
          <w:tcPr>
            <w:tcW w:w="1063" w:type="pct"/>
            <w:tcBorders>
              <w:top w:val="nil"/>
              <w:bottom w:val="nil"/>
            </w:tcBorders>
          </w:tcPr>
          <w:p w14:paraId="45015683" w14:textId="59B44F53"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6. Group size</w:t>
            </w:r>
          </w:p>
        </w:tc>
        <w:tc>
          <w:tcPr>
            <w:tcW w:w="362" w:type="pct"/>
            <w:tcBorders>
              <w:top w:val="nil"/>
              <w:bottom w:val="nil"/>
            </w:tcBorders>
          </w:tcPr>
          <w:p w14:paraId="5F60A62C" w14:textId="594D710A"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1</w:t>
            </w:r>
            <w:r w:rsidR="000D6677">
              <w:rPr>
                <w:rFonts w:ascii="Times New Roman" w:hAnsi="Times New Roman" w:cs="Times New Roman"/>
                <w:color w:val="000000" w:themeColor="text1"/>
                <w:sz w:val="24"/>
                <w:szCs w:val="24"/>
              </w:rPr>
              <w:t>6</w:t>
            </w:r>
            <w:r w:rsidR="00953E7C" w:rsidRPr="003B5A0D">
              <w:rPr>
                <w:rFonts w:ascii="Times New Roman" w:hAnsi="Times New Roman" w:cs="Times New Roman"/>
                <w:color w:val="000000" w:themeColor="text1"/>
                <w:sz w:val="24"/>
                <w:szCs w:val="24"/>
              </w:rPr>
              <w:t>*</w:t>
            </w:r>
          </w:p>
        </w:tc>
        <w:tc>
          <w:tcPr>
            <w:tcW w:w="362" w:type="pct"/>
            <w:tcBorders>
              <w:top w:val="nil"/>
              <w:bottom w:val="nil"/>
            </w:tcBorders>
          </w:tcPr>
          <w:p w14:paraId="19D3C3DF" w14:textId="1815B718"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w:t>
            </w:r>
            <w:r w:rsidR="00953E7C" w:rsidRPr="003B5A0D">
              <w:rPr>
                <w:rFonts w:ascii="Times New Roman" w:hAnsi="Times New Roman" w:cs="Times New Roman"/>
                <w:color w:val="000000" w:themeColor="text1"/>
                <w:sz w:val="24"/>
                <w:szCs w:val="24"/>
              </w:rPr>
              <w:t>4</w:t>
            </w:r>
          </w:p>
        </w:tc>
        <w:tc>
          <w:tcPr>
            <w:tcW w:w="346" w:type="pct"/>
            <w:tcBorders>
              <w:top w:val="nil"/>
              <w:bottom w:val="nil"/>
            </w:tcBorders>
          </w:tcPr>
          <w:p w14:paraId="6C0E0C57" w14:textId="141DC63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53E7C" w:rsidRPr="003B5A0D">
              <w:rPr>
                <w:rFonts w:ascii="Times New Roman" w:hAnsi="Times New Roman" w:cs="Times New Roman"/>
                <w:color w:val="000000" w:themeColor="text1"/>
                <w:sz w:val="24"/>
                <w:szCs w:val="24"/>
              </w:rPr>
              <w:t>59</w:t>
            </w:r>
            <w:r w:rsidR="00526A34" w:rsidRPr="003B5A0D">
              <w:rPr>
                <w:rFonts w:ascii="Times New Roman" w:hAnsi="Times New Roman" w:cs="Times New Roman"/>
                <w:color w:val="000000" w:themeColor="text1"/>
                <w:sz w:val="24"/>
                <w:szCs w:val="24"/>
              </w:rPr>
              <w:t>*</w:t>
            </w:r>
          </w:p>
        </w:tc>
        <w:tc>
          <w:tcPr>
            <w:tcW w:w="346" w:type="pct"/>
            <w:tcBorders>
              <w:top w:val="nil"/>
              <w:bottom w:val="nil"/>
            </w:tcBorders>
          </w:tcPr>
          <w:p w14:paraId="71FC46A3" w14:textId="554A3C84"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953E7C" w:rsidRPr="003B5A0D">
              <w:rPr>
                <w:rFonts w:ascii="Times New Roman" w:hAnsi="Times New Roman" w:cs="Times New Roman"/>
                <w:color w:val="000000" w:themeColor="text1"/>
                <w:sz w:val="24"/>
                <w:szCs w:val="24"/>
              </w:rPr>
              <w:t>3</w:t>
            </w:r>
          </w:p>
        </w:tc>
        <w:tc>
          <w:tcPr>
            <w:tcW w:w="346" w:type="pct"/>
            <w:tcBorders>
              <w:top w:val="nil"/>
              <w:bottom w:val="nil"/>
            </w:tcBorders>
          </w:tcPr>
          <w:p w14:paraId="762EBDBE" w14:textId="1C007C8E"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2</w:t>
            </w:r>
            <w:r w:rsidR="00953E7C" w:rsidRPr="003B5A0D">
              <w:rPr>
                <w:rFonts w:ascii="Times New Roman" w:hAnsi="Times New Roman" w:cs="Times New Roman"/>
                <w:color w:val="000000" w:themeColor="text1"/>
                <w:sz w:val="24"/>
                <w:szCs w:val="24"/>
              </w:rPr>
              <w:t>1</w:t>
            </w:r>
            <w:r w:rsidRPr="003B5A0D">
              <w:rPr>
                <w:rFonts w:ascii="Times New Roman" w:hAnsi="Times New Roman" w:cs="Times New Roman"/>
                <w:color w:val="000000" w:themeColor="text1"/>
                <w:sz w:val="24"/>
                <w:szCs w:val="24"/>
              </w:rPr>
              <w:t>*</w:t>
            </w:r>
          </w:p>
        </w:tc>
        <w:tc>
          <w:tcPr>
            <w:tcW w:w="332" w:type="pct"/>
            <w:tcBorders>
              <w:top w:val="nil"/>
              <w:bottom w:val="nil"/>
            </w:tcBorders>
          </w:tcPr>
          <w:p w14:paraId="7A321CD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32" w:type="pct"/>
            <w:tcBorders>
              <w:top w:val="nil"/>
              <w:bottom w:val="nil"/>
            </w:tcBorders>
          </w:tcPr>
          <w:p w14:paraId="6F88E620"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71F1563A"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0A1AF91E"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nil"/>
              <w:bottom w:val="nil"/>
            </w:tcBorders>
          </w:tcPr>
          <w:p w14:paraId="2BE65F10"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62F519D7"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2E90D3D7"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47E2E846" w14:textId="1093D9FB" w:rsidTr="003B5A0D">
        <w:trPr>
          <w:trHeight w:val="436"/>
        </w:trPr>
        <w:tc>
          <w:tcPr>
            <w:tcW w:w="1063" w:type="pct"/>
            <w:tcBorders>
              <w:top w:val="nil"/>
              <w:bottom w:val="nil"/>
            </w:tcBorders>
          </w:tcPr>
          <w:p w14:paraId="77A09D85" w14:textId="698C0DDB"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 xml:space="preserve">7. </w:t>
            </w:r>
            <w:r w:rsidRPr="005F6356">
              <w:rPr>
                <w:rFonts w:ascii="Times New Roman" w:hAnsi="Times New Roman" w:cs="Times New Roman"/>
                <w:i/>
                <w:iCs/>
                <w:sz w:val="24"/>
                <w:szCs w:val="24"/>
              </w:rPr>
              <w:t>K</w:t>
            </w:r>
            <w:r w:rsidRPr="006F6DD4">
              <w:rPr>
                <w:rFonts w:ascii="Times New Roman" w:hAnsi="Times New Roman" w:cs="Times New Roman"/>
                <w:sz w:val="24"/>
                <w:szCs w:val="24"/>
              </w:rPr>
              <w:t xml:space="preserve"> index</w:t>
            </w:r>
          </w:p>
        </w:tc>
        <w:tc>
          <w:tcPr>
            <w:tcW w:w="362" w:type="pct"/>
            <w:tcBorders>
              <w:top w:val="nil"/>
              <w:bottom w:val="nil"/>
            </w:tcBorders>
          </w:tcPr>
          <w:p w14:paraId="67C7DCC4" w14:textId="60DE1CB8"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A50A79" w:rsidRPr="003B5A0D">
              <w:rPr>
                <w:rFonts w:ascii="Times New Roman" w:hAnsi="Times New Roman" w:cs="Times New Roman"/>
                <w:color w:val="000000" w:themeColor="text1"/>
                <w:sz w:val="24"/>
                <w:szCs w:val="24"/>
              </w:rPr>
              <w:t>5</w:t>
            </w:r>
            <w:r w:rsidR="00526A34" w:rsidRPr="003B5A0D">
              <w:rPr>
                <w:rFonts w:ascii="Times New Roman" w:hAnsi="Times New Roman" w:cs="Times New Roman"/>
                <w:color w:val="000000" w:themeColor="text1"/>
                <w:sz w:val="24"/>
                <w:szCs w:val="24"/>
              </w:rPr>
              <w:t>*</w:t>
            </w:r>
          </w:p>
        </w:tc>
        <w:tc>
          <w:tcPr>
            <w:tcW w:w="362" w:type="pct"/>
            <w:tcBorders>
              <w:top w:val="nil"/>
              <w:bottom w:val="nil"/>
            </w:tcBorders>
          </w:tcPr>
          <w:p w14:paraId="796D494E" w14:textId="4400B083"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02</w:t>
            </w:r>
          </w:p>
        </w:tc>
        <w:tc>
          <w:tcPr>
            <w:tcW w:w="346" w:type="pct"/>
            <w:tcBorders>
              <w:top w:val="nil"/>
              <w:bottom w:val="nil"/>
            </w:tcBorders>
          </w:tcPr>
          <w:p w14:paraId="70A22A12" w14:textId="2B303156"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0</w:t>
            </w:r>
            <w:r w:rsidR="000D6677">
              <w:rPr>
                <w:rFonts w:ascii="Times New Roman" w:hAnsi="Times New Roman" w:cs="Times New Roman"/>
                <w:color w:val="000000" w:themeColor="text1"/>
                <w:sz w:val="24"/>
                <w:szCs w:val="24"/>
              </w:rPr>
              <w:t>4</w:t>
            </w:r>
          </w:p>
        </w:tc>
        <w:tc>
          <w:tcPr>
            <w:tcW w:w="346" w:type="pct"/>
            <w:tcBorders>
              <w:top w:val="nil"/>
              <w:bottom w:val="nil"/>
            </w:tcBorders>
          </w:tcPr>
          <w:p w14:paraId="1834F4BE" w14:textId="7C0E2A81"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09</w:t>
            </w:r>
            <w:r w:rsidRPr="003B5A0D">
              <w:rPr>
                <w:rFonts w:ascii="Times New Roman" w:hAnsi="Times New Roman" w:cs="Times New Roman"/>
                <w:color w:val="000000" w:themeColor="text1"/>
                <w:sz w:val="24"/>
                <w:szCs w:val="24"/>
              </w:rPr>
              <w:t>*</w:t>
            </w:r>
          </w:p>
        </w:tc>
        <w:tc>
          <w:tcPr>
            <w:tcW w:w="346" w:type="pct"/>
            <w:tcBorders>
              <w:top w:val="nil"/>
              <w:bottom w:val="nil"/>
            </w:tcBorders>
          </w:tcPr>
          <w:p w14:paraId="429DEEC5" w14:textId="46818F7F"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332" w:type="pct"/>
            <w:tcBorders>
              <w:top w:val="nil"/>
              <w:bottom w:val="nil"/>
            </w:tcBorders>
          </w:tcPr>
          <w:p w14:paraId="3FDDDBED" w14:textId="736AE60E"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953E7C" w:rsidRPr="003B5A0D">
              <w:rPr>
                <w:rFonts w:ascii="Times New Roman" w:hAnsi="Times New Roman" w:cs="Times New Roman"/>
                <w:color w:val="000000" w:themeColor="text1"/>
                <w:sz w:val="24"/>
                <w:szCs w:val="24"/>
              </w:rPr>
              <w:t>5</w:t>
            </w:r>
          </w:p>
        </w:tc>
        <w:tc>
          <w:tcPr>
            <w:tcW w:w="332" w:type="pct"/>
            <w:tcBorders>
              <w:top w:val="nil"/>
              <w:bottom w:val="nil"/>
            </w:tcBorders>
          </w:tcPr>
          <w:p w14:paraId="3D4ADD3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17" w:type="pct"/>
            <w:tcBorders>
              <w:top w:val="nil"/>
              <w:bottom w:val="nil"/>
            </w:tcBorders>
          </w:tcPr>
          <w:p w14:paraId="7C14E00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317" w:type="pct"/>
            <w:tcBorders>
              <w:top w:val="nil"/>
              <w:bottom w:val="nil"/>
            </w:tcBorders>
          </w:tcPr>
          <w:p w14:paraId="1BD1D62E"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nil"/>
              <w:bottom w:val="nil"/>
            </w:tcBorders>
          </w:tcPr>
          <w:p w14:paraId="1DE56B2C"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79B96F8A"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11E6A0DC"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37E0EBD2" w14:textId="090D19BF" w:rsidTr="003B5A0D">
        <w:trPr>
          <w:trHeight w:val="450"/>
        </w:trPr>
        <w:tc>
          <w:tcPr>
            <w:tcW w:w="1063" w:type="pct"/>
            <w:tcBorders>
              <w:top w:val="nil"/>
              <w:bottom w:val="nil"/>
            </w:tcBorders>
          </w:tcPr>
          <w:p w14:paraId="66F591C8" w14:textId="74FE992D"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8. Communication</w:t>
            </w:r>
            <w:r w:rsidR="00D0341D">
              <w:rPr>
                <w:rFonts w:ascii="Times New Roman" w:hAnsi="Times New Roman" w:cs="Times New Roman"/>
                <w:sz w:val="24"/>
                <w:szCs w:val="24"/>
              </w:rPr>
              <w:t xml:space="preserve"> </w:t>
            </w:r>
            <w:r w:rsidRPr="006F6DD4">
              <w:rPr>
                <w:rFonts w:ascii="Times New Roman" w:hAnsi="Times New Roman" w:cs="Times New Roman"/>
                <w:sz w:val="24"/>
                <w:szCs w:val="24"/>
              </w:rPr>
              <w:t>(mixed)</w:t>
            </w:r>
          </w:p>
        </w:tc>
        <w:tc>
          <w:tcPr>
            <w:tcW w:w="362" w:type="pct"/>
            <w:tcBorders>
              <w:top w:val="nil"/>
              <w:bottom w:val="nil"/>
            </w:tcBorders>
          </w:tcPr>
          <w:p w14:paraId="75E68304" w14:textId="565670DF"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.05</w:t>
            </w:r>
          </w:p>
        </w:tc>
        <w:tc>
          <w:tcPr>
            <w:tcW w:w="362" w:type="pct"/>
            <w:tcBorders>
              <w:top w:val="nil"/>
              <w:bottom w:val="nil"/>
            </w:tcBorders>
          </w:tcPr>
          <w:p w14:paraId="273D16BB" w14:textId="6708AF01"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A50A79" w:rsidRPr="003B5A0D">
              <w:rPr>
                <w:rFonts w:ascii="Times New Roman" w:hAnsi="Times New Roman" w:cs="Times New Roman"/>
                <w:color w:val="000000" w:themeColor="text1"/>
                <w:sz w:val="24"/>
                <w:szCs w:val="24"/>
              </w:rPr>
              <w:t>2</w:t>
            </w:r>
          </w:p>
        </w:tc>
        <w:tc>
          <w:tcPr>
            <w:tcW w:w="346" w:type="pct"/>
            <w:tcBorders>
              <w:top w:val="nil"/>
              <w:bottom w:val="nil"/>
            </w:tcBorders>
          </w:tcPr>
          <w:p w14:paraId="6D9DDB86" w14:textId="063FE2BD"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46" w:type="pct"/>
            <w:tcBorders>
              <w:top w:val="nil"/>
              <w:bottom w:val="nil"/>
            </w:tcBorders>
          </w:tcPr>
          <w:p w14:paraId="5BFB8A7B" w14:textId="3FA3531A"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346" w:type="pct"/>
            <w:tcBorders>
              <w:top w:val="nil"/>
              <w:bottom w:val="nil"/>
            </w:tcBorders>
          </w:tcPr>
          <w:p w14:paraId="5BFC729D" w14:textId="6714C25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32" w:type="pct"/>
            <w:tcBorders>
              <w:top w:val="nil"/>
              <w:bottom w:val="nil"/>
            </w:tcBorders>
          </w:tcPr>
          <w:p w14:paraId="7EC5DA61" w14:textId="532EA662"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w:t>
            </w:r>
            <w:r w:rsidR="00953E7C" w:rsidRPr="003B5A0D">
              <w:rPr>
                <w:rFonts w:ascii="Times New Roman" w:hAnsi="Times New Roman" w:cs="Times New Roman"/>
                <w:color w:val="000000" w:themeColor="text1"/>
                <w:sz w:val="24"/>
                <w:szCs w:val="24"/>
              </w:rPr>
              <w:t>5</w:t>
            </w:r>
          </w:p>
        </w:tc>
        <w:tc>
          <w:tcPr>
            <w:tcW w:w="332" w:type="pct"/>
            <w:tcBorders>
              <w:top w:val="nil"/>
              <w:bottom w:val="nil"/>
            </w:tcBorders>
          </w:tcPr>
          <w:p w14:paraId="0757CA48" w14:textId="3FB1E275"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A50A79" w:rsidRPr="003B5A0D">
              <w:rPr>
                <w:rFonts w:ascii="Times New Roman" w:hAnsi="Times New Roman" w:cs="Times New Roman"/>
                <w:color w:val="000000" w:themeColor="text1"/>
                <w:sz w:val="24"/>
                <w:szCs w:val="24"/>
              </w:rPr>
              <w:t>2</w:t>
            </w:r>
          </w:p>
        </w:tc>
        <w:tc>
          <w:tcPr>
            <w:tcW w:w="317" w:type="pct"/>
            <w:tcBorders>
              <w:top w:val="nil"/>
              <w:bottom w:val="nil"/>
            </w:tcBorders>
          </w:tcPr>
          <w:p w14:paraId="4DF7D631"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17" w:type="pct"/>
            <w:tcBorders>
              <w:top w:val="nil"/>
              <w:bottom w:val="nil"/>
            </w:tcBorders>
          </w:tcPr>
          <w:p w14:paraId="4B07ACFE"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84" w:type="pct"/>
            <w:tcBorders>
              <w:top w:val="nil"/>
              <w:bottom w:val="nil"/>
            </w:tcBorders>
          </w:tcPr>
          <w:p w14:paraId="7FE959ED"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3CE97DB4"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74403A1D"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2FCDC0AD" w14:textId="0BC39C4F" w:rsidTr="003B5A0D">
        <w:trPr>
          <w:trHeight w:val="450"/>
        </w:trPr>
        <w:tc>
          <w:tcPr>
            <w:tcW w:w="1063" w:type="pct"/>
            <w:tcBorders>
              <w:top w:val="nil"/>
              <w:bottom w:val="nil"/>
            </w:tcBorders>
          </w:tcPr>
          <w:p w14:paraId="2DB06F06" w14:textId="5004E1A2"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9. Communication</w:t>
            </w:r>
          </w:p>
        </w:tc>
        <w:tc>
          <w:tcPr>
            <w:tcW w:w="362" w:type="pct"/>
            <w:tcBorders>
              <w:top w:val="nil"/>
              <w:bottom w:val="nil"/>
            </w:tcBorders>
          </w:tcPr>
          <w:p w14:paraId="64A00E73" w14:textId="72E1751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1</w:t>
            </w:r>
            <w:r w:rsidR="000D6677">
              <w:rPr>
                <w:rFonts w:ascii="Times New Roman" w:hAnsi="Times New Roman" w:cs="Times New Roman"/>
                <w:color w:val="000000" w:themeColor="text1"/>
                <w:sz w:val="24"/>
                <w:szCs w:val="24"/>
              </w:rPr>
              <w:t>2</w:t>
            </w:r>
            <w:r w:rsidR="00526A34" w:rsidRPr="003B5A0D">
              <w:rPr>
                <w:rFonts w:ascii="Times New Roman" w:hAnsi="Times New Roman" w:cs="Times New Roman"/>
                <w:color w:val="000000" w:themeColor="text1"/>
                <w:sz w:val="24"/>
                <w:szCs w:val="24"/>
              </w:rPr>
              <w:t>*</w:t>
            </w:r>
          </w:p>
        </w:tc>
        <w:tc>
          <w:tcPr>
            <w:tcW w:w="362" w:type="pct"/>
            <w:tcBorders>
              <w:top w:val="nil"/>
              <w:bottom w:val="nil"/>
            </w:tcBorders>
          </w:tcPr>
          <w:p w14:paraId="6B572BE0" w14:textId="4E563D83"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0D6677" w:rsidRPr="003B5A0D">
              <w:rPr>
                <w:rFonts w:ascii="Times New Roman" w:hAnsi="Times New Roman" w:cs="Times New Roman"/>
                <w:color w:val="000000" w:themeColor="text1"/>
                <w:sz w:val="24"/>
                <w:szCs w:val="24"/>
              </w:rPr>
              <w:t>2</w:t>
            </w:r>
            <w:r w:rsidR="000D6677">
              <w:rPr>
                <w:rFonts w:ascii="Times New Roman" w:hAnsi="Times New Roman" w:cs="Times New Roman"/>
                <w:color w:val="000000" w:themeColor="text1"/>
                <w:sz w:val="24"/>
                <w:szCs w:val="24"/>
              </w:rPr>
              <w:t>2</w:t>
            </w:r>
            <w:r w:rsidR="00526A34" w:rsidRPr="003B5A0D">
              <w:rPr>
                <w:rFonts w:ascii="Times New Roman" w:hAnsi="Times New Roman" w:cs="Times New Roman"/>
                <w:color w:val="000000" w:themeColor="text1"/>
                <w:sz w:val="24"/>
                <w:szCs w:val="24"/>
              </w:rPr>
              <w:t>*</w:t>
            </w:r>
          </w:p>
        </w:tc>
        <w:tc>
          <w:tcPr>
            <w:tcW w:w="346" w:type="pct"/>
            <w:tcBorders>
              <w:top w:val="nil"/>
              <w:bottom w:val="nil"/>
            </w:tcBorders>
          </w:tcPr>
          <w:p w14:paraId="0A3B2DA9" w14:textId="3B2F5432"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-.19</w:t>
            </w:r>
            <w:r w:rsidR="00526A34" w:rsidRPr="003B5A0D">
              <w:rPr>
                <w:rFonts w:ascii="Times New Roman" w:hAnsi="Times New Roman" w:cs="Times New Roman"/>
                <w:color w:val="000000" w:themeColor="text1"/>
                <w:sz w:val="24"/>
                <w:szCs w:val="24"/>
              </w:rPr>
              <w:t>*</w:t>
            </w:r>
          </w:p>
        </w:tc>
        <w:tc>
          <w:tcPr>
            <w:tcW w:w="346" w:type="pct"/>
            <w:tcBorders>
              <w:top w:val="nil"/>
              <w:bottom w:val="nil"/>
            </w:tcBorders>
          </w:tcPr>
          <w:p w14:paraId="1B53547C" w14:textId="4B8E424F"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46" w:type="pct"/>
            <w:tcBorders>
              <w:top w:val="nil"/>
              <w:bottom w:val="nil"/>
            </w:tcBorders>
          </w:tcPr>
          <w:p w14:paraId="66DCD357" w14:textId="5D82A720"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C463ED" w:rsidRPr="003B5A0D">
              <w:rPr>
                <w:rFonts w:ascii="Times New Roman" w:hAnsi="Times New Roman" w:cs="Times New Roman"/>
                <w:color w:val="000000" w:themeColor="text1"/>
                <w:sz w:val="24"/>
                <w:szCs w:val="24"/>
              </w:rPr>
              <w:t>0</w:t>
            </w:r>
            <w:r w:rsidR="00C463ED">
              <w:rPr>
                <w:rFonts w:ascii="Times New Roman" w:hAnsi="Times New Roman" w:cs="Times New Roman"/>
                <w:color w:val="000000" w:themeColor="text1"/>
                <w:sz w:val="24"/>
                <w:szCs w:val="24"/>
              </w:rPr>
              <w:t>8</w:t>
            </w:r>
          </w:p>
        </w:tc>
        <w:tc>
          <w:tcPr>
            <w:tcW w:w="332" w:type="pct"/>
            <w:tcBorders>
              <w:top w:val="nil"/>
              <w:bottom w:val="nil"/>
            </w:tcBorders>
          </w:tcPr>
          <w:p w14:paraId="40A49695" w14:textId="21BDCFDE"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w:t>
            </w:r>
            <w:r w:rsidR="00953E7C" w:rsidRPr="003B5A0D">
              <w:rPr>
                <w:rFonts w:ascii="Times New Roman" w:hAnsi="Times New Roman" w:cs="Times New Roman"/>
                <w:color w:val="000000" w:themeColor="text1"/>
                <w:sz w:val="24"/>
                <w:szCs w:val="24"/>
              </w:rPr>
              <w:t>3</w:t>
            </w:r>
          </w:p>
        </w:tc>
        <w:tc>
          <w:tcPr>
            <w:tcW w:w="332" w:type="pct"/>
            <w:tcBorders>
              <w:top w:val="nil"/>
              <w:bottom w:val="nil"/>
            </w:tcBorders>
          </w:tcPr>
          <w:p w14:paraId="0531B424" w14:textId="78525CF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C463ED" w:rsidRPr="003B5A0D">
              <w:rPr>
                <w:rFonts w:ascii="Times New Roman" w:hAnsi="Times New Roman" w:cs="Times New Roman"/>
                <w:color w:val="000000" w:themeColor="text1"/>
                <w:sz w:val="24"/>
                <w:szCs w:val="24"/>
              </w:rPr>
              <w:t>0</w:t>
            </w:r>
            <w:r w:rsidR="00C463ED">
              <w:rPr>
                <w:rFonts w:ascii="Times New Roman" w:hAnsi="Times New Roman" w:cs="Times New Roman"/>
                <w:color w:val="000000" w:themeColor="text1"/>
                <w:sz w:val="24"/>
                <w:szCs w:val="24"/>
              </w:rPr>
              <w:t>2</w:t>
            </w:r>
          </w:p>
        </w:tc>
        <w:tc>
          <w:tcPr>
            <w:tcW w:w="317" w:type="pct"/>
            <w:tcBorders>
              <w:top w:val="nil"/>
              <w:bottom w:val="nil"/>
            </w:tcBorders>
          </w:tcPr>
          <w:p w14:paraId="5ED86CAB" w14:textId="2C9F42FB"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317" w:type="pct"/>
            <w:tcBorders>
              <w:top w:val="nil"/>
              <w:bottom w:val="nil"/>
            </w:tcBorders>
          </w:tcPr>
          <w:p w14:paraId="7090AC40" w14:textId="631829D4"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284" w:type="pct"/>
            <w:tcBorders>
              <w:top w:val="nil"/>
              <w:bottom w:val="nil"/>
            </w:tcBorders>
          </w:tcPr>
          <w:p w14:paraId="4CB79FA6"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7" w:type="pct"/>
            <w:tcBorders>
              <w:top w:val="nil"/>
              <w:bottom w:val="nil"/>
            </w:tcBorders>
          </w:tcPr>
          <w:p w14:paraId="567BF7A2"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76CEF422"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436437D7" w14:textId="54F1596E" w:rsidTr="003B5A0D">
        <w:trPr>
          <w:trHeight w:val="450"/>
        </w:trPr>
        <w:tc>
          <w:tcPr>
            <w:tcW w:w="1063" w:type="pct"/>
            <w:tcBorders>
              <w:top w:val="nil"/>
              <w:bottom w:val="nil"/>
            </w:tcBorders>
          </w:tcPr>
          <w:p w14:paraId="2728FB7D" w14:textId="7019DB4E"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10. Periods</w:t>
            </w:r>
            <w:r>
              <w:rPr>
                <w:rFonts w:ascii="Times New Roman" w:hAnsi="Times New Roman" w:cs="Times New Roman"/>
                <w:sz w:val="24"/>
                <w:szCs w:val="24"/>
                <w:vertAlign w:val="superscript"/>
              </w:rPr>
              <w:t>b</w:t>
            </w:r>
          </w:p>
        </w:tc>
        <w:tc>
          <w:tcPr>
            <w:tcW w:w="362" w:type="pct"/>
            <w:tcBorders>
              <w:top w:val="nil"/>
              <w:bottom w:val="nil"/>
            </w:tcBorders>
          </w:tcPr>
          <w:p w14:paraId="6A44A9DF" w14:textId="6DF070B0"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362" w:type="pct"/>
            <w:tcBorders>
              <w:top w:val="nil"/>
              <w:bottom w:val="nil"/>
            </w:tcBorders>
          </w:tcPr>
          <w:p w14:paraId="6735CA71" w14:textId="6083045F"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03</w:t>
            </w:r>
          </w:p>
        </w:tc>
        <w:tc>
          <w:tcPr>
            <w:tcW w:w="346" w:type="pct"/>
            <w:tcBorders>
              <w:top w:val="nil"/>
              <w:bottom w:val="nil"/>
            </w:tcBorders>
          </w:tcPr>
          <w:p w14:paraId="15A4499D" w14:textId="0AC5C14F"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603EB" w:rsidRPr="003B5A0D">
              <w:rPr>
                <w:rFonts w:ascii="Times New Roman" w:hAnsi="Times New Roman" w:cs="Times New Roman"/>
                <w:color w:val="000000" w:themeColor="text1"/>
                <w:sz w:val="24"/>
                <w:szCs w:val="24"/>
              </w:rPr>
              <w:t>0</w:t>
            </w:r>
            <w:r w:rsidR="00A603EB">
              <w:rPr>
                <w:rFonts w:ascii="Times New Roman" w:hAnsi="Times New Roman" w:cs="Times New Roman"/>
                <w:color w:val="000000" w:themeColor="text1"/>
                <w:sz w:val="24"/>
                <w:szCs w:val="24"/>
              </w:rPr>
              <w:t>7</w:t>
            </w:r>
          </w:p>
        </w:tc>
        <w:tc>
          <w:tcPr>
            <w:tcW w:w="346" w:type="pct"/>
            <w:tcBorders>
              <w:top w:val="nil"/>
              <w:bottom w:val="nil"/>
            </w:tcBorders>
          </w:tcPr>
          <w:p w14:paraId="5AA8C97A" w14:textId="1D4B8EC6"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11</w:t>
            </w:r>
            <w:r w:rsidRPr="003B5A0D">
              <w:rPr>
                <w:rFonts w:ascii="Times New Roman" w:hAnsi="Times New Roman" w:cs="Times New Roman"/>
                <w:color w:val="000000" w:themeColor="text1"/>
                <w:sz w:val="24"/>
                <w:szCs w:val="24"/>
              </w:rPr>
              <w:t>*</w:t>
            </w:r>
          </w:p>
        </w:tc>
        <w:tc>
          <w:tcPr>
            <w:tcW w:w="346" w:type="pct"/>
            <w:tcBorders>
              <w:top w:val="nil"/>
              <w:bottom w:val="nil"/>
            </w:tcBorders>
          </w:tcPr>
          <w:p w14:paraId="18462510" w14:textId="349461EF"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332" w:type="pct"/>
            <w:tcBorders>
              <w:top w:val="nil"/>
              <w:bottom w:val="nil"/>
            </w:tcBorders>
          </w:tcPr>
          <w:p w14:paraId="5608A530" w14:textId="76B108BC"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w:t>
            </w:r>
            <w:r w:rsidR="00953E7C" w:rsidRPr="003B5A0D">
              <w:rPr>
                <w:rFonts w:ascii="Times New Roman" w:hAnsi="Times New Roman" w:cs="Times New Roman"/>
                <w:color w:val="000000" w:themeColor="text1"/>
                <w:sz w:val="24"/>
                <w:szCs w:val="24"/>
              </w:rPr>
              <w:t>5</w:t>
            </w:r>
          </w:p>
        </w:tc>
        <w:tc>
          <w:tcPr>
            <w:tcW w:w="332" w:type="pct"/>
            <w:tcBorders>
              <w:top w:val="nil"/>
              <w:bottom w:val="nil"/>
            </w:tcBorders>
          </w:tcPr>
          <w:p w14:paraId="24B5FC21" w14:textId="00A9071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A50A79" w:rsidRPr="003B5A0D">
              <w:rPr>
                <w:rFonts w:ascii="Times New Roman" w:hAnsi="Times New Roman" w:cs="Times New Roman"/>
                <w:color w:val="000000" w:themeColor="text1"/>
                <w:sz w:val="24"/>
                <w:szCs w:val="24"/>
              </w:rPr>
              <w:t>8</w:t>
            </w:r>
          </w:p>
        </w:tc>
        <w:tc>
          <w:tcPr>
            <w:tcW w:w="317" w:type="pct"/>
            <w:tcBorders>
              <w:top w:val="nil"/>
              <w:bottom w:val="nil"/>
            </w:tcBorders>
          </w:tcPr>
          <w:p w14:paraId="749641B8" w14:textId="7DEAA2AB"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.34*</w:t>
            </w:r>
          </w:p>
        </w:tc>
        <w:tc>
          <w:tcPr>
            <w:tcW w:w="317" w:type="pct"/>
            <w:tcBorders>
              <w:top w:val="nil"/>
              <w:bottom w:val="nil"/>
            </w:tcBorders>
          </w:tcPr>
          <w:p w14:paraId="5815DA63" w14:textId="6F81BB52"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02</w:t>
            </w:r>
          </w:p>
        </w:tc>
        <w:tc>
          <w:tcPr>
            <w:tcW w:w="284" w:type="pct"/>
            <w:tcBorders>
              <w:top w:val="nil"/>
              <w:bottom w:val="nil"/>
            </w:tcBorders>
          </w:tcPr>
          <w:p w14:paraId="523A044F" w14:textId="31099D1B"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297" w:type="pct"/>
            <w:tcBorders>
              <w:top w:val="nil"/>
              <w:bottom w:val="nil"/>
            </w:tcBorders>
          </w:tcPr>
          <w:p w14:paraId="642C237A" w14:textId="7777777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p>
        </w:tc>
        <w:tc>
          <w:tcPr>
            <w:tcW w:w="295" w:type="pct"/>
            <w:tcBorders>
              <w:top w:val="nil"/>
              <w:bottom w:val="nil"/>
            </w:tcBorders>
          </w:tcPr>
          <w:p w14:paraId="3740B265"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7420B634" w14:textId="153DFC50" w:rsidTr="003B5A0D">
        <w:trPr>
          <w:trHeight w:val="450"/>
        </w:trPr>
        <w:tc>
          <w:tcPr>
            <w:tcW w:w="1063" w:type="pct"/>
            <w:tcBorders>
              <w:top w:val="nil"/>
              <w:bottom w:val="nil"/>
            </w:tcBorders>
          </w:tcPr>
          <w:p w14:paraId="4A941C9C" w14:textId="01CCD153"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11. Sanction</w:t>
            </w:r>
            <w:r>
              <w:rPr>
                <w:rFonts w:ascii="Times New Roman" w:hAnsi="Times New Roman" w:cs="Times New Roman"/>
                <w:sz w:val="24"/>
                <w:szCs w:val="24"/>
              </w:rPr>
              <w:t>s</w:t>
            </w:r>
            <w:r w:rsidR="001A5F95">
              <w:rPr>
                <w:rFonts w:ascii="Times New Roman" w:hAnsi="Times New Roman" w:cs="Times New Roman"/>
                <w:sz w:val="24"/>
                <w:szCs w:val="24"/>
              </w:rPr>
              <w:t xml:space="preserve"> </w:t>
            </w:r>
            <w:r w:rsidRPr="006F6DD4">
              <w:rPr>
                <w:rFonts w:ascii="Times New Roman" w:hAnsi="Times New Roman" w:cs="Times New Roman"/>
                <w:sz w:val="24"/>
                <w:szCs w:val="24"/>
              </w:rPr>
              <w:t>(mixed)</w:t>
            </w:r>
          </w:p>
        </w:tc>
        <w:tc>
          <w:tcPr>
            <w:tcW w:w="362" w:type="pct"/>
            <w:tcBorders>
              <w:top w:val="nil"/>
              <w:bottom w:val="nil"/>
            </w:tcBorders>
          </w:tcPr>
          <w:p w14:paraId="2F1A66F6" w14:textId="6AA983AD"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.11*</w:t>
            </w:r>
          </w:p>
        </w:tc>
        <w:tc>
          <w:tcPr>
            <w:tcW w:w="362" w:type="pct"/>
            <w:tcBorders>
              <w:top w:val="nil"/>
              <w:bottom w:val="nil"/>
            </w:tcBorders>
          </w:tcPr>
          <w:p w14:paraId="22ECC07D" w14:textId="2D6F6558"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46" w:type="pct"/>
            <w:tcBorders>
              <w:top w:val="nil"/>
              <w:bottom w:val="nil"/>
            </w:tcBorders>
          </w:tcPr>
          <w:p w14:paraId="6FA13C12" w14:textId="5EFC1AF2"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.17</w:t>
            </w:r>
            <w:r w:rsidR="00526A34" w:rsidRPr="003B5A0D">
              <w:rPr>
                <w:rFonts w:ascii="Times New Roman" w:hAnsi="Times New Roman" w:cs="Times New Roman"/>
                <w:color w:val="000000" w:themeColor="text1"/>
                <w:sz w:val="24"/>
                <w:szCs w:val="24"/>
              </w:rPr>
              <w:t>*</w:t>
            </w:r>
          </w:p>
        </w:tc>
        <w:tc>
          <w:tcPr>
            <w:tcW w:w="346" w:type="pct"/>
            <w:tcBorders>
              <w:top w:val="nil"/>
              <w:bottom w:val="nil"/>
            </w:tcBorders>
          </w:tcPr>
          <w:p w14:paraId="178A7561" w14:textId="5F95A91F"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603EB" w:rsidRPr="003B5A0D">
              <w:rPr>
                <w:rFonts w:ascii="Times New Roman" w:hAnsi="Times New Roman" w:cs="Times New Roman"/>
                <w:color w:val="000000" w:themeColor="text1"/>
                <w:sz w:val="24"/>
                <w:szCs w:val="24"/>
              </w:rPr>
              <w:t>0</w:t>
            </w:r>
            <w:r w:rsidR="00A603EB">
              <w:rPr>
                <w:rFonts w:ascii="Times New Roman" w:hAnsi="Times New Roman" w:cs="Times New Roman"/>
                <w:color w:val="000000" w:themeColor="text1"/>
                <w:sz w:val="24"/>
                <w:szCs w:val="24"/>
              </w:rPr>
              <w:t>5</w:t>
            </w:r>
          </w:p>
        </w:tc>
        <w:tc>
          <w:tcPr>
            <w:tcW w:w="346" w:type="pct"/>
            <w:tcBorders>
              <w:top w:val="nil"/>
              <w:bottom w:val="nil"/>
            </w:tcBorders>
          </w:tcPr>
          <w:p w14:paraId="35C5C103" w14:textId="258FB81D"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-.04</w:t>
            </w:r>
          </w:p>
        </w:tc>
        <w:tc>
          <w:tcPr>
            <w:tcW w:w="332" w:type="pct"/>
            <w:tcBorders>
              <w:top w:val="nil"/>
              <w:bottom w:val="nil"/>
            </w:tcBorders>
          </w:tcPr>
          <w:p w14:paraId="7E8A6175" w14:textId="08A2995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w:t>
            </w:r>
            <w:r w:rsidR="00953E7C" w:rsidRPr="003B5A0D">
              <w:rPr>
                <w:rFonts w:ascii="Times New Roman" w:hAnsi="Times New Roman" w:cs="Times New Roman"/>
                <w:color w:val="000000" w:themeColor="text1"/>
                <w:sz w:val="24"/>
                <w:szCs w:val="24"/>
              </w:rPr>
              <w:t>6</w:t>
            </w:r>
          </w:p>
        </w:tc>
        <w:tc>
          <w:tcPr>
            <w:tcW w:w="332" w:type="pct"/>
            <w:tcBorders>
              <w:top w:val="nil"/>
              <w:bottom w:val="nil"/>
            </w:tcBorders>
          </w:tcPr>
          <w:p w14:paraId="1DC9CFC0" w14:textId="60E1A03B"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-.04</w:t>
            </w:r>
          </w:p>
        </w:tc>
        <w:tc>
          <w:tcPr>
            <w:tcW w:w="317" w:type="pct"/>
            <w:tcBorders>
              <w:top w:val="nil"/>
              <w:bottom w:val="nil"/>
            </w:tcBorders>
          </w:tcPr>
          <w:p w14:paraId="6233B12B" w14:textId="1471228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317" w:type="pct"/>
            <w:tcBorders>
              <w:top w:val="nil"/>
              <w:bottom w:val="nil"/>
            </w:tcBorders>
          </w:tcPr>
          <w:p w14:paraId="015FACBC" w14:textId="2D78CB64"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284" w:type="pct"/>
            <w:tcBorders>
              <w:top w:val="nil"/>
              <w:bottom w:val="nil"/>
            </w:tcBorders>
          </w:tcPr>
          <w:p w14:paraId="7E448D98" w14:textId="1D5169CC"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297" w:type="pct"/>
            <w:tcBorders>
              <w:top w:val="nil"/>
              <w:bottom w:val="nil"/>
            </w:tcBorders>
          </w:tcPr>
          <w:p w14:paraId="6E2648FA" w14:textId="2EBC27FA"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295" w:type="pct"/>
            <w:tcBorders>
              <w:top w:val="nil"/>
              <w:bottom w:val="nil"/>
            </w:tcBorders>
          </w:tcPr>
          <w:p w14:paraId="0DB30F0C" w14:textId="77777777" w:rsidR="003F78E0" w:rsidRPr="006F6DD4" w:rsidRDefault="003F78E0" w:rsidP="00002E26">
            <w:pPr>
              <w:pStyle w:val="a9"/>
              <w:snapToGrid w:val="0"/>
              <w:ind w:firstLineChars="0" w:firstLine="0"/>
              <w:jc w:val="center"/>
              <w:rPr>
                <w:rFonts w:ascii="Times New Roman" w:hAnsi="Times New Roman" w:cs="Times New Roman"/>
                <w:sz w:val="24"/>
                <w:szCs w:val="24"/>
              </w:rPr>
            </w:pPr>
          </w:p>
        </w:tc>
      </w:tr>
      <w:tr w:rsidR="003F78E0" w:rsidRPr="006F6DD4" w14:paraId="7845A806" w14:textId="14549043" w:rsidTr="003B5A0D">
        <w:trPr>
          <w:trHeight w:val="409"/>
        </w:trPr>
        <w:tc>
          <w:tcPr>
            <w:tcW w:w="1063" w:type="pct"/>
            <w:tcBorders>
              <w:top w:val="nil"/>
              <w:bottom w:val="single" w:sz="12" w:space="0" w:color="auto"/>
            </w:tcBorders>
          </w:tcPr>
          <w:p w14:paraId="09E73134" w14:textId="27D5B392" w:rsidR="003F78E0" w:rsidRPr="006F6DD4" w:rsidRDefault="003F78E0" w:rsidP="006F6DD4">
            <w:pPr>
              <w:pStyle w:val="a9"/>
              <w:snapToGrid w:val="0"/>
              <w:ind w:firstLineChars="0" w:firstLine="0"/>
              <w:rPr>
                <w:rFonts w:ascii="Times New Roman" w:hAnsi="Times New Roman" w:cs="Times New Roman"/>
                <w:sz w:val="24"/>
                <w:szCs w:val="24"/>
              </w:rPr>
            </w:pPr>
            <w:r w:rsidRPr="006F6DD4">
              <w:rPr>
                <w:rFonts w:ascii="Times New Roman" w:hAnsi="Times New Roman" w:cs="Times New Roman"/>
                <w:sz w:val="24"/>
                <w:szCs w:val="24"/>
              </w:rPr>
              <w:t>12. Sanction</w:t>
            </w:r>
            <w:r>
              <w:rPr>
                <w:rFonts w:ascii="Times New Roman" w:hAnsi="Times New Roman" w:cs="Times New Roman"/>
                <w:sz w:val="24"/>
                <w:szCs w:val="24"/>
              </w:rPr>
              <w:t>s</w:t>
            </w:r>
          </w:p>
        </w:tc>
        <w:tc>
          <w:tcPr>
            <w:tcW w:w="362" w:type="pct"/>
            <w:tcBorders>
              <w:top w:val="nil"/>
              <w:bottom w:val="single" w:sz="12" w:space="0" w:color="auto"/>
            </w:tcBorders>
          </w:tcPr>
          <w:p w14:paraId="05575543" w14:textId="2C722343"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.15*</w:t>
            </w:r>
          </w:p>
        </w:tc>
        <w:tc>
          <w:tcPr>
            <w:tcW w:w="362" w:type="pct"/>
            <w:tcBorders>
              <w:top w:val="nil"/>
              <w:bottom w:val="single" w:sz="12" w:space="0" w:color="auto"/>
            </w:tcBorders>
          </w:tcPr>
          <w:p w14:paraId="026E95C1" w14:textId="4ACCDA6A"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A50A79" w:rsidRPr="003B5A0D">
              <w:rPr>
                <w:rFonts w:ascii="Times New Roman" w:hAnsi="Times New Roman" w:cs="Times New Roman"/>
                <w:color w:val="000000" w:themeColor="text1"/>
                <w:sz w:val="24"/>
                <w:szCs w:val="24"/>
              </w:rPr>
              <w:t>4</w:t>
            </w:r>
            <w:r w:rsidR="00526A34" w:rsidRPr="003B5A0D">
              <w:rPr>
                <w:rFonts w:ascii="Times New Roman" w:hAnsi="Times New Roman" w:cs="Times New Roman"/>
                <w:color w:val="000000" w:themeColor="text1"/>
                <w:sz w:val="24"/>
                <w:szCs w:val="24"/>
              </w:rPr>
              <w:t>*</w:t>
            </w:r>
          </w:p>
        </w:tc>
        <w:tc>
          <w:tcPr>
            <w:tcW w:w="346" w:type="pct"/>
            <w:tcBorders>
              <w:top w:val="nil"/>
              <w:bottom w:val="single" w:sz="12" w:space="0" w:color="auto"/>
            </w:tcBorders>
          </w:tcPr>
          <w:p w14:paraId="6773B93E" w14:textId="2FE3EC53"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.25</w:t>
            </w:r>
            <w:r w:rsidR="00526A34" w:rsidRPr="003B5A0D">
              <w:rPr>
                <w:rFonts w:ascii="Times New Roman" w:hAnsi="Times New Roman" w:cs="Times New Roman"/>
                <w:color w:val="000000" w:themeColor="text1"/>
                <w:sz w:val="24"/>
                <w:szCs w:val="24"/>
              </w:rPr>
              <w:t>*</w:t>
            </w:r>
          </w:p>
        </w:tc>
        <w:tc>
          <w:tcPr>
            <w:tcW w:w="346" w:type="pct"/>
            <w:tcBorders>
              <w:top w:val="nil"/>
              <w:bottom w:val="single" w:sz="12" w:space="0" w:color="auto"/>
            </w:tcBorders>
          </w:tcPr>
          <w:p w14:paraId="5D967F34" w14:textId="7D81A92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346" w:type="pct"/>
            <w:tcBorders>
              <w:top w:val="nil"/>
              <w:bottom w:val="single" w:sz="12" w:space="0" w:color="auto"/>
            </w:tcBorders>
          </w:tcPr>
          <w:p w14:paraId="719ACC26" w14:textId="5996D16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32" w:type="pct"/>
            <w:tcBorders>
              <w:top w:val="nil"/>
              <w:bottom w:val="single" w:sz="12" w:space="0" w:color="auto"/>
            </w:tcBorders>
          </w:tcPr>
          <w:p w14:paraId="5A96BAF9" w14:textId="32C339B9"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53E7C" w:rsidRPr="003B5A0D">
              <w:rPr>
                <w:rFonts w:ascii="Times New Roman" w:hAnsi="Times New Roman" w:cs="Times New Roman"/>
                <w:color w:val="000000" w:themeColor="text1"/>
                <w:sz w:val="24"/>
                <w:szCs w:val="24"/>
              </w:rPr>
              <w:t>12</w:t>
            </w:r>
            <w:r w:rsidR="002578FA">
              <w:rPr>
                <w:rFonts w:ascii="Times New Roman" w:hAnsi="Times New Roman" w:cs="Times New Roman"/>
                <w:color w:val="000000" w:themeColor="text1"/>
                <w:sz w:val="24"/>
                <w:szCs w:val="24"/>
              </w:rPr>
              <w:t>*</w:t>
            </w:r>
          </w:p>
        </w:tc>
        <w:tc>
          <w:tcPr>
            <w:tcW w:w="332" w:type="pct"/>
            <w:tcBorders>
              <w:top w:val="nil"/>
              <w:bottom w:val="single" w:sz="12" w:space="0" w:color="auto"/>
            </w:tcBorders>
          </w:tcPr>
          <w:p w14:paraId="638FD552" w14:textId="26BC3AB5"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50A79" w:rsidRPr="003B5A0D">
              <w:rPr>
                <w:rFonts w:ascii="Times New Roman" w:hAnsi="Times New Roman" w:cs="Times New Roman"/>
                <w:color w:val="000000" w:themeColor="text1"/>
                <w:sz w:val="24"/>
                <w:szCs w:val="24"/>
              </w:rPr>
              <w:t>02</w:t>
            </w:r>
          </w:p>
        </w:tc>
        <w:tc>
          <w:tcPr>
            <w:tcW w:w="317" w:type="pct"/>
            <w:tcBorders>
              <w:top w:val="nil"/>
              <w:bottom w:val="single" w:sz="12" w:space="0" w:color="auto"/>
            </w:tcBorders>
          </w:tcPr>
          <w:p w14:paraId="1FF79617" w14:textId="78F24C05"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317" w:type="pct"/>
            <w:tcBorders>
              <w:top w:val="nil"/>
              <w:bottom w:val="single" w:sz="12" w:space="0" w:color="auto"/>
            </w:tcBorders>
          </w:tcPr>
          <w:p w14:paraId="163175D8" w14:textId="7B3CE123"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-.09*</w:t>
            </w:r>
          </w:p>
        </w:tc>
        <w:tc>
          <w:tcPr>
            <w:tcW w:w="284" w:type="pct"/>
            <w:tcBorders>
              <w:top w:val="nil"/>
              <w:bottom w:val="single" w:sz="12" w:space="0" w:color="auto"/>
            </w:tcBorders>
          </w:tcPr>
          <w:p w14:paraId="389ACC1B" w14:textId="01CAD9B7"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-.04</w:t>
            </w:r>
          </w:p>
        </w:tc>
        <w:tc>
          <w:tcPr>
            <w:tcW w:w="297" w:type="pct"/>
            <w:tcBorders>
              <w:top w:val="nil"/>
              <w:bottom w:val="single" w:sz="12" w:space="0" w:color="auto"/>
            </w:tcBorders>
          </w:tcPr>
          <w:p w14:paraId="7057C587" w14:textId="22DF40CC" w:rsidR="003F78E0" w:rsidRPr="003B5A0D" w:rsidRDefault="003F78E0"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295" w:type="pct"/>
            <w:tcBorders>
              <w:top w:val="nil"/>
              <w:bottom w:val="single" w:sz="12" w:space="0" w:color="auto"/>
            </w:tcBorders>
          </w:tcPr>
          <w:p w14:paraId="3E58E65C" w14:textId="27C194D8" w:rsidR="003F78E0" w:rsidRPr="006F6DD4" w:rsidRDefault="003F78E0" w:rsidP="00002E26">
            <w:pPr>
              <w:pStyle w:val="a9"/>
              <w:snapToGrid w:val="0"/>
              <w:ind w:firstLineChars="0" w:firstLine="0"/>
              <w:jc w:val="center"/>
              <w:rPr>
                <w:rFonts w:ascii="Times New Roman" w:hAnsi="Times New Roman" w:cs="Times New Roman"/>
                <w:sz w:val="24"/>
                <w:szCs w:val="24"/>
              </w:rPr>
            </w:pPr>
            <w:r w:rsidRPr="006F6DD4">
              <w:rPr>
                <w:rFonts w:ascii="Times New Roman" w:hAnsi="Times New Roman" w:cs="Times New Roman" w:hint="eastAsia"/>
                <w:sz w:val="24"/>
                <w:szCs w:val="24"/>
              </w:rPr>
              <w:t>—</w:t>
            </w:r>
          </w:p>
        </w:tc>
      </w:tr>
    </w:tbl>
    <w:p w14:paraId="63F5CD6B" w14:textId="05D1F9B2" w:rsidR="00115039" w:rsidRPr="006F6DD4" w:rsidRDefault="00683D6D" w:rsidP="00426A3C">
      <w:pPr>
        <w:spacing w:line="360" w:lineRule="auto"/>
        <w:jc w:val="left"/>
        <w:rPr>
          <w:rFonts w:ascii="Times New Roman" w:hAnsi="Times New Roman" w:cs="Times New Roman"/>
          <w:sz w:val="24"/>
          <w:szCs w:val="24"/>
        </w:rPr>
        <w:sectPr w:rsidR="00115039" w:rsidRPr="006F6DD4" w:rsidSect="00AE2FC1">
          <w:pgSz w:w="16838" w:h="11906" w:orient="landscape"/>
          <w:pgMar w:top="1440" w:right="1440" w:bottom="1440" w:left="1440" w:header="850" w:footer="994" w:gutter="0"/>
          <w:cols w:space="425"/>
          <w:docGrid w:type="lines" w:linePitch="312"/>
        </w:sectPr>
      </w:pPr>
      <w:bookmarkStart w:id="28" w:name="_Hlk34153528"/>
      <w:r w:rsidRPr="006F6DD4">
        <w:rPr>
          <w:rFonts w:ascii="Times New Roman" w:hAnsi="Times New Roman" w:cs="Times New Roman"/>
          <w:i/>
          <w:iCs/>
          <w:sz w:val="24"/>
          <w:szCs w:val="24"/>
        </w:rPr>
        <w:t>Note</w:t>
      </w:r>
      <w:r w:rsidRPr="006F6DD4">
        <w:rPr>
          <w:rFonts w:ascii="Times New Roman" w:hAnsi="Times New Roman" w:cs="Times New Roman"/>
          <w:sz w:val="24"/>
          <w:szCs w:val="24"/>
        </w:rPr>
        <w:t xml:space="preserve">. </w:t>
      </w:r>
      <w:bookmarkStart w:id="29" w:name="_Hlk40819555"/>
      <w:bookmarkStart w:id="30" w:name="_Hlk35098103"/>
      <w:r w:rsidR="00B74234" w:rsidRPr="006F6DD4">
        <w:rPr>
          <w:rFonts w:ascii="Times New Roman" w:hAnsi="Times New Roman" w:cs="Times New Roman"/>
          <w:sz w:val="24"/>
          <w:szCs w:val="24"/>
          <w:vertAlign w:val="superscript"/>
        </w:rPr>
        <w:t xml:space="preserve">a </w:t>
      </w:r>
      <w:bookmarkStart w:id="31" w:name="_Hlk40818400"/>
      <w:r w:rsidR="00B74234" w:rsidRPr="006F6DD4">
        <w:rPr>
          <w:rFonts w:ascii="Times New Roman" w:hAnsi="Times New Roman" w:cs="Times New Roman"/>
          <w:sz w:val="24"/>
          <w:szCs w:val="24"/>
        </w:rPr>
        <w:t>0 = Prisoner’s Dilemma</w:t>
      </w:r>
      <w:r w:rsidR="00E03D0A" w:rsidRPr="006F6DD4">
        <w:rPr>
          <w:rFonts w:ascii="Times New Roman" w:hAnsi="Times New Roman" w:cs="Times New Roman"/>
          <w:sz w:val="24"/>
          <w:szCs w:val="24"/>
        </w:rPr>
        <w:t>,</w:t>
      </w:r>
      <w:r w:rsidR="00B74234" w:rsidRPr="006F6DD4">
        <w:rPr>
          <w:rFonts w:ascii="Times New Roman" w:hAnsi="Times New Roman" w:cs="Times New Roman"/>
          <w:sz w:val="24"/>
          <w:szCs w:val="24"/>
        </w:rPr>
        <w:t xml:space="preserve"> 1 = Public Goods Dilemma;</w:t>
      </w:r>
      <w:r w:rsidRPr="006F6DD4">
        <w:rPr>
          <w:rFonts w:ascii="Times New Roman" w:hAnsi="Times New Roman" w:cs="Times New Roman"/>
          <w:sz w:val="24"/>
          <w:szCs w:val="24"/>
        </w:rPr>
        <w:t xml:space="preserve"> </w:t>
      </w:r>
      <w:r w:rsidR="004B75AC" w:rsidRPr="006F6DD4">
        <w:rPr>
          <w:rFonts w:ascii="Times New Roman" w:hAnsi="Times New Roman" w:cs="Times New Roman"/>
          <w:sz w:val="24"/>
          <w:szCs w:val="24"/>
        </w:rPr>
        <w:t>Repetitions</w:t>
      </w:r>
      <w:r w:rsidRPr="006F6DD4">
        <w:rPr>
          <w:rFonts w:ascii="Times New Roman" w:hAnsi="Times New Roman" w:cs="Times New Roman"/>
          <w:sz w:val="24"/>
          <w:szCs w:val="24"/>
        </w:rPr>
        <w:t xml:space="preserve">: </w:t>
      </w:r>
      <w:bookmarkStart w:id="32" w:name="_Hlk30614089"/>
      <w:r w:rsidR="004B75AC" w:rsidRPr="006F6DD4">
        <w:rPr>
          <w:rFonts w:ascii="Times New Roman" w:hAnsi="Times New Roman" w:cs="Times New Roman"/>
          <w:sz w:val="24"/>
          <w:szCs w:val="24"/>
        </w:rPr>
        <w:t>c</w:t>
      </w:r>
      <w:r w:rsidRPr="006F6DD4">
        <w:rPr>
          <w:rFonts w:ascii="Times New Roman" w:hAnsi="Times New Roman" w:cs="Times New Roman"/>
          <w:sz w:val="24"/>
          <w:szCs w:val="24"/>
        </w:rPr>
        <w:t>omparison group</w:t>
      </w:r>
      <w:r w:rsidR="004B75AC" w:rsidRPr="006F6DD4">
        <w:rPr>
          <w:rFonts w:ascii="Times New Roman" w:hAnsi="Times New Roman" w:cs="Times New Roman"/>
          <w:sz w:val="24"/>
          <w:szCs w:val="24"/>
        </w:rPr>
        <w:t xml:space="preserve"> = </w:t>
      </w:r>
      <w:r w:rsidR="008E151F" w:rsidRPr="006F6DD4">
        <w:rPr>
          <w:rFonts w:ascii="Times New Roman" w:hAnsi="Times New Roman" w:cs="Times New Roman"/>
          <w:sz w:val="24"/>
          <w:szCs w:val="24"/>
        </w:rPr>
        <w:t xml:space="preserve">one-shot </w:t>
      </w:r>
      <w:r w:rsidR="004B75AC" w:rsidRPr="006F6DD4">
        <w:rPr>
          <w:rFonts w:ascii="Times New Roman" w:hAnsi="Times New Roman" w:cs="Times New Roman"/>
          <w:sz w:val="24"/>
          <w:szCs w:val="24"/>
        </w:rPr>
        <w:t>interaction</w:t>
      </w:r>
      <w:bookmarkEnd w:id="32"/>
      <w:r w:rsidRPr="006F6DD4">
        <w:rPr>
          <w:rFonts w:ascii="Times New Roman" w:hAnsi="Times New Roman" w:cs="Times New Roman"/>
          <w:sz w:val="24"/>
          <w:szCs w:val="24"/>
        </w:rPr>
        <w:t>;</w:t>
      </w:r>
      <w:bookmarkStart w:id="33" w:name="_Hlk30614216"/>
      <w:r w:rsidRPr="006F6DD4">
        <w:rPr>
          <w:rFonts w:ascii="Times New Roman" w:hAnsi="Times New Roman" w:cs="Times New Roman"/>
          <w:sz w:val="24"/>
          <w:szCs w:val="24"/>
        </w:rPr>
        <w:t xml:space="preserve"> Communication: </w:t>
      </w:r>
      <w:r w:rsidR="004B75AC" w:rsidRPr="006F6DD4">
        <w:rPr>
          <w:rFonts w:ascii="Times New Roman" w:hAnsi="Times New Roman" w:cs="Times New Roman"/>
          <w:sz w:val="24"/>
          <w:szCs w:val="24"/>
        </w:rPr>
        <w:t>c</w:t>
      </w:r>
      <w:r w:rsidRPr="006F6DD4">
        <w:rPr>
          <w:rFonts w:ascii="Times New Roman" w:hAnsi="Times New Roman" w:cs="Times New Roman"/>
          <w:sz w:val="24"/>
          <w:szCs w:val="24"/>
        </w:rPr>
        <w:t>omparison group</w:t>
      </w:r>
      <w:r w:rsidR="004B75AC" w:rsidRPr="006F6DD4">
        <w:rPr>
          <w:rFonts w:ascii="Times New Roman" w:hAnsi="Times New Roman" w:cs="Times New Roman"/>
          <w:sz w:val="24"/>
          <w:szCs w:val="24"/>
        </w:rPr>
        <w:t xml:space="preserve"> = no communication</w:t>
      </w:r>
      <w:bookmarkEnd w:id="33"/>
      <w:r w:rsidRPr="006F6DD4">
        <w:rPr>
          <w:rFonts w:ascii="Times New Roman" w:hAnsi="Times New Roman" w:cs="Times New Roman"/>
          <w:sz w:val="24"/>
          <w:szCs w:val="24"/>
        </w:rPr>
        <w:t>;</w:t>
      </w:r>
      <w:r w:rsidR="002C6B6E" w:rsidRPr="002C6B6E">
        <w:rPr>
          <w:rFonts w:ascii="Times New Roman" w:hAnsi="Times New Roman" w:cs="Times New Roman"/>
          <w:sz w:val="24"/>
          <w:szCs w:val="24"/>
          <w:vertAlign w:val="superscript"/>
        </w:rPr>
        <w:t xml:space="preserve"> b</w:t>
      </w:r>
      <w:r w:rsidR="002C6B6E" w:rsidRPr="002C6B6E">
        <w:rPr>
          <w:rFonts w:ascii="Times New Roman" w:hAnsi="Times New Roman" w:cs="Times New Roman"/>
          <w:sz w:val="24"/>
          <w:szCs w:val="24"/>
        </w:rPr>
        <w:t xml:space="preserve"> 0 = overall, 1 = first</w:t>
      </w:r>
      <w:r w:rsidR="00A5071E">
        <w:rPr>
          <w:rFonts w:ascii="Times New Roman" w:hAnsi="Times New Roman" w:cs="Times New Roman"/>
          <w:sz w:val="24"/>
          <w:szCs w:val="24"/>
        </w:rPr>
        <w:t>;</w:t>
      </w:r>
      <w:r w:rsidR="00A5071E" w:rsidRPr="006F6DD4">
        <w:rPr>
          <w:rFonts w:ascii="Times New Roman" w:hAnsi="Times New Roman" w:cs="Times New Roman"/>
          <w:sz w:val="24"/>
          <w:szCs w:val="24"/>
          <w:vertAlign w:val="superscript"/>
        </w:rPr>
        <w:t xml:space="preserve"> </w:t>
      </w:r>
      <w:r w:rsidRPr="006F6DD4">
        <w:rPr>
          <w:rFonts w:ascii="Times New Roman" w:hAnsi="Times New Roman" w:cs="Times New Roman"/>
          <w:sz w:val="24"/>
          <w:szCs w:val="24"/>
        </w:rPr>
        <w:t>Sanction</w:t>
      </w:r>
      <w:r w:rsidR="00904293">
        <w:rPr>
          <w:rFonts w:ascii="Times New Roman" w:hAnsi="Times New Roman" w:cs="Times New Roman"/>
          <w:sz w:val="24"/>
          <w:szCs w:val="24"/>
        </w:rPr>
        <w:t>s</w:t>
      </w:r>
      <w:r w:rsidRPr="006F6DD4">
        <w:rPr>
          <w:rFonts w:ascii="Times New Roman" w:hAnsi="Times New Roman" w:cs="Times New Roman"/>
          <w:sz w:val="24"/>
          <w:szCs w:val="24"/>
        </w:rPr>
        <w:t>: comparison group</w:t>
      </w:r>
      <w:r w:rsidR="004B75AC" w:rsidRPr="006F6DD4">
        <w:rPr>
          <w:rFonts w:ascii="Times New Roman" w:hAnsi="Times New Roman" w:cs="Times New Roman"/>
          <w:sz w:val="24"/>
          <w:szCs w:val="24"/>
        </w:rPr>
        <w:t xml:space="preserve"> = no sanction</w:t>
      </w:r>
      <w:r w:rsidR="00A5071E">
        <w:rPr>
          <w:rFonts w:ascii="Times New Roman" w:hAnsi="Times New Roman" w:cs="Times New Roman"/>
          <w:sz w:val="24"/>
          <w:szCs w:val="24"/>
        </w:rPr>
        <w:t>s</w:t>
      </w:r>
      <w:bookmarkEnd w:id="29"/>
      <w:r w:rsidR="00B635E4" w:rsidRPr="006F6DD4">
        <w:rPr>
          <w:rFonts w:ascii="Times New Roman" w:hAnsi="Times New Roman" w:cs="Times New Roman"/>
          <w:sz w:val="24"/>
          <w:szCs w:val="24"/>
        </w:rPr>
        <w:t xml:space="preserve">. </w:t>
      </w:r>
      <w:bookmarkEnd w:id="28"/>
      <w:bookmarkEnd w:id="31"/>
      <w:r w:rsidRPr="006F6DD4">
        <w:rPr>
          <w:rFonts w:ascii="Times New Roman" w:hAnsi="Times New Roman" w:cs="Times New Roman"/>
          <w:sz w:val="24"/>
          <w:szCs w:val="24"/>
        </w:rPr>
        <w:t>*</w:t>
      </w:r>
      <w:r w:rsidRPr="006F6DD4">
        <w:rPr>
          <w:rFonts w:ascii="Times New Roman" w:hAnsi="Times New Roman" w:cs="Times New Roman"/>
          <w:i/>
          <w:iCs/>
          <w:sz w:val="24"/>
          <w:szCs w:val="24"/>
        </w:rPr>
        <w:t>p</w:t>
      </w:r>
      <w:r w:rsidRPr="006F6DD4">
        <w:rPr>
          <w:rFonts w:ascii="Times New Roman" w:hAnsi="Times New Roman" w:cs="Times New Roman"/>
          <w:sz w:val="24"/>
          <w:szCs w:val="24"/>
        </w:rPr>
        <w:t xml:space="preserve"> &lt; .05.</w:t>
      </w:r>
      <w:bookmarkEnd w:id="27"/>
      <w:bookmarkEnd w:id="30"/>
    </w:p>
    <w:p w14:paraId="3D16A0FB" w14:textId="77D6833F" w:rsidR="00616C7E" w:rsidRPr="006F6DD4" w:rsidRDefault="00616C7E" w:rsidP="003B5A0D">
      <w:pPr>
        <w:widowControl/>
        <w:jc w:val="left"/>
        <w:rPr>
          <w:rFonts w:ascii="Times New Roman" w:hAnsi="Times New Roman" w:cs="Times New Roman"/>
          <w:sz w:val="24"/>
          <w:szCs w:val="24"/>
        </w:rPr>
      </w:pPr>
    </w:p>
    <w:p w14:paraId="7F7C7A63" w14:textId="5B4B3678" w:rsidR="004F10F4" w:rsidRDefault="00806420" w:rsidP="00267395">
      <w:pPr>
        <w:spacing w:line="360" w:lineRule="auto"/>
        <w:jc w:val="left"/>
        <w:rPr>
          <w:rFonts w:ascii="Times New Roman" w:hAnsi="Times New Roman" w:cs="Times New Roman"/>
          <w:i/>
          <w:iCs/>
          <w:sz w:val="24"/>
          <w:szCs w:val="24"/>
        </w:rPr>
      </w:pPr>
      <w:bookmarkStart w:id="34" w:name="_Hlk35098418"/>
      <w:r w:rsidRPr="00853A8E">
        <w:rPr>
          <w:rFonts w:ascii="Times New Roman" w:hAnsi="Times New Roman" w:cs="Times New Roman"/>
          <w:b/>
          <w:bCs/>
          <w:sz w:val="24"/>
          <w:szCs w:val="24"/>
        </w:rPr>
        <w:t xml:space="preserve">Table </w:t>
      </w:r>
      <w:r w:rsidR="00655ADE" w:rsidRPr="00853A8E">
        <w:rPr>
          <w:rFonts w:ascii="Times New Roman" w:hAnsi="Times New Roman" w:cs="Times New Roman"/>
          <w:b/>
          <w:bCs/>
          <w:sz w:val="24"/>
          <w:szCs w:val="24"/>
        </w:rPr>
        <w:t>S3</w:t>
      </w:r>
    </w:p>
    <w:p w14:paraId="17B0BFBB" w14:textId="6F757202" w:rsidR="00806420" w:rsidRPr="00853A8E" w:rsidRDefault="00A35126" w:rsidP="00267395">
      <w:pPr>
        <w:spacing w:line="360" w:lineRule="auto"/>
        <w:jc w:val="left"/>
        <w:rPr>
          <w:rFonts w:ascii="Times New Roman" w:hAnsi="Times New Roman" w:cs="Times New Roman"/>
          <w:i/>
          <w:iCs/>
          <w:color w:val="000000" w:themeColor="text1"/>
          <w:sz w:val="24"/>
          <w:szCs w:val="24"/>
        </w:rPr>
      </w:pPr>
      <w:r w:rsidRPr="00853A8E">
        <w:rPr>
          <w:rFonts w:ascii="Times New Roman" w:hAnsi="Times New Roman" w:cs="Times New Roman"/>
          <w:i/>
          <w:iCs/>
          <w:sz w:val="24"/>
          <w:szCs w:val="24"/>
        </w:rPr>
        <w:t xml:space="preserve">Generalized </w:t>
      </w:r>
      <w:r w:rsidR="00806420" w:rsidRPr="00853A8E">
        <w:rPr>
          <w:rFonts w:ascii="Times New Roman" w:hAnsi="Times New Roman" w:cs="Times New Roman"/>
          <w:i/>
          <w:iCs/>
          <w:sz w:val="24"/>
          <w:szCs w:val="24"/>
        </w:rPr>
        <w:t>Variance Inflation Factor (</w:t>
      </w:r>
      <w:r w:rsidRPr="00853A8E">
        <w:rPr>
          <w:rFonts w:ascii="Times New Roman" w:hAnsi="Times New Roman" w:cs="Times New Roman"/>
          <w:i/>
          <w:iCs/>
          <w:sz w:val="24"/>
          <w:szCs w:val="24"/>
        </w:rPr>
        <w:t>G</w:t>
      </w:r>
      <w:r w:rsidR="00806420" w:rsidRPr="00853A8E">
        <w:rPr>
          <w:rFonts w:ascii="Times New Roman" w:hAnsi="Times New Roman" w:cs="Times New Roman"/>
          <w:i/>
          <w:iCs/>
          <w:sz w:val="24"/>
          <w:szCs w:val="24"/>
        </w:rPr>
        <w:t xml:space="preserve">VIF) </w:t>
      </w:r>
      <w:r w:rsidR="001D2084" w:rsidRPr="00853A8E">
        <w:rPr>
          <w:rFonts w:ascii="Times New Roman" w:hAnsi="Times New Roman" w:cs="Times New Roman"/>
          <w:i/>
          <w:iCs/>
          <w:sz w:val="24"/>
          <w:szCs w:val="24"/>
        </w:rPr>
        <w:t>V</w:t>
      </w:r>
      <w:r w:rsidR="00AA5103" w:rsidRPr="00853A8E">
        <w:rPr>
          <w:rFonts w:ascii="Times New Roman" w:hAnsi="Times New Roman" w:cs="Times New Roman"/>
          <w:i/>
          <w:iCs/>
          <w:sz w:val="24"/>
          <w:szCs w:val="24"/>
        </w:rPr>
        <w:t xml:space="preserve">alues </w:t>
      </w:r>
      <w:r w:rsidR="00806420" w:rsidRPr="00853A8E">
        <w:rPr>
          <w:rFonts w:ascii="Times New Roman" w:hAnsi="Times New Roman" w:cs="Times New Roman"/>
          <w:i/>
          <w:iCs/>
          <w:sz w:val="24"/>
          <w:szCs w:val="24"/>
        </w:rPr>
        <w:t xml:space="preserve">for Independent Variables in the Full </w:t>
      </w:r>
      <w:r w:rsidR="001D2084" w:rsidRPr="00853A8E">
        <w:rPr>
          <w:rFonts w:ascii="Times New Roman" w:hAnsi="Times New Roman" w:cs="Times New Roman"/>
          <w:i/>
          <w:iCs/>
          <w:sz w:val="24"/>
          <w:szCs w:val="24"/>
        </w:rPr>
        <w:t>M</w:t>
      </w:r>
      <w:r w:rsidR="00806420" w:rsidRPr="00853A8E">
        <w:rPr>
          <w:rFonts w:ascii="Times New Roman" w:hAnsi="Times New Roman" w:cs="Times New Roman"/>
          <w:i/>
          <w:iCs/>
          <w:sz w:val="24"/>
          <w:szCs w:val="24"/>
        </w:rPr>
        <w:t>odel</w:t>
      </w:r>
    </w:p>
    <w:tbl>
      <w:tblPr>
        <w:tblW w:w="5183" w:type="pct"/>
        <w:tblBorders>
          <w:top w:val="single" w:sz="12" w:space="0" w:color="000000"/>
          <w:bottom w:val="single" w:sz="12" w:space="0" w:color="000000"/>
        </w:tblBorders>
        <w:tblLayout w:type="fixed"/>
        <w:tblLook w:val="00A0" w:firstRow="1" w:lastRow="0" w:firstColumn="1" w:lastColumn="0" w:noHBand="0" w:noVBand="0"/>
      </w:tblPr>
      <w:tblGrid>
        <w:gridCol w:w="3048"/>
        <w:gridCol w:w="904"/>
        <w:gridCol w:w="904"/>
        <w:gridCol w:w="1948"/>
        <w:gridCol w:w="2552"/>
      </w:tblGrid>
      <w:tr w:rsidR="00BF7123" w:rsidRPr="00BF7123" w14:paraId="7F667F7F" w14:textId="522319EE" w:rsidTr="007F4761">
        <w:trPr>
          <w:trHeight w:val="422"/>
        </w:trPr>
        <w:tc>
          <w:tcPr>
            <w:tcW w:w="1629" w:type="pct"/>
            <w:tcBorders>
              <w:top w:val="single" w:sz="12" w:space="0" w:color="000000"/>
              <w:bottom w:val="single" w:sz="6" w:space="0" w:color="000000"/>
            </w:tcBorders>
            <w:vAlign w:val="center"/>
          </w:tcPr>
          <w:bookmarkEnd w:id="34"/>
          <w:p w14:paraId="1AA7BDEE" w14:textId="62D4866D" w:rsidR="007C6A75" w:rsidRPr="003B5A0D" w:rsidRDefault="007C6A75"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Variable</w:t>
            </w:r>
          </w:p>
        </w:tc>
        <w:tc>
          <w:tcPr>
            <w:tcW w:w="483" w:type="pct"/>
            <w:tcBorders>
              <w:top w:val="single" w:sz="12" w:space="0" w:color="000000"/>
              <w:bottom w:val="single" w:sz="6" w:space="0" w:color="000000"/>
            </w:tcBorders>
            <w:vAlign w:val="center"/>
          </w:tcPr>
          <w:p w14:paraId="302E2655" w14:textId="033DD079" w:rsidR="007C6A75" w:rsidRPr="003B5A0D" w:rsidRDefault="007C6A75"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GVIF</w:t>
            </w:r>
          </w:p>
        </w:tc>
        <w:tc>
          <w:tcPr>
            <w:tcW w:w="483" w:type="pct"/>
            <w:tcBorders>
              <w:top w:val="single" w:sz="12" w:space="0" w:color="000000"/>
              <w:bottom w:val="single" w:sz="6" w:space="0" w:color="000000"/>
            </w:tcBorders>
            <w:vAlign w:val="center"/>
          </w:tcPr>
          <w:p w14:paraId="6642C532" w14:textId="68C4B0F3" w:rsidR="007C6A75" w:rsidRPr="003B5A0D" w:rsidRDefault="007C6A75"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Df</w:t>
            </w:r>
          </w:p>
        </w:tc>
        <w:tc>
          <w:tcPr>
            <w:tcW w:w="1041" w:type="pct"/>
            <w:tcBorders>
              <w:top w:val="single" w:sz="12" w:space="0" w:color="000000"/>
              <w:bottom w:val="single" w:sz="6" w:space="0" w:color="000000"/>
            </w:tcBorders>
            <w:vAlign w:val="center"/>
          </w:tcPr>
          <w:p w14:paraId="55BEEB15" w14:textId="4564B2FA" w:rsidR="007C6A75" w:rsidRPr="003B5A0D" w:rsidRDefault="007C6A75"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lang w:val="nl-NL"/>
              </w:rPr>
              <w:t>GVIF^(1/(2*Df))</w:t>
            </w:r>
          </w:p>
        </w:tc>
        <w:tc>
          <w:tcPr>
            <w:tcW w:w="1364" w:type="pct"/>
            <w:tcBorders>
              <w:top w:val="single" w:sz="12" w:space="0" w:color="000000"/>
              <w:bottom w:val="single" w:sz="6" w:space="0" w:color="000000"/>
            </w:tcBorders>
            <w:vAlign w:val="center"/>
          </w:tcPr>
          <w:p w14:paraId="27A6A657" w14:textId="4FCBD276" w:rsidR="007C6A75" w:rsidRPr="003B5A0D" w:rsidRDefault="007C6A75"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(GVIF^(1/(2*Df)))^2</w:t>
            </w:r>
          </w:p>
        </w:tc>
      </w:tr>
      <w:tr w:rsidR="00BF7123" w:rsidRPr="00BF7123" w14:paraId="01E1A04C" w14:textId="3F481A24" w:rsidTr="007C6A75">
        <w:trPr>
          <w:trHeight w:val="397"/>
        </w:trPr>
        <w:tc>
          <w:tcPr>
            <w:tcW w:w="1629" w:type="pct"/>
            <w:tcBorders>
              <w:top w:val="single" w:sz="6" w:space="0" w:color="000000"/>
              <w:bottom w:val="nil"/>
            </w:tcBorders>
          </w:tcPr>
          <w:p w14:paraId="1A362340" w14:textId="6FA74562"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1. Time </w:t>
            </w:r>
          </w:p>
        </w:tc>
        <w:tc>
          <w:tcPr>
            <w:tcW w:w="483" w:type="pct"/>
            <w:tcBorders>
              <w:top w:val="single" w:sz="6" w:space="0" w:color="000000"/>
              <w:bottom w:val="nil"/>
            </w:tcBorders>
          </w:tcPr>
          <w:p w14:paraId="29F30852" w14:textId="1F134574"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sidRPr="003B5A0D">
              <w:rPr>
                <w:rFonts w:ascii="Times New Roman" w:hAnsi="Times New Roman" w:cs="Times New Roman"/>
                <w:color w:val="000000" w:themeColor="text1"/>
                <w:sz w:val="24"/>
                <w:szCs w:val="24"/>
              </w:rPr>
              <w:t>5</w:t>
            </w:r>
            <w:r w:rsidR="00D72A04">
              <w:rPr>
                <w:rFonts w:ascii="Times New Roman" w:hAnsi="Times New Roman" w:cs="Times New Roman"/>
                <w:color w:val="000000" w:themeColor="text1"/>
                <w:sz w:val="24"/>
                <w:szCs w:val="24"/>
              </w:rPr>
              <w:t>1</w:t>
            </w:r>
          </w:p>
        </w:tc>
        <w:tc>
          <w:tcPr>
            <w:tcW w:w="483" w:type="pct"/>
            <w:tcBorders>
              <w:top w:val="single" w:sz="6" w:space="0" w:color="000000"/>
              <w:bottom w:val="nil"/>
            </w:tcBorders>
          </w:tcPr>
          <w:p w14:paraId="0BCE09F4" w14:textId="1DA4C796"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1" w:type="pct"/>
            <w:tcBorders>
              <w:top w:val="single" w:sz="6" w:space="0" w:color="000000"/>
              <w:bottom w:val="nil"/>
            </w:tcBorders>
          </w:tcPr>
          <w:p w14:paraId="6ED9E8F9" w14:textId="0B220075"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sidRPr="003B5A0D">
              <w:rPr>
                <w:rFonts w:ascii="Times New Roman" w:hAnsi="Times New Roman" w:cs="Times New Roman"/>
                <w:color w:val="000000" w:themeColor="text1"/>
                <w:sz w:val="24"/>
                <w:szCs w:val="24"/>
              </w:rPr>
              <w:t>2</w:t>
            </w:r>
            <w:r w:rsidR="00D72A04">
              <w:rPr>
                <w:rFonts w:ascii="Times New Roman" w:hAnsi="Times New Roman" w:cs="Times New Roman"/>
                <w:color w:val="000000" w:themeColor="text1"/>
                <w:sz w:val="24"/>
                <w:szCs w:val="24"/>
              </w:rPr>
              <w:t>3</w:t>
            </w:r>
          </w:p>
        </w:tc>
        <w:tc>
          <w:tcPr>
            <w:tcW w:w="1364" w:type="pct"/>
            <w:tcBorders>
              <w:top w:val="single" w:sz="6" w:space="0" w:color="000000"/>
              <w:bottom w:val="nil"/>
            </w:tcBorders>
          </w:tcPr>
          <w:p w14:paraId="4C1FBC4E" w14:textId="493782A4"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sidRPr="003B5A0D">
              <w:rPr>
                <w:rFonts w:ascii="Times New Roman" w:hAnsi="Times New Roman" w:cs="Times New Roman"/>
                <w:color w:val="000000" w:themeColor="text1"/>
                <w:sz w:val="24"/>
                <w:szCs w:val="24"/>
              </w:rPr>
              <w:t>5</w:t>
            </w:r>
            <w:r w:rsidR="00D72A04">
              <w:rPr>
                <w:rFonts w:ascii="Times New Roman" w:hAnsi="Times New Roman" w:cs="Times New Roman"/>
                <w:color w:val="000000" w:themeColor="text1"/>
                <w:sz w:val="24"/>
                <w:szCs w:val="24"/>
              </w:rPr>
              <w:t>1</w:t>
            </w:r>
          </w:p>
        </w:tc>
      </w:tr>
      <w:tr w:rsidR="00BF7123" w:rsidRPr="00BF7123" w14:paraId="08431356" w14:textId="7887E562" w:rsidTr="007C6A75">
        <w:trPr>
          <w:trHeight w:val="397"/>
        </w:trPr>
        <w:tc>
          <w:tcPr>
            <w:tcW w:w="1629" w:type="pct"/>
            <w:tcBorders>
              <w:top w:val="nil"/>
              <w:bottom w:val="nil"/>
            </w:tcBorders>
          </w:tcPr>
          <w:p w14:paraId="37B899C9" w14:textId="71615083"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 Dilemma type</w:t>
            </w:r>
            <w:r w:rsidRPr="003B5A0D">
              <w:rPr>
                <w:rFonts w:ascii="Times New Roman" w:hAnsi="Times New Roman" w:cs="Times New Roman"/>
                <w:color w:val="000000" w:themeColor="text1"/>
                <w:sz w:val="24"/>
                <w:szCs w:val="24"/>
                <w:vertAlign w:val="superscript"/>
              </w:rPr>
              <w:t>a</w:t>
            </w:r>
          </w:p>
        </w:tc>
        <w:tc>
          <w:tcPr>
            <w:tcW w:w="483" w:type="pct"/>
            <w:tcBorders>
              <w:top w:val="nil"/>
              <w:bottom w:val="nil"/>
            </w:tcBorders>
          </w:tcPr>
          <w:p w14:paraId="3FF07EF3" w14:textId="5F14B73A"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r w:rsidR="0095260A" w:rsidRPr="003B5A0D">
              <w:rPr>
                <w:rFonts w:ascii="Times New Roman" w:hAnsi="Times New Roman" w:cs="Times New Roman"/>
                <w:color w:val="000000" w:themeColor="text1"/>
                <w:sz w:val="24"/>
                <w:szCs w:val="24"/>
              </w:rPr>
              <w:t>0</w:t>
            </w:r>
            <w:r w:rsidR="0095260A">
              <w:rPr>
                <w:rFonts w:ascii="Times New Roman" w:hAnsi="Times New Roman" w:cs="Times New Roman"/>
                <w:color w:val="000000" w:themeColor="text1"/>
                <w:sz w:val="24"/>
                <w:szCs w:val="24"/>
              </w:rPr>
              <w:t>8</w:t>
            </w:r>
          </w:p>
        </w:tc>
        <w:tc>
          <w:tcPr>
            <w:tcW w:w="483" w:type="pct"/>
            <w:tcBorders>
              <w:top w:val="nil"/>
              <w:bottom w:val="nil"/>
            </w:tcBorders>
          </w:tcPr>
          <w:p w14:paraId="67AC50B6" w14:textId="55898F12"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1" w:type="pct"/>
            <w:tcBorders>
              <w:top w:val="nil"/>
              <w:bottom w:val="nil"/>
            </w:tcBorders>
          </w:tcPr>
          <w:p w14:paraId="74E0463F" w14:textId="38C619D7"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A05369" w:rsidRPr="003B5A0D">
              <w:rPr>
                <w:rFonts w:ascii="Times New Roman" w:hAnsi="Times New Roman" w:cs="Times New Roman"/>
                <w:color w:val="000000" w:themeColor="text1"/>
                <w:sz w:val="24"/>
                <w:szCs w:val="24"/>
              </w:rPr>
              <w:t>4</w:t>
            </w:r>
            <w:r w:rsidR="00A05369">
              <w:rPr>
                <w:rFonts w:ascii="Times New Roman" w:hAnsi="Times New Roman" w:cs="Times New Roman"/>
                <w:color w:val="000000" w:themeColor="text1"/>
                <w:sz w:val="24"/>
                <w:szCs w:val="24"/>
              </w:rPr>
              <w:t>4</w:t>
            </w:r>
          </w:p>
        </w:tc>
        <w:tc>
          <w:tcPr>
            <w:tcW w:w="1364" w:type="pct"/>
            <w:tcBorders>
              <w:top w:val="nil"/>
              <w:bottom w:val="nil"/>
            </w:tcBorders>
          </w:tcPr>
          <w:p w14:paraId="1077D3C5" w14:textId="22DA2AEB"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r w:rsidR="00A05369" w:rsidRPr="003B5A0D">
              <w:rPr>
                <w:rFonts w:ascii="Times New Roman" w:hAnsi="Times New Roman" w:cs="Times New Roman"/>
                <w:color w:val="000000" w:themeColor="text1"/>
                <w:sz w:val="24"/>
                <w:szCs w:val="24"/>
              </w:rPr>
              <w:t>0</w:t>
            </w:r>
            <w:r w:rsidR="00A05369">
              <w:rPr>
                <w:rFonts w:ascii="Times New Roman" w:hAnsi="Times New Roman" w:cs="Times New Roman"/>
                <w:color w:val="000000" w:themeColor="text1"/>
                <w:sz w:val="24"/>
                <w:szCs w:val="24"/>
              </w:rPr>
              <w:t>7</w:t>
            </w:r>
          </w:p>
        </w:tc>
      </w:tr>
      <w:tr w:rsidR="00BF7123" w:rsidRPr="00BF7123" w14:paraId="2B0011EB" w14:textId="6003E715" w:rsidTr="007C6A75">
        <w:trPr>
          <w:trHeight w:val="397"/>
        </w:trPr>
        <w:tc>
          <w:tcPr>
            <w:tcW w:w="1629" w:type="pct"/>
            <w:tcBorders>
              <w:top w:val="nil"/>
              <w:bottom w:val="nil"/>
            </w:tcBorders>
          </w:tcPr>
          <w:p w14:paraId="38D643CA" w14:textId="5E4CCF46"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3. % male</w:t>
            </w:r>
          </w:p>
        </w:tc>
        <w:tc>
          <w:tcPr>
            <w:tcW w:w="483" w:type="pct"/>
            <w:tcBorders>
              <w:top w:val="nil"/>
              <w:bottom w:val="nil"/>
            </w:tcBorders>
          </w:tcPr>
          <w:p w14:paraId="0EF36897" w14:textId="7B3BE7FF"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Pr>
                <w:rFonts w:ascii="Times New Roman" w:hAnsi="Times New Roman" w:cs="Times New Roman"/>
                <w:color w:val="000000" w:themeColor="text1"/>
                <w:sz w:val="24"/>
                <w:szCs w:val="24"/>
              </w:rPr>
              <w:t>19</w:t>
            </w:r>
          </w:p>
        </w:tc>
        <w:tc>
          <w:tcPr>
            <w:tcW w:w="483" w:type="pct"/>
            <w:tcBorders>
              <w:top w:val="nil"/>
              <w:bottom w:val="nil"/>
            </w:tcBorders>
          </w:tcPr>
          <w:p w14:paraId="3CE182D8" w14:textId="19428D9E"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1" w:type="pct"/>
            <w:tcBorders>
              <w:top w:val="nil"/>
              <w:bottom w:val="nil"/>
            </w:tcBorders>
          </w:tcPr>
          <w:p w14:paraId="568C00A7" w14:textId="4440230A"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Pr>
                <w:rFonts w:ascii="Times New Roman" w:hAnsi="Times New Roman" w:cs="Times New Roman"/>
                <w:color w:val="000000" w:themeColor="text1"/>
                <w:sz w:val="24"/>
                <w:szCs w:val="24"/>
              </w:rPr>
              <w:t>09</w:t>
            </w:r>
          </w:p>
        </w:tc>
        <w:tc>
          <w:tcPr>
            <w:tcW w:w="1364" w:type="pct"/>
            <w:tcBorders>
              <w:top w:val="nil"/>
              <w:bottom w:val="nil"/>
            </w:tcBorders>
          </w:tcPr>
          <w:p w14:paraId="10C50B84" w14:textId="6B8D04C8"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Pr>
                <w:rFonts w:ascii="Times New Roman" w:hAnsi="Times New Roman" w:cs="Times New Roman"/>
                <w:color w:val="000000" w:themeColor="text1"/>
                <w:sz w:val="24"/>
                <w:szCs w:val="24"/>
              </w:rPr>
              <w:t>19</w:t>
            </w:r>
          </w:p>
        </w:tc>
      </w:tr>
      <w:tr w:rsidR="00BF7123" w:rsidRPr="00BF7123" w14:paraId="0E97E107" w14:textId="7257763B" w:rsidTr="007C6A75">
        <w:trPr>
          <w:trHeight w:val="397"/>
        </w:trPr>
        <w:tc>
          <w:tcPr>
            <w:tcW w:w="1629" w:type="pct"/>
            <w:tcBorders>
              <w:top w:val="nil"/>
              <w:bottom w:val="nil"/>
            </w:tcBorders>
          </w:tcPr>
          <w:p w14:paraId="6A9E6859" w14:textId="1ECDE979"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4. Repetitions</w:t>
            </w:r>
            <w:r w:rsidRPr="003B5A0D">
              <w:rPr>
                <w:rFonts w:ascii="Times New Roman" w:hAnsi="Times New Roman" w:cs="Times New Roman"/>
                <w:color w:val="000000" w:themeColor="text1"/>
                <w:sz w:val="24"/>
                <w:szCs w:val="24"/>
                <w:vertAlign w:val="superscript"/>
              </w:rPr>
              <w:t>b</w:t>
            </w:r>
          </w:p>
        </w:tc>
        <w:tc>
          <w:tcPr>
            <w:tcW w:w="483" w:type="pct"/>
            <w:tcBorders>
              <w:top w:val="nil"/>
              <w:bottom w:val="nil"/>
            </w:tcBorders>
          </w:tcPr>
          <w:p w14:paraId="5A160D00" w14:textId="26AD3CBC"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95260A">
              <w:rPr>
                <w:rFonts w:ascii="Times New Roman" w:hAnsi="Times New Roman" w:cs="Times New Roman"/>
                <w:color w:val="000000" w:themeColor="text1"/>
                <w:sz w:val="24"/>
                <w:szCs w:val="24"/>
              </w:rPr>
              <w:t>22</w:t>
            </w:r>
          </w:p>
        </w:tc>
        <w:tc>
          <w:tcPr>
            <w:tcW w:w="483" w:type="pct"/>
            <w:tcBorders>
              <w:top w:val="nil"/>
              <w:bottom w:val="nil"/>
            </w:tcBorders>
          </w:tcPr>
          <w:p w14:paraId="7AF5BA50" w14:textId="293FA557"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p>
        </w:tc>
        <w:tc>
          <w:tcPr>
            <w:tcW w:w="1041" w:type="pct"/>
            <w:tcBorders>
              <w:top w:val="nil"/>
              <w:bottom w:val="nil"/>
            </w:tcBorders>
          </w:tcPr>
          <w:p w14:paraId="6A02AAE2" w14:textId="611E4A15"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sidRPr="003B5A0D">
              <w:rPr>
                <w:rFonts w:ascii="Times New Roman" w:hAnsi="Times New Roman" w:cs="Times New Roman"/>
                <w:color w:val="000000" w:themeColor="text1"/>
                <w:sz w:val="24"/>
                <w:szCs w:val="24"/>
              </w:rPr>
              <w:t>0</w:t>
            </w:r>
            <w:r w:rsidR="00D72A04">
              <w:rPr>
                <w:rFonts w:ascii="Times New Roman" w:hAnsi="Times New Roman" w:cs="Times New Roman"/>
                <w:color w:val="000000" w:themeColor="text1"/>
                <w:sz w:val="24"/>
                <w:szCs w:val="24"/>
              </w:rPr>
              <w:t>5</w:t>
            </w:r>
          </w:p>
        </w:tc>
        <w:tc>
          <w:tcPr>
            <w:tcW w:w="1364" w:type="pct"/>
            <w:tcBorders>
              <w:top w:val="nil"/>
              <w:bottom w:val="nil"/>
            </w:tcBorders>
          </w:tcPr>
          <w:p w14:paraId="205FA6E1" w14:textId="620CF612"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Pr>
                <w:rFonts w:ascii="Times New Roman" w:hAnsi="Times New Roman" w:cs="Times New Roman"/>
                <w:color w:val="000000" w:themeColor="text1"/>
                <w:sz w:val="24"/>
                <w:szCs w:val="24"/>
              </w:rPr>
              <w:t>10</w:t>
            </w:r>
          </w:p>
        </w:tc>
      </w:tr>
      <w:tr w:rsidR="00BF7123" w:rsidRPr="00BF7123" w14:paraId="2863A99D" w14:textId="4B3F127C" w:rsidTr="007C6A75">
        <w:trPr>
          <w:trHeight w:val="397"/>
        </w:trPr>
        <w:tc>
          <w:tcPr>
            <w:tcW w:w="1629" w:type="pct"/>
            <w:tcBorders>
              <w:top w:val="nil"/>
              <w:bottom w:val="nil"/>
            </w:tcBorders>
          </w:tcPr>
          <w:p w14:paraId="06636025" w14:textId="083E9503"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5. Group size</w:t>
            </w:r>
          </w:p>
        </w:tc>
        <w:tc>
          <w:tcPr>
            <w:tcW w:w="483" w:type="pct"/>
            <w:tcBorders>
              <w:top w:val="nil"/>
              <w:bottom w:val="nil"/>
            </w:tcBorders>
          </w:tcPr>
          <w:p w14:paraId="2D6C2211" w14:textId="5EFFB716"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95260A" w:rsidRPr="003B5A0D">
              <w:rPr>
                <w:rFonts w:ascii="Times New Roman" w:hAnsi="Times New Roman" w:cs="Times New Roman"/>
                <w:color w:val="000000" w:themeColor="text1"/>
                <w:sz w:val="24"/>
                <w:szCs w:val="24"/>
              </w:rPr>
              <w:t>6</w:t>
            </w:r>
            <w:r w:rsidR="0095260A">
              <w:rPr>
                <w:rFonts w:ascii="Times New Roman" w:hAnsi="Times New Roman" w:cs="Times New Roman"/>
                <w:color w:val="000000" w:themeColor="text1"/>
                <w:sz w:val="24"/>
                <w:szCs w:val="24"/>
              </w:rPr>
              <w:t>6</w:t>
            </w:r>
          </w:p>
        </w:tc>
        <w:tc>
          <w:tcPr>
            <w:tcW w:w="483" w:type="pct"/>
            <w:tcBorders>
              <w:top w:val="nil"/>
              <w:bottom w:val="nil"/>
            </w:tcBorders>
          </w:tcPr>
          <w:p w14:paraId="4C064EE4" w14:textId="45E7FCB5"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1" w:type="pct"/>
            <w:tcBorders>
              <w:top w:val="nil"/>
              <w:bottom w:val="nil"/>
            </w:tcBorders>
          </w:tcPr>
          <w:p w14:paraId="144CBD4F" w14:textId="131FA914"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A05369" w:rsidRPr="003B5A0D">
              <w:rPr>
                <w:rFonts w:ascii="Times New Roman" w:hAnsi="Times New Roman" w:cs="Times New Roman"/>
                <w:color w:val="000000" w:themeColor="text1"/>
                <w:sz w:val="24"/>
                <w:szCs w:val="24"/>
              </w:rPr>
              <w:t>2</w:t>
            </w:r>
            <w:r w:rsidR="00A05369">
              <w:rPr>
                <w:rFonts w:ascii="Times New Roman" w:hAnsi="Times New Roman" w:cs="Times New Roman"/>
                <w:color w:val="000000" w:themeColor="text1"/>
                <w:sz w:val="24"/>
                <w:szCs w:val="24"/>
              </w:rPr>
              <w:t>9</w:t>
            </w:r>
          </w:p>
        </w:tc>
        <w:tc>
          <w:tcPr>
            <w:tcW w:w="1364" w:type="pct"/>
            <w:tcBorders>
              <w:top w:val="nil"/>
              <w:bottom w:val="nil"/>
            </w:tcBorders>
          </w:tcPr>
          <w:p w14:paraId="4DB50313" w14:textId="40A60ED3"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A05369" w:rsidRPr="003B5A0D">
              <w:rPr>
                <w:rFonts w:ascii="Times New Roman" w:hAnsi="Times New Roman" w:cs="Times New Roman"/>
                <w:color w:val="000000" w:themeColor="text1"/>
                <w:sz w:val="24"/>
                <w:szCs w:val="24"/>
              </w:rPr>
              <w:t>6</w:t>
            </w:r>
            <w:r w:rsidR="00A05369">
              <w:rPr>
                <w:rFonts w:ascii="Times New Roman" w:hAnsi="Times New Roman" w:cs="Times New Roman"/>
                <w:color w:val="000000" w:themeColor="text1"/>
                <w:sz w:val="24"/>
                <w:szCs w:val="24"/>
              </w:rPr>
              <w:t>6</w:t>
            </w:r>
          </w:p>
        </w:tc>
      </w:tr>
      <w:tr w:rsidR="00BF7123" w:rsidRPr="00BF7123" w14:paraId="49784C2A" w14:textId="3443DC8D" w:rsidTr="007C6A75">
        <w:trPr>
          <w:trHeight w:val="397"/>
        </w:trPr>
        <w:tc>
          <w:tcPr>
            <w:tcW w:w="1629" w:type="pct"/>
            <w:tcBorders>
              <w:top w:val="nil"/>
              <w:bottom w:val="nil"/>
            </w:tcBorders>
          </w:tcPr>
          <w:p w14:paraId="793F06F8" w14:textId="15B97953"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6.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index</w:t>
            </w:r>
          </w:p>
        </w:tc>
        <w:tc>
          <w:tcPr>
            <w:tcW w:w="483" w:type="pct"/>
            <w:tcBorders>
              <w:top w:val="nil"/>
              <w:bottom w:val="nil"/>
            </w:tcBorders>
          </w:tcPr>
          <w:p w14:paraId="01FB4D83" w14:textId="264906B4"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D72A04" w:rsidRPr="003B5A0D">
              <w:rPr>
                <w:rFonts w:ascii="Times New Roman" w:hAnsi="Times New Roman" w:cs="Times New Roman"/>
                <w:color w:val="000000" w:themeColor="text1"/>
                <w:sz w:val="24"/>
                <w:szCs w:val="24"/>
              </w:rPr>
              <w:t>0</w:t>
            </w:r>
            <w:r w:rsidR="00D72A04">
              <w:rPr>
                <w:rFonts w:ascii="Times New Roman" w:hAnsi="Times New Roman" w:cs="Times New Roman"/>
                <w:color w:val="000000" w:themeColor="text1"/>
                <w:sz w:val="24"/>
                <w:szCs w:val="24"/>
              </w:rPr>
              <w:t>6</w:t>
            </w:r>
          </w:p>
        </w:tc>
        <w:tc>
          <w:tcPr>
            <w:tcW w:w="483" w:type="pct"/>
            <w:tcBorders>
              <w:top w:val="nil"/>
              <w:bottom w:val="nil"/>
            </w:tcBorders>
          </w:tcPr>
          <w:p w14:paraId="02A6896A" w14:textId="6FD678C7"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1" w:type="pct"/>
            <w:tcBorders>
              <w:top w:val="nil"/>
              <w:bottom w:val="nil"/>
            </w:tcBorders>
          </w:tcPr>
          <w:p w14:paraId="31E71B29" w14:textId="3C6CE448"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1.03</w:t>
            </w:r>
          </w:p>
        </w:tc>
        <w:tc>
          <w:tcPr>
            <w:tcW w:w="1364" w:type="pct"/>
            <w:tcBorders>
              <w:top w:val="nil"/>
              <w:bottom w:val="nil"/>
            </w:tcBorders>
          </w:tcPr>
          <w:p w14:paraId="2A70CF3C" w14:textId="27178E25"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1.06</w:t>
            </w:r>
          </w:p>
        </w:tc>
      </w:tr>
      <w:tr w:rsidR="00BF7123" w:rsidRPr="00BF7123" w14:paraId="2AB26FBB" w14:textId="61ACDB6B" w:rsidTr="007C6A75">
        <w:trPr>
          <w:trHeight w:val="397"/>
        </w:trPr>
        <w:tc>
          <w:tcPr>
            <w:tcW w:w="1629" w:type="pct"/>
            <w:tcBorders>
              <w:top w:val="nil"/>
              <w:bottom w:val="nil"/>
            </w:tcBorders>
          </w:tcPr>
          <w:p w14:paraId="1AF960E5" w14:textId="75140BA3"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7. Communication</w:t>
            </w:r>
            <w:r w:rsidRPr="003B5A0D">
              <w:rPr>
                <w:rFonts w:ascii="Times New Roman" w:hAnsi="Times New Roman" w:cs="Times New Roman"/>
                <w:color w:val="000000" w:themeColor="text1"/>
                <w:sz w:val="24"/>
                <w:szCs w:val="24"/>
                <w:vertAlign w:val="superscript"/>
              </w:rPr>
              <w:t>c</w:t>
            </w:r>
          </w:p>
        </w:tc>
        <w:tc>
          <w:tcPr>
            <w:tcW w:w="483" w:type="pct"/>
            <w:tcBorders>
              <w:top w:val="nil"/>
              <w:bottom w:val="nil"/>
            </w:tcBorders>
          </w:tcPr>
          <w:p w14:paraId="6C06E650" w14:textId="61CB3E10"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A05369" w:rsidRPr="003B5A0D">
              <w:rPr>
                <w:rFonts w:ascii="Times New Roman" w:hAnsi="Times New Roman" w:cs="Times New Roman"/>
                <w:color w:val="000000" w:themeColor="text1"/>
                <w:sz w:val="24"/>
                <w:szCs w:val="24"/>
              </w:rPr>
              <w:t>1</w:t>
            </w:r>
            <w:r w:rsidR="00A05369">
              <w:rPr>
                <w:rFonts w:ascii="Times New Roman" w:hAnsi="Times New Roman" w:cs="Times New Roman"/>
                <w:color w:val="000000" w:themeColor="text1"/>
                <w:sz w:val="24"/>
                <w:szCs w:val="24"/>
              </w:rPr>
              <w:t>5</w:t>
            </w:r>
          </w:p>
        </w:tc>
        <w:tc>
          <w:tcPr>
            <w:tcW w:w="483" w:type="pct"/>
            <w:tcBorders>
              <w:top w:val="nil"/>
              <w:bottom w:val="nil"/>
            </w:tcBorders>
          </w:tcPr>
          <w:p w14:paraId="39A2AEB4" w14:textId="11E46002"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p>
        </w:tc>
        <w:tc>
          <w:tcPr>
            <w:tcW w:w="1041" w:type="pct"/>
            <w:tcBorders>
              <w:top w:val="nil"/>
              <w:bottom w:val="nil"/>
            </w:tcBorders>
          </w:tcPr>
          <w:p w14:paraId="5CE492D9" w14:textId="2CBB74E4"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1.03</w:t>
            </w:r>
          </w:p>
        </w:tc>
        <w:tc>
          <w:tcPr>
            <w:tcW w:w="1364" w:type="pct"/>
            <w:tcBorders>
              <w:top w:val="nil"/>
              <w:bottom w:val="nil"/>
            </w:tcBorders>
          </w:tcPr>
          <w:p w14:paraId="3F6A82A5" w14:textId="249EA3EA"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1.06</w:t>
            </w:r>
          </w:p>
        </w:tc>
      </w:tr>
      <w:tr w:rsidR="00BF7123" w:rsidRPr="00BF7123" w14:paraId="369EC0F7" w14:textId="35BC5FA0" w:rsidTr="007C6A75">
        <w:trPr>
          <w:trHeight w:val="397"/>
        </w:trPr>
        <w:tc>
          <w:tcPr>
            <w:tcW w:w="1629" w:type="pct"/>
            <w:tcBorders>
              <w:top w:val="nil"/>
              <w:bottom w:val="nil"/>
            </w:tcBorders>
          </w:tcPr>
          <w:p w14:paraId="26EC5460" w14:textId="71A86EAB"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8. Sanctions</w:t>
            </w:r>
            <w:r w:rsidRPr="003B5A0D">
              <w:rPr>
                <w:rFonts w:ascii="Times New Roman" w:hAnsi="Times New Roman" w:cs="Times New Roman"/>
                <w:color w:val="000000" w:themeColor="text1"/>
                <w:sz w:val="24"/>
                <w:szCs w:val="24"/>
                <w:vertAlign w:val="superscript"/>
              </w:rPr>
              <w:t>d</w:t>
            </w:r>
          </w:p>
        </w:tc>
        <w:tc>
          <w:tcPr>
            <w:tcW w:w="483" w:type="pct"/>
            <w:tcBorders>
              <w:top w:val="nil"/>
              <w:bottom w:val="nil"/>
            </w:tcBorders>
          </w:tcPr>
          <w:p w14:paraId="536DA2F7" w14:textId="65AA9C17"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1.11</w:t>
            </w:r>
          </w:p>
        </w:tc>
        <w:tc>
          <w:tcPr>
            <w:tcW w:w="483" w:type="pct"/>
            <w:tcBorders>
              <w:top w:val="nil"/>
              <w:bottom w:val="nil"/>
            </w:tcBorders>
          </w:tcPr>
          <w:p w14:paraId="0CEBB5C5" w14:textId="0143EDFE"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p>
        </w:tc>
        <w:tc>
          <w:tcPr>
            <w:tcW w:w="1041" w:type="pct"/>
            <w:tcBorders>
              <w:top w:val="nil"/>
              <w:bottom w:val="nil"/>
            </w:tcBorders>
          </w:tcPr>
          <w:p w14:paraId="49831B97" w14:textId="2CD26BDD"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1.03</w:t>
            </w:r>
          </w:p>
        </w:tc>
        <w:tc>
          <w:tcPr>
            <w:tcW w:w="1364" w:type="pct"/>
            <w:tcBorders>
              <w:top w:val="nil"/>
              <w:bottom w:val="nil"/>
            </w:tcBorders>
          </w:tcPr>
          <w:p w14:paraId="16AD3D1E" w14:textId="53592848"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1.06</w:t>
            </w:r>
          </w:p>
        </w:tc>
      </w:tr>
      <w:tr w:rsidR="00BF7123" w:rsidRPr="00BF7123" w14:paraId="79FF83AE" w14:textId="0F0E6006" w:rsidTr="007C6A75">
        <w:trPr>
          <w:trHeight w:val="397"/>
        </w:trPr>
        <w:tc>
          <w:tcPr>
            <w:tcW w:w="1629" w:type="pct"/>
            <w:tcBorders>
              <w:top w:val="nil"/>
              <w:bottom w:val="single" w:sz="12" w:space="0" w:color="000000"/>
            </w:tcBorders>
          </w:tcPr>
          <w:p w14:paraId="274D6F0E" w14:textId="7F83CA23" w:rsidR="007C6A75" w:rsidRPr="003B5A0D" w:rsidRDefault="007C6A75"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9. Periods</w:t>
            </w:r>
            <w:r w:rsidRPr="003B5A0D">
              <w:rPr>
                <w:rFonts w:ascii="Times New Roman" w:hAnsi="Times New Roman" w:cs="Times New Roman"/>
                <w:color w:val="000000" w:themeColor="text1"/>
                <w:sz w:val="24"/>
                <w:szCs w:val="24"/>
                <w:vertAlign w:val="superscript"/>
              </w:rPr>
              <w:t>e</w:t>
            </w:r>
          </w:p>
        </w:tc>
        <w:tc>
          <w:tcPr>
            <w:tcW w:w="483" w:type="pct"/>
            <w:tcBorders>
              <w:top w:val="nil"/>
              <w:bottom w:val="single" w:sz="12" w:space="0" w:color="000000"/>
            </w:tcBorders>
          </w:tcPr>
          <w:p w14:paraId="60AA22A2" w14:textId="76D4FB66" w:rsidR="007C6A75" w:rsidRPr="003B5A0D" w:rsidRDefault="007C6A75"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1.09</w:t>
            </w:r>
          </w:p>
        </w:tc>
        <w:tc>
          <w:tcPr>
            <w:tcW w:w="483" w:type="pct"/>
            <w:tcBorders>
              <w:top w:val="nil"/>
              <w:bottom w:val="single" w:sz="12" w:space="0" w:color="000000"/>
            </w:tcBorders>
          </w:tcPr>
          <w:p w14:paraId="7222EE73" w14:textId="260DE4C5"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1" w:type="pct"/>
            <w:tcBorders>
              <w:top w:val="nil"/>
              <w:bottom w:val="single" w:sz="12" w:space="0" w:color="000000"/>
            </w:tcBorders>
          </w:tcPr>
          <w:p w14:paraId="62F7A3FB" w14:textId="35E86CBD"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1.04</w:t>
            </w:r>
          </w:p>
        </w:tc>
        <w:tc>
          <w:tcPr>
            <w:tcW w:w="1364" w:type="pct"/>
            <w:tcBorders>
              <w:top w:val="nil"/>
              <w:bottom w:val="single" w:sz="12" w:space="0" w:color="000000"/>
            </w:tcBorders>
          </w:tcPr>
          <w:p w14:paraId="35867B88" w14:textId="7C3FB196" w:rsidR="007C6A75" w:rsidRPr="003B5A0D" w:rsidRDefault="00B04BC7" w:rsidP="00BB46A4">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1.08</w:t>
            </w:r>
          </w:p>
        </w:tc>
      </w:tr>
    </w:tbl>
    <w:p w14:paraId="0945611C" w14:textId="4D18DA2E" w:rsidR="003A455A" w:rsidRPr="003B5A0D" w:rsidRDefault="00F63980" w:rsidP="006F6DD4">
      <w:pPr>
        <w:widowControl/>
        <w:spacing w:line="360" w:lineRule="auto"/>
        <w:jc w:val="left"/>
        <w:rPr>
          <w:rFonts w:ascii="Times New Roman" w:hAnsi="Times New Roman" w:cs="Times New Roman"/>
          <w:color w:val="000000" w:themeColor="text1"/>
          <w:sz w:val="24"/>
          <w:szCs w:val="24"/>
        </w:rPr>
      </w:pPr>
      <w:r w:rsidRPr="003B5A0D">
        <w:rPr>
          <w:rFonts w:ascii="Times New Roman" w:hAnsi="Times New Roman" w:cs="Times New Roman"/>
          <w:i/>
          <w:iCs/>
          <w:color w:val="000000" w:themeColor="text1"/>
          <w:sz w:val="24"/>
          <w:szCs w:val="24"/>
        </w:rPr>
        <w:t>Note</w:t>
      </w:r>
      <w:r w:rsidRPr="003B5A0D">
        <w:rPr>
          <w:rFonts w:ascii="Times New Roman" w:hAnsi="Times New Roman" w:cs="Times New Roman"/>
          <w:color w:val="000000" w:themeColor="text1"/>
          <w:sz w:val="24"/>
          <w:szCs w:val="24"/>
        </w:rPr>
        <w:t xml:space="preserve">. </w:t>
      </w:r>
      <w:r w:rsidR="009516FA" w:rsidRPr="003B5A0D">
        <w:rPr>
          <w:rFonts w:ascii="Times New Roman" w:hAnsi="Times New Roman" w:cs="Times New Roman"/>
          <w:i/>
          <w:iCs/>
          <w:color w:val="000000" w:themeColor="text1"/>
          <w:sz w:val="24"/>
          <w:szCs w:val="24"/>
        </w:rPr>
        <w:t xml:space="preserve">k </w:t>
      </w:r>
      <w:r w:rsidRPr="003B5A0D">
        <w:rPr>
          <w:rFonts w:ascii="Times New Roman" w:hAnsi="Times New Roman" w:cs="Times New Roman"/>
          <w:color w:val="000000" w:themeColor="text1"/>
          <w:sz w:val="24"/>
          <w:szCs w:val="24"/>
        </w:rPr>
        <w:t xml:space="preserve">= </w:t>
      </w:r>
      <w:r w:rsidR="0095260A" w:rsidRPr="003B5A0D">
        <w:rPr>
          <w:rFonts w:ascii="Times New Roman" w:hAnsi="Times New Roman" w:cs="Times New Roman"/>
          <w:color w:val="000000" w:themeColor="text1"/>
          <w:sz w:val="24"/>
          <w:szCs w:val="24"/>
        </w:rPr>
        <w:t>66</w:t>
      </w:r>
      <w:r w:rsidR="0095260A">
        <w:rPr>
          <w:rFonts w:ascii="Times New Roman" w:hAnsi="Times New Roman" w:cs="Times New Roman"/>
          <w:color w:val="000000" w:themeColor="text1"/>
          <w:sz w:val="24"/>
          <w:szCs w:val="24"/>
        </w:rPr>
        <w:t>0</w:t>
      </w:r>
      <w:r w:rsidRPr="003B5A0D">
        <w:rPr>
          <w:rFonts w:ascii="Times New Roman" w:hAnsi="Times New Roman" w:cs="Times New Roman"/>
          <w:color w:val="000000" w:themeColor="text1"/>
          <w:sz w:val="24"/>
          <w:szCs w:val="24"/>
        </w:rPr>
        <w:t xml:space="preserve">. </w:t>
      </w:r>
      <w:bookmarkStart w:id="35" w:name="_Hlk76638187"/>
      <w:bookmarkStart w:id="36" w:name="_Hlk40820061"/>
      <w:r w:rsidR="003718ED" w:rsidRPr="003B5A0D">
        <w:rPr>
          <w:rFonts w:ascii="Times New Roman" w:hAnsi="Times New Roman" w:cs="Times New Roman"/>
          <w:color w:val="000000" w:themeColor="text1"/>
          <w:sz w:val="24"/>
          <w:szCs w:val="24"/>
          <w:vertAlign w:val="superscript"/>
        </w:rPr>
        <w:t>a</w:t>
      </w:r>
      <w:r w:rsidR="003718ED" w:rsidRPr="003B5A0D">
        <w:rPr>
          <w:rFonts w:ascii="Times New Roman" w:hAnsi="Times New Roman" w:cs="Times New Roman"/>
          <w:color w:val="000000" w:themeColor="text1"/>
          <w:sz w:val="24"/>
          <w:szCs w:val="24"/>
        </w:rPr>
        <w:t xml:space="preserve"> 0 = Prisoner’s Dilemma</w:t>
      </w:r>
      <w:r w:rsidR="00163AED" w:rsidRPr="003B5A0D">
        <w:rPr>
          <w:rFonts w:ascii="Times New Roman" w:hAnsi="Times New Roman" w:cs="Times New Roman"/>
          <w:color w:val="000000" w:themeColor="text1"/>
          <w:sz w:val="24"/>
          <w:szCs w:val="24"/>
        </w:rPr>
        <w:t>,</w:t>
      </w:r>
      <w:r w:rsidR="003718ED" w:rsidRPr="003B5A0D">
        <w:rPr>
          <w:rFonts w:ascii="Times New Roman" w:hAnsi="Times New Roman" w:cs="Times New Roman"/>
          <w:color w:val="000000" w:themeColor="text1"/>
          <w:sz w:val="24"/>
          <w:szCs w:val="24"/>
        </w:rPr>
        <w:t xml:space="preserve"> 1 = Public Goods Dilemma;</w:t>
      </w:r>
      <w:bookmarkEnd w:id="35"/>
      <w:r w:rsidR="003718ED" w:rsidRPr="003B5A0D">
        <w:rPr>
          <w:rFonts w:ascii="Times New Roman" w:hAnsi="Times New Roman" w:cs="Times New Roman"/>
          <w:color w:val="000000" w:themeColor="text1"/>
          <w:sz w:val="24"/>
          <w:szCs w:val="24"/>
        </w:rPr>
        <w:t xml:space="preserve"> </w:t>
      </w:r>
      <w:r w:rsidR="00163AED" w:rsidRPr="003B5A0D">
        <w:rPr>
          <w:rFonts w:ascii="Times New Roman" w:hAnsi="Times New Roman" w:cs="Times New Roman"/>
          <w:color w:val="000000" w:themeColor="text1"/>
          <w:sz w:val="24"/>
          <w:szCs w:val="24"/>
          <w:vertAlign w:val="superscript"/>
        </w:rPr>
        <w:t>b</w:t>
      </w:r>
      <w:r w:rsidR="00163AED" w:rsidRPr="003B5A0D">
        <w:rPr>
          <w:rFonts w:ascii="Times New Roman" w:hAnsi="Times New Roman" w:cs="Times New Roman"/>
          <w:color w:val="000000" w:themeColor="text1"/>
          <w:sz w:val="24"/>
          <w:szCs w:val="24"/>
        </w:rPr>
        <w:t xml:space="preserve"> 0 = one-shot interaction, 0.5 = mixed, 1 = repeated interaction; </w:t>
      </w:r>
      <w:bookmarkStart w:id="37" w:name="_Hlk76638379"/>
      <w:r w:rsidR="00163AED" w:rsidRPr="003B5A0D">
        <w:rPr>
          <w:rFonts w:ascii="Times New Roman" w:hAnsi="Times New Roman" w:cs="Times New Roman"/>
          <w:color w:val="000000" w:themeColor="text1"/>
          <w:sz w:val="24"/>
          <w:szCs w:val="24"/>
          <w:vertAlign w:val="superscript"/>
        </w:rPr>
        <w:t>c</w:t>
      </w:r>
      <w:r w:rsidR="00163AED" w:rsidRPr="003B5A0D">
        <w:rPr>
          <w:rFonts w:ascii="Times New Roman" w:hAnsi="Times New Roman" w:cs="Times New Roman"/>
          <w:color w:val="000000" w:themeColor="text1"/>
          <w:sz w:val="24"/>
          <w:szCs w:val="24"/>
        </w:rPr>
        <w:t xml:space="preserve"> 0 = no communication, 0.5 = mixed, 1 = c</w:t>
      </w:r>
      <w:r w:rsidR="004B75AC" w:rsidRPr="003B5A0D">
        <w:rPr>
          <w:rFonts w:ascii="Times New Roman" w:hAnsi="Times New Roman" w:cs="Times New Roman"/>
          <w:color w:val="000000" w:themeColor="text1"/>
          <w:sz w:val="24"/>
          <w:szCs w:val="24"/>
        </w:rPr>
        <w:t>ommunication</w:t>
      </w:r>
      <w:bookmarkEnd w:id="37"/>
      <w:r w:rsidR="004B75AC" w:rsidRPr="003B5A0D">
        <w:rPr>
          <w:rFonts w:ascii="Times New Roman" w:hAnsi="Times New Roman" w:cs="Times New Roman"/>
          <w:color w:val="000000" w:themeColor="text1"/>
          <w:sz w:val="24"/>
          <w:szCs w:val="24"/>
        </w:rPr>
        <w:t xml:space="preserve">; </w:t>
      </w:r>
      <w:r w:rsidR="00163AED" w:rsidRPr="003B5A0D">
        <w:rPr>
          <w:rFonts w:ascii="Times New Roman" w:hAnsi="Times New Roman" w:cs="Times New Roman"/>
          <w:color w:val="000000" w:themeColor="text1"/>
          <w:sz w:val="24"/>
          <w:szCs w:val="24"/>
          <w:vertAlign w:val="superscript"/>
        </w:rPr>
        <w:t>d</w:t>
      </w:r>
      <w:r w:rsidR="00163AED" w:rsidRPr="003B5A0D">
        <w:rPr>
          <w:rFonts w:ascii="Times New Roman" w:hAnsi="Times New Roman" w:cs="Times New Roman"/>
          <w:color w:val="000000" w:themeColor="text1"/>
          <w:sz w:val="24"/>
          <w:szCs w:val="24"/>
        </w:rPr>
        <w:t xml:space="preserve"> 0 = no sanctions, 0.5 = mixed, 1 = sanctions</w:t>
      </w:r>
      <w:r w:rsidR="003718ED" w:rsidRPr="003B5A0D">
        <w:rPr>
          <w:rFonts w:ascii="Times New Roman" w:hAnsi="Times New Roman" w:cs="Times New Roman"/>
          <w:color w:val="000000" w:themeColor="text1"/>
          <w:sz w:val="24"/>
          <w:szCs w:val="24"/>
        </w:rPr>
        <w:t xml:space="preserve">; </w:t>
      </w:r>
      <w:bookmarkStart w:id="38" w:name="_Hlk75105147"/>
      <w:r w:rsidR="00163AED" w:rsidRPr="003B5A0D">
        <w:rPr>
          <w:rFonts w:ascii="Times New Roman" w:hAnsi="Times New Roman" w:cs="Times New Roman"/>
          <w:color w:val="000000" w:themeColor="text1"/>
          <w:sz w:val="24"/>
          <w:szCs w:val="24"/>
          <w:vertAlign w:val="superscript"/>
        </w:rPr>
        <w:t>e</w:t>
      </w:r>
      <w:r w:rsidR="003718ED" w:rsidRPr="003B5A0D">
        <w:rPr>
          <w:rFonts w:ascii="Times New Roman" w:hAnsi="Times New Roman" w:cs="Times New Roman"/>
          <w:color w:val="000000" w:themeColor="text1"/>
          <w:sz w:val="24"/>
          <w:szCs w:val="24"/>
        </w:rPr>
        <w:t xml:space="preserve"> 0 = overall, 1 = first.</w:t>
      </w:r>
      <w:bookmarkEnd w:id="36"/>
      <w:bookmarkEnd w:id="38"/>
    </w:p>
    <w:p w14:paraId="78A6FD2C" w14:textId="394B872F" w:rsidR="001D2084" w:rsidRPr="003B5A0D" w:rsidRDefault="001D2084" w:rsidP="006F6DD4">
      <w:pPr>
        <w:widowControl/>
        <w:spacing w:line="360" w:lineRule="auto"/>
        <w:jc w:val="left"/>
        <w:rPr>
          <w:rFonts w:ascii="Times New Roman" w:hAnsi="Times New Roman" w:cs="Times New Roman"/>
          <w:color w:val="000000" w:themeColor="text1"/>
          <w:sz w:val="24"/>
          <w:szCs w:val="24"/>
        </w:rPr>
      </w:pPr>
    </w:p>
    <w:p w14:paraId="218DD5D7" w14:textId="7F766DC1" w:rsidR="001D2084" w:rsidRDefault="001D2084" w:rsidP="006F6DD4">
      <w:pPr>
        <w:widowControl/>
        <w:spacing w:line="360" w:lineRule="auto"/>
        <w:jc w:val="left"/>
        <w:rPr>
          <w:rFonts w:ascii="Times New Roman" w:hAnsi="Times New Roman" w:cs="Times New Roman"/>
          <w:b/>
          <w:bCs/>
          <w:sz w:val="24"/>
          <w:szCs w:val="24"/>
        </w:rPr>
      </w:pPr>
    </w:p>
    <w:p w14:paraId="092279DB" w14:textId="62C56392" w:rsidR="00616C7E" w:rsidRPr="006F6DD4" w:rsidRDefault="00616C7E" w:rsidP="003B5A0D">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41A3C093" w14:textId="78ED67EB" w:rsidR="00CD28CA" w:rsidRPr="00CD28CA" w:rsidRDefault="003D3758" w:rsidP="00993372">
      <w:pPr>
        <w:spacing w:line="480" w:lineRule="auto"/>
        <w:ind w:firstLine="720"/>
        <w:jc w:val="left"/>
        <w:rPr>
          <w:rFonts w:ascii="Times New Roman" w:hAnsi="Times New Roman" w:cs="Times New Roman"/>
          <w:b/>
          <w:sz w:val="24"/>
          <w:szCs w:val="24"/>
        </w:rPr>
      </w:pPr>
      <w:r w:rsidRPr="00426A3C">
        <w:rPr>
          <w:rFonts w:ascii="Times New Roman" w:hAnsi="Times New Roman" w:cs="Times New Roman"/>
          <w:b/>
          <w:bCs/>
          <w:sz w:val="24"/>
          <w:szCs w:val="24"/>
        </w:rPr>
        <w:lastRenderedPageBreak/>
        <w:t xml:space="preserve">Model </w:t>
      </w:r>
      <w:r w:rsidR="00751224">
        <w:rPr>
          <w:rFonts w:ascii="Times New Roman" w:hAnsi="Times New Roman" w:cs="Times New Roman"/>
          <w:b/>
          <w:bCs/>
          <w:sz w:val="24"/>
          <w:szCs w:val="24"/>
        </w:rPr>
        <w:t>R</w:t>
      </w:r>
      <w:r w:rsidR="00751224" w:rsidRPr="00426A3C">
        <w:rPr>
          <w:rFonts w:ascii="Times New Roman" w:hAnsi="Times New Roman" w:cs="Times New Roman"/>
          <w:b/>
          <w:bCs/>
          <w:sz w:val="24"/>
          <w:szCs w:val="24"/>
        </w:rPr>
        <w:t xml:space="preserve">esults </w:t>
      </w:r>
      <w:r w:rsidR="00751224">
        <w:rPr>
          <w:rFonts w:ascii="Times New Roman" w:hAnsi="Times New Roman" w:cs="Times New Roman"/>
          <w:b/>
          <w:bCs/>
          <w:sz w:val="24"/>
          <w:szCs w:val="24"/>
        </w:rPr>
        <w:t>W</w:t>
      </w:r>
      <w:r w:rsidR="00751224" w:rsidRPr="00426A3C">
        <w:rPr>
          <w:rFonts w:ascii="Times New Roman" w:hAnsi="Times New Roman" w:cs="Times New Roman"/>
          <w:b/>
          <w:bCs/>
          <w:sz w:val="24"/>
          <w:szCs w:val="24"/>
        </w:rPr>
        <w:t xml:space="preserve">ith </w:t>
      </w:r>
      <w:r w:rsidR="00751224">
        <w:rPr>
          <w:rFonts w:ascii="Times New Roman" w:hAnsi="Times New Roman" w:cs="Times New Roman"/>
          <w:b/>
          <w:bCs/>
          <w:sz w:val="24"/>
          <w:szCs w:val="24"/>
        </w:rPr>
        <w:t>D</w:t>
      </w:r>
      <w:r w:rsidR="00751224" w:rsidRPr="00426A3C">
        <w:rPr>
          <w:rFonts w:ascii="Times New Roman" w:hAnsi="Times New Roman" w:cs="Times New Roman"/>
          <w:b/>
          <w:bCs/>
          <w:sz w:val="24"/>
          <w:szCs w:val="24"/>
        </w:rPr>
        <w:t xml:space="preserve">ilemma </w:t>
      </w:r>
      <w:r w:rsidR="00751224">
        <w:rPr>
          <w:rFonts w:ascii="Times New Roman" w:hAnsi="Times New Roman" w:cs="Times New Roman"/>
          <w:b/>
          <w:bCs/>
          <w:sz w:val="24"/>
          <w:szCs w:val="24"/>
        </w:rPr>
        <w:t>T</w:t>
      </w:r>
      <w:r w:rsidR="00751224" w:rsidRPr="00426A3C">
        <w:rPr>
          <w:rFonts w:ascii="Times New Roman" w:hAnsi="Times New Roman" w:cs="Times New Roman"/>
          <w:b/>
          <w:bCs/>
          <w:sz w:val="24"/>
          <w:szCs w:val="24"/>
        </w:rPr>
        <w:t xml:space="preserve">ype </w:t>
      </w:r>
      <w:r w:rsidR="00751224">
        <w:rPr>
          <w:rFonts w:ascii="Times New Roman" w:hAnsi="Times New Roman" w:cs="Times New Roman"/>
          <w:b/>
          <w:bCs/>
          <w:sz w:val="24"/>
          <w:szCs w:val="24"/>
        </w:rPr>
        <w:t>R</w:t>
      </w:r>
      <w:r w:rsidR="00751224" w:rsidRPr="00426A3C">
        <w:rPr>
          <w:rFonts w:ascii="Times New Roman" w:hAnsi="Times New Roman" w:cs="Times New Roman"/>
          <w:b/>
          <w:bCs/>
          <w:sz w:val="24"/>
          <w:szCs w:val="24"/>
        </w:rPr>
        <w:t xml:space="preserve">eplaced </w:t>
      </w:r>
      <w:r w:rsidR="00751224">
        <w:rPr>
          <w:rFonts w:ascii="Times New Roman" w:hAnsi="Times New Roman" w:cs="Times New Roman"/>
          <w:b/>
          <w:bCs/>
          <w:sz w:val="24"/>
          <w:szCs w:val="24"/>
        </w:rPr>
        <w:t>W</w:t>
      </w:r>
      <w:r w:rsidR="00751224" w:rsidRPr="00426A3C">
        <w:rPr>
          <w:rFonts w:ascii="Times New Roman" w:hAnsi="Times New Roman" w:cs="Times New Roman"/>
          <w:b/>
          <w:bCs/>
          <w:sz w:val="24"/>
          <w:szCs w:val="24"/>
        </w:rPr>
        <w:t xml:space="preserve">ith </w:t>
      </w:r>
      <w:r w:rsidR="00751224">
        <w:rPr>
          <w:rFonts w:ascii="Times New Roman" w:hAnsi="Times New Roman" w:cs="Times New Roman"/>
          <w:b/>
          <w:bCs/>
          <w:sz w:val="24"/>
          <w:szCs w:val="24"/>
        </w:rPr>
        <w:t>N</w:t>
      </w:r>
      <w:r w:rsidR="00751224" w:rsidRPr="00426A3C">
        <w:rPr>
          <w:rFonts w:ascii="Times New Roman" w:hAnsi="Times New Roman" w:cs="Times New Roman"/>
          <w:b/>
          <w:bCs/>
          <w:sz w:val="24"/>
          <w:szCs w:val="24"/>
        </w:rPr>
        <w:t xml:space="preserve">umber </w:t>
      </w:r>
      <w:r w:rsidRPr="00426A3C">
        <w:rPr>
          <w:rFonts w:ascii="Times New Roman" w:hAnsi="Times New Roman" w:cs="Times New Roman"/>
          <w:b/>
          <w:bCs/>
          <w:sz w:val="24"/>
          <w:szCs w:val="24"/>
        </w:rPr>
        <w:t xml:space="preserve">of </w:t>
      </w:r>
      <w:r w:rsidR="00751224">
        <w:rPr>
          <w:rFonts w:ascii="Times New Roman" w:hAnsi="Times New Roman" w:cs="Times New Roman"/>
          <w:b/>
          <w:bCs/>
          <w:sz w:val="24"/>
          <w:szCs w:val="24"/>
        </w:rPr>
        <w:t>C</w:t>
      </w:r>
      <w:r w:rsidR="00751224" w:rsidRPr="00426A3C">
        <w:rPr>
          <w:rFonts w:ascii="Times New Roman" w:hAnsi="Times New Roman" w:cs="Times New Roman"/>
          <w:b/>
          <w:bCs/>
          <w:sz w:val="24"/>
          <w:szCs w:val="24"/>
        </w:rPr>
        <w:t xml:space="preserve">hoice </w:t>
      </w:r>
      <w:r w:rsidR="00751224">
        <w:rPr>
          <w:rFonts w:ascii="Times New Roman" w:hAnsi="Times New Roman" w:cs="Times New Roman"/>
          <w:b/>
          <w:bCs/>
          <w:sz w:val="24"/>
          <w:szCs w:val="24"/>
        </w:rPr>
        <w:t>O</w:t>
      </w:r>
      <w:r w:rsidR="00751224" w:rsidRPr="00426A3C">
        <w:rPr>
          <w:rFonts w:ascii="Times New Roman" w:hAnsi="Times New Roman" w:cs="Times New Roman"/>
          <w:b/>
          <w:bCs/>
          <w:sz w:val="24"/>
          <w:szCs w:val="24"/>
        </w:rPr>
        <w:t>ptions</w:t>
      </w:r>
      <w:r w:rsidRPr="00426A3C">
        <w:rPr>
          <w:rFonts w:ascii="Times New Roman" w:hAnsi="Times New Roman" w:cs="Times New Roman"/>
          <w:b/>
          <w:bCs/>
          <w:sz w:val="24"/>
          <w:szCs w:val="24"/>
        </w:rPr>
        <w:t>.</w:t>
      </w:r>
      <w:r>
        <w:rPr>
          <w:rFonts w:ascii="Times New Roman" w:hAnsi="Times New Roman" w:cs="Times New Roman"/>
          <w:sz w:val="24"/>
          <w:szCs w:val="24"/>
        </w:rPr>
        <w:t xml:space="preserve"> </w:t>
      </w:r>
      <w:bookmarkStart w:id="39" w:name="_Hlk75182502"/>
      <w:r w:rsidR="00CD28CA">
        <w:rPr>
          <w:rFonts w:ascii="Times New Roman" w:hAnsi="Times New Roman" w:cs="Times New Roman"/>
          <w:sz w:val="24"/>
          <w:szCs w:val="24"/>
        </w:rPr>
        <w:t>The</w:t>
      </w:r>
      <w:r>
        <w:rPr>
          <w:rFonts w:ascii="Times New Roman" w:hAnsi="Times New Roman" w:cs="Times New Roman"/>
          <w:sz w:val="24"/>
          <w:szCs w:val="24"/>
        </w:rPr>
        <w:t xml:space="preserve"> original pre-registration also</w:t>
      </w:r>
      <w:r w:rsidR="00CD28CA">
        <w:rPr>
          <w:rFonts w:ascii="Times New Roman" w:hAnsi="Times New Roman" w:cs="Times New Roman"/>
          <w:sz w:val="24"/>
          <w:szCs w:val="24"/>
        </w:rPr>
        <w:t xml:space="preserve"> reported that we</w:t>
      </w:r>
      <w:r>
        <w:rPr>
          <w:rFonts w:ascii="Times New Roman" w:hAnsi="Times New Roman" w:cs="Times New Roman"/>
          <w:sz w:val="24"/>
          <w:szCs w:val="24"/>
        </w:rPr>
        <w:t xml:space="preserve"> coded the number of choice options</w:t>
      </w:r>
      <w:r w:rsidR="00542C95">
        <w:rPr>
          <w:rFonts w:ascii="Times New Roman" w:hAnsi="Times New Roman" w:cs="Times New Roman"/>
          <w:sz w:val="24"/>
          <w:szCs w:val="24"/>
        </w:rPr>
        <w:t xml:space="preserve"> in the dilemmas</w:t>
      </w:r>
      <w:r>
        <w:rPr>
          <w:rFonts w:ascii="Times New Roman" w:hAnsi="Times New Roman" w:cs="Times New Roman"/>
          <w:sz w:val="24"/>
          <w:szCs w:val="24"/>
        </w:rPr>
        <w:t>.</w:t>
      </w:r>
      <w:bookmarkEnd w:id="39"/>
      <w:r>
        <w:rPr>
          <w:rFonts w:ascii="Times New Roman" w:hAnsi="Times New Roman" w:cs="Times New Roman"/>
          <w:sz w:val="24"/>
          <w:szCs w:val="24"/>
        </w:rPr>
        <w:t xml:space="preserve"> </w:t>
      </w:r>
      <w:r w:rsidR="00CD28CA" w:rsidRPr="00CD28CA">
        <w:rPr>
          <w:rFonts w:ascii="Times New Roman" w:hAnsi="Times New Roman" w:cs="Times New Roman" w:hint="eastAsia"/>
          <w:bCs/>
          <w:sz w:val="24"/>
          <w:szCs w:val="24"/>
        </w:rPr>
        <w:t>Each social dilemma has at least two choice options</w:t>
      </w:r>
      <w:r w:rsidR="009B4B10">
        <w:rPr>
          <w:rFonts w:ascii="Times New Roman" w:hAnsi="Times New Roman" w:cs="Times New Roman"/>
          <w:bCs/>
          <w:sz w:val="24"/>
          <w:szCs w:val="24"/>
        </w:rPr>
        <w:t xml:space="preserve">: </w:t>
      </w:r>
      <w:r w:rsidR="00CD28CA" w:rsidRPr="00CD28CA">
        <w:rPr>
          <w:rFonts w:ascii="Times New Roman" w:hAnsi="Times New Roman" w:cs="Times New Roman" w:hint="eastAsia"/>
          <w:bCs/>
          <w:sz w:val="24"/>
          <w:szCs w:val="24"/>
        </w:rPr>
        <w:t xml:space="preserve">cooperate </w:t>
      </w:r>
      <w:r w:rsidR="009B4B10">
        <w:rPr>
          <w:rFonts w:ascii="Times New Roman" w:hAnsi="Times New Roman" w:cs="Times New Roman"/>
          <w:bCs/>
          <w:sz w:val="24"/>
          <w:szCs w:val="24"/>
        </w:rPr>
        <w:t xml:space="preserve">(contribute all) </w:t>
      </w:r>
      <w:r w:rsidR="00CD28CA" w:rsidRPr="00CD28CA">
        <w:rPr>
          <w:rFonts w:ascii="Times New Roman" w:hAnsi="Times New Roman" w:cs="Times New Roman" w:hint="eastAsia"/>
          <w:bCs/>
          <w:sz w:val="24"/>
          <w:szCs w:val="24"/>
        </w:rPr>
        <w:t>versus defect</w:t>
      </w:r>
      <w:r w:rsidR="009B4B10">
        <w:rPr>
          <w:rFonts w:ascii="Times New Roman" w:hAnsi="Times New Roman" w:cs="Times New Roman"/>
          <w:bCs/>
          <w:sz w:val="24"/>
          <w:szCs w:val="24"/>
        </w:rPr>
        <w:t xml:space="preserve"> (contri</w:t>
      </w:r>
      <w:r w:rsidR="00DF7795">
        <w:rPr>
          <w:rFonts w:ascii="Times New Roman" w:hAnsi="Times New Roman" w:cs="Times New Roman"/>
          <w:bCs/>
          <w:sz w:val="24"/>
          <w:szCs w:val="24"/>
        </w:rPr>
        <w:t>bu</w:t>
      </w:r>
      <w:r w:rsidR="009B4B10">
        <w:rPr>
          <w:rFonts w:ascii="Times New Roman" w:hAnsi="Times New Roman" w:cs="Times New Roman"/>
          <w:bCs/>
          <w:sz w:val="24"/>
          <w:szCs w:val="24"/>
        </w:rPr>
        <w:t>te nothing)</w:t>
      </w:r>
      <w:r w:rsidR="00CD28CA" w:rsidRPr="00CD28CA">
        <w:rPr>
          <w:rFonts w:ascii="Times New Roman" w:hAnsi="Times New Roman" w:cs="Times New Roman" w:hint="eastAsia"/>
          <w:bCs/>
          <w:sz w:val="24"/>
          <w:szCs w:val="24"/>
        </w:rPr>
        <w:t xml:space="preserve">. Some studies </w:t>
      </w:r>
      <w:r w:rsidR="009B4B10">
        <w:rPr>
          <w:rFonts w:ascii="Times New Roman" w:hAnsi="Times New Roman" w:cs="Times New Roman"/>
          <w:bCs/>
          <w:sz w:val="24"/>
          <w:szCs w:val="24"/>
        </w:rPr>
        <w:t xml:space="preserve">ask </w:t>
      </w:r>
      <w:r w:rsidR="00CD28CA" w:rsidRPr="00CD28CA">
        <w:rPr>
          <w:rFonts w:ascii="Times New Roman" w:hAnsi="Times New Roman" w:cs="Times New Roman" w:hint="eastAsia"/>
          <w:bCs/>
          <w:sz w:val="24"/>
          <w:szCs w:val="24"/>
        </w:rPr>
        <w:t xml:space="preserve">participants to decide how much of an endowment to contribute to a public good. We coded </w:t>
      </w:r>
      <w:r w:rsidR="009B4B10">
        <w:rPr>
          <w:rFonts w:ascii="Times New Roman" w:hAnsi="Times New Roman" w:cs="Times New Roman"/>
          <w:bCs/>
          <w:sz w:val="24"/>
          <w:szCs w:val="24"/>
        </w:rPr>
        <w:t xml:space="preserve">the </w:t>
      </w:r>
      <w:r w:rsidR="00CD28CA" w:rsidRPr="00CD28CA">
        <w:rPr>
          <w:rFonts w:ascii="Times New Roman" w:hAnsi="Times New Roman" w:cs="Times New Roman" w:hint="eastAsia"/>
          <w:bCs/>
          <w:sz w:val="24"/>
          <w:szCs w:val="24"/>
        </w:rPr>
        <w:t xml:space="preserve">number of choice options as a continuous variable. Participants have two choice options (cooperation vs. defection) in dichotomous social dilemmas. For the continuous measure of cooperation, the number of choice options </w:t>
      </w:r>
      <w:r w:rsidR="005C1407">
        <w:rPr>
          <w:rFonts w:ascii="Times New Roman" w:hAnsi="Times New Roman" w:cs="Times New Roman"/>
          <w:bCs/>
          <w:sz w:val="24"/>
          <w:szCs w:val="24"/>
        </w:rPr>
        <w:t xml:space="preserve">generally </w:t>
      </w:r>
      <w:r w:rsidR="00CD28CA" w:rsidRPr="00CD28CA">
        <w:rPr>
          <w:rFonts w:ascii="Times New Roman" w:hAnsi="Times New Roman" w:cs="Times New Roman" w:hint="eastAsia"/>
          <w:bCs/>
          <w:sz w:val="24"/>
          <w:szCs w:val="24"/>
        </w:rPr>
        <w:t xml:space="preserve">equals the maximum amount </w:t>
      </w:r>
      <w:r w:rsidR="009B4B10">
        <w:rPr>
          <w:rFonts w:ascii="Times New Roman" w:hAnsi="Times New Roman" w:cs="Times New Roman"/>
          <w:bCs/>
          <w:sz w:val="24"/>
          <w:szCs w:val="24"/>
        </w:rPr>
        <w:t xml:space="preserve">that </w:t>
      </w:r>
      <w:r w:rsidR="00CD28CA" w:rsidRPr="00CD28CA">
        <w:rPr>
          <w:rFonts w:ascii="Times New Roman" w:hAnsi="Times New Roman" w:cs="Times New Roman" w:hint="eastAsia"/>
          <w:bCs/>
          <w:sz w:val="24"/>
          <w:szCs w:val="24"/>
        </w:rPr>
        <w:t xml:space="preserve">participants can contribute plus 1 (i.e., initial endowments + 1, </w:t>
      </w:r>
      <w:r w:rsidR="009B4B10">
        <w:rPr>
          <w:rFonts w:ascii="Times New Roman" w:hAnsi="Times New Roman" w:cs="Times New Roman"/>
          <w:bCs/>
          <w:sz w:val="24"/>
          <w:szCs w:val="24"/>
        </w:rPr>
        <w:t xml:space="preserve">taking into account the option of </w:t>
      </w:r>
      <w:r w:rsidR="00CD28CA" w:rsidRPr="00CD28CA">
        <w:rPr>
          <w:rFonts w:ascii="Times New Roman" w:hAnsi="Times New Roman" w:cs="Times New Roman" w:hint="eastAsia"/>
          <w:bCs/>
          <w:sz w:val="24"/>
          <w:szCs w:val="24"/>
        </w:rPr>
        <w:t>giv</w:t>
      </w:r>
      <w:r w:rsidR="009B4B10">
        <w:rPr>
          <w:rFonts w:ascii="Times New Roman" w:hAnsi="Times New Roman" w:cs="Times New Roman"/>
          <w:bCs/>
          <w:sz w:val="24"/>
          <w:szCs w:val="24"/>
        </w:rPr>
        <w:t>ing</w:t>
      </w:r>
      <w:r w:rsidR="00CD28CA" w:rsidRPr="00CD28CA">
        <w:rPr>
          <w:rFonts w:ascii="Times New Roman" w:hAnsi="Times New Roman" w:cs="Times New Roman" w:hint="eastAsia"/>
          <w:bCs/>
          <w:sz w:val="24"/>
          <w:szCs w:val="24"/>
        </w:rPr>
        <w:t xml:space="preserve"> nothing). Studies </w:t>
      </w:r>
      <w:r w:rsidR="00B664A8">
        <w:rPr>
          <w:rFonts w:ascii="Times New Roman" w:hAnsi="Times New Roman" w:cs="Times New Roman"/>
          <w:bCs/>
          <w:sz w:val="24"/>
          <w:szCs w:val="24"/>
        </w:rPr>
        <w:t xml:space="preserve">in which the </w:t>
      </w:r>
      <w:r w:rsidR="00CD28CA" w:rsidRPr="00CD28CA">
        <w:rPr>
          <w:rFonts w:ascii="Times New Roman" w:hAnsi="Times New Roman" w:cs="Times New Roman" w:hint="eastAsia"/>
          <w:bCs/>
          <w:sz w:val="24"/>
          <w:szCs w:val="24"/>
        </w:rPr>
        <w:t>manipulated initial endowments (i.e., endowments are asymmetric</w:t>
      </w:r>
      <w:r w:rsidR="009B4B10">
        <w:rPr>
          <w:rFonts w:ascii="Times New Roman" w:hAnsi="Times New Roman" w:cs="Times New Roman"/>
          <w:bCs/>
          <w:sz w:val="24"/>
          <w:szCs w:val="24"/>
        </w:rPr>
        <w:t xml:space="preserve"> </w:t>
      </w:r>
      <w:r w:rsidR="00CD28CA" w:rsidRPr="00CD28CA">
        <w:rPr>
          <w:rFonts w:ascii="Times New Roman" w:hAnsi="Times New Roman" w:cs="Times New Roman" w:hint="eastAsia"/>
          <w:bCs/>
          <w:sz w:val="24"/>
          <w:szCs w:val="24"/>
        </w:rPr>
        <w:t>within a group) result</w:t>
      </w:r>
      <w:r w:rsidR="00B664A8">
        <w:rPr>
          <w:rFonts w:ascii="Times New Roman" w:hAnsi="Times New Roman" w:cs="Times New Roman"/>
          <w:bCs/>
          <w:sz w:val="24"/>
          <w:szCs w:val="24"/>
        </w:rPr>
        <w:t>ed</w:t>
      </w:r>
      <w:r w:rsidR="00CD28CA" w:rsidRPr="00CD28CA">
        <w:rPr>
          <w:rFonts w:ascii="Times New Roman" w:hAnsi="Times New Roman" w:cs="Times New Roman" w:hint="eastAsia"/>
          <w:bCs/>
          <w:sz w:val="24"/>
          <w:szCs w:val="24"/>
        </w:rPr>
        <w:t xml:space="preserve"> </w:t>
      </w:r>
      <w:r w:rsidR="009B4B10">
        <w:rPr>
          <w:rFonts w:ascii="Times New Roman" w:hAnsi="Times New Roman" w:cs="Times New Roman"/>
          <w:bCs/>
          <w:sz w:val="24"/>
          <w:szCs w:val="24"/>
        </w:rPr>
        <w:t>in</w:t>
      </w:r>
      <w:r w:rsidR="00CD28CA" w:rsidRPr="00CD28CA">
        <w:rPr>
          <w:rFonts w:ascii="Times New Roman" w:hAnsi="Times New Roman" w:cs="Times New Roman" w:hint="eastAsia"/>
          <w:bCs/>
          <w:sz w:val="24"/>
          <w:szCs w:val="24"/>
        </w:rPr>
        <w:t xml:space="preserve"> multiple choice options but the cooperation rates could not be observed in each treatment were coded using the median value of these </w:t>
      </w:r>
      <w:r w:rsidR="00CD28CA" w:rsidRPr="00793843">
        <w:rPr>
          <w:rFonts w:ascii="Times New Roman" w:hAnsi="Times New Roman" w:cs="Times New Roman"/>
          <w:bCs/>
          <w:sz w:val="24"/>
          <w:szCs w:val="24"/>
        </w:rPr>
        <w:t>numbers (</w:t>
      </w:r>
      <w:r w:rsidR="00CD28CA" w:rsidRPr="00793843">
        <w:rPr>
          <w:rFonts w:ascii="Times New Roman" w:hAnsi="Times New Roman" w:cs="Times New Roman"/>
          <w:bCs/>
          <w:i/>
          <w:iCs/>
          <w:sz w:val="24"/>
          <w:szCs w:val="24"/>
        </w:rPr>
        <w:t xml:space="preserve">k </w:t>
      </w:r>
      <w:r w:rsidR="00CD28CA" w:rsidRPr="00793843">
        <w:rPr>
          <w:rFonts w:ascii="Times New Roman" w:hAnsi="Times New Roman" w:cs="Times New Roman"/>
          <w:bCs/>
          <w:sz w:val="24"/>
          <w:szCs w:val="24"/>
        </w:rPr>
        <w:t xml:space="preserve">= </w:t>
      </w:r>
      <w:r w:rsidR="00FD1DE7" w:rsidRPr="00793843">
        <w:rPr>
          <w:rFonts w:ascii="Times New Roman" w:hAnsi="Times New Roman" w:cs="Times New Roman"/>
          <w:bCs/>
          <w:sz w:val="24"/>
          <w:szCs w:val="24"/>
        </w:rPr>
        <w:t>31</w:t>
      </w:r>
      <w:r w:rsidR="00CD28CA" w:rsidRPr="00793843">
        <w:rPr>
          <w:rFonts w:ascii="Times New Roman" w:hAnsi="Times New Roman" w:cs="Times New Roman"/>
          <w:bCs/>
          <w:sz w:val="24"/>
          <w:szCs w:val="24"/>
        </w:rPr>
        <w:t>).</w:t>
      </w:r>
      <w:r w:rsidR="00CD28CA" w:rsidRPr="00CD28CA">
        <w:rPr>
          <w:rFonts w:ascii="Times New Roman" w:hAnsi="Times New Roman" w:cs="Times New Roman" w:hint="eastAsia"/>
          <w:bCs/>
          <w:sz w:val="24"/>
          <w:szCs w:val="24"/>
        </w:rPr>
        <w:t xml:space="preserve"> In our sample, the </w:t>
      </w:r>
      <w:bookmarkStart w:id="40" w:name="_Hlk34411167"/>
      <w:r w:rsidR="00542C95">
        <w:rPr>
          <w:rFonts w:ascii="Times New Roman" w:hAnsi="Times New Roman" w:cs="Times New Roman"/>
          <w:bCs/>
          <w:sz w:val="24"/>
          <w:szCs w:val="24"/>
        </w:rPr>
        <w:t>number</w:t>
      </w:r>
      <w:r w:rsidR="00CD28CA" w:rsidRPr="00CD28CA">
        <w:rPr>
          <w:rFonts w:ascii="Times New Roman" w:hAnsi="Times New Roman" w:cs="Times New Roman" w:hint="eastAsia"/>
          <w:bCs/>
          <w:sz w:val="24"/>
          <w:szCs w:val="24"/>
        </w:rPr>
        <w:t xml:space="preserve"> of choice options</w:t>
      </w:r>
      <w:bookmarkEnd w:id="40"/>
      <w:r w:rsidR="00CD28CA" w:rsidRPr="00CD28CA">
        <w:rPr>
          <w:rFonts w:ascii="Times New Roman" w:hAnsi="Times New Roman" w:cs="Times New Roman" w:hint="eastAsia"/>
          <w:bCs/>
          <w:sz w:val="24"/>
          <w:szCs w:val="24"/>
        </w:rPr>
        <w:t xml:space="preserve"> </w:t>
      </w:r>
      <w:r w:rsidR="00542C95">
        <w:rPr>
          <w:rFonts w:ascii="Times New Roman" w:hAnsi="Times New Roman" w:cs="Times New Roman"/>
          <w:bCs/>
          <w:sz w:val="24"/>
          <w:szCs w:val="24"/>
        </w:rPr>
        <w:t>ranged from 2 to 1001</w:t>
      </w:r>
      <w:r w:rsidR="00CD28CA" w:rsidRPr="00CD28CA">
        <w:rPr>
          <w:rFonts w:ascii="Times New Roman" w:hAnsi="Times New Roman" w:cs="Times New Roman" w:hint="eastAsia"/>
          <w:bCs/>
          <w:sz w:val="24"/>
          <w:szCs w:val="24"/>
        </w:rPr>
        <w:t xml:space="preserve"> (</w:t>
      </w:r>
      <w:r w:rsidR="00CD28CA" w:rsidRPr="00CD28CA">
        <w:rPr>
          <w:rFonts w:ascii="Times New Roman" w:hAnsi="Times New Roman" w:cs="Times New Roman" w:hint="eastAsia"/>
          <w:bCs/>
          <w:i/>
          <w:iCs/>
          <w:sz w:val="24"/>
          <w:szCs w:val="24"/>
        </w:rPr>
        <w:t>M</w:t>
      </w:r>
      <w:r w:rsidR="00CD28CA" w:rsidRPr="00CD28CA">
        <w:rPr>
          <w:rFonts w:ascii="Times New Roman" w:hAnsi="Times New Roman" w:cs="Times New Roman" w:hint="eastAsia"/>
          <w:bCs/>
          <w:sz w:val="24"/>
          <w:szCs w:val="24"/>
        </w:rPr>
        <w:t xml:space="preserve"> = 2</w:t>
      </w:r>
      <w:r w:rsidR="00542C95">
        <w:rPr>
          <w:rFonts w:ascii="Times New Roman" w:hAnsi="Times New Roman" w:cs="Times New Roman"/>
          <w:bCs/>
          <w:sz w:val="24"/>
          <w:szCs w:val="24"/>
        </w:rPr>
        <w:t>2</w:t>
      </w:r>
      <w:r w:rsidR="00CD28CA" w:rsidRPr="00CD28CA">
        <w:rPr>
          <w:rFonts w:ascii="Times New Roman" w:hAnsi="Times New Roman" w:cs="Times New Roman" w:hint="eastAsia"/>
          <w:bCs/>
          <w:sz w:val="24"/>
          <w:szCs w:val="24"/>
        </w:rPr>
        <w:t>.</w:t>
      </w:r>
      <w:r w:rsidR="000D6677">
        <w:rPr>
          <w:rFonts w:ascii="Times New Roman" w:hAnsi="Times New Roman" w:cs="Times New Roman"/>
          <w:bCs/>
          <w:sz w:val="24"/>
          <w:szCs w:val="24"/>
        </w:rPr>
        <w:t>66</w:t>
      </w:r>
      <w:r w:rsidR="00542C95">
        <w:rPr>
          <w:rFonts w:ascii="Times New Roman" w:hAnsi="Times New Roman" w:cs="Times New Roman"/>
          <w:bCs/>
          <w:sz w:val="24"/>
          <w:szCs w:val="24"/>
        </w:rPr>
        <w:t xml:space="preserve">, </w:t>
      </w:r>
      <w:r w:rsidR="00542C95" w:rsidRPr="00993372">
        <w:rPr>
          <w:rFonts w:ascii="Times New Roman" w:hAnsi="Times New Roman" w:cs="Times New Roman"/>
          <w:bCs/>
          <w:i/>
          <w:iCs/>
          <w:sz w:val="24"/>
          <w:szCs w:val="24"/>
        </w:rPr>
        <w:t>Mode</w:t>
      </w:r>
      <w:r w:rsidR="00542C95">
        <w:rPr>
          <w:rFonts w:ascii="Times New Roman" w:hAnsi="Times New Roman" w:cs="Times New Roman"/>
          <w:bCs/>
          <w:sz w:val="24"/>
          <w:szCs w:val="24"/>
        </w:rPr>
        <w:t xml:space="preserve"> =2, </w:t>
      </w:r>
      <w:r w:rsidR="00542C95" w:rsidRPr="00993372">
        <w:rPr>
          <w:rFonts w:ascii="Times New Roman" w:hAnsi="Times New Roman" w:cs="Times New Roman"/>
          <w:bCs/>
          <w:i/>
          <w:iCs/>
          <w:sz w:val="24"/>
          <w:szCs w:val="24"/>
        </w:rPr>
        <w:t>Mdn</w:t>
      </w:r>
      <w:r w:rsidR="00542C95">
        <w:rPr>
          <w:rFonts w:ascii="Times New Roman" w:hAnsi="Times New Roman" w:cs="Times New Roman"/>
          <w:bCs/>
          <w:sz w:val="24"/>
          <w:szCs w:val="24"/>
        </w:rPr>
        <w:t xml:space="preserve"> = 2</w:t>
      </w:r>
      <w:r w:rsidR="00CD28CA" w:rsidRPr="00CD28CA">
        <w:rPr>
          <w:rFonts w:ascii="Times New Roman" w:hAnsi="Times New Roman" w:cs="Times New Roman" w:hint="eastAsia"/>
          <w:bCs/>
          <w:sz w:val="24"/>
          <w:szCs w:val="24"/>
        </w:rPr>
        <w:t>). Due to the skewed distribution, we log-transformed the number of choice options in our analyses.</w:t>
      </w:r>
    </w:p>
    <w:p w14:paraId="282A08C9" w14:textId="3441B326" w:rsidR="00616C7E" w:rsidRDefault="00B664A8" w:rsidP="00616C7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 n</w:t>
      </w:r>
      <w:r w:rsidR="00542C95" w:rsidRPr="00542C95">
        <w:rPr>
          <w:rFonts w:ascii="Times New Roman" w:hAnsi="Times New Roman" w:cs="Times New Roman"/>
          <w:sz w:val="24"/>
          <w:szCs w:val="24"/>
        </w:rPr>
        <w:t xml:space="preserve">umber of choice options </w:t>
      </w:r>
      <w:r>
        <w:rPr>
          <w:rFonts w:ascii="Times New Roman" w:hAnsi="Times New Roman" w:cs="Times New Roman"/>
          <w:sz w:val="24"/>
          <w:szCs w:val="24"/>
        </w:rPr>
        <w:t>was</w:t>
      </w:r>
      <w:r w:rsidR="00542C95" w:rsidRPr="00542C95">
        <w:rPr>
          <w:rFonts w:ascii="Times New Roman" w:hAnsi="Times New Roman" w:cs="Times New Roman"/>
          <w:sz w:val="24"/>
          <w:szCs w:val="24"/>
        </w:rPr>
        <w:t xml:space="preserve"> highly correlated with dilemma type (</w:t>
      </w:r>
      <w:r w:rsidR="00542C95" w:rsidRPr="00542C95">
        <w:rPr>
          <w:rFonts w:ascii="Times New Roman" w:hAnsi="Times New Roman" w:cs="Times New Roman"/>
          <w:i/>
          <w:iCs/>
          <w:sz w:val="24"/>
          <w:szCs w:val="24"/>
        </w:rPr>
        <w:t>r</w:t>
      </w:r>
      <w:r w:rsidR="00542C95" w:rsidRPr="00542C95">
        <w:rPr>
          <w:rFonts w:ascii="Times New Roman" w:hAnsi="Times New Roman" w:cs="Times New Roman"/>
          <w:sz w:val="24"/>
          <w:szCs w:val="24"/>
        </w:rPr>
        <w:t xml:space="preserve"> = .</w:t>
      </w:r>
      <w:r w:rsidR="00BF7123">
        <w:rPr>
          <w:rFonts w:ascii="Times New Roman" w:hAnsi="Times New Roman" w:cs="Times New Roman"/>
          <w:sz w:val="24"/>
          <w:szCs w:val="24"/>
        </w:rPr>
        <w:t>38</w:t>
      </w:r>
      <w:r w:rsidR="00542C95" w:rsidRPr="00542C95">
        <w:rPr>
          <w:rFonts w:ascii="Times New Roman" w:hAnsi="Times New Roman" w:cs="Times New Roman"/>
          <w:sz w:val="24"/>
          <w:szCs w:val="24"/>
        </w:rPr>
        <w:t xml:space="preserve">, </w:t>
      </w:r>
      <w:r w:rsidR="00542C95" w:rsidRPr="00542C95">
        <w:rPr>
          <w:rFonts w:ascii="Times New Roman" w:hAnsi="Times New Roman" w:cs="Times New Roman"/>
          <w:i/>
          <w:iCs/>
          <w:sz w:val="24"/>
          <w:szCs w:val="24"/>
        </w:rPr>
        <w:t>p</w:t>
      </w:r>
      <w:r w:rsidR="00542C95" w:rsidRPr="00542C95">
        <w:rPr>
          <w:rFonts w:ascii="Times New Roman" w:hAnsi="Times New Roman" w:cs="Times New Roman"/>
          <w:sz w:val="24"/>
          <w:szCs w:val="24"/>
        </w:rPr>
        <w:t xml:space="preserve"> &lt; .001). Generally, participants in the P</w:t>
      </w:r>
      <w:r w:rsidR="00D5238E">
        <w:rPr>
          <w:rFonts w:ascii="Times New Roman" w:hAnsi="Times New Roman" w:cs="Times New Roman"/>
          <w:sz w:val="24"/>
          <w:szCs w:val="24"/>
        </w:rPr>
        <w:t xml:space="preserve">ublic </w:t>
      </w:r>
      <w:r w:rsidR="00542C95" w:rsidRPr="00542C95">
        <w:rPr>
          <w:rFonts w:ascii="Times New Roman" w:hAnsi="Times New Roman" w:cs="Times New Roman"/>
          <w:sz w:val="24"/>
          <w:szCs w:val="24"/>
        </w:rPr>
        <w:t>G</w:t>
      </w:r>
      <w:r w:rsidR="00D5238E">
        <w:rPr>
          <w:rFonts w:ascii="Times New Roman" w:hAnsi="Times New Roman" w:cs="Times New Roman"/>
          <w:sz w:val="24"/>
          <w:szCs w:val="24"/>
        </w:rPr>
        <w:t xml:space="preserve">oods </w:t>
      </w:r>
      <w:r w:rsidR="00542C95" w:rsidRPr="00542C95">
        <w:rPr>
          <w:rFonts w:ascii="Times New Roman" w:hAnsi="Times New Roman" w:cs="Times New Roman"/>
          <w:sz w:val="24"/>
          <w:szCs w:val="24"/>
        </w:rPr>
        <w:t>D</w:t>
      </w:r>
      <w:r w:rsidR="00D5238E">
        <w:rPr>
          <w:rFonts w:ascii="Times New Roman" w:hAnsi="Times New Roman" w:cs="Times New Roman"/>
          <w:sz w:val="24"/>
          <w:szCs w:val="24"/>
        </w:rPr>
        <w:t>ilemma</w:t>
      </w:r>
      <w:r w:rsidR="00542C95" w:rsidRPr="00542C95">
        <w:rPr>
          <w:rFonts w:ascii="Times New Roman" w:hAnsi="Times New Roman" w:cs="Times New Roman"/>
          <w:sz w:val="24"/>
          <w:szCs w:val="24"/>
        </w:rPr>
        <w:t xml:space="preserve"> ha</w:t>
      </w:r>
      <w:r>
        <w:rPr>
          <w:rFonts w:ascii="Times New Roman" w:hAnsi="Times New Roman" w:cs="Times New Roman"/>
          <w:sz w:val="24"/>
          <w:szCs w:val="24"/>
        </w:rPr>
        <w:t>d</w:t>
      </w:r>
      <w:r w:rsidR="00542C95" w:rsidRPr="00542C95">
        <w:rPr>
          <w:rFonts w:ascii="Times New Roman" w:hAnsi="Times New Roman" w:cs="Times New Roman"/>
          <w:sz w:val="24"/>
          <w:szCs w:val="24"/>
        </w:rPr>
        <w:t xml:space="preserve"> more choice options than </w:t>
      </w:r>
      <w:r>
        <w:rPr>
          <w:rFonts w:ascii="Times New Roman" w:hAnsi="Times New Roman" w:cs="Times New Roman"/>
          <w:sz w:val="24"/>
          <w:szCs w:val="24"/>
        </w:rPr>
        <w:t xml:space="preserve">those </w:t>
      </w:r>
      <w:r w:rsidR="00542C95" w:rsidRPr="00542C95">
        <w:rPr>
          <w:rFonts w:ascii="Times New Roman" w:hAnsi="Times New Roman" w:cs="Times New Roman"/>
          <w:sz w:val="24"/>
          <w:szCs w:val="24"/>
        </w:rPr>
        <w:t>in the P</w:t>
      </w:r>
      <w:r w:rsidR="00D5238E">
        <w:rPr>
          <w:rFonts w:ascii="Times New Roman" w:hAnsi="Times New Roman" w:cs="Times New Roman"/>
          <w:sz w:val="24"/>
          <w:szCs w:val="24"/>
        </w:rPr>
        <w:t xml:space="preserve">risoner’s </w:t>
      </w:r>
      <w:r w:rsidR="00542C95" w:rsidRPr="00542C95">
        <w:rPr>
          <w:rFonts w:ascii="Times New Roman" w:hAnsi="Times New Roman" w:cs="Times New Roman"/>
          <w:sz w:val="24"/>
          <w:szCs w:val="24"/>
        </w:rPr>
        <w:t>D</w:t>
      </w:r>
      <w:r w:rsidR="00D5238E">
        <w:rPr>
          <w:rFonts w:ascii="Times New Roman" w:hAnsi="Times New Roman" w:cs="Times New Roman"/>
          <w:sz w:val="24"/>
          <w:szCs w:val="24"/>
        </w:rPr>
        <w:t>ilemma</w:t>
      </w:r>
      <w:r w:rsidR="00542C95" w:rsidRPr="00542C95">
        <w:rPr>
          <w:rFonts w:ascii="Times New Roman" w:hAnsi="Times New Roman" w:cs="Times New Roman"/>
          <w:sz w:val="24"/>
          <w:szCs w:val="24"/>
        </w:rPr>
        <w:t xml:space="preserve">. To reduce multicollinearity, we only </w:t>
      </w:r>
      <w:r w:rsidR="00EA1449">
        <w:rPr>
          <w:rFonts w:ascii="Times New Roman" w:hAnsi="Times New Roman" w:cs="Times New Roman"/>
          <w:sz w:val="24"/>
          <w:szCs w:val="24"/>
        </w:rPr>
        <w:t>focused on</w:t>
      </w:r>
      <w:r w:rsidR="00542C95" w:rsidRPr="00542C95">
        <w:rPr>
          <w:rFonts w:ascii="Times New Roman" w:hAnsi="Times New Roman" w:cs="Times New Roman"/>
          <w:sz w:val="24"/>
          <w:szCs w:val="24"/>
        </w:rPr>
        <w:t xml:space="preserve"> the dilemma type</w:t>
      </w:r>
      <w:r>
        <w:rPr>
          <w:rFonts w:ascii="Times New Roman" w:hAnsi="Times New Roman" w:cs="Times New Roman"/>
          <w:sz w:val="24"/>
          <w:szCs w:val="24"/>
        </w:rPr>
        <w:t xml:space="preserve"> in our main analysis</w:t>
      </w:r>
      <w:r w:rsidR="00542C95" w:rsidRPr="00542C95">
        <w:rPr>
          <w:rFonts w:ascii="Times New Roman" w:hAnsi="Times New Roman" w:cs="Times New Roman"/>
          <w:sz w:val="24"/>
          <w:szCs w:val="24"/>
        </w:rPr>
        <w:t xml:space="preserve">. </w:t>
      </w:r>
      <w:r w:rsidR="00542C95">
        <w:rPr>
          <w:rFonts w:ascii="Times New Roman" w:hAnsi="Times New Roman" w:cs="Times New Roman"/>
          <w:sz w:val="24"/>
          <w:szCs w:val="24"/>
        </w:rPr>
        <w:t xml:space="preserve">Actually, </w:t>
      </w:r>
      <w:r w:rsidR="00FA6EBC">
        <w:rPr>
          <w:rFonts w:ascii="Times New Roman" w:hAnsi="Times New Roman" w:cs="Times New Roman"/>
          <w:sz w:val="24"/>
          <w:szCs w:val="24"/>
        </w:rPr>
        <w:t xml:space="preserve">the </w:t>
      </w:r>
      <w:r w:rsidR="00542C95">
        <w:rPr>
          <w:rFonts w:ascii="Times New Roman" w:hAnsi="Times New Roman" w:cs="Times New Roman"/>
          <w:sz w:val="24"/>
          <w:szCs w:val="24"/>
        </w:rPr>
        <w:t xml:space="preserve">number of choice options did not significantly predict cooperation in </w:t>
      </w:r>
      <w:r w:rsidR="00FA6EBC">
        <w:rPr>
          <w:rFonts w:ascii="Times New Roman" w:hAnsi="Times New Roman" w:cs="Times New Roman"/>
          <w:sz w:val="24"/>
          <w:szCs w:val="24"/>
        </w:rPr>
        <w:t xml:space="preserve">a separate </w:t>
      </w:r>
      <w:r w:rsidR="00542C95">
        <w:rPr>
          <w:rFonts w:ascii="Times New Roman" w:hAnsi="Times New Roman" w:cs="Times New Roman"/>
          <w:sz w:val="24"/>
          <w:szCs w:val="24"/>
        </w:rPr>
        <w:t>meta-regression model (</w:t>
      </w:r>
      <w:r w:rsidR="00542C95" w:rsidRPr="006767BB">
        <w:rPr>
          <w:rFonts w:ascii="Times New Roman" w:hAnsi="Times New Roman" w:cs="Times New Roman"/>
          <w:i/>
          <w:iCs/>
          <w:sz w:val="24"/>
          <w:szCs w:val="24"/>
        </w:rPr>
        <w:t>b</w:t>
      </w:r>
      <w:r w:rsidR="00542C95" w:rsidRPr="006767BB">
        <w:rPr>
          <w:rFonts w:ascii="Times New Roman" w:hAnsi="Times New Roman" w:cs="Times New Roman"/>
          <w:sz w:val="24"/>
          <w:szCs w:val="24"/>
        </w:rPr>
        <w:t xml:space="preserve"> = 0.0</w:t>
      </w:r>
      <w:r w:rsidR="00542C95">
        <w:rPr>
          <w:rFonts w:ascii="Times New Roman" w:hAnsi="Times New Roman" w:cs="Times New Roman"/>
          <w:sz w:val="24"/>
          <w:szCs w:val="24"/>
        </w:rPr>
        <w:t>3</w:t>
      </w:r>
      <w:r w:rsidR="00542C95" w:rsidRPr="006767BB">
        <w:rPr>
          <w:rFonts w:ascii="Times New Roman" w:hAnsi="Times New Roman" w:cs="Times New Roman"/>
          <w:sz w:val="24"/>
          <w:szCs w:val="24"/>
        </w:rPr>
        <w:t xml:space="preserve">, </w:t>
      </w:r>
      <w:r w:rsidR="00542C95" w:rsidRPr="006767BB">
        <w:rPr>
          <w:rFonts w:ascii="Times New Roman" w:hAnsi="Times New Roman" w:cs="Times New Roman"/>
          <w:i/>
          <w:iCs/>
          <w:sz w:val="24"/>
          <w:szCs w:val="24"/>
        </w:rPr>
        <w:t>SE</w:t>
      </w:r>
      <w:r w:rsidR="00542C95" w:rsidRPr="006767BB">
        <w:rPr>
          <w:rFonts w:ascii="Times New Roman" w:hAnsi="Times New Roman" w:cs="Times New Roman"/>
          <w:sz w:val="24"/>
          <w:szCs w:val="24"/>
        </w:rPr>
        <w:t xml:space="preserve"> = .0</w:t>
      </w:r>
      <w:r w:rsidR="00542C95">
        <w:rPr>
          <w:rFonts w:ascii="Times New Roman" w:hAnsi="Times New Roman" w:cs="Times New Roman"/>
          <w:sz w:val="24"/>
          <w:szCs w:val="24"/>
        </w:rPr>
        <w:t>2</w:t>
      </w:r>
      <w:r w:rsidR="00542C95" w:rsidRPr="006767BB">
        <w:rPr>
          <w:rFonts w:ascii="Times New Roman" w:hAnsi="Times New Roman" w:cs="Times New Roman"/>
          <w:sz w:val="24"/>
          <w:szCs w:val="24"/>
        </w:rPr>
        <w:t xml:space="preserve">, </w:t>
      </w:r>
      <w:r w:rsidR="00542C95" w:rsidRPr="006767BB">
        <w:rPr>
          <w:rFonts w:ascii="Times New Roman" w:hAnsi="Times New Roman" w:cs="Times New Roman"/>
          <w:i/>
          <w:iCs/>
          <w:sz w:val="24"/>
          <w:szCs w:val="24"/>
        </w:rPr>
        <w:t>p</w:t>
      </w:r>
      <w:r w:rsidR="00542C95" w:rsidRPr="006767BB">
        <w:rPr>
          <w:rFonts w:ascii="Times New Roman" w:hAnsi="Times New Roman" w:cs="Times New Roman"/>
          <w:sz w:val="24"/>
          <w:szCs w:val="24"/>
        </w:rPr>
        <w:t xml:space="preserve"> = .</w:t>
      </w:r>
      <w:r w:rsidR="0021702E">
        <w:rPr>
          <w:rFonts w:ascii="Times New Roman" w:hAnsi="Times New Roman" w:cs="Times New Roman"/>
          <w:sz w:val="24"/>
          <w:szCs w:val="24"/>
        </w:rPr>
        <w:t>082</w:t>
      </w:r>
      <w:r w:rsidR="00542C95">
        <w:rPr>
          <w:rFonts w:ascii="Times New Roman" w:hAnsi="Times New Roman" w:cs="Times New Roman"/>
          <w:sz w:val="24"/>
          <w:szCs w:val="24"/>
        </w:rPr>
        <w:t xml:space="preserve">). When we </w:t>
      </w:r>
      <w:r w:rsidR="00EA1449">
        <w:rPr>
          <w:rFonts w:ascii="Times New Roman" w:hAnsi="Times New Roman" w:cs="Times New Roman"/>
          <w:sz w:val="24"/>
          <w:szCs w:val="24"/>
        </w:rPr>
        <w:t xml:space="preserve">included </w:t>
      </w:r>
      <w:r w:rsidR="00FA6EBC">
        <w:rPr>
          <w:rFonts w:ascii="Times New Roman" w:hAnsi="Times New Roman" w:cs="Times New Roman"/>
          <w:sz w:val="24"/>
          <w:szCs w:val="24"/>
        </w:rPr>
        <w:t xml:space="preserve">the </w:t>
      </w:r>
      <w:r w:rsidR="00EA1449">
        <w:rPr>
          <w:rFonts w:ascii="Times New Roman" w:hAnsi="Times New Roman" w:cs="Times New Roman"/>
          <w:sz w:val="24"/>
          <w:szCs w:val="24"/>
        </w:rPr>
        <w:t>number of choice options</w:t>
      </w:r>
      <w:r w:rsidR="00542C95">
        <w:rPr>
          <w:rFonts w:ascii="Times New Roman" w:hAnsi="Times New Roman" w:cs="Times New Roman"/>
          <w:sz w:val="24"/>
          <w:szCs w:val="24"/>
        </w:rPr>
        <w:t xml:space="preserve"> in the full model</w:t>
      </w:r>
      <w:r w:rsidR="00EA1449">
        <w:rPr>
          <w:rFonts w:ascii="Times New Roman" w:hAnsi="Times New Roman" w:cs="Times New Roman"/>
          <w:sz w:val="24"/>
          <w:szCs w:val="24"/>
        </w:rPr>
        <w:t xml:space="preserve">, we drew the same conclusions (see Table </w:t>
      </w:r>
      <w:r w:rsidR="00655ADE">
        <w:rPr>
          <w:rFonts w:ascii="Times New Roman" w:hAnsi="Times New Roman" w:cs="Times New Roman"/>
          <w:sz w:val="24"/>
          <w:szCs w:val="24"/>
        </w:rPr>
        <w:t>S4</w:t>
      </w:r>
      <w:r w:rsidR="00EA1449">
        <w:rPr>
          <w:rFonts w:ascii="Times New Roman" w:hAnsi="Times New Roman" w:cs="Times New Roman"/>
          <w:sz w:val="24"/>
          <w:szCs w:val="24"/>
        </w:rPr>
        <w:t>).</w:t>
      </w:r>
    </w:p>
    <w:p w14:paraId="33365C4D" w14:textId="57829929" w:rsidR="004F10F4" w:rsidRDefault="00616C7E" w:rsidP="00267395">
      <w:pPr>
        <w:spacing w:line="360" w:lineRule="auto"/>
        <w:jc w:val="left"/>
        <w:rPr>
          <w:rFonts w:ascii="Times New Roman" w:hAnsi="Times New Roman" w:cs="Times New Roman"/>
          <w:i/>
          <w:iCs/>
          <w:sz w:val="24"/>
          <w:szCs w:val="24"/>
        </w:rPr>
      </w:pPr>
      <w:r>
        <w:rPr>
          <w:rFonts w:ascii="Times New Roman" w:hAnsi="Times New Roman" w:cs="Times New Roman"/>
          <w:sz w:val="24"/>
          <w:szCs w:val="24"/>
        </w:rPr>
        <w:br w:type="page"/>
      </w:r>
      <w:r w:rsidR="001C6497" w:rsidRPr="00853A8E">
        <w:rPr>
          <w:rFonts w:ascii="Times New Roman" w:hAnsi="Times New Roman" w:cs="Times New Roman"/>
          <w:b/>
          <w:bCs/>
          <w:sz w:val="24"/>
          <w:szCs w:val="24"/>
        </w:rPr>
        <w:lastRenderedPageBreak/>
        <w:t xml:space="preserve">Table </w:t>
      </w:r>
      <w:r w:rsidR="00655ADE" w:rsidRPr="00853A8E">
        <w:rPr>
          <w:rFonts w:ascii="Times New Roman" w:hAnsi="Times New Roman" w:cs="Times New Roman"/>
          <w:b/>
          <w:bCs/>
          <w:sz w:val="24"/>
          <w:szCs w:val="24"/>
        </w:rPr>
        <w:t>S4</w:t>
      </w:r>
    </w:p>
    <w:p w14:paraId="5C4E2688" w14:textId="483AAA5D" w:rsidR="001C6497" w:rsidRPr="004F10F4" w:rsidRDefault="001C6497" w:rsidP="00267395">
      <w:pPr>
        <w:spacing w:line="360" w:lineRule="auto"/>
        <w:jc w:val="left"/>
        <w:rPr>
          <w:rFonts w:ascii="Times New Roman" w:hAnsi="Times New Roman" w:cs="Times New Roman"/>
          <w:i/>
          <w:iCs/>
          <w:sz w:val="24"/>
          <w:szCs w:val="24"/>
        </w:rPr>
      </w:pPr>
      <w:r w:rsidRPr="00853A8E">
        <w:rPr>
          <w:rFonts w:ascii="Times New Roman" w:eastAsia="黑体" w:hAnsi="Times New Roman" w:cs="Times New Roman"/>
          <w:i/>
          <w:iCs/>
          <w:sz w:val="24"/>
          <w:szCs w:val="24"/>
        </w:rPr>
        <w:t>Meta-</w:t>
      </w:r>
      <w:r w:rsidR="00FA6EBC" w:rsidRPr="00853A8E">
        <w:rPr>
          <w:rFonts w:ascii="Times New Roman" w:eastAsia="黑体" w:hAnsi="Times New Roman" w:cs="Times New Roman"/>
          <w:i/>
          <w:iCs/>
          <w:sz w:val="24"/>
          <w:szCs w:val="24"/>
        </w:rPr>
        <w:t>R</w:t>
      </w:r>
      <w:r w:rsidRPr="00853A8E">
        <w:rPr>
          <w:rFonts w:ascii="Times New Roman" w:eastAsia="黑体" w:hAnsi="Times New Roman" w:cs="Times New Roman"/>
          <w:i/>
          <w:iCs/>
          <w:sz w:val="24"/>
          <w:szCs w:val="24"/>
        </w:rPr>
        <w:t>egression</w:t>
      </w:r>
      <w:r w:rsidR="00875415" w:rsidRPr="00853A8E">
        <w:rPr>
          <w:rFonts w:ascii="Times New Roman" w:eastAsia="黑体" w:hAnsi="Times New Roman" w:cs="Times New Roman"/>
          <w:i/>
          <w:iCs/>
          <w:sz w:val="24"/>
          <w:szCs w:val="24"/>
        </w:rPr>
        <w:t xml:space="preserve"> Models Without</w:t>
      </w:r>
      <w:r w:rsidR="00FA6EBC" w:rsidRPr="00853A8E">
        <w:rPr>
          <w:rFonts w:ascii="Times New Roman" w:eastAsia="黑体" w:hAnsi="Times New Roman" w:cs="Times New Roman"/>
          <w:i/>
          <w:iCs/>
          <w:sz w:val="24"/>
          <w:szCs w:val="24"/>
        </w:rPr>
        <w:t xml:space="preserve"> Control</w:t>
      </w:r>
      <w:r w:rsidR="00875415" w:rsidRPr="00853A8E">
        <w:rPr>
          <w:rFonts w:ascii="Times New Roman" w:eastAsia="黑体" w:hAnsi="Times New Roman" w:cs="Times New Roman"/>
          <w:i/>
          <w:iCs/>
          <w:sz w:val="24"/>
          <w:szCs w:val="24"/>
        </w:rPr>
        <w:t xml:space="preserve"> Variables</w:t>
      </w:r>
      <w:r w:rsidR="00FA6EBC" w:rsidRPr="00853A8E">
        <w:rPr>
          <w:rFonts w:ascii="Times New Roman" w:eastAsia="黑体" w:hAnsi="Times New Roman" w:cs="Times New Roman"/>
          <w:i/>
          <w:iCs/>
          <w:sz w:val="24"/>
          <w:szCs w:val="24"/>
        </w:rPr>
        <w:t xml:space="preserve"> </w:t>
      </w:r>
      <w:r w:rsidRPr="00853A8E">
        <w:rPr>
          <w:rFonts w:ascii="Times New Roman" w:eastAsia="黑体" w:hAnsi="Times New Roman" w:cs="Times New Roman"/>
          <w:i/>
          <w:iCs/>
          <w:sz w:val="24"/>
          <w:szCs w:val="24"/>
        </w:rPr>
        <w:t>(Model 1) and</w:t>
      </w:r>
      <w:r w:rsidR="00875415" w:rsidRPr="00853A8E">
        <w:rPr>
          <w:rFonts w:ascii="Times New Roman" w:eastAsia="黑体" w:hAnsi="Times New Roman" w:cs="Times New Roman"/>
          <w:i/>
          <w:iCs/>
          <w:sz w:val="24"/>
          <w:szCs w:val="24"/>
        </w:rPr>
        <w:t xml:space="preserve"> </w:t>
      </w:r>
      <w:r w:rsidR="00B04954" w:rsidRPr="00853A8E">
        <w:rPr>
          <w:rFonts w:ascii="Times New Roman" w:eastAsia="黑体" w:hAnsi="Times New Roman" w:cs="Times New Roman"/>
          <w:i/>
          <w:iCs/>
          <w:sz w:val="24"/>
          <w:szCs w:val="24"/>
        </w:rPr>
        <w:t xml:space="preserve">Including </w:t>
      </w:r>
      <w:r w:rsidR="00FA6EBC" w:rsidRPr="00853A8E">
        <w:rPr>
          <w:rFonts w:ascii="Times New Roman" w:eastAsia="黑体" w:hAnsi="Times New Roman" w:cs="Times New Roman"/>
          <w:i/>
          <w:iCs/>
          <w:sz w:val="24"/>
          <w:szCs w:val="24"/>
        </w:rPr>
        <w:t>Control</w:t>
      </w:r>
      <w:r w:rsidR="00875415" w:rsidRPr="00853A8E">
        <w:rPr>
          <w:rFonts w:ascii="Times New Roman" w:eastAsia="黑体" w:hAnsi="Times New Roman" w:cs="Times New Roman"/>
          <w:i/>
          <w:iCs/>
          <w:sz w:val="24"/>
          <w:szCs w:val="24"/>
        </w:rPr>
        <w:t xml:space="preserve"> Variables</w:t>
      </w:r>
      <w:r w:rsidRPr="00853A8E">
        <w:rPr>
          <w:rFonts w:ascii="Times New Roman" w:eastAsia="黑体" w:hAnsi="Times New Roman" w:cs="Times New Roman"/>
          <w:i/>
          <w:iCs/>
          <w:sz w:val="24"/>
          <w:szCs w:val="24"/>
        </w:rPr>
        <w:t xml:space="preserve"> (Model 2)</w:t>
      </w:r>
    </w:p>
    <w:tbl>
      <w:tblPr>
        <w:tblW w:w="5968" w:type="pct"/>
        <w:jc w:val="center"/>
        <w:tblBorders>
          <w:top w:val="single" w:sz="4" w:space="0" w:color="auto"/>
          <w:bottom w:val="single" w:sz="4" w:space="0" w:color="auto"/>
        </w:tblBorders>
        <w:tblLayout w:type="fixed"/>
        <w:tblLook w:val="04A0" w:firstRow="1" w:lastRow="0" w:firstColumn="1" w:lastColumn="0" w:noHBand="0" w:noVBand="1"/>
      </w:tblPr>
      <w:tblGrid>
        <w:gridCol w:w="2269"/>
        <w:gridCol w:w="993"/>
        <w:gridCol w:w="709"/>
        <w:gridCol w:w="1700"/>
        <w:gridCol w:w="569"/>
        <w:gridCol w:w="282"/>
        <w:gridCol w:w="991"/>
        <w:gridCol w:w="252"/>
        <w:gridCol w:w="457"/>
        <w:gridCol w:w="1700"/>
        <w:gridCol w:w="851"/>
      </w:tblGrid>
      <w:tr w:rsidR="003E21E2" w:rsidRPr="003E21E2" w14:paraId="68D63570" w14:textId="77777777" w:rsidTr="00853A8E">
        <w:trPr>
          <w:trHeight w:val="450"/>
          <w:jc w:val="center"/>
        </w:trPr>
        <w:tc>
          <w:tcPr>
            <w:tcW w:w="1053" w:type="pct"/>
            <w:tcBorders>
              <w:top w:val="single" w:sz="12" w:space="0" w:color="auto"/>
            </w:tcBorders>
            <w:vAlign w:val="center"/>
          </w:tcPr>
          <w:p w14:paraId="3D2920D9" w14:textId="77777777" w:rsidR="00A06F4F" w:rsidRPr="003B5A0D" w:rsidRDefault="00A06F4F" w:rsidP="00267395">
            <w:pPr>
              <w:contextualSpacing/>
              <w:jc w:val="center"/>
              <w:rPr>
                <w:rFonts w:ascii="Times New Roman" w:eastAsia="黑体" w:hAnsi="Times New Roman" w:cs="Times New Roman"/>
                <w:color w:val="000000" w:themeColor="text1"/>
                <w:sz w:val="24"/>
                <w:szCs w:val="24"/>
              </w:rPr>
            </w:pPr>
          </w:p>
        </w:tc>
        <w:tc>
          <w:tcPr>
            <w:tcW w:w="1843" w:type="pct"/>
            <w:gridSpan w:val="4"/>
            <w:tcBorders>
              <w:top w:val="single" w:sz="12" w:space="0" w:color="auto"/>
            </w:tcBorders>
            <w:vAlign w:val="center"/>
          </w:tcPr>
          <w:p w14:paraId="6DDDFED2" w14:textId="6456237C" w:rsidR="00A06F4F" w:rsidRPr="003B5A0D" w:rsidRDefault="00A06F4F" w:rsidP="00254656">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1</w:t>
            </w:r>
          </w:p>
        </w:tc>
        <w:tc>
          <w:tcPr>
            <w:tcW w:w="131" w:type="pct"/>
            <w:tcBorders>
              <w:top w:val="single" w:sz="12" w:space="0" w:color="auto"/>
              <w:bottom w:val="nil"/>
            </w:tcBorders>
          </w:tcPr>
          <w:p w14:paraId="78859DE5" w14:textId="77777777" w:rsidR="00A06F4F" w:rsidRPr="003B5A0D" w:rsidRDefault="00A06F4F">
            <w:pPr>
              <w:contextualSpacing/>
              <w:jc w:val="center"/>
              <w:rPr>
                <w:rFonts w:ascii="Times New Roman" w:eastAsia="宋体" w:hAnsi="Times New Roman" w:cs="Times New Roman"/>
                <w:color w:val="000000" w:themeColor="text1"/>
                <w:sz w:val="24"/>
                <w:szCs w:val="24"/>
              </w:rPr>
            </w:pPr>
          </w:p>
        </w:tc>
        <w:tc>
          <w:tcPr>
            <w:tcW w:w="1973" w:type="pct"/>
            <w:gridSpan w:val="5"/>
            <w:tcBorders>
              <w:top w:val="single" w:sz="12" w:space="0" w:color="auto"/>
            </w:tcBorders>
            <w:vAlign w:val="center"/>
          </w:tcPr>
          <w:p w14:paraId="390751B4" w14:textId="004BD7A8" w:rsidR="00A06F4F" w:rsidRPr="003B5A0D" w:rsidRDefault="00A06F4F">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2</w:t>
            </w:r>
          </w:p>
        </w:tc>
      </w:tr>
      <w:tr w:rsidR="003E21E2" w:rsidRPr="003E21E2" w14:paraId="7619752D" w14:textId="77777777" w:rsidTr="00853A8E">
        <w:trPr>
          <w:trHeight w:val="161"/>
          <w:jc w:val="center"/>
        </w:trPr>
        <w:tc>
          <w:tcPr>
            <w:tcW w:w="1053" w:type="pct"/>
            <w:tcBorders>
              <w:bottom w:val="single" w:sz="4" w:space="0" w:color="auto"/>
            </w:tcBorders>
          </w:tcPr>
          <w:p w14:paraId="7CCCFBBA" w14:textId="77777777" w:rsidR="00A06F4F" w:rsidRPr="003B5A0D" w:rsidRDefault="00A06F4F" w:rsidP="00267395">
            <w:pPr>
              <w:contextualSpacing/>
              <w:jc w:val="center"/>
              <w:rPr>
                <w:rFonts w:ascii="Times New Roman" w:eastAsia="黑体" w:hAnsi="Times New Roman" w:cs="Times New Roman"/>
                <w:color w:val="000000" w:themeColor="text1"/>
                <w:sz w:val="24"/>
                <w:szCs w:val="24"/>
              </w:rPr>
            </w:pPr>
            <w:r w:rsidRPr="003B5A0D">
              <w:rPr>
                <w:rFonts w:ascii="Times New Roman" w:eastAsia="黑体" w:hAnsi="Times New Roman" w:cs="Times New Roman"/>
                <w:color w:val="000000" w:themeColor="text1"/>
                <w:sz w:val="24"/>
                <w:szCs w:val="24"/>
              </w:rPr>
              <w:t>Variable</w:t>
            </w:r>
          </w:p>
        </w:tc>
        <w:tc>
          <w:tcPr>
            <w:tcW w:w="461" w:type="pct"/>
            <w:tcBorders>
              <w:top w:val="single" w:sz="4" w:space="0" w:color="auto"/>
              <w:bottom w:val="single" w:sz="4" w:space="0" w:color="auto"/>
            </w:tcBorders>
            <w:vAlign w:val="center"/>
          </w:tcPr>
          <w:p w14:paraId="5EE1F9F1" w14:textId="77777777" w:rsidR="00A06F4F" w:rsidRPr="003B5A0D" w:rsidRDefault="00A06F4F" w:rsidP="00254656">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29" w:type="pct"/>
            <w:tcBorders>
              <w:top w:val="single" w:sz="4" w:space="0" w:color="auto"/>
              <w:bottom w:val="single" w:sz="4" w:space="0" w:color="auto"/>
            </w:tcBorders>
            <w:vAlign w:val="center"/>
          </w:tcPr>
          <w:p w14:paraId="43CC9E68" w14:textId="6F5CD3BD" w:rsidR="00A06F4F" w:rsidRPr="003B5A0D" w:rsidRDefault="00A06F4F">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789" w:type="pct"/>
            <w:tcBorders>
              <w:top w:val="single" w:sz="4" w:space="0" w:color="auto"/>
              <w:bottom w:val="single" w:sz="4" w:space="0" w:color="auto"/>
            </w:tcBorders>
            <w:vAlign w:val="center"/>
          </w:tcPr>
          <w:p w14:paraId="1E3E77A2" w14:textId="45ED5BF6" w:rsidR="00A06F4F" w:rsidRPr="003B5A0D" w:rsidRDefault="000358E4">
            <w:pPr>
              <w:contextualSpacing/>
              <w:jc w:val="center"/>
              <w:rPr>
                <w:rFonts w:ascii="Times New Roman" w:eastAsia="宋体" w:hAnsi="Times New Roman" w:cs="Times New Roman"/>
                <w:iCs/>
                <w:color w:val="000000" w:themeColor="text1"/>
                <w:sz w:val="24"/>
                <w:szCs w:val="24"/>
              </w:rPr>
            </w:pPr>
            <w:r w:rsidRPr="003E21E2">
              <w:rPr>
                <w:rFonts w:ascii="Times New Roman" w:eastAsia="宋体" w:hAnsi="Times New Roman" w:cs="Times New Roman"/>
                <w:iCs/>
                <w:color w:val="000000" w:themeColor="text1"/>
                <w:sz w:val="24"/>
                <w:szCs w:val="24"/>
              </w:rPr>
              <w:t>95% CI</w:t>
            </w:r>
          </w:p>
        </w:tc>
        <w:tc>
          <w:tcPr>
            <w:tcW w:w="264" w:type="pct"/>
            <w:tcBorders>
              <w:top w:val="single" w:sz="4" w:space="0" w:color="auto"/>
              <w:bottom w:val="single" w:sz="4" w:space="0" w:color="auto"/>
            </w:tcBorders>
            <w:vAlign w:val="center"/>
          </w:tcPr>
          <w:p w14:paraId="5D803699" w14:textId="01F8147B" w:rsidR="00A06F4F" w:rsidRPr="003B5A0D" w:rsidRDefault="000358E4">
            <w:pPr>
              <w:contextualSpacing/>
              <w:jc w:val="center"/>
              <w:rPr>
                <w:rFonts w:ascii="Times New Roman" w:eastAsia="宋体" w:hAnsi="Times New Roman" w:cs="Times New Roman"/>
                <w:iCs/>
                <w:color w:val="000000" w:themeColor="text1"/>
                <w:sz w:val="24"/>
                <w:szCs w:val="24"/>
              </w:rPr>
            </w:pPr>
            <w:r w:rsidRPr="003B5A0D">
              <w:rPr>
                <w:rFonts w:ascii="Times New Roman" w:eastAsia="宋体" w:hAnsi="Times New Roman" w:cs="Times New Roman"/>
                <w:iCs/>
                <w:color w:val="000000" w:themeColor="text1"/>
                <w:sz w:val="24"/>
                <w:szCs w:val="24"/>
              </w:rPr>
              <w:t>β</w:t>
            </w:r>
          </w:p>
        </w:tc>
        <w:tc>
          <w:tcPr>
            <w:tcW w:w="131" w:type="pct"/>
            <w:tcBorders>
              <w:top w:val="nil"/>
              <w:bottom w:val="single" w:sz="4" w:space="0" w:color="auto"/>
            </w:tcBorders>
          </w:tcPr>
          <w:p w14:paraId="1ABB86FE" w14:textId="77777777" w:rsidR="00A06F4F" w:rsidRPr="003B5A0D" w:rsidRDefault="00A06F4F">
            <w:pPr>
              <w:contextualSpacing/>
              <w:jc w:val="center"/>
              <w:rPr>
                <w:rFonts w:ascii="Times New Roman" w:eastAsia="宋体" w:hAnsi="Times New Roman" w:cs="Times New Roman"/>
                <w:i/>
                <w:color w:val="000000" w:themeColor="text1"/>
                <w:sz w:val="24"/>
                <w:szCs w:val="24"/>
              </w:rPr>
            </w:pPr>
          </w:p>
        </w:tc>
        <w:tc>
          <w:tcPr>
            <w:tcW w:w="460" w:type="pct"/>
            <w:tcBorders>
              <w:top w:val="single" w:sz="4" w:space="0" w:color="auto"/>
              <w:bottom w:val="single" w:sz="4" w:space="0" w:color="auto"/>
            </w:tcBorders>
            <w:vAlign w:val="center"/>
          </w:tcPr>
          <w:p w14:paraId="273677F8" w14:textId="77777777" w:rsidR="00A06F4F" w:rsidRPr="003B5A0D" w:rsidRDefault="00A06F4F">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29" w:type="pct"/>
            <w:gridSpan w:val="2"/>
            <w:tcBorders>
              <w:top w:val="single" w:sz="4" w:space="0" w:color="auto"/>
              <w:bottom w:val="single" w:sz="4" w:space="0" w:color="auto"/>
            </w:tcBorders>
            <w:vAlign w:val="center"/>
          </w:tcPr>
          <w:p w14:paraId="2883BCDE" w14:textId="319C6A2A" w:rsidR="00A06F4F" w:rsidRPr="003B5A0D" w:rsidRDefault="00A06F4F">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789" w:type="pct"/>
            <w:tcBorders>
              <w:top w:val="single" w:sz="4" w:space="0" w:color="auto"/>
              <w:bottom w:val="single" w:sz="4" w:space="0" w:color="auto"/>
            </w:tcBorders>
            <w:vAlign w:val="center"/>
          </w:tcPr>
          <w:p w14:paraId="6FA539AF" w14:textId="4328594C" w:rsidR="00A06F4F" w:rsidRPr="003B5A0D" w:rsidRDefault="00B427C6">
            <w:pPr>
              <w:contextualSpacing/>
              <w:jc w:val="center"/>
              <w:rPr>
                <w:rFonts w:ascii="Times New Roman" w:eastAsia="宋体" w:hAnsi="Times New Roman" w:cs="Times New Roman"/>
                <w:iCs/>
                <w:color w:val="000000" w:themeColor="text1"/>
                <w:sz w:val="24"/>
                <w:szCs w:val="24"/>
              </w:rPr>
            </w:pPr>
            <w:r w:rsidRPr="003E21E2">
              <w:rPr>
                <w:rFonts w:ascii="Times New Roman" w:eastAsia="宋体" w:hAnsi="Times New Roman" w:cs="Times New Roman"/>
                <w:iCs/>
                <w:color w:val="000000" w:themeColor="text1"/>
                <w:sz w:val="24"/>
                <w:szCs w:val="24"/>
              </w:rPr>
              <w:t>95% CI</w:t>
            </w:r>
          </w:p>
        </w:tc>
        <w:tc>
          <w:tcPr>
            <w:tcW w:w="395" w:type="pct"/>
            <w:tcBorders>
              <w:top w:val="single" w:sz="4" w:space="0" w:color="auto"/>
              <w:bottom w:val="single" w:sz="4" w:space="0" w:color="auto"/>
            </w:tcBorders>
            <w:vAlign w:val="center"/>
          </w:tcPr>
          <w:p w14:paraId="30A2F18D" w14:textId="7DFFA1D8" w:rsidR="00A06F4F" w:rsidRPr="003B5A0D" w:rsidRDefault="00B427C6">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β</w:t>
            </w:r>
          </w:p>
        </w:tc>
      </w:tr>
      <w:tr w:rsidR="003E21E2" w:rsidRPr="003E21E2" w14:paraId="3FD15688" w14:textId="77777777" w:rsidTr="00853A8E">
        <w:trPr>
          <w:trHeight w:val="397"/>
          <w:jc w:val="center"/>
        </w:trPr>
        <w:tc>
          <w:tcPr>
            <w:tcW w:w="1053" w:type="pct"/>
            <w:tcBorders>
              <w:top w:val="single" w:sz="4" w:space="0" w:color="auto"/>
              <w:bottom w:val="nil"/>
            </w:tcBorders>
            <w:vAlign w:val="center"/>
          </w:tcPr>
          <w:p w14:paraId="49B14013" w14:textId="77777777"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Birth cohort</w:t>
            </w:r>
          </w:p>
        </w:tc>
        <w:tc>
          <w:tcPr>
            <w:tcW w:w="461" w:type="pct"/>
            <w:tcBorders>
              <w:top w:val="single" w:sz="4" w:space="0" w:color="auto"/>
              <w:bottom w:val="nil"/>
            </w:tcBorders>
            <w:vAlign w:val="center"/>
          </w:tcPr>
          <w:p w14:paraId="2FF3F524"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single" w:sz="4" w:space="0" w:color="auto"/>
              <w:bottom w:val="nil"/>
            </w:tcBorders>
            <w:vAlign w:val="center"/>
          </w:tcPr>
          <w:p w14:paraId="5D5D6E1E"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single" w:sz="4" w:space="0" w:color="auto"/>
              <w:bottom w:val="nil"/>
            </w:tcBorders>
            <w:vAlign w:val="center"/>
          </w:tcPr>
          <w:p w14:paraId="3D10308F" w14:textId="1BE5E3B6"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single" w:sz="4" w:space="0" w:color="auto"/>
              <w:bottom w:val="nil"/>
            </w:tcBorders>
            <w:vAlign w:val="center"/>
          </w:tcPr>
          <w:p w14:paraId="3123A68E"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single" w:sz="4" w:space="0" w:color="auto"/>
              <w:bottom w:val="nil"/>
            </w:tcBorders>
            <w:vAlign w:val="center"/>
          </w:tcPr>
          <w:p w14:paraId="3FB96FCD"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single" w:sz="4" w:space="0" w:color="auto"/>
              <w:bottom w:val="nil"/>
            </w:tcBorders>
            <w:vAlign w:val="center"/>
          </w:tcPr>
          <w:p w14:paraId="4802D99F"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gridSpan w:val="2"/>
            <w:tcBorders>
              <w:top w:val="single" w:sz="4" w:space="0" w:color="auto"/>
              <w:bottom w:val="nil"/>
            </w:tcBorders>
            <w:vAlign w:val="center"/>
          </w:tcPr>
          <w:p w14:paraId="23286D4A"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single" w:sz="4" w:space="0" w:color="auto"/>
              <w:bottom w:val="nil"/>
            </w:tcBorders>
            <w:vAlign w:val="center"/>
          </w:tcPr>
          <w:p w14:paraId="306393E9" w14:textId="60F14672"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95" w:type="pct"/>
            <w:tcBorders>
              <w:top w:val="single" w:sz="4" w:space="0" w:color="auto"/>
              <w:bottom w:val="nil"/>
            </w:tcBorders>
            <w:vAlign w:val="center"/>
          </w:tcPr>
          <w:p w14:paraId="772E21BD"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r>
      <w:tr w:rsidR="003E21E2" w:rsidRPr="003E21E2" w14:paraId="1F66A1E6" w14:textId="77777777" w:rsidTr="00853A8E">
        <w:trPr>
          <w:trHeight w:val="397"/>
          <w:jc w:val="center"/>
        </w:trPr>
        <w:tc>
          <w:tcPr>
            <w:tcW w:w="1053" w:type="pct"/>
            <w:tcBorders>
              <w:top w:val="nil"/>
              <w:bottom w:val="nil"/>
            </w:tcBorders>
            <w:vAlign w:val="center"/>
          </w:tcPr>
          <w:p w14:paraId="5CF17772" w14:textId="77777777"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Time</w:t>
            </w:r>
          </w:p>
        </w:tc>
        <w:tc>
          <w:tcPr>
            <w:tcW w:w="461" w:type="pct"/>
            <w:tcBorders>
              <w:top w:val="nil"/>
              <w:bottom w:val="nil"/>
            </w:tcBorders>
            <w:vAlign w:val="center"/>
          </w:tcPr>
          <w:p w14:paraId="36803AAA" w14:textId="43DDF1FA"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0.006*</w:t>
            </w:r>
          </w:p>
        </w:tc>
        <w:tc>
          <w:tcPr>
            <w:tcW w:w="329" w:type="pct"/>
            <w:tcBorders>
              <w:top w:val="nil"/>
              <w:bottom w:val="nil"/>
            </w:tcBorders>
            <w:vAlign w:val="center"/>
          </w:tcPr>
          <w:p w14:paraId="62A685D3" w14:textId="4A58CABA"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.002</w:t>
            </w:r>
          </w:p>
        </w:tc>
        <w:tc>
          <w:tcPr>
            <w:tcW w:w="789" w:type="pct"/>
            <w:tcBorders>
              <w:top w:val="nil"/>
              <w:bottom w:val="nil"/>
            </w:tcBorders>
            <w:vAlign w:val="center"/>
          </w:tcPr>
          <w:p w14:paraId="705754F6" w14:textId="0DA67DEA"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21702E" w:rsidRPr="003B5A0D">
              <w:rPr>
                <w:rFonts w:ascii="Times New Roman" w:eastAsia="宋体" w:hAnsi="Times New Roman" w:cs="Times New Roman"/>
                <w:color w:val="000000" w:themeColor="text1"/>
                <w:sz w:val="24"/>
                <w:szCs w:val="24"/>
              </w:rPr>
              <w:t>00</w:t>
            </w:r>
            <w:r w:rsidR="0021702E">
              <w:rPr>
                <w:rFonts w:ascii="Times New Roman" w:eastAsia="宋体" w:hAnsi="Times New Roman" w:cs="Times New Roman"/>
                <w:color w:val="000000" w:themeColor="text1"/>
                <w:sz w:val="24"/>
                <w:szCs w:val="24"/>
              </w:rPr>
              <w:t>2</w:t>
            </w:r>
            <w:r w:rsidRPr="003B5A0D">
              <w:rPr>
                <w:rFonts w:ascii="Times New Roman" w:eastAsia="宋体" w:hAnsi="Times New Roman" w:cs="Times New Roman"/>
                <w:color w:val="000000" w:themeColor="text1"/>
                <w:sz w:val="24"/>
                <w:szCs w:val="24"/>
              </w:rPr>
              <w:t>, 0.009]</w:t>
            </w:r>
          </w:p>
        </w:tc>
        <w:tc>
          <w:tcPr>
            <w:tcW w:w="264" w:type="pct"/>
            <w:tcBorders>
              <w:top w:val="nil"/>
              <w:bottom w:val="nil"/>
            </w:tcBorders>
            <w:vAlign w:val="center"/>
          </w:tcPr>
          <w:p w14:paraId="61634CF6" w14:textId="77EFD8BF"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.13</w:t>
            </w:r>
          </w:p>
        </w:tc>
        <w:tc>
          <w:tcPr>
            <w:tcW w:w="131" w:type="pct"/>
            <w:tcBorders>
              <w:top w:val="nil"/>
              <w:bottom w:val="nil"/>
            </w:tcBorders>
            <w:vAlign w:val="center"/>
          </w:tcPr>
          <w:p w14:paraId="398C7347"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5C2F3293" w14:textId="4D626DFF"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0.005*</w:t>
            </w:r>
          </w:p>
        </w:tc>
        <w:tc>
          <w:tcPr>
            <w:tcW w:w="329" w:type="pct"/>
            <w:gridSpan w:val="2"/>
            <w:tcBorders>
              <w:top w:val="nil"/>
              <w:bottom w:val="nil"/>
            </w:tcBorders>
            <w:vAlign w:val="center"/>
          </w:tcPr>
          <w:p w14:paraId="44BA4683" w14:textId="5A67D8D6"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.002</w:t>
            </w:r>
          </w:p>
        </w:tc>
        <w:tc>
          <w:tcPr>
            <w:tcW w:w="789" w:type="pct"/>
            <w:tcBorders>
              <w:top w:val="nil"/>
              <w:bottom w:val="nil"/>
            </w:tcBorders>
            <w:vAlign w:val="center"/>
          </w:tcPr>
          <w:p w14:paraId="19B40BB2" w14:textId="7AB79B81"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355E8" w:rsidRPr="003B5A0D">
              <w:rPr>
                <w:rFonts w:ascii="Times New Roman" w:eastAsia="宋体" w:hAnsi="Times New Roman" w:cs="Times New Roman"/>
                <w:color w:val="000000" w:themeColor="text1"/>
                <w:sz w:val="24"/>
                <w:szCs w:val="24"/>
              </w:rPr>
              <w:t>00</w:t>
            </w:r>
            <w:r w:rsidR="003355E8">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 0.009]</w:t>
            </w:r>
          </w:p>
        </w:tc>
        <w:tc>
          <w:tcPr>
            <w:tcW w:w="395" w:type="pct"/>
            <w:tcBorders>
              <w:top w:val="nil"/>
              <w:bottom w:val="nil"/>
            </w:tcBorders>
            <w:vAlign w:val="center"/>
          </w:tcPr>
          <w:p w14:paraId="2B315A6C" w14:textId="4E7FB7DF"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AF287B" w:rsidRPr="003B5A0D">
              <w:rPr>
                <w:rFonts w:ascii="Times New Roman" w:eastAsia="宋体" w:hAnsi="Times New Roman" w:cs="Times New Roman"/>
                <w:color w:val="000000" w:themeColor="text1"/>
                <w:sz w:val="24"/>
                <w:szCs w:val="24"/>
              </w:rPr>
              <w:t>1</w:t>
            </w:r>
            <w:r w:rsidR="00AF287B">
              <w:rPr>
                <w:rFonts w:ascii="Times New Roman" w:eastAsia="宋体" w:hAnsi="Times New Roman" w:cs="Times New Roman"/>
                <w:color w:val="000000" w:themeColor="text1"/>
                <w:sz w:val="24"/>
                <w:szCs w:val="24"/>
              </w:rPr>
              <w:t>1</w:t>
            </w:r>
          </w:p>
        </w:tc>
      </w:tr>
      <w:tr w:rsidR="003E21E2" w:rsidRPr="003E21E2" w14:paraId="63C1BC8B" w14:textId="77777777" w:rsidTr="00853A8E">
        <w:trPr>
          <w:trHeight w:val="397"/>
          <w:jc w:val="center"/>
        </w:trPr>
        <w:tc>
          <w:tcPr>
            <w:tcW w:w="1053" w:type="pct"/>
            <w:tcBorders>
              <w:top w:val="nil"/>
              <w:bottom w:val="nil"/>
            </w:tcBorders>
            <w:vAlign w:val="center"/>
          </w:tcPr>
          <w:p w14:paraId="5AAA333D" w14:textId="69555A5B" w:rsidR="00CD2B69" w:rsidRPr="003B5A0D" w:rsidRDefault="00CD2B69"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 male</w:t>
            </w:r>
          </w:p>
        </w:tc>
        <w:tc>
          <w:tcPr>
            <w:tcW w:w="461" w:type="pct"/>
            <w:tcBorders>
              <w:top w:val="nil"/>
              <w:bottom w:val="nil"/>
            </w:tcBorders>
            <w:vAlign w:val="center"/>
          </w:tcPr>
          <w:p w14:paraId="4E7C8D04"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1B3AB4D6"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36383C2D"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26695A4C"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32B9E82E"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210D0CFF" w14:textId="4F1C985E" w:rsidR="00CD2B69" w:rsidRPr="003B5A0D" w:rsidRDefault="003355E8" w:rsidP="00993372">
            <w:pPr>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sidR="00FD1BE3" w:rsidRPr="003B5A0D">
              <w:rPr>
                <w:rFonts w:ascii="Times New Roman" w:eastAsia="宋体" w:hAnsi="Times New Roman" w:cs="Times New Roman"/>
                <w:color w:val="000000" w:themeColor="text1"/>
                <w:sz w:val="24"/>
                <w:szCs w:val="24"/>
              </w:rPr>
              <w:t>0.</w:t>
            </w:r>
            <w:r w:rsidRPr="003B5A0D">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04</w:t>
            </w:r>
          </w:p>
        </w:tc>
        <w:tc>
          <w:tcPr>
            <w:tcW w:w="329" w:type="pct"/>
            <w:gridSpan w:val="2"/>
            <w:tcBorders>
              <w:top w:val="nil"/>
              <w:bottom w:val="nil"/>
            </w:tcBorders>
            <w:vAlign w:val="center"/>
          </w:tcPr>
          <w:p w14:paraId="0CB855C7" w14:textId="170E1EB3" w:rsidR="00CD2B69" w:rsidRPr="003B5A0D" w:rsidRDefault="00FD1BE3"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355E8" w:rsidRPr="003B5A0D">
              <w:rPr>
                <w:rFonts w:ascii="Times New Roman" w:eastAsia="宋体" w:hAnsi="Times New Roman" w:cs="Times New Roman"/>
                <w:color w:val="000000" w:themeColor="text1"/>
                <w:sz w:val="24"/>
                <w:szCs w:val="24"/>
              </w:rPr>
              <w:t>1</w:t>
            </w:r>
            <w:r w:rsidR="003355E8">
              <w:rPr>
                <w:rFonts w:ascii="Times New Roman" w:eastAsia="宋体" w:hAnsi="Times New Roman" w:cs="Times New Roman"/>
                <w:color w:val="000000" w:themeColor="text1"/>
                <w:sz w:val="24"/>
                <w:szCs w:val="24"/>
              </w:rPr>
              <w:t>4</w:t>
            </w:r>
          </w:p>
        </w:tc>
        <w:tc>
          <w:tcPr>
            <w:tcW w:w="789" w:type="pct"/>
            <w:tcBorders>
              <w:top w:val="nil"/>
              <w:bottom w:val="nil"/>
            </w:tcBorders>
            <w:vAlign w:val="center"/>
          </w:tcPr>
          <w:p w14:paraId="16BF5D2E" w14:textId="25316D7F" w:rsidR="00CD2B69"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355E8" w:rsidRPr="003B5A0D">
              <w:rPr>
                <w:rFonts w:ascii="Times New Roman" w:eastAsia="宋体" w:hAnsi="Times New Roman" w:cs="Times New Roman"/>
                <w:color w:val="000000" w:themeColor="text1"/>
                <w:sz w:val="24"/>
                <w:szCs w:val="24"/>
              </w:rPr>
              <w:t>2</w:t>
            </w:r>
            <w:r w:rsidR="003355E8">
              <w:rPr>
                <w:rFonts w:ascii="Times New Roman" w:eastAsia="宋体" w:hAnsi="Times New Roman" w:cs="Times New Roman"/>
                <w:color w:val="000000" w:themeColor="text1"/>
                <w:sz w:val="24"/>
                <w:szCs w:val="24"/>
              </w:rPr>
              <w:t>9</w:t>
            </w:r>
            <w:r w:rsidRPr="003B5A0D">
              <w:rPr>
                <w:rFonts w:ascii="Times New Roman" w:eastAsia="宋体" w:hAnsi="Times New Roman" w:cs="Times New Roman"/>
                <w:color w:val="000000" w:themeColor="text1"/>
                <w:sz w:val="24"/>
                <w:szCs w:val="24"/>
              </w:rPr>
              <w:t>, 0.</w:t>
            </w:r>
            <w:r w:rsidR="003355E8" w:rsidRPr="003B5A0D">
              <w:rPr>
                <w:rFonts w:ascii="Times New Roman" w:eastAsia="宋体" w:hAnsi="Times New Roman" w:cs="Times New Roman"/>
                <w:color w:val="000000" w:themeColor="text1"/>
                <w:sz w:val="24"/>
                <w:szCs w:val="24"/>
              </w:rPr>
              <w:t>2</w:t>
            </w:r>
            <w:r w:rsidR="003355E8">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466675CB" w14:textId="74425DD3" w:rsidR="00CD2B69" w:rsidRPr="003B5A0D" w:rsidRDefault="00AF287B" w:rsidP="00993372">
            <w:pPr>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sidR="00B427C6"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01</w:t>
            </w:r>
          </w:p>
        </w:tc>
      </w:tr>
      <w:tr w:rsidR="003E21E2" w:rsidRPr="003E21E2" w14:paraId="02F8BD36" w14:textId="77777777" w:rsidTr="00853A8E">
        <w:trPr>
          <w:trHeight w:val="397"/>
          <w:jc w:val="center"/>
        </w:trPr>
        <w:tc>
          <w:tcPr>
            <w:tcW w:w="1053" w:type="pct"/>
            <w:tcBorders>
              <w:top w:val="nil"/>
              <w:bottom w:val="nil"/>
            </w:tcBorders>
            <w:vAlign w:val="center"/>
          </w:tcPr>
          <w:p w14:paraId="49377BC2" w14:textId="18E2E9C2"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Repetitions</w:t>
            </w:r>
            <w:r w:rsidRPr="003B5A0D">
              <w:rPr>
                <w:rFonts w:ascii="Times New Roman" w:eastAsia="宋体" w:hAnsi="Times New Roman" w:cs="Times New Roman"/>
                <w:color w:val="000000" w:themeColor="text1"/>
                <w:sz w:val="24"/>
                <w:szCs w:val="24"/>
                <w:vertAlign w:val="superscript"/>
              </w:rPr>
              <w:t>a</w:t>
            </w:r>
          </w:p>
        </w:tc>
        <w:tc>
          <w:tcPr>
            <w:tcW w:w="461" w:type="pct"/>
            <w:tcBorders>
              <w:top w:val="nil"/>
              <w:bottom w:val="nil"/>
            </w:tcBorders>
            <w:vAlign w:val="center"/>
          </w:tcPr>
          <w:p w14:paraId="70939E9C"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362E9F9E"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6A38C9DE" w14:textId="2968D7E1"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1FA54BF3"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235F7E40"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217B0FFB"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gridSpan w:val="2"/>
            <w:tcBorders>
              <w:top w:val="nil"/>
              <w:bottom w:val="nil"/>
            </w:tcBorders>
            <w:vAlign w:val="center"/>
          </w:tcPr>
          <w:p w14:paraId="7CE1A0BA"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0920C28A" w14:textId="392FE143"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48D3DE02"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r>
      <w:tr w:rsidR="003E21E2" w:rsidRPr="003E21E2" w14:paraId="5242D041" w14:textId="77777777" w:rsidTr="00853A8E">
        <w:trPr>
          <w:trHeight w:val="397"/>
          <w:jc w:val="center"/>
        </w:trPr>
        <w:tc>
          <w:tcPr>
            <w:tcW w:w="1053" w:type="pct"/>
            <w:tcBorders>
              <w:top w:val="nil"/>
              <w:bottom w:val="nil"/>
            </w:tcBorders>
            <w:vAlign w:val="center"/>
          </w:tcPr>
          <w:p w14:paraId="1B7F62DD" w14:textId="095CC9D0"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 xml:space="preserve">  </w:t>
            </w:r>
            <w:r w:rsidR="009267C9">
              <w:rPr>
                <w:rFonts w:ascii="Times New Roman" w:eastAsia="宋体" w:hAnsi="Times New Roman" w:cs="Times New Roman"/>
                <w:color w:val="000000" w:themeColor="text1"/>
                <w:sz w:val="24"/>
                <w:szCs w:val="24"/>
              </w:rPr>
              <w:t xml:space="preserve">  </w:t>
            </w:r>
            <w:r w:rsidRPr="003B5A0D">
              <w:rPr>
                <w:rFonts w:ascii="Times New Roman" w:eastAsia="宋体" w:hAnsi="Times New Roman" w:cs="Times New Roman"/>
                <w:color w:val="000000" w:themeColor="text1"/>
                <w:sz w:val="24"/>
                <w:szCs w:val="24"/>
              </w:rPr>
              <w:t>Mixed</w:t>
            </w:r>
          </w:p>
        </w:tc>
        <w:tc>
          <w:tcPr>
            <w:tcW w:w="461" w:type="pct"/>
            <w:tcBorders>
              <w:top w:val="nil"/>
              <w:bottom w:val="nil"/>
            </w:tcBorders>
            <w:vAlign w:val="center"/>
          </w:tcPr>
          <w:p w14:paraId="01006C24"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76B9C1FD"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08415FDF" w14:textId="35AE31D0"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4F07A9BB"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7407475B"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56495D1A" w14:textId="115F097D"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CE608E" w:rsidRPr="003B5A0D">
              <w:rPr>
                <w:rFonts w:ascii="Times New Roman" w:eastAsia="宋体" w:hAnsi="Times New Roman" w:cs="Times New Roman"/>
                <w:color w:val="000000" w:themeColor="text1"/>
                <w:sz w:val="24"/>
                <w:szCs w:val="24"/>
              </w:rPr>
              <w:t>0</w:t>
            </w:r>
            <w:r w:rsidR="00CE608E">
              <w:rPr>
                <w:rFonts w:ascii="Times New Roman" w:eastAsia="宋体" w:hAnsi="Times New Roman" w:cs="Times New Roman"/>
                <w:color w:val="000000" w:themeColor="text1"/>
                <w:sz w:val="24"/>
                <w:szCs w:val="24"/>
              </w:rPr>
              <w:t>9</w:t>
            </w:r>
          </w:p>
        </w:tc>
        <w:tc>
          <w:tcPr>
            <w:tcW w:w="329" w:type="pct"/>
            <w:gridSpan w:val="2"/>
            <w:tcBorders>
              <w:top w:val="nil"/>
              <w:bottom w:val="nil"/>
            </w:tcBorders>
            <w:vAlign w:val="center"/>
          </w:tcPr>
          <w:p w14:paraId="08A694A7" w14:textId="09F9707D"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FD1BE3" w:rsidRPr="003B5A0D">
              <w:rPr>
                <w:rFonts w:ascii="Times New Roman" w:eastAsia="宋体" w:hAnsi="Times New Roman" w:cs="Times New Roman"/>
                <w:color w:val="000000" w:themeColor="text1"/>
                <w:sz w:val="24"/>
                <w:szCs w:val="24"/>
              </w:rPr>
              <w:t>20</w:t>
            </w:r>
          </w:p>
        </w:tc>
        <w:tc>
          <w:tcPr>
            <w:tcW w:w="789" w:type="pct"/>
            <w:tcBorders>
              <w:top w:val="nil"/>
              <w:bottom w:val="nil"/>
            </w:tcBorders>
            <w:vAlign w:val="center"/>
          </w:tcPr>
          <w:p w14:paraId="57858FC7" w14:textId="4458C5C5"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CE608E" w:rsidRPr="003B5A0D">
              <w:rPr>
                <w:rFonts w:ascii="Times New Roman" w:eastAsia="宋体" w:hAnsi="Times New Roman" w:cs="Times New Roman"/>
                <w:color w:val="000000" w:themeColor="text1"/>
                <w:sz w:val="24"/>
                <w:szCs w:val="24"/>
              </w:rPr>
              <w:t>4</w:t>
            </w:r>
            <w:r w:rsidR="00CE608E">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 0.</w:t>
            </w:r>
            <w:r w:rsidR="003355E8">
              <w:rPr>
                <w:rFonts w:ascii="Times New Roman" w:eastAsia="宋体" w:hAnsi="Times New Roman" w:cs="Times New Roman"/>
                <w:color w:val="000000" w:themeColor="text1"/>
                <w:sz w:val="24"/>
                <w:szCs w:val="24"/>
              </w:rPr>
              <w:t>29</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39E99D42" w14:textId="1115BBD5"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B34575" w:rsidRPr="003B5A0D">
              <w:rPr>
                <w:rFonts w:ascii="Times New Roman" w:eastAsia="宋体" w:hAnsi="Times New Roman" w:cs="Times New Roman"/>
                <w:color w:val="000000" w:themeColor="text1"/>
                <w:sz w:val="24"/>
                <w:szCs w:val="24"/>
              </w:rPr>
              <w:t>0</w:t>
            </w:r>
            <w:r w:rsidR="00B34575">
              <w:rPr>
                <w:rFonts w:ascii="Times New Roman" w:eastAsia="宋体" w:hAnsi="Times New Roman" w:cs="Times New Roman"/>
                <w:color w:val="000000" w:themeColor="text1"/>
                <w:sz w:val="24"/>
                <w:szCs w:val="24"/>
              </w:rPr>
              <w:t>2</w:t>
            </w:r>
          </w:p>
        </w:tc>
      </w:tr>
      <w:tr w:rsidR="003E21E2" w:rsidRPr="003E21E2" w14:paraId="55AF24A1" w14:textId="77777777" w:rsidTr="00853A8E">
        <w:trPr>
          <w:trHeight w:val="397"/>
          <w:jc w:val="center"/>
        </w:trPr>
        <w:tc>
          <w:tcPr>
            <w:tcW w:w="1053" w:type="pct"/>
            <w:tcBorders>
              <w:top w:val="nil"/>
              <w:bottom w:val="nil"/>
            </w:tcBorders>
            <w:vAlign w:val="center"/>
          </w:tcPr>
          <w:p w14:paraId="683C414D" w14:textId="77777777"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Repeated</w:t>
            </w:r>
          </w:p>
        </w:tc>
        <w:tc>
          <w:tcPr>
            <w:tcW w:w="461" w:type="pct"/>
            <w:tcBorders>
              <w:top w:val="nil"/>
              <w:bottom w:val="nil"/>
            </w:tcBorders>
            <w:vAlign w:val="center"/>
          </w:tcPr>
          <w:p w14:paraId="6AA2123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65AD34C3"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66A0DF3B" w14:textId="4F540769"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44A0B6D2"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64926EB4"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60ADD61E" w14:textId="1CA7F37B"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355E8" w:rsidRPr="003B5A0D">
              <w:rPr>
                <w:rFonts w:ascii="Times New Roman" w:eastAsia="宋体" w:hAnsi="Times New Roman" w:cs="Times New Roman"/>
                <w:color w:val="000000" w:themeColor="text1"/>
                <w:sz w:val="24"/>
                <w:szCs w:val="24"/>
              </w:rPr>
              <w:t>1</w:t>
            </w:r>
            <w:r w:rsidR="003355E8">
              <w:rPr>
                <w:rFonts w:ascii="Times New Roman" w:eastAsia="宋体" w:hAnsi="Times New Roman" w:cs="Times New Roman"/>
                <w:color w:val="000000" w:themeColor="text1"/>
                <w:sz w:val="24"/>
                <w:szCs w:val="24"/>
              </w:rPr>
              <w:t>3</w:t>
            </w:r>
          </w:p>
        </w:tc>
        <w:tc>
          <w:tcPr>
            <w:tcW w:w="329" w:type="pct"/>
            <w:gridSpan w:val="2"/>
            <w:tcBorders>
              <w:top w:val="nil"/>
              <w:bottom w:val="nil"/>
            </w:tcBorders>
            <w:vAlign w:val="center"/>
          </w:tcPr>
          <w:p w14:paraId="41603AE9" w14:textId="6A5385E4"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FD1BE3" w:rsidRPr="003B5A0D">
              <w:rPr>
                <w:rFonts w:ascii="Times New Roman" w:eastAsia="宋体" w:hAnsi="Times New Roman" w:cs="Times New Roman"/>
                <w:color w:val="000000" w:themeColor="text1"/>
                <w:sz w:val="24"/>
                <w:szCs w:val="24"/>
              </w:rPr>
              <w:t>07</w:t>
            </w:r>
          </w:p>
        </w:tc>
        <w:tc>
          <w:tcPr>
            <w:tcW w:w="789" w:type="pct"/>
            <w:tcBorders>
              <w:top w:val="nil"/>
              <w:bottom w:val="nil"/>
            </w:tcBorders>
            <w:vAlign w:val="center"/>
          </w:tcPr>
          <w:p w14:paraId="07FC17DD" w14:textId="610C0C0C"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355E8" w:rsidRPr="003B5A0D">
              <w:rPr>
                <w:rFonts w:ascii="Times New Roman" w:eastAsia="宋体" w:hAnsi="Times New Roman" w:cs="Times New Roman"/>
                <w:color w:val="000000" w:themeColor="text1"/>
                <w:sz w:val="24"/>
                <w:szCs w:val="24"/>
              </w:rPr>
              <w:t>2</w:t>
            </w:r>
            <w:r w:rsidR="003355E8">
              <w:rPr>
                <w:rFonts w:ascii="Times New Roman" w:eastAsia="宋体" w:hAnsi="Times New Roman" w:cs="Times New Roman"/>
                <w:color w:val="000000" w:themeColor="text1"/>
                <w:sz w:val="24"/>
                <w:szCs w:val="24"/>
              </w:rPr>
              <w:t>61</w:t>
            </w:r>
            <w:r w:rsidRPr="003B5A0D">
              <w:rPr>
                <w:rFonts w:ascii="Times New Roman" w:eastAsia="宋体" w:hAnsi="Times New Roman" w:cs="Times New Roman"/>
                <w:color w:val="000000" w:themeColor="text1"/>
                <w:sz w:val="24"/>
                <w:szCs w:val="24"/>
              </w:rPr>
              <w:t>, 0.</w:t>
            </w:r>
            <w:r w:rsidR="003355E8" w:rsidRPr="003B5A0D">
              <w:rPr>
                <w:rFonts w:ascii="Times New Roman" w:eastAsia="宋体" w:hAnsi="Times New Roman" w:cs="Times New Roman"/>
                <w:color w:val="000000" w:themeColor="text1"/>
                <w:sz w:val="24"/>
                <w:szCs w:val="24"/>
              </w:rPr>
              <w:t>0</w:t>
            </w:r>
            <w:r w:rsidR="003355E8">
              <w:rPr>
                <w:rFonts w:ascii="Times New Roman" w:eastAsia="宋体" w:hAnsi="Times New Roman" w:cs="Times New Roman"/>
                <w:color w:val="000000" w:themeColor="text1"/>
                <w:sz w:val="24"/>
                <w:szCs w:val="24"/>
              </w:rPr>
              <w:t>03</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6D2C4064" w14:textId="42BEC96B"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B73779" w:rsidRPr="003B5A0D">
              <w:rPr>
                <w:rFonts w:ascii="Times New Roman" w:eastAsia="宋体" w:hAnsi="Times New Roman" w:cs="Times New Roman"/>
                <w:color w:val="000000" w:themeColor="text1"/>
                <w:sz w:val="24"/>
                <w:szCs w:val="24"/>
              </w:rPr>
              <w:t>0</w:t>
            </w:r>
            <w:r w:rsidR="00B73779">
              <w:rPr>
                <w:rFonts w:ascii="Times New Roman" w:eastAsia="宋体" w:hAnsi="Times New Roman" w:cs="Times New Roman"/>
                <w:color w:val="000000" w:themeColor="text1"/>
                <w:sz w:val="24"/>
                <w:szCs w:val="24"/>
              </w:rPr>
              <w:t>8</w:t>
            </w:r>
          </w:p>
        </w:tc>
      </w:tr>
      <w:tr w:rsidR="003E21E2" w:rsidRPr="003E21E2" w14:paraId="2993D76E" w14:textId="77777777" w:rsidTr="00853A8E">
        <w:trPr>
          <w:trHeight w:val="397"/>
          <w:jc w:val="center"/>
        </w:trPr>
        <w:tc>
          <w:tcPr>
            <w:tcW w:w="1053" w:type="pct"/>
            <w:tcBorders>
              <w:top w:val="nil"/>
              <w:bottom w:val="nil"/>
            </w:tcBorders>
            <w:vAlign w:val="center"/>
          </w:tcPr>
          <w:p w14:paraId="3B1D0855" w14:textId="63172CB1"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Number of choices</w:t>
            </w:r>
          </w:p>
        </w:tc>
        <w:tc>
          <w:tcPr>
            <w:tcW w:w="461" w:type="pct"/>
            <w:tcBorders>
              <w:top w:val="nil"/>
              <w:bottom w:val="nil"/>
            </w:tcBorders>
            <w:vAlign w:val="center"/>
          </w:tcPr>
          <w:p w14:paraId="63D58888"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3CBEB1DE"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11E3B994" w14:textId="40CE1314"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68531304"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560D7FC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5EEB0041" w14:textId="5AEF953C"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FD1BE3" w:rsidRPr="003B5A0D">
              <w:rPr>
                <w:rFonts w:ascii="Times New Roman" w:eastAsia="宋体" w:hAnsi="Times New Roman" w:cs="Times New Roman"/>
                <w:color w:val="000000" w:themeColor="text1"/>
                <w:sz w:val="24"/>
                <w:szCs w:val="24"/>
              </w:rPr>
              <w:t>02</w:t>
            </w:r>
          </w:p>
        </w:tc>
        <w:tc>
          <w:tcPr>
            <w:tcW w:w="329" w:type="pct"/>
            <w:gridSpan w:val="2"/>
            <w:tcBorders>
              <w:top w:val="nil"/>
              <w:bottom w:val="nil"/>
            </w:tcBorders>
            <w:vAlign w:val="center"/>
          </w:tcPr>
          <w:p w14:paraId="368CB4C2" w14:textId="56E2397E"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c>
          <w:tcPr>
            <w:tcW w:w="789" w:type="pct"/>
            <w:tcBorders>
              <w:top w:val="nil"/>
              <w:bottom w:val="nil"/>
            </w:tcBorders>
            <w:vAlign w:val="center"/>
          </w:tcPr>
          <w:p w14:paraId="7875A217" w14:textId="26370619"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[-0.03, 0.</w:t>
            </w:r>
            <w:r w:rsidR="003355E8" w:rsidRPr="003B5A0D">
              <w:rPr>
                <w:rFonts w:ascii="Times New Roman" w:eastAsia="宋体" w:hAnsi="Times New Roman" w:cs="Times New Roman"/>
                <w:color w:val="000000" w:themeColor="text1"/>
                <w:sz w:val="24"/>
                <w:szCs w:val="24"/>
              </w:rPr>
              <w:t>0</w:t>
            </w:r>
            <w:r w:rsidR="003355E8">
              <w:rPr>
                <w:rFonts w:ascii="Times New Roman" w:eastAsia="宋体" w:hAnsi="Times New Roman" w:cs="Times New Roman"/>
                <w:color w:val="000000" w:themeColor="text1"/>
                <w:sz w:val="24"/>
                <w:szCs w:val="24"/>
              </w:rPr>
              <w:t>7</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53D83C73" w14:textId="27F1A97A"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AF287B" w:rsidRPr="003B5A0D">
              <w:rPr>
                <w:rFonts w:ascii="Times New Roman" w:eastAsia="宋体" w:hAnsi="Times New Roman" w:cs="Times New Roman"/>
                <w:color w:val="000000" w:themeColor="text1"/>
                <w:sz w:val="24"/>
                <w:szCs w:val="24"/>
              </w:rPr>
              <w:t>0</w:t>
            </w:r>
            <w:r w:rsidR="00AF287B">
              <w:rPr>
                <w:rFonts w:ascii="Times New Roman" w:eastAsia="宋体" w:hAnsi="Times New Roman" w:cs="Times New Roman"/>
                <w:color w:val="000000" w:themeColor="text1"/>
                <w:sz w:val="24"/>
                <w:szCs w:val="24"/>
              </w:rPr>
              <w:t>5</w:t>
            </w:r>
          </w:p>
        </w:tc>
      </w:tr>
      <w:tr w:rsidR="003E21E2" w:rsidRPr="003E21E2" w14:paraId="19B5A542" w14:textId="77777777" w:rsidTr="00853A8E">
        <w:trPr>
          <w:trHeight w:val="397"/>
          <w:jc w:val="center"/>
        </w:trPr>
        <w:tc>
          <w:tcPr>
            <w:tcW w:w="1053" w:type="pct"/>
            <w:tcBorders>
              <w:top w:val="nil"/>
              <w:bottom w:val="nil"/>
            </w:tcBorders>
            <w:vAlign w:val="center"/>
          </w:tcPr>
          <w:p w14:paraId="2137FC1F" w14:textId="2E2AAE95" w:rsidR="00CD2B69" w:rsidRPr="003B5A0D" w:rsidRDefault="00CD2B69"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Group size</w:t>
            </w:r>
          </w:p>
        </w:tc>
        <w:tc>
          <w:tcPr>
            <w:tcW w:w="461" w:type="pct"/>
            <w:tcBorders>
              <w:top w:val="nil"/>
              <w:bottom w:val="nil"/>
            </w:tcBorders>
            <w:vAlign w:val="center"/>
          </w:tcPr>
          <w:p w14:paraId="7BCFF61E"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7421DA53"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51C1A50D"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0CE5CA27"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6688F941"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2FCF3092" w14:textId="09D39713" w:rsidR="00CD2B69" w:rsidRPr="003B5A0D" w:rsidRDefault="003D1097"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CE608E" w:rsidRPr="003B5A0D">
              <w:rPr>
                <w:rFonts w:ascii="Times New Roman" w:eastAsia="宋体" w:hAnsi="Times New Roman" w:cs="Times New Roman"/>
                <w:color w:val="000000" w:themeColor="text1"/>
                <w:sz w:val="24"/>
                <w:szCs w:val="24"/>
              </w:rPr>
              <w:t>0</w:t>
            </w:r>
            <w:r w:rsidR="00CE608E">
              <w:rPr>
                <w:rFonts w:ascii="Times New Roman" w:eastAsia="宋体" w:hAnsi="Times New Roman" w:cs="Times New Roman"/>
                <w:color w:val="000000" w:themeColor="text1"/>
                <w:sz w:val="24"/>
                <w:szCs w:val="24"/>
              </w:rPr>
              <w:t>2</w:t>
            </w:r>
          </w:p>
        </w:tc>
        <w:tc>
          <w:tcPr>
            <w:tcW w:w="329" w:type="pct"/>
            <w:gridSpan w:val="2"/>
            <w:tcBorders>
              <w:top w:val="nil"/>
              <w:bottom w:val="nil"/>
            </w:tcBorders>
            <w:vAlign w:val="center"/>
          </w:tcPr>
          <w:p w14:paraId="3A87117A" w14:textId="5EFBAC62" w:rsidR="00CD2B69" w:rsidRPr="003B5A0D" w:rsidRDefault="003D1097"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.05</w:t>
            </w:r>
          </w:p>
        </w:tc>
        <w:tc>
          <w:tcPr>
            <w:tcW w:w="789" w:type="pct"/>
            <w:tcBorders>
              <w:top w:val="nil"/>
              <w:bottom w:val="nil"/>
            </w:tcBorders>
            <w:vAlign w:val="center"/>
          </w:tcPr>
          <w:p w14:paraId="6AB65740" w14:textId="15576C54" w:rsidR="00CD2B69"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[-0.12, 0.</w:t>
            </w:r>
            <w:r w:rsidR="00CE608E" w:rsidRPr="003B5A0D">
              <w:rPr>
                <w:rFonts w:ascii="Times New Roman" w:eastAsia="宋体" w:hAnsi="Times New Roman" w:cs="Times New Roman"/>
                <w:color w:val="000000" w:themeColor="text1"/>
                <w:sz w:val="24"/>
                <w:szCs w:val="24"/>
              </w:rPr>
              <w:t>0</w:t>
            </w:r>
            <w:r w:rsidR="00CE608E">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703E1B99" w14:textId="4B6DDFB3" w:rsidR="00CD2B69"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r>
      <w:tr w:rsidR="003E21E2" w:rsidRPr="003E21E2" w14:paraId="4115180F" w14:textId="77777777" w:rsidTr="00853A8E">
        <w:trPr>
          <w:trHeight w:val="397"/>
          <w:jc w:val="center"/>
        </w:trPr>
        <w:tc>
          <w:tcPr>
            <w:tcW w:w="1053" w:type="pct"/>
            <w:tcBorders>
              <w:top w:val="nil"/>
              <w:bottom w:val="nil"/>
            </w:tcBorders>
            <w:vAlign w:val="center"/>
          </w:tcPr>
          <w:p w14:paraId="27BC4DA9" w14:textId="77777777"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K</w:t>
            </w:r>
            <w:r w:rsidRPr="003B5A0D">
              <w:rPr>
                <w:rFonts w:ascii="Times New Roman" w:eastAsia="宋体" w:hAnsi="Times New Roman" w:cs="Times New Roman"/>
                <w:color w:val="000000" w:themeColor="text1"/>
                <w:sz w:val="24"/>
                <w:szCs w:val="24"/>
              </w:rPr>
              <w:t xml:space="preserve"> index</w:t>
            </w:r>
          </w:p>
        </w:tc>
        <w:tc>
          <w:tcPr>
            <w:tcW w:w="461" w:type="pct"/>
            <w:tcBorders>
              <w:top w:val="nil"/>
              <w:bottom w:val="nil"/>
            </w:tcBorders>
            <w:vAlign w:val="center"/>
          </w:tcPr>
          <w:p w14:paraId="7DFC16CB"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5E4FB9D8"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4B03781C" w14:textId="7ABA760D"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5F23A88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76045100"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EA45BAC" w14:textId="7CFF703A"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355E8">
              <w:rPr>
                <w:rFonts w:ascii="Times New Roman" w:eastAsia="宋体" w:hAnsi="Times New Roman" w:cs="Times New Roman"/>
                <w:color w:val="000000" w:themeColor="text1"/>
                <w:sz w:val="24"/>
                <w:szCs w:val="24"/>
              </w:rPr>
              <w:t>44</w:t>
            </w:r>
            <w:r w:rsidRPr="003B5A0D">
              <w:rPr>
                <w:rFonts w:ascii="Times New Roman" w:eastAsia="宋体" w:hAnsi="Times New Roman" w:cs="Times New Roman"/>
                <w:color w:val="000000" w:themeColor="text1"/>
                <w:sz w:val="24"/>
                <w:szCs w:val="24"/>
              </w:rPr>
              <w:t>*</w:t>
            </w:r>
          </w:p>
        </w:tc>
        <w:tc>
          <w:tcPr>
            <w:tcW w:w="329" w:type="pct"/>
            <w:gridSpan w:val="2"/>
            <w:tcBorders>
              <w:top w:val="nil"/>
              <w:bottom w:val="nil"/>
            </w:tcBorders>
            <w:vAlign w:val="center"/>
          </w:tcPr>
          <w:p w14:paraId="2FBF72E1" w14:textId="6E816923"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3355E8" w:rsidRPr="003B5A0D">
              <w:rPr>
                <w:rFonts w:ascii="Times New Roman" w:eastAsia="宋体" w:hAnsi="Times New Roman" w:cs="Times New Roman"/>
                <w:color w:val="000000" w:themeColor="text1"/>
                <w:sz w:val="24"/>
                <w:szCs w:val="24"/>
              </w:rPr>
              <w:t>1</w:t>
            </w:r>
            <w:r w:rsidR="003355E8">
              <w:rPr>
                <w:rFonts w:ascii="Times New Roman" w:eastAsia="宋体" w:hAnsi="Times New Roman" w:cs="Times New Roman"/>
                <w:color w:val="000000" w:themeColor="text1"/>
                <w:sz w:val="24"/>
                <w:szCs w:val="24"/>
              </w:rPr>
              <w:t>6</w:t>
            </w:r>
          </w:p>
        </w:tc>
        <w:tc>
          <w:tcPr>
            <w:tcW w:w="789" w:type="pct"/>
            <w:tcBorders>
              <w:top w:val="nil"/>
              <w:bottom w:val="nil"/>
            </w:tcBorders>
            <w:vAlign w:val="center"/>
          </w:tcPr>
          <w:p w14:paraId="225D93E7" w14:textId="6819825A"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355E8">
              <w:rPr>
                <w:rFonts w:ascii="Times New Roman" w:eastAsia="宋体" w:hAnsi="Times New Roman" w:cs="Times New Roman"/>
                <w:color w:val="000000" w:themeColor="text1"/>
                <w:sz w:val="24"/>
                <w:szCs w:val="24"/>
              </w:rPr>
              <w:t>12</w:t>
            </w:r>
            <w:r w:rsidRPr="003B5A0D">
              <w:rPr>
                <w:rFonts w:ascii="Times New Roman" w:eastAsia="宋体" w:hAnsi="Times New Roman" w:cs="Times New Roman"/>
                <w:color w:val="000000" w:themeColor="text1"/>
                <w:sz w:val="24"/>
                <w:szCs w:val="24"/>
              </w:rPr>
              <w:t>, 0.</w:t>
            </w:r>
            <w:r w:rsidR="003355E8" w:rsidRPr="003B5A0D">
              <w:rPr>
                <w:rFonts w:ascii="Times New Roman" w:eastAsia="宋体" w:hAnsi="Times New Roman" w:cs="Times New Roman"/>
                <w:color w:val="000000" w:themeColor="text1"/>
                <w:sz w:val="24"/>
                <w:szCs w:val="24"/>
              </w:rPr>
              <w:t>7</w:t>
            </w:r>
            <w:r w:rsidR="003355E8">
              <w:rPr>
                <w:rFonts w:ascii="Times New Roman" w:eastAsia="宋体" w:hAnsi="Times New Roman" w:cs="Times New Roman"/>
                <w:color w:val="000000" w:themeColor="text1"/>
                <w:sz w:val="24"/>
                <w:szCs w:val="24"/>
              </w:rPr>
              <w:t>6</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7AFFC427" w14:textId="215F423F"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B34575">
              <w:rPr>
                <w:rFonts w:ascii="Times New Roman" w:eastAsia="宋体" w:hAnsi="Times New Roman" w:cs="Times New Roman"/>
                <w:color w:val="000000" w:themeColor="text1"/>
                <w:sz w:val="24"/>
                <w:szCs w:val="24"/>
              </w:rPr>
              <w:t>10</w:t>
            </w:r>
          </w:p>
        </w:tc>
      </w:tr>
      <w:tr w:rsidR="003E21E2" w:rsidRPr="003E21E2" w14:paraId="60AC973A" w14:textId="77777777" w:rsidTr="00853A8E">
        <w:trPr>
          <w:trHeight w:val="397"/>
          <w:jc w:val="center"/>
        </w:trPr>
        <w:tc>
          <w:tcPr>
            <w:tcW w:w="1053" w:type="pct"/>
            <w:tcBorders>
              <w:top w:val="nil"/>
              <w:bottom w:val="nil"/>
            </w:tcBorders>
            <w:vAlign w:val="center"/>
          </w:tcPr>
          <w:p w14:paraId="6148D615" w14:textId="13066D1C"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r w:rsidRPr="003B5A0D">
              <w:rPr>
                <w:rFonts w:ascii="Times New Roman" w:eastAsia="宋体" w:hAnsi="Times New Roman" w:cs="Times New Roman"/>
                <w:color w:val="000000" w:themeColor="text1"/>
                <w:sz w:val="24"/>
                <w:szCs w:val="24"/>
                <w:vertAlign w:val="superscript"/>
              </w:rPr>
              <w:t>b</w:t>
            </w:r>
          </w:p>
        </w:tc>
        <w:tc>
          <w:tcPr>
            <w:tcW w:w="461" w:type="pct"/>
            <w:tcBorders>
              <w:top w:val="nil"/>
              <w:bottom w:val="nil"/>
            </w:tcBorders>
            <w:vAlign w:val="center"/>
          </w:tcPr>
          <w:p w14:paraId="4249CD47"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24DD098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2454FAFB" w14:textId="33998DAE"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6B2D2F05"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3F71C9BA"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0B54C89A"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gridSpan w:val="2"/>
            <w:tcBorders>
              <w:top w:val="nil"/>
              <w:bottom w:val="nil"/>
            </w:tcBorders>
            <w:vAlign w:val="center"/>
          </w:tcPr>
          <w:p w14:paraId="47252D67"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4EA0823A" w14:textId="5EA6FC2D"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7EB0D37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r>
      <w:tr w:rsidR="003E21E2" w:rsidRPr="003E21E2" w14:paraId="4C518C77" w14:textId="77777777" w:rsidTr="00853A8E">
        <w:trPr>
          <w:trHeight w:val="397"/>
          <w:jc w:val="center"/>
        </w:trPr>
        <w:tc>
          <w:tcPr>
            <w:tcW w:w="1053" w:type="pct"/>
            <w:tcBorders>
              <w:top w:val="nil"/>
              <w:bottom w:val="nil"/>
            </w:tcBorders>
            <w:vAlign w:val="center"/>
          </w:tcPr>
          <w:p w14:paraId="58326B9A" w14:textId="77777777"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61" w:type="pct"/>
            <w:tcBorders>
              <w:top w:val="nil"/>
              <w:bottom w:val="nil"/>
            </w:tcBorders>
            <w:vAlign w:val="center"/>
          </w:tcPr>
          <w:p w14:paraId="2156E37D"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12766DBE"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1D620582" w14:textId="4EC263AB"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547A108F"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69DA30F6"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2954699" w14:textId="35AA9614"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6A56AC" w:rsidRPr="003B5A0D">
              <w:rPr>
                <w:rFonts w:ascii="Times New Roman" w:eastAsia="宋体" w:hAnsi="Times New Roman" w:cs="Times New Roman"/>
                <w:color w:val="000000" w:themeColor="text1"/>
                <w:sz w:val="24"/>
                <w:szCs w:val="24"/>
              </w:rPr>
              <w:t>2</w:t>
            </w:r>
            <w:r w:rsidR="006A56AC">
              <w:rPr>
                <w:rFonts w:ascii="Times New Roman" w:eastAsia="宋体" w:hAnsi="Times New Roman" w:cs="Times New Roman"/>
                <w:color w:val="000000" w:themeColor="text1"/>
                <w:sz w:val="24"/>
                <w:szCs w:val="24"/>
              </w:rPr>
              <w:t>5</w:t>
            </w:r>
          </w:p>
        </w:tc>
        <w:tc>
          <w:tcPr>
            <w:tcW w:w="329" w:type="pct"/>
            <w:gridSpan w:val="2"/>
            <w:tcBorders>
              <w:top w:val="nil"/>
              <w:bottom w:val="nil"/>
            </w:tcBorders>
            <w:vAlign w:val="center"/>
          </w:tcPr>
          <w:p w14:paraId="095A471E" w14:textId="4C7B34BC"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3D1097" w:rsidRPr="003B5A0D">
              <w:rPr>
                <w:rFonts w:ascii="Times New Roman" w:eastAsia="宋体" w:hAnsi="Times New Roman" w:cs="Times New Roman"/>
                <w:color w:val="000000" w:themeColor="text1"/>
                <w:sz w:val="24"/>
                <w:szCs w:val="24"/>
              </w:rPr>
              <w:t>23</w:t>
            </w:r>
          </w:p>
        </w:tc>
        <w:tc>
          <w:tcPr>
            <w:tcW w:w="789" w:type="pct"/>
            <w:tcBorders>
              <w:top w:val="nil"/>
              <w:bottom w:val="nil"/>
            </w:tcBorders>
            <w:vAlign w:val="center"/>
          </w:tcPr>
          <w:p w14:paraId="63C257BD" w14:textId="4906C959"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6A56AC" w:rsidRPr="003B5A0D">
              <w:rPr>
                <w:rFonts w:ascii="Times New Roman" w:eastAsia="宋体" w:hAnsi="Times New Roman" w:cs="Times New Roman"/>
                <w:color w:val="000000" w:themeColor="text1"/>
                <w:sz w:val="24"/>
                <w:szCs w:val="24"/>
              </w:rPr>
              <w:t>2</w:t>
            </w:r>
            <w:r w:rsidR="006A56AC">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 0.</w:t>
            </w:r>
            <w:r w:rsidR="006A56AC">
              <w:rPr>
                <w:rFonts w:ascii="Times New Roman" w:eastAsia="宋体" w:hAnsi="Times New Roman" w:cs="Times New Roman"/>
                <w:color w:val="000000" w:themeColor="text1"/>
                <w:sz w:val="24"/>
                <w:szCs w:val="24"/>
              </w:rPr>
              <w:t>71</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31ACC6C0" w14:textId="2467455C"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AF287B" w:rsidRPr="003B5A0D">
              <w:rPr>
                <w:rFonts w:ascii="Times New Roman" w:eastAsia="宋体" w:hAnsi="Times New Roman" w:cs="Times New Roman"/>
                <w:color w:val="000000" w:themeColor="text1"/>
                <w:sz w:val="24"/>
                <w:szCs w:val="24"/>
              </w:rPr>
              <w:t>0</w:t>
            </w:r>
            <w:r w:rsidR="00AF287B">
              <w:rPr>
                <w:rFonts w:ascii="Times New Roman" w:eastAsia="宋体" w:hAnsi="Times New Roman" w:cs="Times New Roman"/>
                <w:color w:val="000000" w:themeColor="text1"/>
                <w:sz w:val="24"/>
                <w:szCs w:val="24"/>
              </w:rPr>
              <w:t>5</w:t>
            </w:r>
          </w:p>
        </w:tc>
      </w:tr>
      <w:tr w:rsidR="003E21E2" w:rsidRPr="003E21E2" w14:paraId="5E78A104" w14:textId="77777777" w:rsidTr="00853A8E">
        <w:trPr>
          <w:trHeight w:val="397"/>
          <w:jc w:val="center"/>
        </w:trPr>
        <w:tc>
          <w:tcPr>
            <w:tcW w:w="1053" w:type="pct"/>
            <w:tcBorders>
              <w:top w:val="nil"/>
              <w:bottom w:val="nil"/>
            </w:tcBorders>
            <w:vAlign w:val="center"/>
          </w:tcPr>
          <w:p w14:paraId="6F868D77" w14:textId="77777777"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p>
        </w:tc>
        <w:tc>
          <w:tcPr>
            <w:tcW w:w="461" w:type="pct"/>
            <w:tcBorders>
              <w:top w:val="nil"/>
              <w:bottom w:val="nil"/>
            </w:tcBorders>
            <w:vAlign w:val="center"/>
          </w:tcPr>
          <w:p w14:paraId="17EDFF13"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55EF12B9"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205F44A9" w14:textId="645CC499"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01D9C930"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1B07D5FC"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6A8EA16" w14:textId="02197AEB"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CE608E" w:rsidRPr="003B5A0D">
              <w:rPr>
                <w:rFonts w:ascii="Times New Roman" w:eastAsia="宋体" w:hAnsi="Times New Roman" w:cs="Times New Roman"/>
                <w:color w:val="000000" w:themeColor="text1"/>
                <w:sz w:val="24"/>
                <w:szCs w:val="24"/>
              </w:rPr>
              <w:t>5</w:t>
            </w:r>
            <w:r w:rsidR="00CE608E">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w:t>
            </w:r>
          </w:p>
        </w:tc>
        <w:tc>
          <w:tcPr>
            <w:tcW w:w="329" w:type="pct"/>
            <w:gridSpan w:val="2"/>
            <w:tcBorders>
              <w:top w:val="nil"/>
              <w:bottom w:val="nil"/>
            </w:tcBorders>
            <w:vAlign w:val="center"/>
          </w:tcPr>
          <w:p w14:paraId="747DA445" w14:textId="6882D2F9"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3D1097" w:rsidRPr="003B5A0D">
              <w:rPr>
                <w:rFonts w:ascii="Times New Roman" w:eastAsia="宋体" w:hAnsi="Times New Roman" w:cs="Times New Roman"/>
                <w:color w:val="000000" w:themeColor="text1"/>
                <w:sz w:val="24"/>
                <w:szCs w:val="24"/>
              </w:rPr>
              <w:t>08</w:t>
            </w:r>
          </w:p>
        </w:tc>
        <w:tc>
          <w:tcPr>
            <w:tcW w:w="789" w:type="pct"/>
            <w:tcBorders>
              <w:top w:val="nil"/>
              <w:bottom w:val="nil"/>
            </w:tcBorders>
            <w:vAlign w:val="center"/>
          </w:tcPr>
          <w:p w14:paraId="692907AF" w14:textId="268D2C4A"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[0.39 0.</w:t>
            </w:r>
            <w:r w:rsidR="00CE608E" w:rsidRPr="003B5A0D">
              <w:rPr>
                <w:rFonts w:ascii="Times New Roman" w:eastAsia="宋体" w:hAnsi="Times New Roman" w:cs="Times New Roman"/>
                <w:color w:val="000000" w:themeColor="text1"/>
                <w:sz w:val="24"/>
                <w:szCs w:val="24"/>
              </w:rPr>
              <w:t>6</w:t>
            </w:r>
            <w:r w:rsidR="00CE608E">
              <w:rPr>
                <w:rFonts w:ascii="Times New Roman" w:eastAsia="宋体" w:hAnsi="Times New Roman" w:cs="Times New Roman"/>
                <w:color w:val="000000" w:themeColor="text1"/>
                <w:sz w:val="24"/>
                <w:szCs w:val="24"/>
              </w:rPr>
              <w:t>9</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6618BF88" w14:textId="286704D9"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.28</w:t>
            </w:r>
          </w:p>
        </w:tc>
      </w:tr>
      <w:tr w:rsidR="003E21E2" w:rsidRPr="003E21E2" w14:paraId="3C243DEE" w14:textId="77777777" w:rsidTr="00853A8E">
        <w:trPr>
          <w:trHeight w:val="397"/>
          <w:jc w:val="center"/>
        </w:trPr>
        <w:tc>
          <w:tcPr>
            <w:tcW w:w="1053" w:type="pct"/>
            <w:tcBorders>
              <w:top w:val="nil"/>
              <w:bottom w:val="nil"/>
            </w:tcBorders>
            <w:vAlign w:val="center"/>
          </w:tcPr>
          <w:p w14:paraId="49BE7D4F" w14:textId="757AA493"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r w:rsidRPr="003B5A0D">
              <w:rPr>
                <w:rFonts w:ascii="Times New Roman" w:eastAsia="宋体" w:hAnsi="Times New Roman" w:cs="Times New Roman"/>
                <w:color w:val="000000" w:themeColor="text1"/>
                <w:sz w:val="24"/>
                <w:szCs w:val="24"/>
                <w:vertAlign w:val="superscript"/>
              </w:rPr>
              <w:t>c</w:t>
            </w:r>
          </w:p>
        </w:tc>
        <w:tc>
          <w:tcPr>
            <w:tcW w:w="461" w:type="pct"/>
            <w:tcBorders>
              <w:top w:val="nil"/>
              <w:bottom w:val="nil"/>
            </w:tcBorders>
            <w:vAlign w:val="center"/>
          </w:tcPr>
          <w:p w14:paraId="2BDA1EEF"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673554AA"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69E18B7E" w14:textId="4FAE27AF"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0CB1445B"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079819E6"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12640ED"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gridSpan w:val="2"/>
            <w:tcBorders>
              <w:top w:val="nil"/>
              <w:bottom w:val="nil"/>
            </w:tcBorders>
            <w:vAlign w:val="center"/>
          </w:tcPr>
          <w:p w14:paraId="7BC2E40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6395C306" w14:textId="1313DAF0"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0367B1FF"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r>
      <w:tr w:rsidR="003E21E2" w:rsidRPr="003E21E2" w14:paraId="74AA04F7" w14:textId="77777777" w:rsidTr="00853A8E">
        <w:trPr>
          <w:trHeight w:val="397"/>
          <w:jc w:val="center"/>
        </w:trPr>
        <w:tc>
          <w:tcPr>
            <w:tcW w:w="1053" w:type="pct"/>
            <w:tcBorders>
              <w:top w:val="nil"/>
              <w:bottom w:val="nil"/>
            </w:tcBorders>
            <w:vAlign w:val="center"/>
          </w:tcPr>
          <w:p w14:paraId="5568B970" w14:textId="77777777"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61" w:type="pct"/>
            <w:tcBorders>
              <w:top w:val="nil"/>
              <w:bottom w:val="nil"/>
            </w:tcBorders>
            <w:vAlign w:val="center"/>
          </w:tcPr>
          <w:p w14:paraId="2D9EDFB2"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407DA9A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42F8799E" w14:textId="03FDF3C6"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515E86F4"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326C0F57"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6954821" w14:textId="24E82B42"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0.43*</w:t>
            </w:r>
          </w:p>
        </w:tc>
        <w:tc>
          <w:tcPr>
            <w:tcW w:w="329" w:type="pct"/>
            <w:gridSpan w:val="2"/>
            <w:tcBorders>
              <w:top w:val="nil"/>
              <w:bottom w:val="nil"/>
            </w:tcBorders>
            <w:vAlign w:val="center"/>
          </w:tcPr>
          <w:p w14:paraId="0A87D9A4" w14:textId="79A99959"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.19</w:t>
            </w:r>
          </w:p>
        </w:tc>
        <w:tc>
          <w:tcPr>
            <w:tcW w:w="789" w:type="pct"/>
            <w:tcBorders>
              <w:top w:val="nil"/>
              <w:bottom w:val="nil"/>
            </w:tcBorders>
            <w:vAlign w:val="center"/>
          </w:tcPr>
          <w:p w14:paraId="57FD1DC9" w14:textId="28DC8EB9"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6A56AC" w:rsidRPr="003B5A0D">
              <w:rPr>
                <w:rFonts w:ascii="Times New Roman" w:eastAsia="宋体" w:hAnsi="Times New Roman" w:cs="Times New Roman"/>
                <w:color w:val="000000" w:themeColor="text1"/>
                <w:sz w:val="24"/>
                <w:szCs w:val="24"/>
              </w:rPr>
              <w:t>0</w:t>
            </w:r>
            <w:r w:rsidR="006A56AC">
              <w:rPr>
                <w:rFonts w:ascii="Times New Roman" w:eastAsia="宋体" w:hAnsi="Times New Roman" w:cs="Times New Roman"/>
                <w:color w:val="000000" w:themeColor="text1"/>
                <w:sz w:val="24"/>
                <w:szCs w:val="24"/>
              </w:rPr>
              <w:t>5</w:t>
            </w:r>
            <w:r w:rsidRPr="003B5A0D">
              <w:rPr>
                <w:rFonts w:ascii="Times New Roman" w:eastAsia="宋体" w:hAnsi="Times New Roman" w:cs="Times New Roman"/>
                <w:color w:val="000000" w:themeColor="text1"/>
                <w:sz w:val="24"/>
                <w:szCs w:val="24"/>
              </w:rPr>
              <w:t>, 0.</w:t>
            </w:r>
            <w:r w:rsidR="00CE608E" w:rsidRPr="003B5A0D">
              <w:rPr>
                <w:rFonts w:ascii="Times New Roman" w:eastAsia="宋体" w:hAnsi="Times New Roman" w:cs="Times New Roman"/>
                <w:color w:val="000000" w:themeColor="text1"/>
                <w:sz w:val="24"/>
                <w:szCs w:val="24"/>
              </w:rPr>
              <w:t>8</w:t>
            </w:r>
            <w:r w:rsidR="00CE608E">
              <w:rPr>
                <w:rFonts w:ascii="Times New Roman" w:eastAsia="宋体" w:hAnsi="Times New Roman" w:cs="Times New Roman"/>
                <w:color w:val="000000" w:themeColor="text1"/>
                <w:sz w:val="24"/>
                <w:szCs w:val="24"/>
              </w:rPr>
              <w:t>0</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246C9558" w14:textId="0B45BC48"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.08</w:t>
            </w:r>
          </w:p>
        </w:tc>
      </w:tr>
      <w:tr w:rsidR="003E21E2" w:rsidRPr="003E21E2" w14:paraId="463E7497" w14:textId="77777777" w:rsidTr="00853A8E">
        <w:trPr>
          <w:trHeight w:val="397"/>
          <w:jc w:val="center"/>
        </w:trPr>
        <w:tc>
          <w:tcPr>
            <w:tcW w:w="1053" w:type="pct"/>
            <w:tcBorders>
              <w:top w:val="nil"/>
              <w:bottom w:val="nil"/>
            </w:tcBorders>
            <w:vAlign w:val="center"/>
          </w:tcPr>
          <w:p w14:paraId="398D7A2E" w14:textId="50EC70CA"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p>
        </w:tc>
        <w:tc>
          <w:tcPr>
            <w:tcW w:w="461" w:type="pct"/>
            <w:tcBorders>
              <w:top w:val="nil"/>
              <w:bottom w:val="nil"/>
            </w:tcBorders>
            <w:vAlign w:val="center"/>
          </w:tcPr>
          <w:p w14:paraId="039519B2"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71C2C5D3"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0A07731F" w14:textId="2FE14FE5"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5AD81B3E"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2F99EF18"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3F762FD4" w14:textId="50C3356B"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CE608E">
              <w:rPr>
                <w:rFonts w:ascii="Times New Roman" w:eastAsia="宋体" w:hAnsi="Times New Roman" w:cs="Times New Roman"/>
                <w:color w:val="000000" w:themeColor="text1"/>
                <w:sz w:val="24"/>
                <w:szCs w:val="24"/>
              </w:rPr>
              <w:t>39</w:t>
            </w:r>
            <w:r w:rsidRPr="003B5A0D">
              <w:rPr>
                <w:rFonts w:ascii="Times New Roman" w:eastAsia="宋体" w:hAnsi="Times New Roman" w:cs="Times New Roman"/>
                <w:color w:val="000000" w:themeColor="text1"/>
                <w:sz w:val="24"/>
                <w:szCs w:val="24"/>
              </w:rPr>
              <w:t>*</w:t>
            </w:r>
          </w:p>
        </w:tc>
        <w:tc>
          <w:tcPr>
            <w:tcW w:w="329" w:type="pct"/>
            <w:gridSpan w:val="2"/>
            <w:tcBorders>
              <w:top w:val="nil"/>
              <w:bottom w:val="nil"/>
            </w:tcBorders>
            <w:vAlign w:val="center"/>
          </w:tcPr>
          <w:p w14:paraId="75082D84" w14:textId="3BD2BD7A"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.12</w:t>
            </w:r>
          </w:p>
        </w:tc>
        <w:tc>
          <w:tcPr>
            <w:tcW w:w="789" w:type="pct"/>
            <w:tcBorders>
              <w:top w:val="nil"/>
              <w:bottom w:val="nil"/>
            </w:tcBorders>
            <w:vAlign w:val="center"/>
          </w:tcPr>
          <w:p w14:paraId="3415B620" w14:textId="305C20CE" w:rsidR="00A06F4F"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6A56AC" w:rsidRPr="003B5A0D">
              <w:rPr>
                <w:rFonts w:ascii="Times New Roman" w:eastAsia="宋体" w:hAnsi="Times New Roman" w:cs="Times New Roman"/>
                <w:color w:val="000000" w:themeColor="text1"/>
                <w:sz w:val="24"/>
                <w:szCs w:val="24"/>
              </w:rPr>
              <w:t>1</w:t>
            </w:r>
            <w:r w:rsidR="006A56AC">
              <w:rPr>
                <w:rFonts w:ascii="Times New Roman" w:eastAsia="宋体" w:hAnsi="Times New Roman" w:cs="Times New Roman"/>
                <w:color w:val="000000" w:themeColor="text1"/>
                <w:sz w:val="24"/>
                <w:szCs w:val="24"/>
              </w:rPr>
              <w:t>5</w:t>
            </w:r>
            <w:r w:rsidRPr="003B5A0D">
              <w:rPr>
                <w:rFonts w:ascii="Times New Roman" w:eastAsia="宋体" w:hAnsi="Times New Roman" w:cs="Times New Roman"/>
                <w:color w:val="000000" w:themeColor="text1"/>
                <w:sz w:val="24"/>
                <w:szCs w:val="24"/>
              </w:rPr>
              <w:t>, 0.63]</w:t>
            </w:r>
          </w:p>
        </w:tc>
        <w:tc>
          <w:tcPr>
            <w:tcW w:w="395" w:type="pct"/>
            <w:tcBorders>
              <w:top w:val="nil"/>
              <w:bottom w:val="nil"/>
            </w:tcBorders>
            <w:vAlign w:val="center"/>
          </w:tcPr>
          <w:p w14:paraId="3FF8C8DC" w14:textId="66A52FA7" w:rsidR="00A06F4F"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.12</w:t>
            </w:r>
          </w:p>
        </w:tc>
      </w:tr>
      <w:tr w:rsidR="003E21E2" w:rsidRPr="003E21E2" w14:paraId="1F2215F9" w14:textId="77777777" w:rsidTr="00853A8E">
        <w:trPr>
          <w:trHeight w:val="397"/>
          <w:jc w:val="center"/>
        </w:trPr>
        <w:tc>
          <w:tcPr>
            <w:tcW w:w="1053" w:type="pct"/>
            <w:tcBorders>
              <w:top w:val="nil"/>
              <w:bottom w:val="nil"/>
            </w:tcBorders>
            <w:vAlign w:val="center"/>
          </w:tcPr>
          <w:p w14:paraId="05B0F303" w14:textId="375F856A" w:rsidR="00CD2B69" w:rsidRPr="003B5A0D" w:rsidRDefault="00CD2B69" w:rsidP="00923E5F">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Periods</w:t>
            </w:r>
            <w:r w:rsidR="007C26A8" w:rsidRPr="003B5A0D">
              <w:rPr>
                <w:rFonts w:ascii="Times New Roman" w:eastAsia="宋体" w:hAnsi="Times New Roman" w:cs="Times New Roman"/>
                <w:color w:val="000000" w:themeColor="text1"/>
                <w:sz w:val="24"/>
                <w:szCs w:val="24"/>
                <w:vertAlign w:val="superscript"/>
              </w:rPr>
              <w:t>d</w:t>
            </w:r>
          </w:p>
        </w:tc>
        <w:tc>
          <w:tcPr>
            <w:tcW w:w="461" w:type="pct"/>
            <w:tcBorders>
              <w:top w:val="nil"/>
              <w:bottom w:val="nil"/>
            </w:tcBorders>
            <w:vAlign w:val="center"/>
          </w:tcPr>
          <w:p w14:paraId="70677428"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4BE019F7"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6F51073F"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128FF905"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3850F57B" w14:textId="77777777" w:rsidR="00CD2B69" w:rsidRPr="003B5A0D" w:rsidRDefault="00CD2B69"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4E64029" w14:textId="695150E7" w:rsidR="00CD2B69" w:rsidRPr="003B5A0D" w:rsidRDefault="00993BB1"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0.03</w:t>
            </w:r>
          </w:p>
        </w:tc>
        <w:tc>
          <w:tcPr>
            <w:tcW w:w="329" w:type="pct"/>
            <w:gridSpan w:val="2"/>
            <w:tcBorders>
              <w:top w:val="nil"/>
              <w:bottom w:val="nil"/>
            </w:tcBorders>
            <w:vAlign w:val="center"/>
          </w:tcPr>
          <w:p w14:paraId="60381B84" w14:textId="1FFA4F79" w:rsidR="00CD2B69" w:rsidRPr="003B5A0D" w:rsidRDefault="00993BB1"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.19</w:t>
            </w:r>
          </w:p>
        </w:tc>
        <w:tc>
          <w:tcPr>
            <w:tcW w:w="789" w:type="pct"/>
            <w:tcBorders>
              <w:top w:val="nil"/>
              <w:bottom w:val="nil"/>
            </w:tcBorders>
            <w:vAlign w:val="center"/>
          </w:tcPr>
          <w:p w14:paraId="638480C0" w14:textId="59635141" w:rsidR="00CD2B69" w:rsidRPr="003B5A0D" w:rsidRDefault="000358E4"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6A56AC" w:rsidRPr="003B5A0D">
              <w:rPr>
                <w:rFonts w:ascii="Times New Roman" w:eastAsia="宋体" w:hAnsi="Times New Roman" w:cs="Times New Roman"/>
                <w:color w:val="000000" w:themeColor="text1"/>
                <w:sz w:val="24"/>
                <w:szCs w:val="24"/>
              </w:rPr>
              <w:t>3</w:t>
            </w:r>
            <w:r w:rsidR="006A56AC">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 0.</w:t>
            </w:r>
            <w:r w:rsidR="00CE608E" w:rsidRPr="003B5A0D">
              <w:rPr>
                <w:rFonts w:ascii="Times New Roman" w:eastAsia="宋体" w:hAnsi="Times New Roman" w:cs="Times New Roman"/>
                <w:color w:val="000000" w:themeColor="text1"/>
                <w:sz w:val="24"/>
                <w:szCs w:val="24"/>
              </w:rPr>
              <w:t>4</w:t>
            </w:r>
            <w:r w:rsidR="00CE608E">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6D4C31DE" w14:textId="44F44516" w:rsidR="00CD2B69" w:rsidRPr="003B5A0D" w:rsidRDefault="00B427C6"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.01</w:t>
            </w:r>
          </w:p>
        </w:tc>
      </w:tr>
      <w:tr w:rsidR="003E21E2" w:rsidRPr="003E21E2" w14:paraId="614E7416" w14:textId="77777777" w:rsidTr="00853A8E">
        <w:trPr>
          <w:trHeight w:val="397"/>
          <w:jc w:val="center"/>
        </w:trPr>
        <w:tc>
          <w:tcPr>
            <w:tcW w:w="1053" w:type="pct"/>
            <w:tcBorders>
              <w:top w:val="nil"/>
              <w:bottom w:val="nil"/>
            </w:tcBorders>
            <w:vAlign w:val="center"/>
          </w:tcPr>
          <w:p w14:paraId="650BA86F" w14:textId="77777777" w:rsidR="00A06F4F" w:rsidRPr="003B5A0D" w:rsidRDefault="00A06F4F" w:rsidP="00993372">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statistics</w:t>
            </w:r>
          </w:p>
        </w:tc>
        <w:tc>
          <w:tcPr>
            <w:tcW w:w="461" w:type="pct"/>
            <w:tcBorders>
              <w:top w:val="nil"/>
              <w:bottom w:val="nil"/>
            </w:tcBorders>
            <w:vAlign w:val="center"/>
          </w:tcPr>
          <w:p w14:paraId="0B499387"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32E12E8C"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20AD566C" w14:textId="582C3459"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264" w:type="pct"/>
            <w:tcBorders>
              <w:top w:val="nil"/>
              <w:bottom w:val="nil"/>
            </w:tcBorders>
            <w:vAlign w:val="center"/>
          </w:tcPr>
          <w:p w14:paraId="34D91F70"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0897D9FE"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449291A2"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29" w:type="pct"/>
            <w:gridSpan w:val="2"/>
            <w:tcBorders>
              <w:top w:val="nil"/>
              <w:bottom w:val="nil"/>
            </w:tcBorders>
            <w:vAlign w:val="center"/>
          </w:tcPr>
          <w:p w14:paraId="52B49443"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45E9BBB5" w14:textId="55C71D1C"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32D2F003"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r>
      <w:tr w:rsidR="003E21E2" w:rsidRPr="003E21E2" w14:paraId="0F658E62" w14:textId="77777777" w:rsidTr="00853A8E">
        <w:trPr>
          <w:trHeight w:val="397"/>
          <w:jc w:val="center"/>
        </w:trPr>
        <w:tc>
          <w:tcPr>
            <w:tcW w:w="1053" w:type="pct"/>
            <w:tcBorders>
              <w:top w:val="nil"/>
              <w:bottom w:val="nil"/>
            </w:tcBorders>
            <w:vAlign w:val="center"/>
          </w:tcPr>
          <w:p w14:paraId="19C85765" w14:textId="77777777" w:rsidR="00A06F4F" w:rsidRPr="003B5A0D" w:rsidRDefault="00A06F4F" w:rsidP="00993372">
            <w:pPr>
              <w:ind w:firstLineChars="100" w:firstLine="240"/>
              <w:contextualSpacing/>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w:t>
            </w:r>
            <w:r w:rsidRPr="003B5A0D">
              <w:rPr>
                <w:rFonts w:ascii="Times New Roman" w:eastAsia="宋体" w:hAnsi="Times New Roman" w:cs="Times New Roman"/>
                <w:i/>
                <w:iCs/>
                <w:color w:val="000000" w:themeColor="text1"/>
                <w:sz w:val="24"/>
                <w:szCs w:val="24"/>
                <w:vertAlign w:val="subscript"/>
              </w:rPr>
              <w:t>model</w:t>
            </w:r>
            <w:r w:rsidRPr="003B5A0D">
              <w:rPr>
                <w:rFonts w:ascii="Times New Roman" w:eastAsia="宋体" w:hAnsi="Times New Roman" w:cs="Times New Roman"/>
                <w:i/>
                <w:iCs/>
                <w:color w:val="000000" w:themeColor="text1"/>
                <w:sz w:val="24"/>
                <w:szCs w:val="24"/>
              </w:rPr>
              <w:t>(df)</w:t>
            </w:r>
          </w:p>
        </w:tc>
        <w:tc>
          <w:tcPr>
            <w:tcW w:w="1843" w:type="pct"/>
            <w:gridSpan w:val="4"/>
            <w:tcBorders>
              <w:top w:val="nil"/>
              <w:bottom w:val="nil"/>
            </w:tcBorders>
            <w:vAlign w:val="center"/>
          </w:tcPr>
          <w:p w14:paraId="35CD8AA5" w14:textId="4224F288" w:rsidR="00A06F4F" w:rsidRPr="003B5A0D" w:rsidRDefault="0021702E" w:rsidP="00993372">
            <w:pPr>
              <w:ind w:leftChars="258" w:left="542"/>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0</w:t>
            </w:r>
            <w:r w:rsidR="00A06F4F"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83</w:t>
            </w:r>
            <w:r w:rsidRPr="003B5A0D">
              <w:rPr>
                <w:rFonts w:ascii="Times New Roman" w:eastAsia="宋体" w:hAnsi="Times New Roman" w:cs="Times New Roman"/>
                <w:color w:val="000000" w:themeColor="text1"/>
                <w:sz w:val="24"/>
                <w:szCs w:val="24"/>
              </w:rPr>
              <w:t xml:space="preserve"> </w:t>
            </w:r>
            <w:r w:rsidR="00A06F4F" w:rsidRPr="003B5A0D">
              <w:rPr>
                <w:rFonts w:ascii="Times New Roman" w:eastAsia="宋体" w:hAnsi="Times New Roman" w:cs="Times New Roman"/>
                <w:color w:val="000000" w:themeColor="text1"/>
                <w:sz w:val="24"/>
                <w:szCs w:val="24"/>
              </w:rPr>
              <w:t>(1)*</w:t>
            </w:r>
          </w:p>
        </w:tc>
        <w:tc>
          <w:tcPr>
            <w:tcW w:w="131" w:type="pct"/>
            <w:tcBorders>
              <w:top w:val="nil"/>
              <w:bottom w:val="nil"/>
            </w:tcBorders>
            <w:vAlign w:val="center"/>
          </w:tcPr>
          <w:p w14:paraId="294CA453" w14:textId="77777777" w:rsidR="00A06F4F" w:rsidRPr="003B5A0D" w:rsidRDefault="00A06F4F" w:rsidP="00993372">
            <w:pPr>
              <w:ind w:leftChars="258" w:left="542"/>
              <w:contextualSpacing/>
              <w:jc w:val="center"/>
              <w:rPr>
                <w:rFonts w:ascii="Times New Roman" w:eastAsia="宋体" w:hAnsi="Times New Roman" w:cs="Times New Roman"/>
                <w:color w:val="000000" w:themeColor="text1"/>
                <w:sz w:val="24"/>
                <w:szCs w:val="24"/>
              </w:rPr>
            </w:pPr>
          </w:p>
        </w:tc>
        <w:tc>
          <w:tcPr>
            <w:tcW w:w="577" w:type="pct"/>
            <w:gridSpan w:val="2"/>
            <w:tcBorders>
              <w:top w:val="nil"/>
              <w:bottom w:val="nil"/>
            </w:tcBorders>
            <w:vAlign w:val="center"/>
          </w:tcPr>
          <w:p w14:paraId="051DA054" w14:textId="77777777" w:rsidR="00A06F4F" w:rsidRPr="003B5A0D" w:rsidRDefault="00A06F4F" w:rsidP="00993372">
            <w:pPr>
              <w:ind w:leftChars="258" w:left="542"/>
              <w:contextualSpacing/>
              <w:jc w:val="center"/>
              <w:rPr>
                <w:rFonts w:ascii="Times New Roman" w:eastAsia="宋体" w:hAnsi="Times New Roman" w:cs="Times New Roman"/>
                <w:color w:val="000000" w:themeColor="text1"/>
                <w:sz w:val="24"/>
                <w:szCs w:val="24"/>
              </w:rPr>
            </w:pPr>
          </w:p>
        </w:tc>
        <w:tc>
          <w:tcPr>
            <w:tcW w:w="1396" w:type="pct"/>
            <w:gridSpan w:val="3"/>
            <w:tcBorders>
              <w:top w:val="nil"/>
              <w:bottom w:val="nil"/>
            </w:tcBorders>
            <w:vAlign w:val="center"/>
          </w:tcPr>
          <w:p w14:paraId="7C48C975" w14:textId="270A0568" w:rsidR="00A06F4F" w:rsidRPr="003B5A0D" w:rsidRDefault="00CE608E" w:rsidP="00993372">
            <w:pPr>
              <w:ind w:leftChars="258" w:left="542"/>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9</w:t>
            </w:r>
            <w:r>
              <w:rPr>
                <w:rFonts w:ascii="Times New Roman" w:eastAsia="宋体" w:hAnsi="Times New Roman" w:cs="Times New Roman"/>
                <w:color w:val="000000" w:themeColor="text1"/>
                <w:sz w:val="24"/>
                <w:szCs w:val="24"/>
              </w:rPr>
              <w:t>1</w:t>
            </w:r>
            <w:r w:rsidR="00A06F4F" w:rsidRPr="003B5A0D">
              <w:rPr>
                <w:rFonts w:ascii="Times New Roman" w:eastAsia="宋体" w:hAnsi="Times New Roman" w:cs="Times New Roman"/>
                <w:color w:val="000000" w:themeColor="text1"/>
                <w:sz w:val="24"/>
                <w:szCs w:val="24"/>
              </w:rPr>
              <w:t>.</w:t>
            </w:r>
            <w:r w:rsidR="006A56AC">
              <w:rPr>
                <w:rFonts w:ascii="Times New Roman" w:eastAsia="宋体" w:hAnsi="Times New Roman" w:cs="Times New Roman"/>
                <w:color w:val="000000" w:themeColor="text1"/>
                <w:sz w:val="24"/>
                <w:szCs w:val="24"/>
              </w:rPr>
              <w:t>53</w:t>
            </w:r>
            <w:r w:rsidR="006A56AC" w:rsidRPr="003B5A0D">
              <w:rPr>
                <w:rFonts w:ascii="Times New Roman" w:eastAsia="宋体" w:hAnsi="Times New Roman" w:cs="Times New Roman"/>
                <w:color w:val="000000" w:themeColor="text1"/>
                <w:sz w:val="24"/>
                <w:szCs w:val="24"/>
              </w:rPr>
              <w:t xml:space="preserve"> </w:t>
            </w:r>
            <w:r w:rsidR="00A06F4F" w:rsidRPr="003B5A0D">
              <w:rPr>
                <w:rFonts w:ascii="Times New Roman" w:eastAsia="宋体" w:hAnsi="Times New Roman" w:cs="Times New Roman"/>
                <w:color w:val="000000" w:themeColor="text1"/>
                <w:sz w:val="24"/>
                <w:szCs w:val="24"/>
              </w:rPr>
              <w:t>(</w:t>
            </w:r>
            <w:r w:rsidR="003D1097" w:rsidRPr="003B5A0D">
              <w:rPr>
                <w:rFonts w:ascii="Times New Roman" w:eastAsia="宋体" w:hAnsi="Times New Roman" w:cs="Times New Roman"/>
                <w:color w:val="000000" w:themeColor="text1"/>
                <w:sz w:val="24"/>
                <w:szCs w:val="24"/>
              </w:rPr>
              <w:t>12</w:t>
            </w:r>
            <w:r w:rsidR="00A06F4F" w:rsidRPr="003B5A0D">
              <w:rPr>
                <w:rFonts w:ascii="Times New Roman" w:eastAsia="宋体" w:hAnsi="Times New Roman" w:cs="Times New Roman"/>
                <w:color w:val="000000" w:themeColor="text1"/>
                <w:sz w:val="24"/>
                <w:szCs w:val="24"/>
              </w:rPr>
              <w:t>)*</w:t>
            </w:r>
          </w:p>
        </w:tc>
      </w:tr>
      <w:tr w:rsidR="003E21E2" w:rsidRPr="003E21E2" w14:paraId="040F6BBC" w14:textId="77777777" w:rsidTr="00853A8E">
        <w:trPr>
          <w:trHeight w:val="397"/>
          <w:jc w:val="center"/>
        </w:trPr>
        <w:tc>
          <w:tcPr>
            <w:tcW w:w="1053" w:type="pct"/>
            <w:tcBorders>
              <w:top w:val="nil"/>
              <w:bottom w:val="nil"/>
            </w:tcBorders>
            <w:vAlign w:val="center"/>
          </w:tcPr>
          <w:p w14:paraId="46140943" w14:textId="77777777" w:rsidR="00A06F4F" w:rsidRPr="003B5A0D" w:rsidRDefault="00A06F4F" w:rsidP="00993372">
            <w:pPr>
              <w:ind w:firstLineChars="100" w:firstLine="240"/>
              <w:contextualSpacing/>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w:t>
            </w:r>
            <w:r w:rsidRPr="003B5A0D">
              <w:rPr>
                <w:rFonts w:ascii="Times New Roman" w:eastAsia="宋体" w:hAnsi="Times New Roman" w:cs="Times New Roman"/>
                <w:i/>
                <w:iCs/>
                <w:color w:val="000000" w:themeColor="text1"/>
                <w:sz w:val="24"/>
                <w:szCs w:val="24"/>
                <w:vertAlign w:val="subscript"/>
              </w:rPr>
              <w:t>residual</w:t>
            </w:r>
            <w:r w:rsidRPr="003B5A0D">
              <w:rPr>
                <w:rFonts w:ascii="Times New Roman" w:eastAsia="宋体" w:hAnsi="Times New Roman" w:cs="Times New Roman"/>
                <w:i/>
                <w:iCs/>
                <w:color w:val="000000" w:themeColor="text1"/>
                <w:sz w:val="24"/>
                <w:szCs w:val="24"/>
              </w:rPr>
              <w:t>(df)</w:t>
            </w:r>
          </w:p>
        </w:tc>
        <w:tc>
          <w:tcPr>
            <w:tcW w:w="1843" w:type="pct"/>
            <w:gridSpan w:val="4"/>
            <w:tcBorders>
              <w:top w:val="nil"/>
              <w:bottom w:val="nil"/>
            </w:tcBorders>
            <w:vAlign w:val="center"/>
          </w:tcPr>
          <w:p w14:paraId="09B42A02" w14:textId="5BE3F735" w:rsidR="00A06F4F" w:rsidRPr="003B5A0D" w:rsidRDefault="0021702E" w:rsidP="00993372">
            <w:pPr>
              <w:ind w:leftChars="258" w:left="542"/>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110</w:t>
            </w:r>
            <w:r>
              <w:rPr>
                <w:rFonts w:ascii="Times New Roman" w:eastAsia="宋体" w:hAnsi="Times New Roman" w:cs="Times New Roman"/>
                <w:color w:val="000000" w:themeColor="text1"/>
                <w:sz w:val="24"/>
                <w:szCs w:val="24"/>
              </w:rPr>
              <w:t>30</w:t>
            </w:r>
            <w:r w:rsidR="00A06F4F"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15</w:t>
            </w:r>
            <w:r w:rsidRPr="003B5A0D">
              <w:rPr>
                <w:rFonts w:ascii="Times New Roman" w:eastAsia="宋体" w:hAnsi="Times New Roman" w:cs="Times New Roman"/>
                <w:color w:val="000000" w:themeColor="text1"/>
                <w:sz w:val="24"/>
                <w:szCs w:val="24"/>
              </w:rPr>
              <w:t xml:space="preserve"> </w:t>
            </w:r>
            <w:r w:rsidR="00A06F4F" w:rsidRPr="003B5A0D">
              <w:rPr>
                <w:rFonts w:ascii="Times New Roman" w:eastAsia="宋体" w:hAnsi="Times New Roman" w:cs="Times New Roman"/>
                <w:color w:val="000000" w:themeColor="text1"/>
                <w:sz w:val="24"/>
                <w:szCs w:val="24"/>
              </w:rPr>
              <w:t>(</w:t>
            </w:r>
            <w:r w:rsidR="003355E8" w:rsidRPr="003B5A0D">
              <w:rPr>
                <w:rFonts w:ascii="Times New Roman" w:eastAsia="宋体" w:hAnsi="Times New Roman" w:cs="Times New Roman"/>
                <w:color w:val="000000" w:themeColor="text1"/>
                <w:sz w:val="24"/>
                <w:szCs w:val="24"/>
              </w:rPr>
              <w:t>6</w:t>
            </w:r>
            <w:r w:rsidR="003355E8">
              <w:rPr>
                <w:rFonts w:ascii="Times New Roman" w:eastAsia="宋体" w:hAnsi="Times New Roman" w:cs="Times New Roman"/>
                <w:color w:val="000000" w:themeColor="text1"/>
                <w:sz w:val="24"/>
                <w:szCs w:val="24"/>
              </w:rPr>
              <w:t>58</w:t>
            </w:r>
            <w:r w:rsidR="00A06F4F" w:rsidRPr="003B5A0D">
              <w:rPr>
                <w:rFonts w:ascii="Times New Roman" w:eastAsia="宋体" w:hAnsi="Times New Roman" w:cs="Times New Roman"/>
                <w:color w:val="000000" w:themeColor="text1"/>
                <w:sz w:val="24"/>
                <w:szCs w:val="24"/>
              </w:rPr>
              <w:t>)*</w:t>
            </w:r>
          </w:p>
        </w:tc>
        <w:tc>
          <w:tcPr>
            <w:tcW w:w="131" w:type="pct"/>
            <w:tcBorders>
              <w:top w:val="nil"/>
              <w:bottom w:val="nil"/>
            </w:tcBorders>
            <w:vAlign w:val="center"/>
          </w:tcPr>
          <w:p w14:paraId="5FBC39F5" w14:textId="77777777" w:rsidR="00A06F4F" w:rsidRPr="003B5A0D" w:rsidRDefault="00A06F4F" w:rsidP="00993372">
            <w:pPr>
              <w:ind w:leftChars="258" w:left="542"/>
              <w:contextualSpacing/>
              <w:jc w:val="center"/>
              <w:rPr>
                <w:rFonts w:ascii="Times New Roman" w:eastAsia="宋体" w:hAnsi="Times New Roman" w:cs="Times New Roman"/>
                <w:color w:val="000000" w:themeColor="text1"/>
                <w:sz w:val="24"/>
                <w:szCs w:val="24"/>
              </w:rPr>
            </w:pPr>
          </w:p>
        </w:tc>
        <w:tc>
          <w:tcPr>
            <w:tcW w:w="577" w:type="pct"/>
            <w:gridSpan w:val="2"/>
            <w:tcBorders>
              <w:top w:val="nil"/>
              <w:bottom w:val="nil"/>
            </w:tcBorders>
            <w:vAlign w:val="center"/>
          </w:tcPr>
          <w:p w14:paraId="7550A153" w14:textId="77777777" w:rsidR="00A06F4F" w:rsidRPr="003B5A0D" w:rsidRDefault="00A06F4F" w:rsidP="00993372">
            <w:pPr>
              <w:ind w:leftChars="258" w:left="542"/>
              <w:contextualSpacing/>
              <w:jc w:val="center"/>
              <w:rPr>
                <w:rFonts w:ascii="Times New Roman" w:eastAsia="宋体" w:hAnsi="Times New Roman" w:cs="Times New Roman"/>
                <w:color w:val="000000" w:themeColor="text1"/>
                <w:sz w:val="24"/>
                <w:szCs w:val="24"/>
              </w:rPr>
            </w:pPr>
          </w:p>
        </w:tc>
        <w:tc>
          <w:tcPr>
            <w:tcW w:w="1396" w:type="pct"/>
            <w:gridSpan w:val="3"/>
            <w:tcBorders>
              <w:top w:val="nil"/>
              <w:bottom w:val="nil"/>
            </w:tcBorders>
            <w:vAlign w:val="center"/>
          </w:tcPr>
          <w:p w14:paraId="530864CA" w14:textId="3F7C8A33" w:rsidR="00A06F4F" w:rsidRPr="003B5A0D" w:rsidRDefault="006A56AC" w:rsidP="00993372">
            <w:pPr>
              <w:ind w:leftChars="258" w:left="542"/>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10</w:t>
            </w:r>
            <w:r>
              <w:rPr>
                <w:rFonts w:ascii="Times New Roman" w:eastAsia="宋体" w:hAnsi="Times New Roman" w:cs="Times New Roman"/>
                <w:color w:val="000000" w:themeColor="text1"/>
                <w:sz w:val="24"/>
                <w:szCs w:val="24"/>
              </w:rPr>
              <w:t>023</w:t>
            </w:r>
            <w:r w:rsidR="00A06F4F"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36</w:t>
            </w:r>
            <w:r w:rsidRPr="003B5A0D">
              <w:rPr>
                <w:rFonts w:ascii="Times New Roman" w:eastAsia="宋体" w:hAnsi="Times New Roman" w:cs="Times New Roman"/>
                <w:color w:val="000000" w:themeColor="text1"/>
                <w:sz w:val="24"/>
                <w:szCs w:val="24"/>
              </w:rPr>
              <w:t xml:space="preserve"> </w:t>
            </w:r>
            <w:r w:rsidR="00A06F4F"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47</w:t>
            </w:r>
            <w:r w:rsidR="00A06F4F" w:rsidRPr="003B5A0D">
              <w:rPr>
                <w:rFonts w:ascii="Times New Roman" w:eastAsia="宋体" w:hAnsi="Times New Roman" w:cs="Times New Roman"/>
                <w:color w:val="000000" w:themeColor="text1"/>
                <w:sz w:val="24"/>
                <w:szCs w:val="24"/>
              </w:rPr>
              <w:t>)*</w:t>
            </w:r>
          </w:p>
        </w:tc>
      </w:tr>
      <w:tr w:rsidR="003E21E2" w:rsidRPr="003E21E2" w14:paraId="7A135A20" w14:textId="77777777" w:rsidTr="00853A8E">
        <w:trPr>
          <w:trHeight w:val="397"/>
          <w:jc w:val="center"/>
        </w:trPr>
        <w:tc>
          <w:tcPr>
            <w:tcW w:w="1053" w:type="pct"/>
            <w:tcBorders>
              <w:top w:val="nil"/>
              <w:bottom w:val="nil"/>
            </w:tcBorders>
            <w:vAlign w:val="center"/>
          </w:tcPr>
          <w:p w14:paraId="5EA4B04F" w14:textId="77777777" w:rsidR="00A06F4F" w:rsidRPr="003B5A0D" w:rsidRDefault="00A06F4F" w:rsidP="00993372">
            <w:pPr>
              <w:ind w:firstLineChars="100" w:firstLine="240"/>
              <w:contextualSpacing/>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R</w:t>
            </w:r>
            <w:r w:rsidRPr="003B5A0D">
              <w:rPr>
                <w:rFonts w:ascii="Times New Roman" w:eastAsia="宋体" w:hAnsi="Times New Roman" w:cs="Times New Roman"/>
                <w:i/>
                <w:iCs/>
                <w:color w:val="000000" w:themeColor="text1"/>
                <w:sz w:val="24"/>
                <w:szCs w:val="24"/>
                <w:vertAlign w:val="superscript"/>
              </w:rPr>
              <w:t>2</w:t>
            </w:r>
          </w:p>
        </w:tc>
        <w:tc>
          <w:tcPr>
            <w:tcW w:w="1843" w:type="pct"/>
            <w:gridSpan w:val="4"/>
            <w:tcBorders>
              <w:top w:val="nil"/>
              <w:bottom w:val="nil"/>
            </w:tcBorders>
            <w:vAlign w:val="center"/>
          </w:tcPr>
          <w:p w14:paraId="6F0CBC8F" w14:textId="310FF0CF"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c>
          <w:tcPr>
            <w:tcW w:w="131" w:type="pct"/>
            <w:tcBorders>
              <w:top w:val="nil"/>
              <w:bottom w:val="nil"/>
            </w:tcBorders>
            <w:vAlign w:val="center"/>
          </w:tcPr>
          <w:p w14:paraId="56AAAF70"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577" w:type="pct"/>
            <w:gridSpan w:val="2"/>
            <w:tcBorders>
              <w:top w:val="nil"/>
              <w:bottom w:val="nil"/>
            </w:tcBorders>
            <w:vAlign w:val="center"/>
          </w:tcPr>
          <w:p w14:paraId="7B93D445"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96" w:type="pct"/>
            <w:gridSpan w:val="3"/>
            <w:tcBorders>
              <w:top w:val="nil"/>
              <w:bottom w:val="nil"/>
            </w:tcBorders>
            <w:vAlign w:val="center"/>
          </w:tcPr>
          <w:p w14:paraId="6D192E55" w14:textId="526192A9"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3D1097" w:rsidRPr="003B5A0D">
              <w:rPr>
                <w:rFonts w:ascii="Times New Roman" w:eastAsia="宋体" w:hAnsi="Times New Roman" w:cs="Times New Roman"/>
                <w:color w:val="000000" w:themeColor="text1"/>
                <w:sz w:val="24"/>
                <w:szCs w:val="24"/>
              </w:rPr>
              <w:t>11</w:t>
            </w:r>
          </w:p>
        </w:tc>
      </w:tr>
      <w:tr w:rsidR="003E21E2" w:rsidRPr="003E21E2" w14:paraId="1AAFE28B" w14:textId="77777777" w:rsidTr="00853A8E">
        <w:trPr>
          <w:trHeight w:val="397"/>
          <w:jc w:val="center"/>
        </w:trPr>
        <w:tc>
          <w:tcPr>
            <w:tcW w:w="1053" w:type="pct"/>
            <w:tcBorders>
              <w:top w:val="nil"/>
              <w:bottom w:val="nil"/>
            </w:tcBorders>
            <w:vAlign w:val="center"/>
          </w:tcPr>
          <w:p w14:paraId="53758984" w14:textId="4D8E6355"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2)</w:t>
            </w:r>
          </w:p>
        </w:tc>
        <w:tc>
          <w:tcPr>
            <w:tcW w:w="1843" w:type="pct"/>
            <w:gridSpan w:val="4"/>
            <w:tcBorders>
              <w:top w:val="nil"/>
              <w:bottom w:val="nil"/>
            </w:tcBorders>
            <w:vAlign w:val="center"/>
          </w:tcPr>
          <w:p w14:paraId="5F296B96" w14:textId="532E2DF2"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.33</w:t>
            </w:r>
          </w:p>
        </w:tc>
        <w:tc>
          <w:tcPr>
            <w:tcW w:w="131" w:type="pct"/>
            <w:tcBorders>
              <w:top w:val="nil"/>
              <w:bottom w:val="nil"/>
            </w:tcBorders>
            <w:vAlign w:val="center"/>
          </w:tcPr>
          <w:p w14:paraId="53114324"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577" w:type="pct"/>
            <w:gridSpan w:val="2"/>
            <w:tcBorders>
              <w:top w:val="nil"/>
              <w:bottom w:val="nil"/>
            </w:tcBorders>
            <w:vAlign w:val="center"/>
          </w:tcPr>
          <w:p w14:paraId="3D6DB621"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96" w:type="pct"/>
            <w:gridSpan w:val="3"/>
            <w:tcBorders>
              <w:top w:val="nil"/>
              <w:bottom w:val="nil"/>
            </w:tcBorders>
            <w:vAlign w:val="center"/>
          </w:tcPr>
          <w:p w14:paraId="58499A43" w14:textId="714349A8"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.28</w:t>
            </w:r>
          </w:p>
        </w:tc>
      </w:tr>
      <w:tr w:rsidR="003E21E2" w:rsidRPr="003E21E2" w14:paraId="1E9C2528" w14:textId="77777777" w:rsidTr="00853A8E">
        <w:trPr>
          <w:trHeight w:val="397"/>
          <w:jc w:val="center"/>
        </w:trPr>
        <w:tc>
          <w:tcPr>
            <w:tcW w:w="1053" w:type="pct"/>
            <w:tcBorders>
              <w:top w:val="nil"/>
              <w:bottom w:val="nil"/>
            </w:tcBorders>
            <w:vAlign w:val="center"/>
          </w:tcPr>
          <w:p w14:paraId="6892BF0B" w14:textId="7F50450F"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1843" w:type="pct"/>
            <w:gridSpan w:val="4"/>
            <w:tcBorders>
              <w:top w:val="nil"/>
              <w:bottom w:val="nil"/>
            </w:tcBorders>
            <w:vAlign w:val="center"/>
          </w:tcPr>
          <w:p w14:paraId="60B7ECF3" w14:textId="431C7581"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.09</w:t>
            </w:r>
          </w:p>
        </w:tc>
        <w:tc>
          <w:tcPr>
            <w:tcW w:w="131" w:type="pct"/>
            <w:tcBorders>
              <w:top w:val="nil"/>
              <w:bottom w:val="nil"/>
            </w:tcBorders>
            <w:vAlign w:val="center"/>
          </w:tcPr>
          <w:p w14:paraId="0B0A0BF5"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577" w:type="pct"/>
            <w:gridSpan w:val="2"/>
            <w:tcBorders>
              <w:top w:val="nil"/>
              <w:bottom w:val="nil"/>
            </w:tcBorders>
            <w:vAlign w:val="center"/>
          </w:tcPr>
          <w:p w14:paraId="1AA02C2C"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96" w:type="pct"/>
            <w:gridSpan w:val="3"/>
            <w:tcBorders>
              <w:top w:val="nil"/>
              <w:bottom w:val="nil"/>
            </w:tcBorders>
            <w:vAlign w:val="center"/>
          </w:tcPr>
          <w:p w14:paraId="1B797C24" w14:textId="04442F72"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3D1097" w:rsidRPr="003B5A0D">
              <w:rPr>
                <w:rFonts w:ascii="Times New Roman" w:eastAsia="宋体" w:hAnsi="Times New Roman" w:cs="Times New Roman"/>
                <w:color w:val="000000" w:themeColor="text1"/>
                <w:sz w:val="24"/>
                <w:szCs w:val="24"/>
              </w:rPr>
              <w:t>11</w:t>
            </w:r>
          </w:p>
        </w:tc>
      </w:tr>
      <w:tr w:rsidR="003E21E2" w:rsidRPr="003E21E2" w14:paraId="08782BB9" w14:textId="77777777" w:rsidTr="00853A8E">
        <w:trPr>
          <w:trHeight w:val="397"/>
          <w:jc w:val="center"/>
        </w:trPr>
        <w:tc>
          <w:tcPr>
            <w:tcW w:w="1053" w:type="pct"/>
            <w:tcBorders>
              <w:top w:val="nil"/>
              <w:bottom w:val="nil"/>
            </w:tcBorders>
            <w:vAlign w:val="center"/>
          </w:tcPr>
          <w:p w14:paraId="674A2C39" w14:textId="195F358C"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2)</w:t>
            </w:r>
          </w:p>
        </w:tc>
        <w:tc>
          <w:tcPr>
            <w:tcW w:w="1843" w:type="pct"/>
            <w:gridSpan w:val="4"/>
            <w:tcBorders>
              <w:top w:val="nil"/>
              <w:bottom w:val="nil"/>
            </w:tcBorders>
            <w:vAlign w:val="center"/>
          </w:tcPr>
          <w:p w14:paraId="238F657E" w14:textId="27CEA6BD" w:rsidR="00A06F4F" w:rsidRPr="003B5A0D" w:rsidRDefault="00A06F4F"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74.</w:t>
            </w:r>
            <w:r w:rsidR="003355E8">
              <w:rPr>
                <w:rFonts w:ascii="Times New Roman" w:eastAsia="宋体" w:hAnsi="Times New Roman" w:cs="Times New Roman"/>
                <w:color w:val="000000" w:themeColor="text1"/>
                <w:sz w:val="24"/>
                <w:szCs w:val="24"/>
              </w:rPr>
              <w:t>6</w:t>
            </w:r>
            <w:r w:rsidR="003355E8" w:rsidRPr="003B5A0D">
              <w:rPr>
                <w:rFonts w:ascii="Times New Roman" w:eastAsia="宋体" w:hAnsi="Times New Roman" w:cs="Times New Roman"/>
                <w:color w:val="000000" w:themeColor="text1"/>
                <w:sz w:val="24"/>
                <w:szCs w:val="24"/>
              </w:rPr>
              <w:t>9</w:t>
            </w:r>
          </w:p>
        </w:tc>
        <w:tc>
          <w:tcPr>
            <w:tcW w:w="131" w:type="pct"/>
            <w:tcBorders>
              <w:top w:val="nil"/>
              <w:bottom w:val="nil"/>
            </w:tcBorders>
            <w:vAlign w:val="center"/>
          </w:tcPr>
          <w:p w14:paraId="4F3563FF"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577" w:type="pct"/>
            <w:gridSpan w:val="2"/>
            <w:tcBorders>
              <w:top w:val="nil"/>
              <w:bottom w:val="nil"/>
            </w:tcBorders>
            <w:vAlign w:val="center"/>
          </w:tcPr>
          <w:p w14:paraId="4B110513"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96" w:type="pct"/>
            <w:gridSpan w:val="3"/>
            <w:tcBorders>
              <w:top w:val="nil"/>
              <w:bottom w:val="nil"/>
            </w:tcBorders>
            <w:vAlign w:val="center"/>
          </w:tcPr>
          <w:p w14:paraId="4E4A0394" w14:textId="3DDF5CD4" w:rsidR="00A06F4F" w:rsidRPr="003B5A0D" w:rsidRDefault="003D1097"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68</w:t>
            </w:r>
            <w:r w:rsidR="00A06F4F" w:rsidRPr="003B5A0D">
              <w:rPr>
                <w:rFonts w:ascii="Times New Roman" w:eastAsia="宋体" w:hAnsi="Times New Roman" w:cs="Times New Roman"/>
                <w:color w:val="000000" w:themeColor="text1"/>
                <w:sz w:val="24"/>
                <w:szCs w:val="24"/>
              </w:rPr>
              <w:t>.</w:t>
            </w:r>
            <w:r w:rsidR="006A56AC">
              <w:rPr>
                <w:rFonts w:ascii="Times New Roman" w:eastAsia="宋体" w:hAnsi="Times New Roman" w:cs="Times New Roman"/>
                <w:color w:val="000000" w:themeColor="text1"/>
                <w:sz w:val="24"/>
                <w:szCs w:val="24"/>
              </w:rPr>
              <w:t>32</w:t>
            </w:r>
          </w:p>
        </w:tc>
      </w:tr>
      <w:tr w:rsidR="003E21E2" w:rsidRPr="003E21E2" w14:paraId="114BDB22" w14:textId="77777777" w:rsidTr="00853A8E">
        <w:trPr>
          <w:trHeight w:val="397"/>
          <w:jc w:val="center"/>
        </w:trPr>
        <w:tc>
          <w:tcPr>
            <w:tcW w:w="1053" w:type="pct"/>
            <w:tcBorders>
              <w:top w:val="nil"/>
              <w:bottom w:val="single" w:sz="12" w:space="0" w:color="auto"/>
            </w:tcBorders>
            <w:vAlign w:val="center"/>
          </w:tcPr>
          <w:p w14:paraId="0531FB5A" w14:textId="312D9938" w:rsidR="00A06F4F" w:rsidRPr="003B5A0D" w:rsidRDefault="00A06F4F" w:rsidP="00993372">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1843" w:type="pct"/>
            <w:gridSpan w:val="4"/>
            <w:tcBorders>
              <w:top w:val="nil"/>
              <w:bottom w:val="single" w:sz="12" w:space="0" w:color="auto"/>
            </w:tcBorders>
            <w:vAlign w:val="center"/>
          </w:tcPr>
          <w:p w14:paraId="69846670" w14:textId="38506EAC" w:rsidR="00A06F4F" w:rsidRPr="003B5A0D" w:rsidRDefault="003355E8"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0</w:t>
            </w:r>
            <w:r w:rsidR="00A06F4F"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75</w:t>
            </w:r>
          </w:p>
        </w:tc>
        <w:tc>
          <w:tcPr>
            <w:tcW w:w="131" w:type="pct"/>
            <w:tcBorders>
              <w:top w:val="nil"/>
              <w:bottom w:val="single" w:sz="12" w:space="0" w:color="auto"/>
            </w:tcBorders>
            <w:vAlign w:val="center"/>
          </w:tcPr>
          <w:p w14:paraId="175AC01D"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577" w:type="pct"/>
            <w:gridSpan w:val="2"/>
            <w:tcBorders>
              <w:top w:val="nil"/>
              <w:bottom w:val="single" w:sz="12" w:space="0" w:color="auto"/>
            </w:tcBorders>
            <w:vAlign w:val="center"/>
          </w:tcPr>
          <w:p w14:paraId="7E237B0A" w14:textId="77777777" w:rsidR="00A06F4F" w:rsidRPr="003B5A0D" w:rsidRDefault="00A06F4F" w:rsidP="00993372">
            <w:pPr>
              <w:contextualSpacing/>
              <w:jc w:val="center"/>
              <w:rPr>
                <w:rFonts w:ascii="Times New Roman" w:eastAsia="宋体" w:hAnsi="Times New Roman" w:cs="Times New Roman"/>
                <w:color w:val="000000" w:themeColor="text1"/>
                <w:sz w:val="24"/>
                <w:szCs w:val="24"/>
              </w:rPr>
            </w:pPr>
          </w:p>
        </w:tc>
        <w:tc>
          <w:tcPr>
            <w:tcW w:w="1396" w:type="pct"/>
            <w:gridSpan w:val="3"/>
            <w:tcBorders>
              <w:top w:val="nil"/>
              <w:bottom w:val="single" w:sz="12" w:space="0" w:color="auto"/>
            </w:tcBorders>
            <w:vAlign w:val="center"/>
          </w:tcPr>
          <w:p w14:paraId="0F88E1D1" w14:textId="00B28FCF" w:rsidR="00A06F4F" w:rsidRPr="003B5A0D" w:rsidRDefault="003D1097" w:rsidP="00993372">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26</w:t>
            </w:r>
            <w:r w:rsidR="00A06F4F" w:rsidRPr="003B5A0D">
              <w:rPr>
                <w:rFonts w:ascii="Times New Roman" w:eastAsia="宋体" w:hAnsi="Times New Roman" w:cs="Times New Roman"/>
                <w:color w:val="000000" w:themeColor="text1"/>
                <w:sz w:val="24"/>
                <w:szCs w:val="24"/>
              </w:rPr>
              <w:t>.</w:t>
            </w:r>
            <w:r w:rsidR="006A56AC">
              <w:rPr>
                <w:rFonts w:ascii="Times New Roman" w:eastAsia="宋体" w:hAnsi="Times New Roman" w:cs="Times New Roman"/>
                <w:color w:val="000000" w:themeColor="text1"/>
                <w:sz w:val="24"/>
                <w:szCs w:val="24"/>
              </w:rPr>
              <w:t>44</w:t>
            </w:r>
          </w:p>
        </w:tc>
      </w:tr>
    </w:tbl>
    <w:p w14:paraId="694B3D63" w14:textId="0806DE8F" w:rsidR="005F6356" w:rsidRPr="003B5A0D" w:rsidRDefault="001C6497" w:rsidP="00993372">
      <w:pPr>
        <w:spacing w:line="360" w:lineRule="auto"/>
        <w:contextualSpacing/>
        <w:jc w:val="left"/>
        <w:rPr>
          <w:rFonts w:ascii="Times New Roman" w:hAnsi="Times New Roman" w:cs="Times New Roman"/>
          <w:color w:val="000000" w:themeColor="text1"/>
          <w:sz w:val="24"/>
          <w:szCs w:val="24"/>
        </w:rPr>
      </w:pPr>
      <w:r w:rsidRPr="003B5A0D">
        <w:rPr>
          <w:rFonts w:ascii="Times New Roman" w:hAnsi="Times New Roman" w:cs="Times New Roman"/>
          <w:i/>
          <w:iCs/>
          <w:color w:val="000000" w:themeColor="text1"/>
          <w:sz w:val="24"/>
          <w:szCs w:val="24"/>
        </w:rPr>
        <w:t>Note</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3355E8" w:rsidRPr="003B5A0D">
        <w:rPr>
          <w:rFonts w:ascii="Times New Roman" w:hAnsi="Times New Roman" w:cs="Times New Roman"/>
          <w:color w:val="000000" w:themeColor="text1"/>
          <w:sz w:val="24"/>
          <w:szCs w:val="24"/>
        </w:rPr>
        <w:t>66</w:t>
      </w:r>
      <w:r w:rsidR="003355E8">
        <w:rPr>
          <w:rFonts w:ascii="Times New Roman" w:hAnsi="Times New Roman" w:cs="Times New Roman"/>
          <w:color w:val="000000" w:themeColor="text1"/>
          <w:sz w:val="24"/>
          <w:szCs w:val="24"/>
        </w:rPr>
        <w:t>0</w:t>
      </w:r>
      <w:r w:rsidRPr="003B5A0D">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vertAlign w:val="superscript"/>
        </w:rPr>
        <w:t xml:space="preserve"> a</w:t>
      </w:r>
      <w:r w:rsidRPr="003B5A0D">
        <w:rPr>
          <w:rFonts w:ascii="Times New Roman" w:hAnsi="Times New Roman" w:cs="Times New Roman"/>
          <w:color w:val="000000" w:themeColor="text1"/>
          <w:sz w:val="24"/>
          <w:szCs w:val="24"/>
        </w:rPr>
        <w:t xml:space="preserve"> Comparison group = one-shot interaction; </w:t>
      </w:r>
      <w:r w:rsidR="00A5071E" w:rsidRPr="003B5A0D">
        <w:rPr>
          <w:rFonts w:ascii="Times New Roman" w:hAnsi="Times New Roman" w:cs="Times New Roman"/>
          <w:color w:val="000000" w:themeColor="text1"/>
          <w:sz w:val="24"/>
          <w:szCs w:val="24"/>
          <w:vertAlign w:val="superscript"/>
        </w:rPr>
        <w:t>b</w:t>
      </w:r>
      <w:r w:rsidR="00A5071E"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Comparison group = no</w:t>
      </w:r>
      <w:r w:rsidR="00C36823">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communication;</w:t>
      </w:r>
      <w:r w:rsidRPr="003B5A0D">
        <w:rPr>
          <w:rFonts w:ascii="Times New Roman" w:hAnsi="Times New Roman" w:cs="Times New Roman"/>
          <w:color w:val="000000" w:themeColor="text1"/>
          <w:sz w:val="24"/>
          <w:szCs w:val="24"/>
          <w:vertAlign w:val="superscript"/>
        </w:rPr>
        <w:t xml:space="preserve"> </w:t>
      </w:r>
      <w:r w:rsidR="00A5071E" w:rsidRPr="003B5A0D">
        <w:rPr>
          <w:rFonts w:ascii="Times New Roman" w:hAnsi="Times New Roman" w:cs="Times New Roman"/>
          <w:color w:val="000000" w:themeColor="text1"/>
          <w:sz w:val="24"/>
          <w:szCs w:val="24"/>
          <w:vertAlign w:val="superscript"/>
        </w:rPr>
        <w:t>c</w:t>
      </w:r>
      <w:r w:rsidR="00A5071E"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Comparison group = no sanction</w:t>
      </w:r>
      <w:r w:rsidR="00DF7795" w:rsidRPr="003B5A0D">
        <w:rPr>
          <w:rFonts w:ascii="Times New Roman" w:hAnsi="Times New Roman" w:cs="Times New Roman"/>
          <w:color w:val="000000" w:themeColor="text1"/>
          <w:sz w:val="24"/>
          <w:szCs w:val="24"/>
        </w:rPr>
        <w:t>s</w:t>
      </w:r>
      <w:r w:rsidR="007C26A8" w:rsidRPr="003B5A0D">
        <w:rPr>
          <w:rFonts w:ascii="Times New Roman" w:hAnsi="Times New Roman" w:cs="Times New Roman"/>
          <w:color w:val="000000" w:themeColor="text1"/>
          <w:sz w:val="24"/>
          <w:szCs w:val="24"/>
        </w:rPr>
        <w:t xml:space="preserve">; </w:t>
      </w:r>
      <w:r w:rsidR="007C26A8" w:rsidRPr="003B5A0D">
        <w:rPr>
          <w:rFonts w:ascii="Times New Roman" w:hAnsi="Times New Roman" w:cs="Times New Roman"/>
          <w:color w:val="000000" w:themeColor="text1"/>
          <w:sz w:val="24"/>
          <w:szCs w:val="24"/>
          <w:vertAlign w:val="superscript"/>
        </w:rPr>
        <w:t>d</w:t>
      </w:r>
      <w:r w:rsidR="007C26A8" w:rsidRPr="003B5A0D">
        <w:rPr>
          <w:rFonts w:ascii="Times New Roman" w:hAnsi="Times New Roman" w:cs="Times New Roman"/>
          <w:color w:val="000000" w:themeColor="text1"/>
          <w:sz w:val="24"/>
          <w:szCs w:val="24"/>
        </w:rPr>
        <w:t xml:space="preserve"> 0 = overall, 1 = first</w:t>
      </w:r>
      <w:r w:rsidR="00654433" w:rsidRPr="003B5A0D">
        <w:rPr>
          <w:rFonts w:ascii="Times New Roman" w:hAnsi="Times New Roman" w:cs="Times New Roman"/>
          <w:color w:val="000000" w:themeColor="text1"/>
          <w:sz w:val="24"/>
          <w:szCs w:val="24"/>
        </w:rPr>
        <w:t>.</w:t>
      </w:r>
      <w:r w:rsidR="006A0DA1" w:rsidRPr="003B5A0D">
        <w:rPr>
          <w:rFonts w:ascii="Times New Roman" w:hAnsi="Times New Roman" w:cs="Times New Roman"/>
          <w:color w:val="000000" w:themeColor="text1"/>
          <w:sz w:val="24"/>
          <w:szCs w:val="24"/>
        </w:rPr>
        <w:t xml:space="preserve"> </w:t>
      </w:r>
      <w:bookmarkStart w:id="41" w:name="_Hlk54711525"/>
      <w:r w:rsidR="006A0DA1" w:rsidRPr="003B5A0D">
        <w:rPr>
          <w:rFonts w:ascii="Times New Roman" w:hAnsi="Times New Roman" w:cs="Times New Roman"/>
          <w:color w:val="000000" w:themeColor="text1"/>
          <w:sz w:val="24"/>
          <w:szCs w:val="24"/>
        </w:rPr>
        <w:t>τ</w:t>
      </w:r>
      <w:r w:rsidR="006A0DA1" w:rsidRPr="003B5A0D">
        <w:rPr>
          <w:rFonts w:ascii="Times New Roman" w:hAnsi="Times New Roman" w:cs="Times New Roman"/>
          <w:color w:val="000000" w:themeColor="text1"/>
          <w:sz w:val="24"/>
          <w:szCs w:val="24"/>
          <w:vertAlign w:val="superscript"/>
        </w:rPr>
        <w:t xml:space="preserve">2 </w:t>
      </w:r>
      <w:r w:rsidR="006A0DA1" w:rsidRPr="003B5A0D">
        <w:rPr>
          <w:rFonts w:ascii="Times New Roman" w:hAnsi="Times New Roman" w:cs="Times New Roman"/>
          <w:color w:val="000000" w:themeColor="text1"/>
          <w:sz w:val="24"/>
          <w:szCs w:val="24"/>
        </w:rPr>
        <w:t xml:space="preserve">= tau-squared, the estimate of total amount of heterogeneity; </w:t>
      </w:r>
      <w:r w:rsidR="006A0DA1" w:rsidRPr="003B5A0D">
        <w:rPr>
          <w:rFonts w:ascii="Times New Roman" w:hAnsi="Times New Roman" w:cs="Times New Roman"/>
          <w:i/>
          <w:iCs/>
          <w:color w:val="000000" w:themeColor="text1"/>
          <w:sz w:val="24"/>
          <w:szCs w:val="24"/>
        </w:rPr>
        <w:t>I</w:t>
      </w:r>
      <w:r w:rsidR="006A0DA1" w:rsidRPr="003B5A0D">
        <w:rPr>
          <w:rFonts w:ascii="Times New Roman" w:hAnsi="Times New Roman" w:cs="Times New Roman"/>
          <w:color w:val="000000" w:themeColor="text1"/>
          <w:sz w:val="24"/>
          <w:szCs w:val="24"/>
          <w:vertAlign w:val="superscript"/>
        </w:rPr>
        <w:t>2</w:t>
      </w:r>
      <w:r w:rsidR="006A0DA1" w:rsidRPr="003B5A0D">
        <w:rPr>
          <w:rFonts w:ascii="Times New Roman" w:hAnsi="Times New Roman" w:cs="Times New Roman"/>
          <w:color w:val="000000" w:themeColor="text1"/>
          <w:sz w:val="24"/>
          <w:szCs w:val="24"/>
        </w:rPr>
        <w:t xml:space="preserve"> = percentage of total variability due to heterogeneity; Level 2 and 3 represent within-study and between-study variance</w:t>
      </w:r>
      <w:r w:rsidR="007642FB">
        <w:rPr>
          <w:rFonts w:ascii="Times New Roman" w:hAnsi="Times New Roman" w:cs="Times New Roman"/>
          <w:color w:val="000000" w:themeColor="text1"/>
          <w:sz w:val="24"/>
          <w:szCs w:val="24"/>
        </w:rPr>
        <w:t>,</w:t>
      </w:r>
      <w:r w:rsidR="006A0DA1" w:rsidRPr="003B5A0D">
        <w:rPr>
          <w:rFonts w:ascii="Times New Roman" w:hAnsi="Times New Roman" w:cs="Times New Roman"/>
          <w:color w:val="000000" w:themeColor="text1"/>
          <w:sz w:val="24"/>
          <w:szCs w:val="24"/>
        </w:rPr>
        <w:t xml:space="preserve"> respectively</w:t>
      </w:r>
      <w:bookmarkEnd w:id="41"/>
      <w:r w:rsidR="007642FB">
        <w:rPr>
          <w:rFonts w:ascii="Times New Roman" w:hAnsi="Times New Roman" w:cs="Times New Roman"/>
          <w:color w:val="000000" w:themeColor="text1"/>
          <w:sz w:val="24"/>
          <w:szCs w:val="24"/>
        </w:rPr>
        <w:t xml:space="preserve"> </w:t>
      </w:r>
      <w:r w:rsidR="007642FB">
        <w:rPr>
          <w:rFonts w:ascii="Times New Roman" w:hAnsi="Times New Roman" w:cs="Times New Roman"/>
          <w:color w:val="000000" w:themeColor="text1"/>
          <w:sz w:val="24"/>
          <w:szCs w:val="24"/>
        </w:rPr>
        <w:lastRenderedPageBreak/>
        <w:t>(</w:t>
      </w:r>
      <w:r w:rsidR="00654433" w:rsidRPr="003B5A0D">
        <w:rPr>
          <w:rFonts w:ascii="Times New Roman" w:hAnsi="Times New Roman" w:cs="Times New Roman"/>
          <w:color w:val="000000" w:themeColor="text1"/>
          <w:sz w:val="24"/>
          <w:szCs w:val="24"/>
        </w:rPr>
        <w:t>hereafter the same</w:t>
      </w:r>
      <w:r w:rsidR="007642FB">
        <w:rPr>
          <w:rFonts w:ascii="Times New Roman" w:hAnsi="Times New Roman" w:cs="Times New Roman"/>
          <w:color w:val="000000" w:themeColor="text1"/>
          <w:sz w:val="24"/>
          <w:szCs w:val="24"/>
        </w:rPr>
        <w:t>)</w:t>
      </w:r>
      <w:r w:rsidR="00654433" w:rsidRPr="003B5A0D">
        <w:rPr>
          <w:rFonts w:ascii="Times New Roman" w:hAnsi="Times New Roman" w:cs="Times New Roman"/>
          <w:color w:val="000000" w:themeColor="text1"/>
          <w:sz w:val="24"/>
          <w:szCs w:val="24"/>
        </w:rPr>
        <w:t>.</w:t>
      </w:r>
      <w:r w:rsidR="009C2DEE"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&lt; .05. </w:t>
      </w:r>
    </w:p>
    <w:p w14:paraId="47771C31" w14:textId="4455CFB0" w:rsidR="00267395" w:rsidRPr="00FF0657" w:rsidRDefault="00267395" w:rsidP="00267395">
      <w:pPr>
        <w:spacing w:line="480" w:lineRule="auto"/>
        <w:ind w:firstLine="720"/>
        <w:jc w:val="left"/>
        <w:rPr>
          <w:rFonts w:ascii="Times New Roman" w:hAnsi="Times New Roman" w:cs="Times New Roman"/>
          <w:sz w:val="24"/>
          <w:szCs w:val="24"/>
        </w:rPr>
      </w:pPr>
      <w:r w:rsidRPr="00A5042D">
        <w:rPr>
          <w:rFonts w:ascii="Times New Roman" w:hAnsi="Times New Roman" w:cs="Times New Roman"/>
          <w:b/>
          <w:bCs/>
          <w:sz w:val="24"/>
          <w:szCs w:val="24"/>
        </w:rPr>
        <w:t xml:space="preserve">Model </w:t>
      </w:r>
      <w:r w:rsidR="00751224">
        <w:rPr>
          <w:rFonts w:ascii="Times New Roman" w:hAnsi="Times New Roman" w:cs="Times New Roman"/>
          <w:b/>
          <w:bCs/>
          <w:sz w:val="24"/>
          <w:szCs w:val="24"/>
        </w:rPr>
        <w:t>R</w:t>
      </w:r>
      <w:r w:rsidR="00751224" w:rsidRPr="00B2245F">
        <w:rPr>
          <w:rFonts w:ascii="Times New Roman" w:hAnsi="Times New Roman" w:cs="Times New Roman"/>
          <w:b/>
          <w:bCs/>
          <w:sz w:val="24"/>
          <w:szCs w:val="24"/>
        </w:rPr>
        <w:t xml:space="preserve">esults </w:t>
      </w:r>
      <w:r w:rsidR="00751224">
        <w:rPr>
          <w:rFonts w:ascii="Times New Roman" w:hAnsi="Times New Roman" w:cs="Times New Roman"/>
          <w:b/>
          <w:bCs/>
          <w:sz w:val="24"/>
          <w:szCs w:val="24"/>
        </w:rPr>
        <w:t>I</w:t>
      </w:r>
      <w:r w:rsidR="00751224" w:rsidRPr="00B2245F">
        <w:rPr>
          <w:rFonts w:ascii="Times New Roman" w:hAnsi="Times New Roman" w:cs="Times New Roman"/>
          <w:b/>
          <w:bCs/>
          <w:sz w:val="24"/>
          <w:szCs w:val="24"/>
        </w:rPr>
        <w:t xml:space="preserve">ncluding </w:t>
      </w:r>
      <w:r w:rsidR="00751224">
        <w:rPr>
          <w:rFonts w:ascii="Times New Roman" w:hAnsi="Times New Roman" w:cs="Times New Roman"/>
          <w:b/>
          <w:bCs/>
          <w:sz w:val="24"/>
          <w:szCs w:val="24"/>
        </w:rPr>
        <w:t>E</w:t>
      </w:r>
      <w:r w:rsidR="00751224" w:rsidRPr="00B2245F">
        <w:rPr>
          <w:rFonts w:ascii="Times New Roman" w:hAnsi="Times New Roman" w:cs="Times New Roman"/>
          <w:b/>
          <w:bCs/>
          <w:sz w:val="24"/>
          <w:szCs w:val="24"/>
        </w:rPr>
        <w:t xml:space="preserve">xtreme </w:t>
      </w:r>
      <w:r w:rsidR="00751224">
        <w:rPr>
          <w:rFonts w:ascii="Times New Roman" w:hAnsi="Times New Roman" w:cs="Times New Roman"/>
          <w:b/>
          <w:bCs/>
          <w:sz w:val="24"/>
          <w:szCs w:val="24"/>
        </w:rPr>
        <w:t>O</w:t>
      </w:r>
      <w:r w:rsidR="00751224" w:rsidRPr="00B2245F">
        <w:rPr>
          <w:rFonts w:ascii="Times New Roman" w:hAnsi="Times New Roman" w:cs="Times New Roman"/>
          <w:b/>
          <w:bCs/>
          <w:sz w:val="24"/>
          <w:szCs w:val="24"/>
        </w:rPr>
        <w:t>utliers</w:t>
      </w:r>
      <w:r w:rsidRPr="00B2245F">
        <w:rPr>
          <w:rFonts w:ascii="Times New Roman" w:hAnsi="Times New Roman" w:cs="Times New Roman"/>
          <w:b/>
          <w:bCs/>
          <w:sz w:val="24"/>
          <w:szCs w:val="24"/>
        </w:rPr>
        <w:t>.</w:t>
      </w:r>
      <w:r w:rsidRPr="00A5042D">
        <w:rPr>
          <w:rFonts w:ascii="Times New Roman" w:hAnsi="Times New Roman" w:cs="Times New Roman"/>
          <w:b/>
          <w:bCs/>
          <w:sz w:val="24"/>
          <w:szCs w:val="24"/>
        </w:rPr>
        <w:t xml:space="preserve"> </w:t>
      </w:r>
      <w:bookmarkStart w:id="42" w:name="_Hlk75271058"/>
      <w:bookmarkStart w:id="43" w:name="_Hlk75270537"/>
      <w:r w:rsidRPr="0019466C">
        <w:rPr>
          <w:rFonts w:ascii="Times New Roman" w:hAnsi="Times New Roman" w:cs="Times New Roman"/>
          <w:sz w:val="24"/>
          <w:szCs w:val="24"/>
        </w:rPr>
        <w:t xml:space="preserve">We also conducted </w:t>
      </w:r>
      <w:r>
        <w:rPr>
          <w:rFonts w:ascii="Times New Roman" w:hAnsi="Times New Roman" w:cs="Times New Roman"/>
          <w:sz w:val="24"/>
          <w:szCs w:val="24"/>
        </w:rPr>
        <w:t>the</w:t>
      </w:r>
      <w:r w:rsidRPr="0019466C">
        <w:rPr>
          <w:rFonts w:ascii="Times New Roman" w:hAnsi="Times New Roman" w:cs="Times New Roman"/>
          <w:sz w:val="24"/>
          <w:szCs w:val="24"/>
        </w:rPr>
        <w:t xml:space="preserve"> analys</w:t>
      </w:r>
      <w:r>
        <w:rPr>
          <w:rFonts w:ascii="Times New Roman" w:hAnsi="Times New Roman" w:cs="Times New Roman"/>
          <w:sz w:val="24"/>
          <w:szCs w:val="24"/>
        </w:rPr>
        <w:t>e</w:t>
      </w:r>
      <w:r w:rsidRPr="0019466C">
        <w:rPr>
          <w:rFonts w:ascii="Times New Roman" w:hAnsi="Times New Roman" w:cs="Times New Roman"/>
          <w:sz w:val="24"/>
          <w:szCs w:val="24"/>
        </w:rPr>
        <w:t>s including</w:t>
      </w:r>
      <w:r>
        <w:rPr>
          <w:rFonts w:ascii="Times New Roman" w:hAnsi="Times New Roman" w:cs="Times New Roman"/>
          <w:sz w:val="24"/>
          <w:szCs w:val="24"/>
        </w:rPr>
        <w:t xml:space="preserve"> </w:t>
      </w:r>
      <w:r w:rsidR="00721444" w:rsidRPr="006C5837">
        <w:rPr>
          <w:rFonts w:ascii="Times New Roman" w:hAnsi="Times New Roman" w:cs="Times New Roman"/>
          <w:sz w:val="24"/>
          <w:szCs w:val="24"/>
        </w:rPr>
        <w:t>51</w:t>
      </w:r>
      <w:r w:rsidR="00721444">
        <w:rPr>
          <w:rFonts w:ascii="Times New Roman" w:hAnsi="Times New Roman" w:cs="Times New Roman"/>
          <w:sz w:val="24"/>
          <w:szCs w:val="24"/>
        </w:rPr>
        <w:t>3</w:t>
      </w:r>
      <w:r w:rsidR="00721444" w:rsidRPr="006C5837">
        <w:rPr>
          <w:rFonts w:ascii="Times New Roman" w:hAnsi="Times New Roman" w:cs="Times New Roman"/>
          <w:sz w:val="24"/>
          <w:szCs w:val="24"/>
        </w:rPr>
        <w:t xml:space="preserve"> </w:t>
      </w:r>
      <w:r w:rsidRPr="006C5837">
        <w:rPr>
          <w:rFonts w:ascii="Times New Roman" w:hAnsi="Times New Roman" w:cs="Times New Roman"/>
          <w:sz w:val="24"/>
          <w:szCs w:val="24"/>
        </w:rPr>
        <w:t>studies</w:t>
      </w:r>
      <w:r w:rsidR="00F34B37">
        <w:rPr>
          <w:rFonts w:ascii="Times New Roman" w:hAnsi="Times New Roman" w:cs="Times New Roman"/>
          <w:sz w:val="24"/>
          <w:szCs w:val="24"/>
        </w:rPr>
        <w:t xml:space="preserve"> with seven</w:t>
      </w:r>
      <w:r w:rsidRPr="006C5837">
        <w:rPr>
          <w:rFonts w:ascii="Times New Roman" w:hAnsi="Times New Roman" w:cs="Times New Roman"/>
          <w:sz w:val="24"/>
          <w:szCs w:val="24"/>
        </w:rPr>
        <w:t xml:space="preserve"> extreme outliers</w:t>
      </w:r>
      <w:r>
        <w:rPr>
          <w:rFonts w:ascii="Times New Roman" w:hAnsi="Times New Roman" w:cs="Times New Roman"/>
          <w:sz w:val="24"/>
          <w:szCs w:val="24"/>
        </w:rPr>
        <w:t xml:space="preserve"> (see Table S1)</w:t>
      </w:r>
      <w:r w:rsidRPr="006C5837">
        <w:rPr>
          <w:rFonts w:ascii="Times New Roman" w:hAnsi="Times New Roman" w:cs="Times New Roman"/>
          <w:sz w:val="24"/>
          <w:szCs w:val="24"/>
        </w:rPr>
        <w:t xml:space="preserve"> in the sample</w:t>
      </w:r>
      <w:r>
        <w:rPr>
          <w:rFonts w:ascii="Times New Roman" w:hAnsi="Times New Roman" w:cs="Times New Roman"/>
          <w:sz w:val="24"/>
          <w:szCs w:val="24"/>
        </w:rPr>
        <w:t xml:space="preserve"> </w:t>
      </w:r>
      <w:r w:rsidRPr="0019466C">
        <w:rPr>
          <w:rFonts w:ascii="Times New Roman" w:hAnsi="Times New Roman" w:cs="Times New Roman"/>
          <w:sz w:val="24"/>
          <w:szCs w:val="24"/>
        </w:rPr>
        <w:t>(</w:t>
      </w:r>
      <w:r w:rsidRPr="0007551F">
        <w:rPr>
          <w:rFonts w:ascii="Times New Roman" w:hAnsi="Times New Roman" w:cs="Times New Roman"/>
          <w:sz w:val="24"/>
          <w:szCs w:val="24"/>
        </w:rPr>
        <w:t xml:space="preserve">i.e., </w:t>
      </w:r>
      <w:r w:rsidR="00721444" w:rsidRPr="0007551F">
        <w:rPr>
          <w:rFonts w:ascii="Times New Roman" w:hAnsi="Times New Roman" w:cs="Times New Roman"/>
          <w:bCs/>
          <w:sz w:val="24"/>
          <w:szCs w:val="24"/>
        </w:rPr>
        <w:t>6</w:t>
      </w:r>
      <w:r w:rsidR="00721444">
        <w:rPr>
          <w:rFonts w:ascii="Times New Roman" w:hAnsi="Times New Roman" w:cs="Times New Roman"/>
          <w:bCs/>
          <w:sz w:val="24"/>
          <w:szCs w:val="24"/>
        </w:rPr>
        <w:t>67</w:t>
      </w:r>
      <w:r w:rsidR="00721444" w:rsidRPr="0007551F">
        <w:rPr>
          <w:rFonts w:ascii="Times New Roman" w:hAnsi="Times New Roman" w:cs="Times New Roman"/>
          <w:bCs/>
          <w:sz w:val="24"/>
          <w:szCs w:val="24"/>
        </w:rPr>
        <w:t xml:space="preserve"> </w:t>
      </w:r>
      <w:r w:rsidRPr="0007551F">
        <w:rPr>
          <w:rFonts w:ascii="Times New Roman" w:hAnsi="Times New Roman" w:cs="Times New Roman"/>
          <w:bCs/>
          <w:sz w:val="24"/>
          <w:szCs w:val="24"/>
        </w:rPr>
        <w:t xml:space="preserve">unique </w:t>
      </w:r>
      <w:r w:rsidR="00790A75">
        <w:rPr>
          <w:rFonts w:ascii="Times New Roman" w:hAnsi="Times New Roman" w:cs="Times New Roman"/>
          <w:bCs/>
          <w:sz w:val="24"/>
          <w:szCs w:val="24"/>
        </w:rPr>
        <w:t>cooperation estimates</w:t>
      </w:r>
      <w:r w:rsidR="00790A75" w:rsidRPr="0007551F">
        <w:rPr>
          <w:rFonts w:ascii="Times New Roman" w:hAnsi="Times New Roman" w:cs="Times New Roman"/>
          <w:bCs/>
          <w:sz w:val="24"/>
          <w:szCs w:val="24"/>
        </w:rPr>
        <w:t xml:space="preserve"> </w:t>
      </w:r>
      <w:r w:rsidRPr="0007551F">
        <w:rPr>
          <w:rFonts w:ascii="Times New Roman" w:hAnsi="Times New Roman" w:cs="Times New Roman"/>
          <w:bCs/>
          <w:sz w:val="24"/>
          <w:szCs w:val="24"/>
        </w:rPr>
        <w:t xml:space="preserve">involving </w:t>
      </w:r>
      <w:r w:rsidR="00721444" w:rsidRPr="0007551F">
        <w:rPr>
          <w:rFonts w:ascii="Times New Roman" w:hAnsi="Times New Roman" w:cs="Times New Roman"/>
          <w:bCs/>
          <w:sz w:val="24"/>
          <w:szCs w:val="24"/>
        </w:rPr>
        <w:t>6</w:t>
      </w:r>
      <w:r w:rsidR="00721444">
        <w:rPr>
          <w:rFonts w:ascii="Times New Roman" w:hAnsi="Times New Roman" w:cs="Times New Roman"/>
          <w:bCs/>
          <w:sz w:val="24"/>
          <w:szCs w:val="24"/>
        </w:rPr>
        <w:t>4</w:t>
      </w:r>
      <w:r w:rsidRPr="0007551F">
        <w:rPr>
          <w:rFonts w:ascii="Times New Roman" w:hAnsi="Times New Roman" w:cs="Times New Roman"/>
          <w:bCs/>
          <w:sz w:val="24"/>
          <w:szCs w:val="24"/>
        </w:rPr>
        <w:t>,</w:t>
      </w:r>
      <w:r w:rsidR="00721444">
        <w:rPr>
          <w:rFonts w:ascii="Times New Roman" w:hAnsi="Times New Roman" w:cs="Times New Roman"/>
          <w:bCs/>
          <w:sz w:val="24"/>
          <w:szCs w:val="24"/>
        </w:rPr>
        <w:t>234</w:t>
      </w:r>
      <w:r w:rsidR="00721444" w:rsidRPr="0007551F">
        <w:rPr>
          <w:rFonts w:ascii="Times New Roman" w:hAnsi="Times New Roman" w:cs="Times New Roman"/>
          <w:bCs/>
          <w:sz w:val="24"/>
          <w:szCs w:val="24"/>
        </w:rPr>
        <w:t xml:space="preserve"> </w:t>
      </w:r>
      <w:r w:rsidRPr="0007551F">
        <w:rPr>
          <w:rFonts w:ascii="Times New Roman" w:hAnsi="Times New Roman" w:cs="Times New Roman"/>
          <w:bCs/>
          <w:sz w:val="24"/>
          <w:szCs w:val="24"/>
        </w:rPr>
        <w:t>participants</w:t>
      </w:r>
      <w:r w:rsidRPr="0019466C">
        <w:rPr>
          <w:rFonts w:ascii="Times New Roman" w:hAnsi="Times New Roman" w:cs="Times New Roman"/>
          <w:sz w:val="24"/>
          <w:szCs w:val="24"/>
        </w:rPr>
        <w:t>)</w:t>
      </w:r>
      <w:r>
        <w:rPr>
          <w:rFonts w:ascii="Times New Roman" w:hAnsi="Times New Roman" w:cs="Times New Roman"/>
          <w:sz w:val="24"/>
          <w:szCs w:val="24"/>
        </w:rPr>
        <w:t>.</w:t>
      </w:r>
      <w:bookmarkEnd w:id="42"/>
      <w:r>
        <w:rPr>
          <w:rFonts w:ascii="Times New Roman" w:hAnsi="Times New Roman" w:cs="Times New Roman"/>
          <w:sz w:val="24"/>
          <w:szCs w:val="24"/>
        </w:rPr>
        <w:t xml:space="preserve"> </w:t>
      </w:r>
      <w:r w:rsidR="00F34B37">
        <w:rPr>
          <w:rFonts w:ascii="Times New Roman" w:hAnsi="Times New Roman" w:cs="Times New Roman"/>
          <w:sz w:val="24"/>
          <w:szCs w:val="24"/>
        </w:rPr>
        <w:t>T</w:t>
      </w:r>
      <w:r>
        <w:rPr>
          <w:rFonts w:ascii="Times New Roman" w:hAnsi="Times New Roman" w:cs="Times New Roman"/>
          <w:sz w:val="24"/>
          <w:szCs w:val="24"/>
        </w:rPr>
        <w:t xml:space="preserve">hese </w:t>
      </w:r>
      <w:r w:rsidRPr="00FF0657">
        <w:rPr>
          <w:rFonts w:ascii="Times New Roman" w:hAnsi="Times New Roman" w:cs="Times New Roman"/>
          <w:sz w:val="24"/>
          <w:szCs w:val="24"/>
        </w:rPr>
        <w:t>analyses resulted in the same conclusions</w:t>
      </w:r>
      <w:r>
        <w:rPr>
          <w:rFonts w:ascii="Times New Roman" w:hAnsi="Times New Roman" w:cs="Times New Roman"/>
          <w:sz w:val="24"/>
          <w:szCs w:val="24"/>
        </w:rPr>
        <w:t xml:space="preserve"> as the analyses excluding the outliers</w:t>
      </w:r>
      <w:r w:rsidR="00F34B37">
        <w:rPr>
          <w:rFonts w:ascii="Times New Roman" w:hAnsi="Times New Roman" w:cs="Times New Roman"/>
          <w:sz w:val="24"/>
          <w:szCs w:val="24"/>
        </w:rPr>
        <w:t xml:space="preserve"> (see Table S</w:t>
      </w:r>
      <w:r w:rsidR="00655ADE">
        <w:rPr>
          <w:rFonts w:ascii="Times New Roman" w:hAnsi="Times New Roman" w:cs="Times New Roman"/>
          <w:sz w:val="24"/>
          <w:szCs w:val="24"/>
        </w:rPr>
        <w:t>5</w:t>
      </w:r>
      <w:r w:rsidR="00F34B37">
        <w:rPr>
          <w:rFonts w:ascii="Times New Roman" w:hAnsi="Times New Roman" w:cs="Times New Roman"/>
          <w:sz w:val="24"/>
          <w:szCs w:val="24"/>
        </w:rPr>
        <w:t>)</w:t>
      </w:r>
      <w:r>
        <w:rPr>
          <w:rFonts w:ascii="Times New Roman" w:hAnsi="Times New Roman" w:cs="Times New Roman"/>
          <w:sz w:val="24"/>
          <w:szCs w:val="24"/>
        </w:rPr>
        <w:t>.</w:t>
      </w:r>
    </w:p>
    <w:bookmarkEnd w:id="43"/>
    <w:p w14:paraId="6C75EA6D" w14:textId="10F69E87" w:rsidR="00267395" w:rsidRDefault="00267395" w:rsidP="00993372">
      <w:pPr>
        <w:spacing w:line="480" w:lineRule="auto"/>
        <w:ind w:firstLine="720"/>
        <w:jc w:val="left"/>
        <w:rPr>
          <w:rFonts w:ascii="Times New Roman" w:hAnsi="Times New Roman" w:cs="Times New Roman"/>
          <w:sz w:val="24"/>
          <w:szCs w:val="24"/>
        </w:rPr>
      </w:pPr>
    </w:p>
    <w:p w14:paraId="5701AF46" w14:textId="272F8CC4" w:rsidR="00267395" w:rsidRDefault="00267395" w:rsidP="009725F9">
      <w:pPr>
        <w:spacing w:line="480" w:lineRule="auto"/>
        <w:jc w:val="left"/>
        <w:rPr>
          <w:rFonts w:ascii="Times New Roman" w:hAnsi="Times New Roman" w:cs="Times New Roman"/>
          <w:sz w:val="24"/>
          <w:szCs w:val="24"/>
        </w:rPr>
      </w:pPr>
    </w:p>
    <w:p w14:paraId="4DB4CCCB" w14:textId="2C2166E8" w:rsidR="0097376A" w:rsidRDefault="0097376A" w:rsidP="003B5A0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2B6D86E6" w14:textId="689E8045" w:rsidR="00582CE8" w:rsidRDefault="00575B71" w:rsidP="00267395">
      <w:pPr>
        <w:spacing w:line="360" w:lineRule="auto"/>
        <w:jc w:val="left"/>
        <w:rPr>
          <w:rFonts w:ascii="Times New Roman" w:hAnsi="Times New Roman" w:cs="Times New Roman"/>
          <w:i/>
          <w:iCs/>
          <w:color w:val="000000" w:themeColor="text1"/>
          <w:sz w:val="24"/>
          <w:szCs w:val="24"/>
        </w:rPr>
      </w:pPr>
      <w:bookmarkStart w:id="44" w:name="_Hlk34169695"/>
      <w:bookmarkStart w:id="45" w:name="_Hlk99894760"/>
      <w:bookmarkStart w:id="46" w:name="_Hlk52698207"/>
      <w:r w:rsidRPr="00853A8E">
        <w:rPr>
          <w:rFonts w:ascii="Times New Roman" w:hAnsi="Times New Roman" w:cs="Times New Roman"/>
          <w:b/>
          <w:bCs/>
          <w:color w:val="000000" w:themeColor="text1"/>
          <w:sz w:val="24"/>
          <w:szCs w:val="24"/>
        </w:rPr>
        <w:lastRenderedPageBreak/>
        <w:t xml:space="preserve">Table </w:t>
      </w:r>
      <w:r w:rsidR="00CD5FCB" w:rsidRPr="00853A8E">
        <w:rPr>
          <w:rFonts w:ascii="Times New Roman" w:hAnsi="Times New Roman" w:cs="Times New Roman"/>
          <w:b/>
          <w:bCs/>
          <w:color w:val="000000" w:themeColor="text1"/>
          <w:sz w:val="24"/>
          <w:szCs w:val="24"/>
        </w:rPr>
        <w:t>S</w:t>
      </w:r>
      <w:r w:rsidR="00655ADE" w:rsidRPr="00853A8E">
        <w:rPr>
          <w:rFonts w:ascii="Times New Roman" w:hAnsi="Times New Roman" w:cs="Times New Roman"/>
          <w:b/>
          <w:bCs/>
          <w:color w:val="000000" w:themeColor="text1"/>
          <w:sz w:val="24"/>
          <w:szCs w:val="24"/>
        </w:rPr>
        <w:t>5</w:t>
      </w:r>
      <w:bookmarkEnd w:id="44"/>
    </w:p>
    <w:p w14:paraId="6C3562C7" w14:textId="6DCEA3C4" w:rsidR="00575B71" w:rsidRPr="00582CE8" w:rsidRDefault="00575B71" w:rsidP="00267395">
      <w:pPr>
        <w:spacing w:line="360" w:lineRule="auto"/>
        <w:jc w:val="left"/>
        <w:rPr>
          <w:rFonts w:ascii="Times New Roman" w:hAnsi="Times New Roman" w:cs="Times New Roman"/>
          <w:i/>
          <w:iCs/>
          <w:color w:val="000000" w:themeColor="text1"/>
          <w:sz w:val="24"/>
          <w:szCs w:val="24"/>
        </w:rPr>
      </w:pPr>
      <w:r w:rsidRPr="00853A8E">
        <w:rPr>
          <w:rFonts w:ascii="Times New Roman" w:eastAsia="黑体" w:hAnsi="Times New Roman" w:cs="Times New Roman"/>
          <w:i/>
          <w:iCs/>
          <w:color w:val="000000" w:themeColor="text1"/>
          <w:sz w:val="24"/>
          <w:szCs w:val="24"/>
        </w:rPr>
        <w:t>Meta-</w:t>
      </w:r>
      <w:r w:rsidR="00B04954" w:rsidRPr="00853A8E">
        <w:rPr>
          <w:rFonts w:ascii="Times New Roman" w:eastAsia="黑体" w:hAnsi="Times New Roman" w:cs="Times New Roman"/>
          <w:i/>
          <w:iCs/>
          <w:color w:val="000000" w:themeColor="text1"/>
          <w:sz w:val="24"/>
          <w:szCs w:val="24"/>
        </w:rPr>
        <w:t xml:space="preserve">Regression </w:t>
      </w:r>
      <w:r w:rsidR="00875415" w:rsidRPr="00853A8E">
        <w:rPr>
          <w:rFonts w:ascii="Times New Roman" w:eastAsia="黑体" w:hAnsi="Times New Roman" w:cs="Times New Roman"/>
          <w:i/>
          <w:iCs/>
          <w:color w:val="000000" w:themeColor="text1"/>
          <w:sz w:val="24"/>
          <w:szCs w:val="24"/>
        </w:rPr>
        <w:t>Models</w:t>
      </w:r>
      <w:r w:rsidRPr="00853A8E">
        <w:rPr>
          <w:rFonts w:ascii="Times New Roman" w:eastAsia="黑体" w:hAnsi="Times New Roman" w:cs="Times New Roman"/>
          <w:i/>
          <w:iCs/>
          <w:color w:val="000000" w:themeColor="text1"/>
          <w:sz w:val="24"/>
          <w:szCs w:val="24"/>
        </w:rPr>
        <w:t xml:space="preserve"> </w:t>
      </w:r>
      <w:r w:rsidR="00875415" w:rsidRPr="00853A8E">
        <w:rPr>
          <w:rFonts w:ascii="Times New Roman" w:eastAsia="黑体" w:hAnsi="Times New Roman" w:cs="Times New Roman"/>
          <w:i/>
          <w:iCs/>
          <w:color w:val="000000" w:themeColor="text1"/>
          <w:sz w:val="24"/>
          <w:szCs w:val="24"/>
        </w:rPr>
        <w:t>Without</w:t>
      </w:r>
      <w:r w:rsidR="006546D8" w:rsidRPr="00853A8E">
        <w:rPr>
          <w:rFonts w:ascii="Times New Roman" w:eastAsia="黑体" w:hAnsi="Times New Roman" w:cs="Times New Roman"/>
          <w:i/>
          <w:iCs/>
          <w:color w:val="000000" w:themeColor="text1"/>
          <w:sz w:val="24"/>
          <w:szCs w:val="24"/>
        </w:rPr>
        <w:t xml:space="preserve"> Control</w:t>
      </w:r>
      <w:r w:rsidR="00875415" w:rsidRPr="00853A8E">
        <w:rPr>
          <w:rFonts w:ascii="Times New Roman" w:eastAsia="黑体" w:hAnsi="Times New Roman" w:cs="Times New Roman"/>
          <w:i/>
          <w:iCs/>
          <w:color w:val="000000" w:themeColor="text1"/>
          <w:sz w:val="24"/>
          <w:szCs w:val="24"/>
        </w:rPr>
        <w:t xml:space="preserve"> Variables</w:t>
      </w:r>
      <w:r w:rsidR="006546D8" w:rsidRPr="00853A8E">
        <w:rPr>
          <w:rFonts w:ascii="Times New Roman" w:eastAsia="黑体" w:hAnsi="Times New Roman" w:cs="Times New Roman"/>
          <w:i/>
          <w:iCs/>
          <w:color w:val="000000" w:themeColor="text1"/>
          <w:sz w:val="24"/>
          <w:szCs w:val="24"/>
        </w:rPr>
        <w:t xml:space="preserve"> </w:t>
      </w:r>
      <w:r w:rsidRPr="00853A8E">
        <w:rPr>
          <w:rFonts w:ascii="Times New Roman" w:eastAsia="黑体" w:hAnsi="Times New Roman" w:cs="Times New Roman"/>
          <w:i/>
          <w:iCs/>
          <w:color w:val="000000" w:themeColor="text1"/>
          <w:sz w:val="24"/>
          <w:szCs w:val="24"/>
        </w:rPr>
        <w:t xml:space="preserve">(Model 1) and </w:t>
      </w:r>
      <w:r w:rsidR="00B04954" w:rsidRPr="00853A8E">
        <w:rPr>
          <w:rFonts w:ascii="Times New Roman" w:eastAsia="黑体" w:hAnsi="Times New Roman" w:cs="Times New Roman"/>
          <w:i/>
          <w:iCs/>
          <w:color w:val="000000" w:themeColor="text1"/>
          <w:sz w:val="24"/>
          <w:szCs w:val="24"/>
        </w:rPr>
        <w:t xml:space="preserve">Including </w:t>
      </w:r>
      <w:r w:rsidR="006546D8" w:rsidRPr="00853A8E">
        <w:rPr>
          <w:rFonts w:ascii="Times New Roman" w:eastAsia="黑体" w:hAnsi="Times New Roman" w:cs="Times New Roman"/>
          <w:i/>
          <w:iCs/>
          <w:color w:val="000000" w:themeColor="text1"/>
          <w:sz w:val="24"/>
          <w:szCs w:val="24"/>
        </w:rPr>
        <w:t>Contr</w:t>
      </w:r>
      <w:r w:rsidR="00875415" w:rsidRPr="00853A8E">
        <w:rPr>
          <w:rFonts w:ascii="Times New Roman" w:eastAsia="黑体" w:hAnsi="Times New Roman" w:cs="Times New Roman"/>
          <w:i/>
          <w:iCs/>
          <w:color w:val="000000" w:themeColor="text1"/>
          <w:sz w:val="24"/>
          <w:szCs w:val="24"/>
        </w:rPr>
        <w:t>o</w:t>
      </w:r>
      <w:r w:rsidR="006546D8" w:rsidRPr="00853A8E">
        <w:rPr>
          <w:rFonts w:ascii="Times New Roman" w:eastAsia="黑体" w:hAnsi="Times New Roman" w:cs="Times New Roman"/>
          <w:i/>
          <w:iCs/>
          <w:color w:val="000000" w:themeColor="text1"/>
          <w:sz w:val="24"/>
          <w:szCs w:val="24"/>
        </w:rPr>
        <w:t>l</w:t>
      </w:r>
      <w:r w:rsidR="00875415" w:rsidRPr="00853A8E">
        <w:rPr>
          <w:rFonts w:ascii="Times New Roman" w:eastAsia="黑体" w:hAnsi="Times New Roman" w:cs="Times New Roman"/>
          <w:i/>
          <w:iCs/>
          <w:color w:val="000000" w:themeColor="text1"/>
          <w:sz w:val="24"/>
          <w:szCs w:val="24"/>
        </w:rPr>
        <w:t xml:space="preserve"> Variables</w:t>
      </w:r>
      <w:r w:rsidR="006546D8" w:rsidRPr="00853A8E">
        <w:rPr>
          <w:rFonts w:ascii="Times New Roman" w:eastAsia="黑体" w:hAnsi="Times New Roman" w:cs="Times New Roman"/>
          <w:i/>
          <w:iCs/>
          <w:color w:val="000000" w:themeColor="text1"/>
          <w:sz w:val="24"/>
          <w:szCs w:val="24"/>
        </w:rPr>
        <w:t xml:space="preserve"> </w:t>
      </w:r>
      <w:r w:rsidRPr="00853A8E">
        <w:rPr>
          <w:rFonts w:ascii="Times New Roman" w:eastAsia="黑体" w:hAnsi="Times New Roman" w:cs="Times New Roman"/>
          <w:i/>
          <w:iCs/>
          <w:color w:val="000000" w:themeColor="text1"/>
          <w:sz w:val="24"/>
          <w:szCs w:val="24"/>
        </w:rPr>
        <w:t>(Model 2)</w:t>
      </w:r>
    </w:p>
    <w:tbl>
      <w:tblPr>
        <w:tblW w:w="5968" w:type="pct"/>
        <w:jc w:val="center"/>
        <w:tblBorders>
          <w:top w:val="single" w:sz="4" w:space="0" w:color="auto"/>
          <w:bottom w:val="single" w:sz="4" w:space="0" w:color="auto"/>
        </w:tblBorders>
        <w:tblLayout w:type="fixed"/>
        <w:tblLook w:val="04A0" w:firstRow="1" w:lastRow="0" w:firstColumn="1" w:lastColumn="0" w:noHBand="0" w:noVBand="1"/>
      </w:tblPr>
      <w:tblGrid>
        <w:gridCol w:w="2125"/>
        <w:gridCol w:w="849"/>
        <w:gridCol w:w="142"/>
        <w:gridCol w:w="711"/>
        <w:gridCol w:w="1700"/>
        <w:gridCol w:w="571"/>
        <w:gridCol w:w="280"/>
        <w:gridCol w:w="991"/>
        <w:gridCol w:w="709"/>
        <w:gridCol w:w="1844"/>
        <w:gridCol w:w="851"/>
      </w:tblGrid>
      <w:tr w:rsidR="003E21E2" w:rsidRPr="003E21E2" w14:paraId="1BE95E79" w14:textId="77777777" w:rsidTr="00853A8E">
        <w:trPr>
          <w:trHeight w:val="450"/>
          <w:jc w:val="center"/>
        </w:trPr>
        <w:tc>
          <w:tcPr>
            <w:tcW w:w="986" w:type="pct"/>
            <w:tcBorders>
              <w:top w:val="single" w:sz="12" w:space="0" w:color="auto"/>
            </w:tcBorders>
            <w:vAlign w:val="center"/>
          </w:tcPr>
          <w:p w14:paraId="571B6587" w14:textId="77777777" w:rsidR="005A7729" w:rsidRPr="003B5A0D" w:rsidRDefault="005A7729" w:rsidP="00267395">
            <w:pPr>
              <w:contextualSpacing/>
              <w:jc w:val="center"/>
              <w:rPr>
                <w:rFonts w:ascii="Times New Roman" w:eastAsia="黑体" w:hAnsi="Times New Roman" w:cs="Times New Roman"/>
                <w:color w:val="000000" w:themeColor="text1"/>
                <w:sz w:val="24"/>
                <w:szCs w:val="24"/>
              </w:rPr>
            </w:pPr>
          </w:p>
        </w:tc>
        <w:tc>
          <w:tcPr>
            <w:tcW w:w="394" w:type="pct"/>
            <w:tcBorders>
              <w:top w:val="single" w:sz="12" w:space="0" w:color="auto"/>
            </w:tcBorders>
          </w:tcPr>
          <w:p w14:paraId="3AFCAB5B" w14:textId="77777777" w:rsidR="005A7729" w:rsidRPr="003B5A0D" w:rsidRDefault="005A7729" w:rsidP="00254656">
            <w:pPr>
              <w:contextualSpacing/>
              <w:jc w:val="center"/>
              <w:rPr>
                <w:rFonts w:ascii="Times New Roman" w:eastAsia="宋体" w:hAnsi="Times New Roman" w:cs="Times New Roman"/>
                <w:color w:val="000000" w:themeColor="text1"/>
                <w:sz w:val="24"/>
                <w:szCs w:val="24"/>
              </w:rPr>
            </w:pPr>
          </w:p>
        </w:tc>
        <w:tc>
          <w:tcPr>
            <w:tcW w:w="1450" w:type="pct"/>
            <w:gridSpan w:val="4"/>
            <w:tcBorders>
              <w:top w:val="single" w:sz="12" w:space="0" w:color="auto"/>
            </w:tcBorders>
            <w:vAlign w:val="center"/>
          </w:tcPr>
          <w:p w14:paraId="5112C1FC" w14:textId="11FD3C3D" w:rsidR="005A7729" w:rsidRPr="003B5A0D" w:rsidRDefault="005A7729" w:rsidP="00254656">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1</w:t>
            </w:r>
          </w:p>
        </w:tc>
        <w:tc>
          <w:tcPr>
            <w:tcW w:w="130" w:type="pct"/>
            <w:tcBorders>
              <w:top w:val="single" w:sz="12" w:space="0" w:color="auto"/>
              <w:bottom w:val="nil"/>
            </w:tcBorders>
          </w:tcPr>
          <w:p w14:paraId="57A8C77F" w14:textId="77777777" w:rsidR="005A7729" w:rsidRPr="003B5A0D" w:rsidRDefault="005A7729">
            <w:pPr>
              <w:contextualSpacing/>
              <w:jc w:val="center"/>
              <w:rPr>
                <w:rFonts w:ascii="Times New Roman" w:eastAsia="宋体" w:hAnsi="Times New Roman" w:cs="Times New Roman"/>
                <w:color w:val="000000" w:themeColor="text1"/>
                <w:sz w:val="24"/>
                <w:szCs w:val="24"/>
              </w:rPr>
            </w:pPr>
          </w:p>
        </w:tc>
        <w:tc>
          <w:tcPr>
            <w:tcW w:w="460" w:type="pct"/>
            <w:tcBorders>
              <w:top w:val="single" w:sz="12" w:space="0" w:color="auto"/>
            </w:tcBorders>
          </w:tcPr>
          <w:p w14:paraId="71BFE0B9" w14:textId="77777777" w:rsidR="005A7729" w:rsidRPr="003B5A0D" w:rsidRDefault="005A7729">
            <w:pPr>
              <w:contextualSpacing/>
              <w:jc w:val="center"/>
              <w:rPr>
                <w:rFonts w:ascii="Times New Roman" w:eastAsia="宋体" w:hAnsi="Times New Roman" w:cs="Times New Roman"/>
                <w:color w:val="000000" w:themeColor="text1"/>
                <w:sz w:val="24"/>
                <w:szCs w:val="24"/>
              </w:rPr>
            </w:pPr>
          </w:p>
        </w:tc>
        <w:tc>
          <w:tcPr>
            <w:tcW w:w="1579" w:type="pct"/>
            <w:gridSpan w:val="3"/>
            <w:tcBorders>
              <w:top w:val="single" w:sz="12" w:space="0" w:color="auto"/>
            </w:tcBorders>
            <w:vAlign w:val="center"/>
          </w:tcPr>
          <w:p w14:paraId="00FA4302" w14:textId="59FD9EBF" w:rsidR="005A7729" w:rsidRPr="003B5A0D" w:rsidRDefault="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2</w:t>
            </w:r>
          </w:p>
        </w:tc>
      </w:tr>
      <w:tr w:rsidR="003E21E2" w:rsidRPr="003E21E2" w14:paraId="1DFB7CB2" w14:textId="77777777" w:rsidTr="00853A8E">
        <w:trPr>
          <w:trHeight w:val="161"/>
          <w:jc w:val="center"/>
        </w:trPr>
        <w:tc>
          <w:tcPr>
            <w:tcW w:w="986" w:type="pct"/>
            <w:tcBorders>
              <w:bottom w:val="single" w:sz="4" w:space="0" w:color="auto"/>
            </w:tcBorders>
          </w:tcPr>
          <w:p w14:paraId="62DA0B04" w14:textId="77777777" w:rsidR="005A7729" w:rsidRPr="003B5A0D" w:rsidRDefault="005A7729" w:rsidP="00267395">
            <w:pPr>
              <w:contextualSpacing/>
              <w:jc w:val="center"/>
              <w:rPr>
                <w:rFonts w:ascii="Times New Roman" w:eastAsia="黑体" w:hAnsi="Times New Roman" w:cs="Times New Roman"/>
                <w:color w:val="000000" w:themeColor="text1"/>
                <w:sz w:val="24"/>
                <w:szCs w:val="24"/>
              </w:rPr>
            </w:pPr>
            <w:r w:rsidRPr="003B5A0D">
              <w:rPr>
                <w:rFonts w:ascii="Times New Roman" w:eastAsia="黑体" w:hAnsi="Times New Roman" w:cs="Times New Roman"/>
                <w:color w:val="000000" w:themeColor="text1"/>
                <w:sz w:val="24"/>
                <w:szCs w:val="24"/>
              </w:rPr>
              <w:t>Variable</w:t>
            </w:r>
          </w:p>
        </w:tc>
        <w:tc>
          <w:tcPr>
            <w:tcW w:w="460" w:type="pct"/>
            <w:gridSpan w:val="2"/>
            <w:tcBorders>
              <w:top w:val="single" w:sz="4" w:space="0" w:color="auto"/>
              <w:bottom w:val="single" w:sz="4" w:space="0" w:color="auto"/>
            </w:tcBorders>
            <w:vAlign w:val="center"/>
          </w:tcPr>
          <w:p w14:paraId="61E59399" w14:textId="77777777" w:rsidR="005A7729" w:rsidRPr="003B5A0D" w:rsidRDefault="005A7729" w:rsidP="00254656">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30" w:type="pct"/>
            <w:tcBorders>
              <w:top w:val="single" w:sz="4" w:space="0" w:color="auto"/>
              <w:bottom w:val="single" w:sz="4" w:space="0" w:color="auto"/>
            </w:tcBorders>
          </w:tcPr>
          <w:p w14:paraId="4EF1F998" w14:textId="75BBD51F" w:rsidR="005A7729" w:rsidRPr="003B5A0D" w:rsidRDefault="005A7729">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789" w:type="pct"/>
            <w:tcBorders>
              <w:top w:val="single" w:sz="4" w:space="0" w:color="auto"/>
              <w:bottom w:val="single" w:sz="4" w:space="0" w:color="auto"/>
            </w:tcBorders>
            <w:vAlign w:val="center"/>
          </w:tcPr>
          <w:p w14:paraId="3F5C2F65" w14:textId="64184E5E" w:rsidR="005A7729" w:rsidRPr="003B5A0D" w:rsidRDefault="005A7729">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95% CI</w:t>
            </w:r>
          </w:p>
        </w:tc>
        <w:tc>
          <w:tcPr>
            <w:tcW w:w="265" w:type="pct"/>
            <w:tcBorders>
              <w:top w:val="single" w:sz="4" w:space="0" w:color="auto"/>
              <w:bottom w:val="single" w:sz="4" w:space="0" w:color="auto"/>
            </w:tcBorders>
            <w:vAlign w:val="center"/>
          </w:tcPr>
          <w:p w14:paraId="4E931539" w14:textId="62F2C6CA" w:rsidR="005A7729" w:rsidRPr="003B5A0D" w:rsidRDefault="005A7729">
            <w:pPr>
              <w:contextualSpacing/>
              <w:jc w:val="center"/>
              <w:rPr>
                <w:rFonts w:ascii="Times New Roman" w:eastAsia="宋体" w:hAnsi="Times New Roman" w:cs="Times New Roman"/>
                <w:iCs/>
                <w:color w:val="000000" w:themeColor="text1"/>
                <w:sz w:val="24"/>
                <w:szCs w:val="24"/>
              </w:rPr>
            </w:pPr>
            <w:r w:rsidRPr="003B5A0D">
              <w:rPr>
                <w:rFonts w:ascii="Times New Roman" w:eastAsia="宋体" w:hAnsi="Times New Roman" w:cs="Times New Roman"/>
                <w:iCs/>
                <w:color w:val="000000" w:themeColor="text1"/>
                <w:sz w:val="24"/>
                <w:szCs w:val="24"/>
              </w:rPr>
              <w:t>β</w:t>
            </w:r>
          </w:p>
        </w:tc>
        <w:tc>
          <w:tcPr>
            <w:tcW w:w="130" w:type="pct"/>
            <w:tcBorders>
              <w:top w:val="nil"/>
              <w:bottom w:val="single" w:sz="4" w:space="0" w:color="auto"/>
            </w:tcBorders>
          </w:tcPr>
          <w:p w14:paraId="7BA21C3F" w14:textId="77777777" w:rsidR="005A7729" w:rsidRPr="003B5A0D" w:rsidRDefault="005A7729">
            <w:pPr>
              <w:contextualSpacing/>
              <w:jc w:val="center"/>
              <w:rPr>
                <w:rFonts w:ascii="Times New Roman" w:eastAsia="宋体" w:hAnsi="Times New Roman" w:cs="Times New Roman"/>
                <w:i/>
                <w:color w:val="000000" w:themeColor="text1"/>
                <w:sz w:val="24"/>
                <w:szCs w:val="24"/>
              </w:rPr>
            </w:pPr>
          </w:p>
        </w:tc>
        <w:tc>
          <w:tcPr>
            <w:tcW w:w="460" w:type="pct"/>
            <w:tcBorders>
              <w:top w:val="single" w:sz="4" w:space="0" w:color="auto"/>
              <w:bottom w:val="single" w:sz="4" w:space="0" w:color="auto"/>
            </w:tcBorders>
            <w:vAlign w:val="center"/>
          </w:tcPr>
          <w:p w14:paraId="15229659" w14:textId="77777777" w:rsidR="005A7729" w:rsidRPr="003B5A0D" w:rsidRDefault="005A7729">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29" w:type="pct"/>
            <w:tcBorders>
              <w:top w:val="single" w:sz="4" w:space="0" w:color="auto"/>
              <w:bottom w:val="single" w:sz="4" w:space="0" w:color="auto"/>
            </w:tcBorders>
            <w:vAlign w:val="center"/>
          </w:tcPr>
          <w:p w14:paraId="190EE961" w14:textId="7FD5A928" w:rsidR="005A7729" w:rsidRPr="003B5A0D" w:rsidRDefault="005A7729">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856" w:type="pct"/>
            <w:tcBorders>
              <w:top w:val="single" w:sz="4" w:space="0" w:color="auto"/>
              <w:bottom w:val="single" w:sz="4" w:space="0" w:color="auto"/>
            </w:tcBorders>
            <w:vAlign w:val="center"/>
          </w:tcPr>
          <w:p w14:paraId="6AEE98BD" w14:textId="772097AE" w:rsidR="005A7729" w:rsidRPr="003B5A0D" w:rsidRDefault="005A7729">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95% CI</w:t>
            </w:r>
          </w:p>
        </w:tc>
        <w:tc>
          <w:tcPr>
            <w:tcW w:w="395" w:type="pct"/>
            <w:tcBorders>
              <w:top w:val="single" w:sz="4" w:space="0" w:color="auto"/>
              <w:bottom w:val="single" w:sz="4" w:space="0" w:color="auto"/>
            </w:tcBorders>
            <w:vAlign w:val="center"/>
          </w:tcPr>
          <w:p w14:paraId="5E6684A4" w14:textId="3AF1EAD3" w:rsidR="005A7729" w:rsidRPr="003B5A0D" w:rsidRDefault="005A7729">
            <w:pPr>
              <w:contextualSpacing/>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β</w:t>
            </w:r>
          </w:p>
        </w:tc>
      </w:tr>
      <w:tr w:rsidR="003E21E2" w:rsidRPr="003E21E2" w14:paraId="23142B0C" w14:textId="77777777" w:rsidTr="00853A8E">
        <w:trPr>
          <w:trHeight w:val="439"/>
          <w:jc w:val="center"/>
        </w:trPr>
        <w:tc>
          <w:tcPr>
            <w:tcW w:w="986" w:type="pct"/>
            <w:tcBorders>
              <w:top w:val="single" w:sz="4" w:space="0" w:color="auto"/>
              <w:bottom w:val="nil"/>
            </w:tcBorders>
            <w:vAlign w:val="center"/>
          </w:tcPr>
          <w:p w14:paraId="53EB6878" w14:textId="77777777" w:rsidR="005A7729" w:rsidRPr="003B5A0D" w:rsidRDefault="005A7729" w:rsidP="0019466C">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Birth cohort</w:t>
            </w:r>
          </w:p>
        </w:tc>
        <w:tc>
          <w:tcPr>
            <w:tcW w:w="460" w:type="pct"/>
            <w:gridSpan w:val="2"/>
            <w:tcBorders>
              <w:top w:val="single" w:sz="4" w:space="0" w:color="auto"/>
              <w:bottom w:val="nil"/>
            </w:tcBorders>
            <w:vAlign w:val="center"/>
          </w:tcPr>
          <w:p w14:paraId="09139917"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330" w:type="pct"/>
            <w:tcBorders>
              <w:top w:val="single" w:sz="4" w:space="0" w:color="auto"/>
              <w:bottom w:val="nil"/>
            </w:tcBorders>
            <w:vAlign w:val="center"/>
          </w:tcPr>
          <w:p w14:paraId="270322C8"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789" w:type="pct"/>
            <w:tcBorders>
              <w:top w:val="single" w:sz="4" w:space="0" w:color="auto"/>
              <w:bottom w:val="nil"/>
            </w:tcBorders>
            <w:vAlign w:val="center"/>
          </w:tcPr>
          <w:p w14:paraId="4FE4C47F" w14:textId="34010AAB"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265" w:type="pct"/>
            <w:tcBorders>
              <w:top w:val="single" w:sz="4" w:space="0" w:color="auto"/>
              <w:bottom w:val="nil"/>
            </w:tcBorders>
            <w:vAlign w:val="center"/>
          </w:tcPr>
          <w:p w14:paraId="16531E5F"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30" w:type="pct"/>
            <w:tcBorders>
              <w:top w:val="single" w:sz="4" w:space="0" w:color="auto"/>
              <w:bottom w:val="nil"/>
            </w:tcBorders>
            <w:vAlign w:val="center"/>
          </w:tcPr>
          <w:p w14:paraId="0DC0DB03"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460" w:type="pct"/>
            <w:tcBorders>
              <w:top w:val="single" w:sz="4" w:space="0" w:color="auto"/>
              <w:bottom w:val="nil"/>
            </w:tcBorders>
            <w:vAlign w:val="center"/>
          </w:tcPr>
          <w:p w14:paraId="3A9EB3EB"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329" w:type="pct"/>
            <w:tcBorders>
              <w:top w:val="single" w:sz="4" w:space="0" w:color="auto"/>
              <w:bottom w:val="nil"/>
            </w:tcBorders>
            <w:vAlign w:val="center"/>
          </w:tcPr>
          <w:p w14:paraId="06278A37"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856" w:type="pct"/>
            <w:tcBorders>
              <w:top w:val="single" w:sz="4" w:space="0" w:color="auto"/>
              <w:bottom w:val="nil"/>
            </w:tcBorders>
            <w:vAlign w:val="center"/>
          </w:tcPr>
          <w:p w14:paraId="75691031" w14:textId="6C1BEB8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395" w:type="pct"/>
            <w:tcBorders>
              <w:top w:val="single" w:sz="4" w:space="0" w:color="auto"/>
              <w:bottom w:val="nil"/>
            </w:tcBorders>
            <w:vAlign w:val="center"/>
          </w:tcPr>
          <w:p w14:paraId="5A9F0F20"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r>
      <w:tr w:rsidR="003E21E2" w:rsidRPr="003E21E2" w14:paraId="5FC004C2" w14:textId="77777777" w:rsidTr="00853A8E">
        <w:trPr>
          <w:trHeight w:val="439"/>
          <w:jc w:val="center"/>
        </w:trPr>
        <w:tc>
          <w:tcPr>
            <w:tcW w:w="986" w:type="pct"/>
            <w:tcBorders>
              <w:top w:val="nil"/>
              <w:bottom w:val="nil"/>
            </w:tcBorders>
            <w:vAlign w:val="center"/>
          </w:tcPr>
          <w:p w14:paraId="57C43ED4" w14:textId="77777777" w:rsidR="005A7729" w:rsidRPr="003B5A0D" w:rsidRDefault="005A7729" w:rsidP="005A7729">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Time</w:t>
            </w:r>
          </w:p>
        </w:tc>
        <w:tc>
          <w:tcPr>
            <w:tcW w:w="460" w:type="pct"/>
            <w:gridSpan w:val="2"/>
            <w:tcBorders>
              <w:top w:val="nil"/>
              <w:bottom w:val="nil"/>
            </w:tcBorders>
            <w:vAlign w:val="center"/>
          </w:tcPr>
          <w:p w14:paraId="1EAB3232" w14:textId="11A727EE"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0.006*</w:t>
            </w:r>
          </w:p>
        </w:tc>
        <w:tc>
          <w:tcPr>
            <w:tcW w:w="330" w:type="pct"/>
            <w:tcBorders>
              <w:top w:val="nil"/>
              <w:bottom w:val="nil"/>
            </w:tcBorders>
            <w:vAlign w:val="center"/>
          </w:tcPr>
          <w:p w14:paraId="207BC313" w14:textId="608CC979"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.002</w:t>
            </w:r>
          </w:p>
        </w:tc>
        <w:tc>
          <w:tcPr>
            <w:tcW w:w="789" w:type="pct"/>
            <w:tcBorders>
              <w:top w:val="nil"/>
              <w:bottom w:val="nil"/>
            </w:tcBorders>
            <w:vAlign w:val="center"/>
          </w:tcPr>
          <w:p w14:paraId="28B16036" w14:textId="1279C339"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21444" w:rsidRPr="003B5A0D">
              <w:rPr>
                <w:rFonts w:ascii="Times New Roman" w:eastAsia="宋体" w:hAnsi="Times New Roman" w:cs="Times New Roman"/>
                <w:color w:val="000000" w:themeColor="text1"/>
                <w:sz w:val="24"/>
                <w:szCs w:val="24"/>
              </w:rPr>
              <w:t>00</w:t>
            </w:r>
            <w:r w:rsidR="00721444">
              <w:rPr>
                <w:rFonts w:ascii="Times New Roman" w:eastAsia="宋体" w:hAnsi="Times New Roman" w:cs="Times New Roman"/>
                <w:color w:val="000000" w:themeColor="text1"/>
                <w:sz w:val="24"/>
                <w:szCs w:val="24"/>
              </w:rPr>
              <w:t>2</w:t>
            </w:r>
            <w:r w:rsidRPr="003B5A0D">
              <w:rPr>
                <w:rFonts w:ascii="Times New Roman" w:eastAsia="宋体" w:hAnsi="Times New Roman" w:cs="Times New Roman"/>
                <w:color w:val="000000" w:themeColor="text1"/>
                <w:sz w:val="24"/>
                <w:szCs w:val="24"/>
              </w:rPr>
              <w:t>, 0.</w:t>
            </w:r>
            <w:r w:rsidR="00721444" w:rsidRPr="003B5A0D">
              <w:rPr>
                <w:rFonts w:ascii="Times New Roman" w:eastAsia="宋体" w:hAnsi="Times New Roman" w:cs="Times New Roman"/>
                <w:color w:val="000000" w:themeColor="text1"/>
                <w:sz w:val="24"/>
                <w:szCs w:val="24"/>
              </w:rPr>
              <w:t>0</w:t>
            </w:r>
            <w:r w:rsidR="00721444">
              <w:rPr>
                <w:rFonts w:ascii="Times New Roman" w:eastAsia="宋体" w:hAnsi="Times New Roman" w:cs="Times New Roman"/>
                <w:color w:val="000000" w:themeColor="text1"/>
                <w:sz w:val="24"/>
                <w:szCs w:val="24"/>
              </w:rPr>
              <w:t>09</w:t>
            </w:r>
            <w:r w:rsidRPr="003B5A0D">
              <w:rPr>
                <w:rFonts w:ascii="Times New Roman" w:eastAsia="宋体" w:hAnsi="Times New Roman" w:cs="Times New Roman"/>
                <w:color w:val="000000" w:themeColor="text1"/>
                <w:sz w:val="24"/>
                <w:szCs w:val="24"/>
              </w:rPr>
              <w:t>]</w:t>
            </w:r>
          </w:p>
        </w:tc>
        <w:tc>
          <w:tcPr>
            <w:tcW w:w="265" w:type="pct"/>
            <w:tcBorders>
              <w:top w:val="nil"/>
              <w:bottom w:val="nil"/>
            </w:tcBorders>
            <w:vAlign w:val="center"/>
          </w:tcPr>
          <w:p w14:paraId="37C4CC5D" w14:textId="64432A9C"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1E68CD" w:rsidRPr="003B5A0D">
              <w:rPr>
                <w:rFonts w:ascii="Times New Roman" w:eastAsia="宋体" w:hAnsi="Times New Roman" w:cs="Times New Roman"/>
                <w:color w:val="000000" w:themeColor="text1"/>
                <w:sz w:val="24"/>
                <w:szCs w:val="24"/>
              </w:rPr>
              <w:t>1</w:t>
            </w:r>
            <w:r w:rsidR="001E68CD">
              <w:rPr>
                <w:rFonts w:ascii="Times New Roman" w:eastAsia="宋体" w:hAnsi="Times New Roman" w:cs="Times New Roman"/>
                <w:color w:val="000000" w:themeColor="text1"/>
                <w:sz w:val="24"/>
                <w:szCs w:val="24"/>
              </w:rPr>
              <w:t>2</w:t>
            </w:r>
          </w:p>
        </w:tc>
        <w:tc>
          <w:tcPr>
            <w:tcW w:w="130" w:type="pct"/>
            <w:tcBorders>
              <w:top w:val="nil"/>
              <w:bottom w:val="nil"/>
            </w:tcBorders>
            <w:vAlign w:val="center"/>
          </w:tcPr>
          <w:p w14:paraId="13E0CFF9"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3297422C" w14:textId="3CEDACEA"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0.006*</w:t>
            </w:r>
          </w:p>
        </w:tc>
        <w:tc>
          <w:tcPr>
            <w:tcW w:w="329" w:type="pct"/>
            <w:tcBorders>
              <w:top w:val="nil"/>
              <w:bottom w:val="nil"/>
            </w:tcBorders>
            <w:vAlign w:val="center"/>
          </w:tcPr>
          <w:p w14:paraId="08F4869C" w14:textId="027B89E9"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.002</w:t>
            </w:r>
          </w:p>
        </w:tc>
        <w:tc>
          <w:tcPr>
            <w:tcW w:w="856" w:type="pct"/>
            <w:tcBorders>
              <w:top w:val="nil"/>
              <w:bottom w:val="nil"/>
            </w:tcBorders>
            <w:vAlign w:val="center"/>
          </w:tcPr>
          <w:p w14:paraId="6FD26D18" w14:textId="7FC698C1"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21444" w:rsidRPr="003B5A0D">
              <w:rPr>
                <w:rFonts w:ascii="Times New Roman" w:eastAsia="宋体" w:hAnsi="Times New Roman" w:cs="Times New Roman"/>
                <w:color w:val="000000" w:themeColor="text1"/>
                <w:sz w:val="24"/>
                <w:szCs w:val="24"/>
              </w:rPr>
              <w:t>00</w:t>
            </w:r>
            <w:r w:rsidR="00721444">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 0.010]</w:t>
            </w:r>
          </w:p>
        </w:tc>
        <w:tc>
          <w:tcPr>
            <w:tcW w:w="395" w:type="pct"/>
            <w:tcBorders>
              <w:top w:val="nil"/>
              <w:bottom w:val="nil"/>
            </w:tcBorders>
            <w:vAlign w:val="center"/>
          </w:tcPr>
          <w:p w14:paraId="76B02D1F" w14:textId="00DF2E83"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1E68CD" w:rsidRPr="003B5A0D">
              <w:rPr>
                <w:rFonts w:ascii="Times New Roman" w:eastAsia="宋体" w:hAnsi="Times New Roman" w:cs="Times New Roman"/>
                <w:color w:val="000000" w:themeColor="text1"/>
                <w:sz w:val="24"/>
                <w:szCs w:val="24"/>
              </w:rPr>
              <w:t>1</w:t>
            </w:r>
            <w:r w:rsidR="001E68CD">
              <w:rPr>
                <w:rFonts w:ascii="Times New Roman" w:eastAsia="宋体" w:hAnsi="Times New Roman" w:cs="Times New Roman"/>
                <w:color w:val="000000" w:themeColor="text1"/>
                <w:sz w:val="24"/>
                <w:szCs w:val="24"/>
              </w:rPr>
              <w:t>1</w:t>
            </w:r>
          </w:p>
        </w:tc>
      </w:tr>
      <w:tr w:rsidR="003E21E2" w:rsidRPr="003E21E2" w14:paraId="4D7A5F5C" w14:textId="77777777" w:rsidTr="00853A8E">
        <w:trPr>
          <w:trHeight w:val="439"/>
          <w:jc w:val="center"/>
        </w:trPr>
        <w:tc>
          <w:tcPr>
            <w:tcW w:w="986" w:type="pct"/>
            <w:tcBorders>
              <w:top w:val="nil"/>
              <w:bottom w:val="nil"/>
            </w:tcBorders>
            <w:vAlign w:val="center"/>
          </w:tcPr>
          <w:p w14:paraId="1DBC5952" w14:textId="30D17C07" w:rsidR="00396A63" w:rsidRPr="003B5A0D" w:rsidRDefault="00396A63" w:rsidP="00396A63">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Dilemma type</w:t>
            </w:r>
            <w:r w:rsidRPr="003B5A0D">
              <w:rPr>
                <w:rFonts w:ascii="Times New Roman" w:eastAsia="宋体" w:hAnsi="Times New Roman" w:cs="Times New Roman"/>
                <w:color w:val="000000" w:themeColor="text1"/>
                <w:sz w:val="24"/>
                <w:szCs w:val="24"/>
                <w:vertAlign w:val="superscript"/>
              </w:rPr>
              <w:t>a</w:t>
            </w:r>
          </w:p>
        </w:tc>
        <w:tc>
          <w:tcPr>
            <w:tcW w:w="460" w:type="pct"/>
            <w:gridSpan w:val="2"/>
            <w:tcBorders>
              <w:top w:val="nil"/>
              <w:bottom w:val="nil"/>
            </w:tcBorders>
            <w:vAlign w:val="center"/>
          </w:tcPr>
          <w:p w14:paraId="5DBB6718"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796EE86B"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2ED755DF"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16060F60"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018894AB"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6FBC1FD6" w14:textId="0D07F796"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21444" w:rsidRPr="003B5A0D">
              <w:rPr>
                <w:rFonts w:ascii="Times New Roman" w:eastAsia="宋体" w:hAnsi="Times New Roman" w:cs="Times New Roman"/>
                <w:color w:val="000000" w:themeColor="text1"/>
                <w:sz w:val="24"/>
                <w:szCs w:val="24"/>
              </w:rPr>
              <w:t>0</w:t>
            </w:r>
            <w:r w:rsidR="00721444">
              <w:rPr>
                <w:rFonts w:ascii="Times New Roman" w:eastAsia="宋体" w:hAnsi="Times New Roman" w:cs="Times New Roman"/>
                <w:color w:val="000000" w:themeColor="text1"/>
                <w:sz w:val="24"/>
                <w:szCs w:val="24"/>
              </w:rPr>
              <w:t>3</w:t>
            </w:r>
          </w:p>
        </w:tc>
        <w:tc>
          <w:tcPr>
            <w:tcW w:w="329" w:type="pct"/>
            <w:tcBorders>
              <w:top w:val="nil"/>
              <w:bottom w:val="nil"/>
            </w:tcBorders>
            <w:vAlign w:val="center"/>
          </w:tcPr>
          <w:p w14:paraId="1F1E4C08" w14:textId="05B1FE7A" w:rsidR="00396A63" w:rsidRPr="003B5A0D" w:rsidRDefault="005277AA" w:rsidP="005A7729">
            <w:pPr>
              <w:contextualSpacing/>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721444" w:rsidRPr="003B5A0D">
              <w:rPr>
                <w:rFonts w:ascii="Times New Roman" w:hAnsi="Times New Roman" w:cs="Times New Roman"/>
                <w:color w:val="000000" w:themeColor="text1"/>
                <w:sz w:val="24"/>
                <w:szCs w:val="24"/>
              </w:rPr>
              <w:t>0</w:t>
            </w:r>
            <w:r w:rsidR="00721444">
              <w:rPr>
                <w:rFonts w:ascii="Times New Roman" w:hAnsi="Times New Roman" w:cs="Times New Roman"/>
                <w:color w:val="000000" w:themeColor="text1"/>
                <w:sz w:val="24"/>
                <w:szCs w:val="24"/>
              </w:rPr>
              <w:t>9</w:t>
            </w:r>
          </w:p>
        </w:tc>
        <w:tc>
          <w:tcPr>
            <w:tcW w:w="856" w:type="pct"/>
            <w:tcBorders>
              <w:top w:val="nil"/>
              <w:bottom w:val="nil"/>
            </w:tcBorders>
            <w:vAlign w:val="center"/>
          </w:tcPr>
          <w:p w14:paraId="68579483" w14:textId="66D6F0DA"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21444" w:rsidRPr="003B5A0D">
              <w:rPr>
                <w:rFonts w:ascii="Times New Roman" w:eastAsia="宋体" w:hAnsi="Times New Roman" w:cs="Times New Roman"/>
                <w:color w:val="000000" w:themeColor="text1"/>
                <w:sz w:val="24"/>
                <w:szCs w:val="24"/>
              </w:rPr>
              <w:t>1</w:t>
            </w:r>
            <w:r w:rsidR="00721444">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 0.</w:t>
            </w:r>
            <w:r w:rsidR="00721444" w:rsidRPr="003B5A0D">
              <w:rPr>
                <w:rFonts w:ascii="Times New Roman" w:eastAsia="宋体" w:hAnsi="Times New Roman" w:cs="Times New Roman"/>
                <w:color w:val="000000" w:themeColor="text1"/>
                <w:sz w:val="24"/>
                <w:szCs w:val="24"/>
              </w:rPr>
              <w:t>1</w:t>
            </w:r>
            <w:r w:rsidR="00721444">
              <w:rPr>
                <w:rFonts w:ascii="Times New Roman" w:eastAsia="宋体" w:hAnsi="Times New Roman" w:cs="Times New Roman"/>
                <w:color w:val="000000" w:themeColor="text1"/>
                <w:sz w:val="24"/>
                <w:szCs w:val="24"/>
              </w:rPr>
              <w:t>9</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02E95BFB" w14:textId="0059F26D" w:rsidR="00396A63"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r>
      <w:tr w:rsidR="003E21E2" w:rsidRPr="003E21E2" w14:paraId="4693D573" w14:textId="77777777" w:rsidTr="00853A8E">
        <w:trPr>
          <w:trHeight w:val="439"/>
          <w:jc w:val="center"/>
        </w:trPr>
        <w:tc>
          <w:tcPr>
            <w:tcW w:w="986" w:type="pct"/>
            <w:tcBorders>
              <w:top w:val="nil"/>
              <w:bottom w:val="nil"/>
            </w:tcBorders>
            <w:vAlign w:val="center"/>
          </w:tcPr>
          <w:p w14:paraId="52FB3F61" w14:textId="51B3D9BC" w:rsidR="00396A63" w:rsidRPr="003B5A0D" w:rsidRDefault="00396A63" w:rsidP="00396A63">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 male</w:t>
            </w:r>
          </w:p>
        </w:tc>
        <w:tc>
          <w:tcPr>
            <w:tcW w:w="460" w:type="pct"/>
            <w:gridSpan w:val="2"/>
            <w:tcBorders>
              <w:top w:val="nil"/>
              <w:bottom w:val="nil"/>
            </w:tcBorders>
            <w:vAlign w:val="center"/>
          </w:tcPr>
          <w:p w14:paraId="0BBB5F8E"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2E4D92F8"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710BF966"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736BBEEE"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07889A7D"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E9B61CA" w14:textId="096EBF25"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0.01</w:t>
            </w:r>
          </w:p>
        </w:tc>
        <w:tc>
          <w:tcPr>
            <w:tcW w:w="329" w:type="pct"/>
            <w:tcBorders>
              <w:top w:val="nil"/>
              <w:bottom w:val="nil"/>
            </w:tcBorders>
            <w:vAlign w:val="center"/>
          </w:tcPr>
          <w:p w14:paraId="4A033496" w14:textId="3ED137B2" w:rsidR="00396A63" w:rsidRPr="003B5A0D" w:rsidRDefault="005277AA" w:rsidP="005A7729">
            <w:pPr>
              <w:contextualSpacing/>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721444" w:rsidRPr="003B5A0D">
              <w:rPr>
                <w:rFonts w:ascii="Times New Roman" w:hAnsi="Times New Roman" w:cs="Times New Roman"/>
                <w:color w:val="000000" w:themeColor="text1"/>
                <w:sz w:val="24"/>
                <w:szCs w:val="24"/>
              </w:rPr>
              <w:t>1</w:t>
            </w:r>
            <w:r w:rsidR="00721444">
              <w:rPr>
                <w:rFonts w:ascii="Times New Roman" w:hAnsi="Times New Roman" w:cs="Times New Roman"/>
                <w:color w:val="000000" w:themeColor="text1"/>
                <w:sz w:val="24"/>
                <w:szCs w:val="24"/>
              </w:rPr>
              <w:t>4</w:t>
            </w:r>
          </w:p>
        </w:tc>
        <w:tc>
          <w:tcPr>
            <w:tcW w:w="856" w:type="pct"/>
            <w:tcBorders>
              <w:top w:val="nil"/>
              <w:bottom w:val="nil"/>
            </w:tcBorders>
            <w:vAlign w:val="center"/>
          </w:tcPr>
          <w:p w14:paraId="78052CCA" w14:textId="41B49B1F"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21444">
              <w:rPr>
                <w:rFonts w:ascii="Times New Roman" w:eastAsia="宋体" w:hAnsi="Times New Roman" w:cs="Times New Roman"/>
                <w:color w:val="000000" w:themeColor="text1"/>
                <w:sz w:val="24"/>
                <w:szCs w:val="24"/>
              </w:rPr>
              <w:t>27</w:t>
            </w:r>
            <w:r w:rsidRPr="003B5A0D">
              <w:rPr>
                <w:rFonts w:ascii="Times New Roman" w:eastAsia="宋体" w:hAnsi="Times New Roman" w:cs="Times New Roman"/>
                <w:color w:val="000000" w:themeColor="text1"/>
                <w:sz w:val="24"/>
                <w:szCs w:val="24"/>
              </w:rPr>
              <w:t>, 0.</w:t>
            </w:r>
            <w:r w:rsidR="00721444">
              <w:rPr>
                <w:rFonts w:ascii="Times New Roman" w:eastAsia="宋体" w:hAnsi="Times New Roman" w:cs="Times New Roman"/>
                <w:color w:val="000000" w:themeColor="text1"/>
                <w:sz w:val="24"/>
                <w:szCs w:val="24"/>
              </w:rPr>
              <w:t>29</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79943A77" w14:textId="197A4487" w:rsidR="00396A63"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1E68CD" w:rsidRPr="003B5A0D">
              <w:rPr>
                <w:rFonts w:ascii="Times New Roman" w:eastAsia="宋体" w:hAnsi="Times New Roman" w:cs="Times New Roman"/>
                <w:color w:val="000000" w:themeColor="text1"/>
                <w:sz w:val="24"/>
                <w:szCs w:val="24"/>
              </w:rPr>
              <w:t>00</w:t>
            </w:r>
            <w:r w:rsidR="001E68CD">
              <w:rPr>
                <w:rFonts w:ascii="Times New Roman" w:eastAsia="宋体" w:hAnsi="Times New Roman" w:cs="Times New Roman"/>
                <w:color w:val="000000" w:themeColor="text1"/>
                <w:sz w:val="24"/>
                <w:szCs w:val="24"/>
              </w:rPr>
              <w:t>5</w:t>
            </w:r>
          </w:p>
        </w:tc>
      </w:tr>
      <w:tr w:rsidR="003E21E2" w:rsidRPr="003E21E2" w14:paraId="035FF49C" w14:textId="77777777" w:rsidTr="00853A8E">
        <w:trPr>
          <w:trHeight w:val="439"/>
          <w:jc w:val="center"/>
        </w:trPr>
        <w:tc>
          <w:tcPr>
            <w:tcW w:w="986" w:type="pct"/>
            <w:tcBorders>
              <w:top w:val="nil"/>
              <w:bottom w:val="nil"/>
            </w:tcBorders>
            <w:vAlign w:val="center"/>
          </w:tcPr>
          <w:p w14:paraId="6483621D" w14:textId="799A14FC" w:rsidR="005A7729" w:rsidRPr="003B5A0D" w:rsidRDefault="00396A63" w:rsidP="005A7729">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Repetitions</w:t>
            </w:r>
            <w:r w:rsidRPr="003B5A0D">
              <w:rPr>
                <w:rFonts w:ascii="Times New Roman" w:eastAsia="宋体" w:hAnsi="Times New Roman" w:cs="Times New Roman"/>
                <w:color w:val="000000" w:themeColor="text1"/>
                <w:sz w:val="24"/>
                <w:szCs w:val="24"/>
                <w:vertAlign w:val="superscript"/>
              </w:rPr>
              <w:t>b</w:t>
            </w:r>
          </w:p>
        </w:tc>
        <w:tc>
          <w:tcPr>
            <w:tcW w:w="460" w:type="pct"/>
            <w:gridSpan w:val="2"/>
            <w:tcBorders>
              <w:top w:val="nil"/>
              <w:bottom w:val="nil"/>
            </w:tcBorders>
            <w:vAlign w:val="center"/>
          </w:tcPr>
          <w:p w14:paraId="1F57D1FF"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1F0AAB1D"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071FE6DA" w14:textId="46F779DB"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6DE7EA0C"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750AB8AE"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375BE1D3"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5DF0DC5E"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856" w:type="pct"/>
            <w:tcBorders>
              <w:top w:val="nil"/>
              <w:bottom w:val="nil"/>
            </w:tcBorders>
            <w:vAlign w:val="center"/>
          </w:tcPr>
          <w:p w14:paraId="5AF323CF" w14:textId="27DCD555"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3CB192F7"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r>
      <w:tr w:rsidR="003E21E2" w:rsidRPr="003E21E2" w14:paraId="479C11B0" w14:textId="77777777" w:rsidTr="00853A8E">
        <w:trPr>
          <w:trHeight w:val="439"/>
          <w:jc w:val="center"/>
        </w:trPr>
        <w:tc>
          <w:tcPr>
            <w:tcW w:w="986" w:type="pct"/>
            <w:tcBorders>
              <w:top w:val="nil"/>
              <w:bottom w:val="nil"/>
            </w:tcBorders>
            <w:vAlign w:val="center"/>
          </w:tcPr>
          <w:p w14:paraId="1337C736" w14:textId="77306BC8" w:rsidR="005A7729" w:rsidRPr="003B5A0D" w:rsidRDefault="005A7729" w:rsidP="005A7729">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 xml:space="preserve">  </w:t>
            </w:r>
            <w:r w:rsidR="00E81FDC">
              <w:rPr>
                <w:rFonts w:ascii="Times New Roman" w:eastAsia="宋体" w:hAnsi="Times New Roman" w:cs="Times New Roman"/>
                <w:color w:val="000000" w:themeColor="text1"/>
                <w:sz w:val="24"/>
                <w:szCs w:val="24"/>
              </w:rPr>
              <w:t xml:space="preserve">  </w:t>
            </w:r>
            <w:r w:rsidRPr="003B5A0D">
              <w:rPr>
                <w:rFonts w:ascii="Times New Roman" w:eastAsia="宋体" w:hAnsi="Times New Roman" w:cs="Times New Roman"/>
                <w:color w:val="000000" w:themeColor="text1"/>
                <w:sz w:val="24"/>
                <w:szCs w:val="24"/>
              </w:rPr>
              <w:t>Mixed</w:t>
            </w:r>
          </w:p>
        </w:tc>
        <w:tc>
          <w:tcPr>
            <w:tcW w:w="460" w:type="pct"/>
            <w:gridSpan w:val="2"/>
            <w:tcBorders>
              <w:top w:val="nil"/>
              <w:bottom w:val="nil"/>
            </w:tcBorders>
            <w:vAlign w:val="center"/>
          </w:tcPr>
          <w:p w14:paraId="5DE2217B"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5106F153"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472B54BC" w14:textId="7753483B"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645E7D19"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17F208E4"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3B4BE061" w14:textId="02A3B315"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21444">
              <w:rPr>
                <w:rFonts w:ascii="Times New Roman" w:eastAsia="宋体" w:hAnsi="Times New Roman" w:cs="Times New Roman"/>
                <w:color w:val="000000" w:themeColor="text1"/>
                <w:sz w:val="24"/>
                <w:szCs w:val="24"/>
              </w:rPr>
              <w:t>11</w:t>
            </w:r>
          </w:p>
        </w:tc>
        <w:tc>
          <w:tcPr>
            <w:tcW w:w="329" w:type="pct"/>
            <w:tcBorders>
              <w:top w:val="nil"/>
              <w:bottom w:val="nil"/>
            </w:tcBorders>
            <w:vAlign w:val="center"/>
          </w:tcPr>
          <w:p w14:paraId="2ECCEA40" w14:textId="29E01E3B"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5277AA" w:rsidRPr="003B5A0D">
              <w:rPr>
                <w:rFonts w:ascii="Times New Roman" w:hAnsi="Times New Roman" w:cs="Times New Roman"/>
                <w:color w:val="000000" w:themeColor="text1"/>
                <w:sz w:val="24"/>
                <w:szCs w:val="24"/>
              </w:rPr>
              <w:t>21</w:t>
            </w:r>
          </w:p>
        </w:tc>
        <w:tc>
          <w:tcPr>
            <w:tcW w:w="856" w:type="pct"/>
            <w:tcBorders>
              <w:top w:val="nil"/>
              <w:bottom w:val="nil"/>
            </w:tcBorders>
            <w:vAlign w:val="center"/>
          </w:tcPr>
          <w:p w14:paraId="68EBC300" w14:textId="444FC223"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5</w:t>
            </w:r>
            <w:r w:rsidR="00087395">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 0.</w:t>
            </w:r>
            <w:r w:rsidR="00721444" w:rsidRPr="003B5A0D">
              <w:rPr>
                <w:rFonts w:ascii="Times New Roman" w:eastAsia="宋体" w:hAnsi="Times New Roman" w:cs="Times New Roman"/>
                <w:color w:val="000000" w:themeColor="text1"/>
                <w:sz w:val="24"/>
                <w:szCs w:val="24"/>
              </w:rPr>
              <w:t>3</w:t>
            </w:r>
            <w:r w:rsidR="00721444">
              <w:rPr>
                <w:rFonts w:ascii="Times New Roman" w:eastAsia="宋体" w:hAnsi="Times New Roman" w:cs="Times New Roman"/>
                <w:color w:val="000000" w:themeColor="text1"/>
                <w:sz w:val="24"/>
                <w:szCs w:val="24"/>
              </w:rPr>
              <w:t>0</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37A4C811" w14:textId="0AA34E43"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1192" w:rsidRPr="003B5A0D">
              <w:rPr>
                <w:rFonts w:ascii="Times New Roman" w:eastAsia="宋体" w:hAnsi="Times New Roman" w:cs="Times New Roman"/>
                <w:color w:val="000000" w:themeColor="text1"/>
                <w:sz w:val="24"/>
                <w:szCs w:val="24"/>
              </w:rPr>
              <w:t>0</w:t>
            </w:r>
            <w:r w:rsidR="00CE1192">
              <w:rPr>
                <w:rFonts w:ascii="Times New Roman" w:eastAsia="宋体" w:hAnsi="Times New Roman" w:cs="Times New Roman"/>
                <w:color w:val="000000" w:themeColor="text1"/>
                <w:sz w:val="24"/>
                <w:szCs w:val="24"/>
              </w:rPr>
              <w:t>2</w:t>
            </w:r>
          </w:p>
        </w:tc>
      </w:tr>
      <w:tr w:rsidR="003E21E2" w:rsidRPr="003E21E2" w14:paraId="2BE48FCC" w14:textId="77777777" w:rsidTr="00853A8E">
        <w:trPr>
          <w:trHeight w:val="439"/>
          <w:jc w:val="center"/>
        </w:trPr>
        <w:tc>
          <w:tcPr>
            <w:tcW w:w="986" w:type="pct"/>
            <w:tcBorders>
              <w:top w:val="nil"/>
              <w:bottom w:val="nil"/>
            </w:tcBorders>
            <w:vAlign w:val="center"/>
          </w:tcPr>
          <w:p w14:paraId="495F5ACA" w14:textId="2A100231" w:rsidR="005A7729" w:rsidRPr="003B5A0D" w:rsidRDefault="005A7729" w:rsidP="005A7729">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Repeated</w:t>
            </w:r>
          </w:p>
        </w:tc>
        <w:tc>
          <w:tcPr>
            <w:tcW w:w="460" w:type="pct"/>
            <w:gridSpan w:val="2"/>
            <w:tcBorders>
              <w:top w:val="nil"/>
              <w:bottom w:val="nil"/>
            </w:tcBorders>
            <w:vAlign w:val="center"/>
          </w:tcPr>
          <w:p w14:paraId="6A2AC6A8"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422299BD"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0613FB9E" w14:textId="1264DA9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47A8950B"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296AAD20"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C806E34" w14:textId="42D7A403"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8305FC">
              <w:rPr>
                <w:rFonts w:ascii="Times New Roman" w:eastAsia="宋体" w:hAnsi="Times New Roman" w:cs="Times New Roman"/>
                <w:color w:val="000000" w:themeColor="text1"/>
                <w:sz w:val="24"/>
                <w:szCs w:val="24"/>
              </w:rPr>
              <w:t>-0.</w:t>
            </w:r>
            <w:r w:rsidR="00721444" w:rsidRPr="008305FC">
              <w:rPr>
                <w:rFonts w:ascii="Times New Roman" w:eastAsia="宋体" w:hAnsi="Times New Roman" w:cs="Times New Roman"/>
                <w:color w:val="000000" w:themeColor="text1"/>
                <w:sz w:val="24"/>
                <w:szCs w:val="24"/>
              </w:rPr>
              <w:t>14</w:t>
            </w:r>
            <w:r w:rsidR="00E9167E" w:rsidRPr="008305FC">
              <w:rPr>
                <w:rFonts w:ascii="Times New Roman" w:eastAsia="宋体" w:hAnsi="Times New Roman" w:cs="Times New Roman"/>
                <w:color w:val="000000" w:themeColor="text1"/>
                <w:sz w:val="24"/>
                <w:szCs w:val="24"/>
              </w:rPr>
              <w:t>*</w:t>
            </w:r>
          </w:p>
        </w:tc>
        <w:tc>
          <w:tcPr>
            <w:tcW w:w="329" w:type="pct"/>
            <w:tcBorders>
              <w:top w:val="nil"/>
              <w:bottom w:val="nil"/>
            </w:tcBorders>
            <w:vAlign w:val="center"/>
          </w:tcPr>
          <w:p w14:paraId="6566823B" w14:textId="69A23D32"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.07</w:t>
            </w:r>
          </w:p>
        </w:tc>
        <w:tc>
          <w:tcPr>
            <w:tcW w:w="856" w:type="pct"/>
            <w:tcBorders>
              <w:top w:val="nil"/>
              <w:bottom w:val="nil"/>
            </w:tcBorders>
            <w:vAlign w:val="center"/>
          </w:tcPr>
          <w:p w14:paraId="6610A8F7" w14:textId="7451D4E3"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21444" w:rsidRPr="003B5A0D">
              <w:rPr>
                <w:rFonts w:ascii="Times New Roman" w:eastAsia="宋体" w:hAnsi="Times New Roman" w:cs="Times New Roman"/>
                <w:color w:val="000000" w:themeColor="text1"/>
                <w:sz w:val="24"/>
                <w:szCs w:val="24"/>
              </w:rPr>
              <w:t>2</w:t>
            </w:r>
            <w:r w:rsidR="00721444">
              <w:rPr>
                <w:rFonts w:ascii="Times New Roman" w:eastAsia="宋体" w:hAnsi="Times New Roman" w:cs="Times New Roman"/>
                <w:color w:val="000000" w:themeColor="text1"/>
                <w:sz w:val="24"/>
                <w:szCs w:val="24"/>
              </w:rPr>
              <w:t>75</w:t>
            </w:r>
            <w:r w:rsidRPr="003B5A0D">
              <w:rPr>
                <w:rFonts w:ascii="Times New Roman" w:eastAsia="宋体" w:hAnsi="Times New Roman" w:cs="Times New Roman"/>
                <w:color w:val="000000" w:themeColor="text1"/>
                <w:sz w:val="24"/>
                <w:szCs w:val="24"/>
              </w:rPr>
              <w:t xml:space="preserve">, </w:t>
            </w:r>
            <w:r w:rsidR="00E9167E">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0</w:t>
            </w:r>
            <w:r w:rsidR="00087395">
              <w:rPr>
                <w:rFonts w:ascii="Times New Roman" w:eastAsia="宋体" w:hAnsi="Times New Roman" w:cs="Times New Roman"/>
                <w:color w:val="000000" w:themeColor="text1"/>
                <w:sz w:val="24"/>
                <w:szCs w:val="24"/>
              </w:rPr>
              <w:t>04</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282EF11C" w14:textId="0261079F"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1E68CD" w:rsidRPr="003B5A0D">
              <w:rPr>
                <w:rFonts w:ascii="Times New Roman" w:eastAsia="宋体" w:hAnsi="Times New Roman" w:cs="Times New Roman"/>
                <w:color w:val="000000" w:themeColor="text1"/>
                <w:sz w:val="24"/>
                <w:szCs w:val="24"/>
              </w:rPr>
              <w:t>0</w:t>
            </w:r>
            <w:r w:rsidR="001E68CD">
              <w:rPr>
                <w:rFonts w:ascii="Times New Roman" w:eastAsia="宋体" w:hAnsi="Times New Roman" w:cs="Times New Roman"/>
                <w:color w:val="000000" w:themeColor="text1"/>
                <w:sz w:val="24"/>
                <w:szCs w:val="24"/>
              </w:rPr>
              <w:t>8</w:t>
            </w:r>
          </w:p>
        </w:tc>
      </w:tr>
      <w:tr w:rsidR="003E21E2" w:rsidRPr="003E21E2" w14:paraId="547033BB" w14:textId="77777777" w:rsidTr="00853A8E">
        <w:trPr>
          <w:trHeight w:val="439"/>
          <w:jc w:val="center"/>
        </w:trPr>
        <w:tc>
          <w:tcPr>
            <w:tcW w:w="986" w:type="pct"/>
            <w:tcBorders>
              <w:top w:val="nil"/>
              <w:bottom w:val="nil"/>
            </w:tcBorders>
            <w:vAlign w:val="center"/>
          </w:tcPr>
          <w:p w14:paraId="387F3EDD" w14:textId="7A04519E" w:rsidR="00396A63" w:rsidRPr="003B5A0D" w:rsidRDefault="00396A63" w:rsidP="005A7729">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Group size</w:t>
            </w:r>
          </w:p>
        </w:tc>
        <w:tc>
          <w:tcPr>
            <w:tcW w:w="460" w:type="pct"/>
            <w:gridSpan w:val="2"/>
            <w:tcBorders>
              <w:top w:val="nil"/>
              <w:bottom w:val="nil"/>
            </w:tcBorders>
            <w:vAlign w:val="center"/>
          </w:tcPr>
          <w:p w14:paraId="049B859F"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5D61D65D"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0D699112"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25EF0681"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5DD947B9"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3A15B45" w14:textId="0CDC8715"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-0.03</w:t>
            </w:r>
          </w:p>
        </w:tc>
        <w:tc>
          <w:tcPr>
            <w:tcW w:w="329" w:type="pct"/>
            <w:tcBorders>
              <w:top w:val="nil"/>
              <w:bottom w:val="nil"/>
            </w:tcBorders>
            <w:vAlign w:val="center"/>
          </w:tcPr>
          <w:p w14:paraId="103768D2" w14:textId="6A219C0B" w:rsidR="00396A63" w:rsidRPr="003B5A0D" w:rsidRDefault="005277AA" w:rsidP="005A7729">
            <w:pPr>
              <w:contextualSpacing/>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856" w:type="pct"/>
            <w:tcBorders>
              <w:top w:val="nil"/>
              <w:bottom w:val="nil"/>
            </w:tcBorders>
            <w:vAlign w:val="center"/>
          </w:tcPr>
          <w:p w14:paraId="38BCF26B" w14:textId="5F6E1BAD"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E9167E" w:rsidRPr="003B5A0D">
              <w:rPr>
                <w:rFonts w:ascii="Times New Roman" w:eastAsia="宋体" w:hAnsi="Times New Roman" w:cs="Times New Roman"/>
                <w:color w:val="000000" w:themeColor="text1"/>
                <w:sz w:val="24"/>
                <w:szCs w:val="24"/>
              </w:rPr>
              <w:t>1</w:t>
            </w:r>
            <w:r w:rsidR="00E9167E">
              <w:rPr>
                <w:rFonts w:ascii="Times New Roman" w:eastAsia="宋体" w:hAnsi="Times New Roman" w:cs="Times New Roman"/>
                <w:color w:val="000000" w:themeColor="text1"/>
                <w:sz w:val="24"/>
                <w:szCs w:val="24"/>
              </w:rPr>
              <w:t>5</w:t>
            </w:r>
            <w:r w:rsidRPr="003B5A0D">
              <w:rPr>
                <w:rFonts w:ascii="Times New Roman" w:eastAsia="宋体" w:hAnsi="Times New Roman" w:cs="Times New Roman"/>
                <w:color w:val="000000" w:themeColor="text1"/>
                <w:sz w:val="24"/>
                <w:szCs w:val="24"/>
              </w:rPr>
              <w:t>, 0.08]</w:t>
            </w:r>
          </w:p>
        </w:tc>
        <w:tc>
          <w:tcPr>
            <w:tcW w:w="395" w:type="pct"/>
            <w:tcBorders>
              <w:top w:val="nil"/>
              <w:bottom w:val="nil"/>
            </w:tcBorders>
            <w:vAlign w:val="center"/>
          </w:tcPr>
          <w:p w14:paraId="43ACBA34" w14:textId="588C6E62" w:rsidR="00396A63"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-.03</w:t>
            </w:r>
          </w:p>
        </w:tc>
      </w:tr>
      <w:tr w:rsidR="003E21E2" w:rsidRPr="003E21E2" w14:paraId="20CAA396" w14:textId="77777777" w:rsidTr="00853A8E">
        <w:trPr>
          <w:trHeight w:val="439"/>
          <w:jc w:val="center"/>
        </w:trPr>
        <w:tc>
          <w:tcPr>
            <w:tcW w:w="986" w:type="pct"/>
            <w:tcBorders>
              <w:top w:val="nil"/>
              <w:bottom w:val="nil"/>
            </w:tcBorders>
            <w:vAlign w:val="center"/>
          </w:tcPr>
          <w:p w14:paraId="7A6D49AA" w14:textId="77777777" w:rsidR="005A7729" w:rsidRPr="003B5A0D" w:rsidRDefault="005A7729" w:rsidP="005A7729">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K</w:t>
            </w:r>
            <w:r w:rsidRPr="003B5A0D">
              <w:rPr>
                <w:rFonts w:ascii="Times New Roman" w:eastAsia="宋体" w:hAnsi="Times New Roman" w:cs="Times New Roman"/>
                <w:color w:val="000000" w:themeColor="text1"/>
                <w:sz w:val="24"/>
                <w:szCs w:val="24"/>
              </w:rPr>
              <w:t xml:space="preserve"> index</w:t>
            </w:r>
          </w:p>
        </w:tc>
        <w:tc>
          <w:tcPr>
            <w:tcW w:w="460" w:type="pct"/>
            <w:gridSpan w:val="2"/>
            <w:tcBorders>
              <w:top w:val="nil"/>
              <w:bottom w:val="nil"/>
            </w:tcBorders>
            <w:vAlign w:val="center"/>
          </w:tcPr>
          <w:p w14:paraId="4DB006AD"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33C4E84C"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74FD07DE" w14:textId="4470BB0E"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2A23B481"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36D07F39"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7AD76AF" w14:textId="19E31CFF"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E9167E" w:rsidRPr="003B5A0D">
              <w:rPr>
                <w:rFonts w:ascii="Times New Roman" w:eastAsia="宋体" w:hAnsi="Times New Roman" w:cs="Times New Roman"/>
                <w:color w:val="000000" w:themeColor="text1"/>
                <w:sz w:val="24"/>
                <w:szCs w:val="24"/>
              </w:rPr>
              <w:t>3</w:t>
            </w:r>
            <w:r w:rsidR="00E9167E">
              <w:rPr>
                <w:rFonts w:ascii="Times New Roman" w:eastAsia="宋体" w:hAnsi="Times New Roman" w:cs="Times New Roman"/>
                <w:color w:val="000000" w:themeColor="text1"/>
                <w:sz w:val="24"/>
                <w:szCs w:val="24"/>
              </w:rPr>
              <w:t>7</w:t>
            </w:r>
            <w:r w:rsidR="00087395">
              <w:rPr>
                <w:rFonts w:ascii="Times New Roman" w:eastAsia="宋体" w:hAnsi="Times New Roman" w:cs="Times New Roman"/>
                <w:color w:val="000000" w:themeColor="text1"/>
                <w:sz w:val="24"/>
                <w:szCs w:val="24"/>
              </w:rPr>
              <w:t>*</w:t>
            </w:r>
          </w:p>
        </w:tc>
        <w:tc>
          <w:tcPr>
            <w:tcW w:w="329" w:type="pct"/>
            <w:tcBorders>
              <w:top w:val="nil"/>
              <w:bottom w:val="nil"/>
            </w:tcBorders>
            <w:vAlign w:val="center"/>
          </w:tcPr>
          <w:p w14:paraId="77A2C0D6" w14:textId="38DC30A3"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E9167E" w:rsidRPr="003B5A0D">
              <w:rPr>
                <w:rFonts w:ascii="Times New Roman" w:hAnsi="Times New Roman" w:cs="Times New Roman"/>
                <w:color w:val="000000" w:themeColor="text1"/>
                <w:sz w:val="24"/>
                <w:szCs w:val="24"/>
              </w:rPr>
              <w:t>1</w:t>
            </w:r>
            <w:r w:rsidR="00E9167E">
              <w:rPr>
                <w:rFonts w:ascii="Times New Roman" w:hAnsi="Times New Roman" w:cs="Times New Roman"/>
                <w:color w:val="000000" w:themeColor="text1"/>
                <w:sz w:val="24"/>
                <w:szCs w:val="24"/>
              </w:rPr>
              <w:t>7</w:t>
            </w:r>
          </w:p>
        </w:tc>
        <w:tc>
          <w:tcPr>
            <w:tcW w:w="856" w:type="pct"/>
            <w:tcBorders>
              <w:top w:val="nil"/>
              <w:bottom w:val="nil"/>
            </w:tcBorders>
            <w:vAlign w:val="center"/>
          </w:tcPr>
          <w:p w14:paraId="54AF14A1" w14:textId="7242BA6C"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0</w:t>
            </w:r>
            <w:r w:rsidR="00087395">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 0.</w:t>
            </w:r>
            <w:r w:rsidR="00E9167E">
              <w:rPr>
                <w:rFonts w:ascii="Times New Roman" w:eastAsia="宋体" w:hAnsi="Times New Roman" w:cs="Times New Roman"/>
                <w:color w:val="000000" w:themeColor="text1"/>
                <w:sz w:val="24"/>
                <w:szCs w:val="24"/>
              </w:rPr>
              <w:t>71</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5BB74478" w14:textId="3B93E1F4"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.08</w:t>
            </w:r>
          </w:p>
        </w:tc>
      </w:tr>
      <w:tr w:rsidR="003E21E2" w:rsidRPr="003E21E2" w14:paraId="074819CC" w14:textId="77777777" w:rsidTr="00853A8E">
        <w:trPr>
          <w:trHeight w:val="439"/>
          <w:jc w:val="center"/>
        </w:trPr>
        <w:tc>
          <w:tcPr>
            <w:tcW w:w="986" w:type="pct"/>
            <w:tcBorders>
              <w:top w:val="nil"/>
              <w:bottom w:val="nil"/>
            </w:tcBorders>
            <w:vAlign w:val="center"/>
          </w:tcPr>
          <w:p w14:paraId="18F26BDD" w14:textId="7C7E772A" w:rsidR="005A7729" w:rsidRPr="003B5A0D" w:rsidRDefault="00396A63" w:rsidP="005A7729">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r w:rsidRPr="003B5A0D">
              <w:rPr>
                <w:rFonts w:ascii="Times New Roman" w:eastAsia="宋体" w:hAnsi="Times New Roman" w:cs="Times New Roman"/>
                <w:color w:val="000000" w:themeColor="text1"/>
                <w:sz w:val="24"/>
                <w:szCs w:val="24"/>
                <w:vertAlign w:val="superscript"/>
              </w:rPr>
              <w:t>c</w:t>
            </w:r>
          </w:p>
        </w:tc>
        <w:tc>
          <w:tcPr>
            <w:tcW w:w="460" w:type="pct"/>
            <w:gridSpan w:val="2"/>
            <w:tcBorders>
              <w:top w:val="nil"/>
              <w:bottom w:val="nil"/>
            </w:tcBorders>
            <w:vAlign w:val="center"/>
          </w:tcPr>
          <w:p w14:paraId="2720C3DF"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246A11AA"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2F06F989" w14:textId="241067C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399FC719"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41A5EB1D"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53999FE"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7E1E2B02"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856" w:type="pct"/>
            <w:tcBorders>
              <w:top w:val="nil"/>
              <w:bottom w:val="nil"/>
            </w:tcBorders>
            <w:vAlign w:val="center"/>
          </w:tcPr>
          <w:p w14:paraId="5DD572AC" w14:textId="39CCBA91"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609D22AC"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r>
      <w:tr w:rsidR="003E21E2" w:rsidRPr="003E21E2" w14:paraId="0BD211AE" w14:textId="77777777" w:rsidTr="00853A8E">
        <w:trPr>
          <w:trHeight w:val="439"/>
          <w:jc w:val="center"/>
        </w:trPr>
        <w:tc>
          <w:tcPr>
            <w:tcW w:w="986" w:type="pct"/>
            <w:tcBorders>
              <w:top w:val="nil"/>
              <w:bottom w:val="nil"/>
            </w:tcBorders>
            <w:vAlign w:val="center"/>
          </w:tcPr>
          <w:p w14:paraId="74125D81" w14:textId="77777777" w:rsidR="005A7729" w:rsidRPr="003B5A0D" w:rsidRDefault="005A7729" w:rsidP="005A7729">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60" w:type="pct"/>
            <w:gridSpan w:val="2"/>
            <w:tcBorders>
              <w:top w:val="nil"/>
              <w:bottom w:val="nil"/>
            </w:tcBorders>
            <w:vAlign w:val="center"/>
          </w:tcPr>
          <w:p w14:paraId="7F9A191E"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3A7E9E8D"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55C28C75" w14:textId="14346E78"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23934863"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644CB64F"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6DFAE550" w14:textId="453E9AEA"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2</w:t>
            </w:r>
            <w:r w:rsidR="00087395">
              <w:rPr>
                <w:rFonts w:ascii="Times New Roman" w:eastAsia="宋体" w:hAnsi="Times New Roman" w:cs="Times New Roman"/>
                <w:color w:val="000000" w:themeColor="text1"/>
                <w:sz w:val="24"/>
                <w:szCs w:val="24"/>
              </w:rPr>
              <w:t>3</w:t>
            </w:r>
          </w:p>
        </w:tc>
        <w:tc>
          <w:tcPr>
            <w:tcW w:w="329" w:type="pct"/>
            <w:tcBorders>
              <w:top w:val="nil"/>
              <w:bottom w:val="nil"/>
            </w:tcBorders>
            <w:vAlign w:val="center"/>
          </w:tcPr>
          <w:p w14:paraId="46ED101B" w14:textId="1AAE6FFC"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5277AA" w:rsidRPr="003B5A0D">
              <w:rPr>
                <w:rFonts w:ascii="Times New Roman" w:hAnsi="Times New Roman" w:cs="Times New Roman"/>
                <w:color w:val="000000" w:themeColor="text1"/>
                <w:sz w:val="24"/>
                <w:szCs w:val="24"/>
              </w:rPr>
              <w:t>24</w:t>
            </w:r>
          </w:p>
        </w:tc>
        <w:tc>
          <w:tcPr>
            <w:tcW w:w="856" w:type="pct"/>
            <w:tcBorders>
              <w:top w:val="nil"/>
              <w:bottom w:val="nil"/>
            </w:tcBorders>
            <w:vAlign w:val="center"/>
          </w:tcPr>
          <w:p w14:paraId="4D3C2E7D" w14:textId="04F6BFF1"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2</w:t>
            </w:r>
            <w:r w:rsidR="00087395">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 0.</w:t>
            </w:r>
            <w:r w:rsidR="00E9167E" w:rsidRPr="003B5A0D">
              <w:rPr>
                <w:rFonts w:ascii="Times New Roman" w:eastAsia="宋体" w:hAnsi="Times New Roman" w:cs="Times New Roman"/>
                <w:color w:val="000000" w:themeColor="text1"/>
                <w:sz w:val="24"/>
                <w:szCs w:val="24"/>
              </w:rPr>
              <w:t>7</w:t>
            </w:r>
            <w:r w:rsidR="00E9167E">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18D05824" w14:textId="61E7201E"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.04</w:t>
            </w:r>
          </w:p>
        </w:tc>
      </w:tr>
      <w:tr w:rsidR="003E21E2" w:rsidRPr="003E21E2" w14:paraId="06029504" w14:textId="77777777" w:rsidTr="00853A8E">
        <w:trPr>
          <w:trHeight w:val="439"/>
          <w:jc w:val="center"/>
        </w:trPr>
        <w:tc>
          <w:tcPr>
            <w:tcW w:w="986" w:type="pct"/>
            <w:tcBorders>
              <w:top w:val="nil"/>
              <w:bottom w:val="nil"/>
            </w:tcBorders>
            <w:vAlign w:val="center"/>
          </w:tcPr>
          <w:p w14:paraId="14FD0752" w14:textId="77777777" w:rsidR="005A7729" w:rsidRPr="003B5A0D" w:rsidRDefault="005A7729" w:rsidP="005A7729">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p>
        </w:tc>
        <w:tc>
          <w:tcPr>
            <w:tcW w:w="460" w:type="pct"/>
            <w:gridSpan w:val="2"/>
            <w:tcBorders>
              <w:top w:val="nil"/>
              <w:bottom w:val="nil"/>
            </w:tcBorders>
            <w:vAlign w:val="center"/>
          </w:tcPr>
          <w:p w14:paraId="4A0E96BA"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4BA27585"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2CB9316B" w14:textId="269560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57A99329"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1F7F7C11"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8C7486D" w14:textId="20BC78F8"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5277AA" w:rsidRPr="003B5A0D">
              <w:rPr>
                <w:rFonts w:ascii="Times New Roman" w:eastAsia="宋体" w:hAnsi="Times New Roman" w:cs="Times New Roman"/>
                <w:color w:val="000000" w:themeColor="text1"/>
                <w:sz w:val="24"/>
                <w:szCs w:val="24"/>
              </w:rPr>
              <w:t>57</w:t>
            </w:r>
            <w:r w:rsidRPr="003B5A0D">
              <w:rPr>
                <w:rFonts w:ascii="Times New Roman" w:eastAsia="宋体" w:hAnsi="Times New Roman" w:cs="Times New Roman"/>
                <w:color w:val="000000" w:themeColor="text1"/>
                <w:sz w:val="24"/>
                <w:szCs w:val="24"/>
              </w:rPr>
              <w:t>*</w:t>
            </w:r>
          </w:p>
        </w:tc>
        <w:tc>
          <w:tcPr>
            <w:tcW w:w="329" w:type="pct"/>
            <w:tcBorders>
              <w:top w:val="nil"/>
              <w:bottom w:val="nil"/>
            </w:tcBorders>
            <w:vAlign w:val="center"/>
          </w:tcPr>
          <w:p w14:paraId="15302A63" w14:textId="79797C89"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5277AA" w:rsidRPr="003B5A0D">
              <w:rPr>
                <w:rFonts w:ascii="Times New Roman" w:hAnsi="Times New Roman" w:cs="Times New Roman"/>
                <w:color w:val="000000" w:themeColor="text1"/>
                <w:sz w:val="24"/>
                <w:szCs w:val="24"/>
              </w:rPr>
              <w:t>08</w:t>
            </w:r>
          </w:p>
        </w:tc>
        <w:tc>
          <w:tcPr>
            <w:tcW w:w="856" w:type="pct"/>
            <w:tcBorders>
              <w:top w:val="nil"/>
              <w:bottom w:val="nil"/>
            </w:tcBorders>
            <w:vAlign w:val="center"/>
          </w:tcPr>
          <w:p w14:paraId="10327CE7" w14:textId="518B0843"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4</w:t>
            </w:r>
            <w:r w:rsidR="00087395">
              <w:rPr>
                <w:rFonts w:ascii="Times New Roman" w:eastAsia="宋体" w:hAnsi="Times New Roman" w:cs="Times New Roman"/>
                <w:color w:val="000000" w:themeColor="text1"/>
                <w:sz w:val="24"/>
                <w:szCs w:val="24"/>
              </w:rPr>
              <w:t>2</w:t>
            </w:r>
            <w:r w:rsidRPr="003B5A0D">
              <w:rPr>
                <w:rFonts w:ascii="Times New Roman" w:eastAsia="宋体" w:hAnsi="Times New Roman" w:cs="Times New Roman"/>
                <w:color w:val="000000" w:themeColor="text1"/>
                <w:sz w:val="24"/>
                <w:szCs w:val="24"/>
              </w:rPr>
              <w:t>, 0.</w:t>
            </w:r>
            <w:r w:rsidR="00087395" w:rsidRPr="003B5A0D">
              <w:rPr>
                <w:rFonts w:ascii="Times New Roman" w:eastAsia="宋体" w:hAnsi="Times New Roman" w:cs="Times New Roman"/>
                <w:color w:val="000000" w:themeColor="text1"/>
                <w:sz w:val="24"/>
                <w:szCs w:val="24"/>
              </w:rPr>
              <w:t>7</w:t>
            </w:r>
            <w:r w:rsidR="00087395">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7BEE74C5" w14:textId="0BCAE4BC"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.28</w:t>
            </w:r>
          </w:p>
        </w:tc>
      </w:tr>
      <w:tr w:rsidR="003E21E2" w:rsidRPr="003E21E2" w14:paraId="15C73613" w14:textId="77777777" w:rsidTr="00853A8E">
        <w:trPr>
          <w:trHeight w:val="439"/>
          <w:jc w:val="center"/>
        </w:trPr>
        <w:tc>
          <w:tcPr>
            <w:tcW w:w="986" w:type="pct"/>
            <w:tcBorders>
              <w:top w:val="nil"/>
              <w:bottom w:val="nil"/>
            </w:tcBorders>
            <w:vAlign w:val="center"/>
          </w:tcPr>
          <w:p w14:paraId="2C1B8037" w14:textId="2CBFB01A" w:rsidR="005A7729" w:rsidRPr="003B5A0D" w:rsidRDefault="00396A63" w:rsidP="005A7729">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r w:rsidRPr="003B5A0D">
              <w:rPr>
                <w:rFonts w:ascii="Times New Roman" w:eastAsia="宋体" w:hAnsi="Times New Roman" w:cs="Times New Roman"/>
                <w:color w:val="000000" w:themeColor="text1"/>
                <w:sz w:val="24"/>
                <w:szCs w:val="24"/>
                <w:vertAlign w:val="superscript"/>
              </w:rPr>
              <w:t>d</w:t>
            </w:r>
          </w:p>
        </w:tc>
        <w:tc>
          <w:tcPr>
            <w:tcW w:w="460" w:type="pct"/>
            <w:gridSpan w:val="2"/>
            <w:tcBorders>
              <w:top w:val="nil"/>
              <w:bottom w:val="nil"/>
            </w:tcBorders>
            <w:vAlign w:val="center"/>
          </w:tcPr>
          <w:p w14:paraId="36127594"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70BA1F4A"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7D35800F" w14:textId="32834350"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087EC2BA"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0201160B"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EB74782"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14C2C325"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856" w:type="pct"/>
            <w:tcBorders>
              <w:top w:val="nil"/>
              <w:bottom w:val="nil"/>
            </w:tcBorders>
            <w:vAlign w:val="center"/>
          </w:tcPr>
          <w:p w14:paraId="583F4A2D" w14:textId="73D6DBFF"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0F0D8C2C"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r>
      <w:tr w:rsidR="003E21E2" w:rsidRPr="003E21E2" w14:paraId="7E0B18BC" w14:textId="77777777" w:rsidTr="00853A8E">
        <w:trPr>
          <w:trHeight w:val="439"/>
          <w:jc w:val="center"/>
        </w:trPr>
        <w:tc>
          <w:tcPr>
            <w:tcW w:w="986" w:type="pct"/>
            <w:tcBorders>
              <w:top w:val="nil"/>
              <w:bottom w:val="nil"/>
            </w:tcBorders>
            <w:vAlign w:val="center"/>
          </w:tcPr>
          <w:p w14:paraId="16723253" w14:textId="77777777" w:rsidR="005A7729" w:rsidRPr="003B5A0D" w:rsidRDefault="005A7729" w:rsidP="005A7729">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60" w:type="pct"/>
            <w:gridSpan w:val="2"/>
            <w:tcBorders>
              <w:top w:val="nil"/>
              <w:bottom w:val="nil"/>
            </w:tcBorders>
            <w:vAlign w:val="center"/>
          </w:tcPr>
          <w:p w14:paraId="36014F34"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0E9C79A5"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6B484871" w14:textId="2F4F41CF"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4F100CFD"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35CF1C27"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6577E0A1" w14:textId="0CB905DF"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0.42*</w:t>
            </w:r>
          </w:p>
        </w:tc>
        <w:tc>
          <w:tcPr>
            <w:tcW w:w="329" w:type="pct"/>
            <w:tcBorders>
              <w:top w:val="nil"/>
              <w:bottom w:val="nil"/>
            </w:tcBorders>
            <w:vAlign w:val="center"/>
          </w:tcPr>
          <w:p w14:paraId="3B56997D" w14:textId="50D3A3AB"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5277AA" w:rsidRPr="003B5A0D">
              <w:rPr>
                <w:rFonts w:ascii="Times New Roman" w:hAnsi="Times New Roman" w:cs="Times New Roman"/>
                <w:color w:val="000000" w:themeColor="text1"/>
                <w:sz w:val="24"/>
                <w:szCs w:val="24"/>
              </w:rPr>
              <w:t>20</w:t>
            </w:r>
          </w:p>
        </w:tc>
        <w:tc>
          <w:tcPr>
            <w:tcW w:w="856" w:type="pct"/>
            <w:tcBorders>
              <w:top w:val="nil"/>
              <w:bottom w:val="nil"/>
            </w:tcBorders>
            <w:vAlign w:val="center"/>
          </w:tcPr>
          <w:p w14:paraId="42F15FDF" w14:textId="4D74B7DE"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0</w:t>
            </w:r>
            <w:r w:rsidR="00087395">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 0.</w:t>
            </w:r>
            <w:r w:rsidR="00E9167E" w:rsidRPr="003B5A0D">
              <w:rPr>
                <w:rFonts w:ascii="Times New Roman" w:eastAsia="宋体" w:hAnsi="Times New Roman" w:cs="Times New Roman"/>
                <w:color w:val="000000" w:themeColor="text1"/>
                <w:sz w:val="24"/>
                <w:szCs w:val="24"/>
              </w:rPr>
              <w:t>8</w:t>
            </w:r>
            <w:r w:rsidR="00E9167E">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40F7D09E" w14:textId="2BFC3F86"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.08</w:t>
            </w:r>
          </w:p>
        </w:tc>
      </w:tr>
      <w:tr w:rsidR="003E21E2" w:rsidRPr="003E21E2" w14:paraId="34FF38E4" w14:textId="77777777" w:rsidTr="00853A8E">
        <w:trPr>
          <w:trHeight w:val="439"/>
          <w:jc w:val="center"/>
        </w:trPr>
        <w:tc>
          <w:tcPr>
            <w:tcW w:w="986" w:type="pct"/>
            <w:tcBorders>
              <w:top w:val="nil"/>
              <w:bottom w:val="nil"/>
            </w:tcBorders>
            <w:vAlign w:val="center"/>
          </w:tcPr>
          <w:p w14:paraId="0AC0CE40" w14:textId="631780AD" w:rsidR="005A7729" w:rsidRPr="003B5A0D" w:rsidRDefault="005A7729" w:rsidP="005A7729">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p>
        </w:tc>
        <w:tc>
          <w:tcPr>
            <w:tcW w:w="460" w:type="pct"/>
            <w:gridSpan w:val="2"/>
            <w:tcBorders>
              <w:top w:val="nil"/>
              <w:bottom w:val="nil"/>
            </w:tcBorders>
            <w:vAlign w:val="center"/>
          </w:tcPr>
          <w:p w14:paraId="21B51ABC"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4AEE1639"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3BCF5B97" w14:textId="23F36172"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1CF979AA"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29BD1F03" w14:textId="77777777" w:rsidR="005A7729" w:rsidRPr="003B5A0D" w:rsidRDefault="005A7729"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575B8F07" w14:textId="5A57C7F5"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E9167E" w:rsidRPr="003B5A0D">
              <w:rPr>
                <w:rFonts w:ascii="Times New Roman" w:eastAsia="宋体" w:hAnsi="Times New Roman" w:cs="Times New Roman"/>
                <w:color w:val="000000" w:themeColor="text1"/>
                <w:sz w:val="24"/>
                <w:szCs w:val="24"/>
              </w:rPr>
              <w:t>3</w:t>
            </w:r>
            <w:r w:rsidR="00E9167E">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w:t>
            </w:r>
          </w:p>
        </w:tc>
        <w:tc>
          <w:tcPr>
            <w:tcW w:w="329" w:type="pct"/>
            <w:tcBorders>
              <w:top w:val="nil"/>
              <w:bottom w:val="nil"/>
            </w:tcBorders>
            <w:vAlign w:val="center"/>
          </w:tcPr>
          <w:p w14:paraId="53FF5B25" w14:textId="0446F524"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5277AA" w:rsidRPr="003B5A0D">
              <w:rPr>
                <w:rFonts w:ascii="Times New Roman" w:hAnsi="Times New Roman" w:cs="Times New Roman"/>
                <w:color w:val="000000" w:themeColor="text1"/>
                <w:sz w:val="24"/>
                <w:szCs w:val="24"/>
              </w:rPr>
              <w:t>3</w:t>
            </w:r>
          </w:p>
        </w:tc>
        <w:tc>
          <w:tcPr>
            <w:tcW w:w="856" w:type="pct"/>
            <w:tcBorders>
              <w:top w:val="nil"/>
              <w:bottom w:val="nil"/>
            </w:tcBorders>
            <w:vAlign w:val="center"/>
          </w:tcPr>
          <w:p w14:paraId="6E8AF0AF" w14:textId="5353733C" w:rsidR="005A7729" w:rsidRPr="003B5A0D" w:rsidRDefault="005A7729"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087395" w:rsidRPr="003B5A0D">
              <w:rPr>
                <w:rFonts w:ascii="Times New Roman" w:eastAsia="宋体" w:hAnsi="Times New Roman" w:cs="Times New Roman"/>
                <w:color w:val="000000" w:themeColor="text1"/>
                <w:sz w:val="24"/>
                <w:szCs w:val="24"/>
              </w:rPr>
              <w:t>1</w:t>
            </w:r>
            <w:r w:rsidR="00087395">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 0.6</w:t>
            </w:r>
            <w:r w:rsidR="005277AA" w:rsidRPr="003B5A0D">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63404E0D" w14:textId="4378ACA6" w:rsidR="005A7729"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1192" w:rsidRPr="003B5A0D">
              <w:rPr>
                <w:rFonts w:ascii="Times New Roman" w:eastAsia="宋体" w:hAnsi="Times New Roman" w:cs="Times New Roman"/>
                <w:color w:val="000000" w:themeColor="text1"/>
                <w:sz w:val="24"/>
                <w:szCs w:val="24"/>
              </w:rPr>
              <w:t>1</w:t>
            </w:r>
            <w:r w:rsidR="00CE1192">
              <w:rPr>
                <w:rFonts w:ascii="Times New Roman" w:eastAsia="宋体" w:hAnsi="Times New Roman" w:cs="Times New Roman"/>
                <w:color w:val="000000" w:themeColor="text1"/>
                <w:sz w:val="24"/>
                <w:szCs w:val="24"/>
              </w:rPr>
              <w:t>1</w:t>
            </w:r>
          </w:p>
        </w:tc>
      </w:tr>
      <w:tr w:rsidR="003E21E2" w:rsidRPr="003E21E2" w14:paraId="4C2D0F2C" w14:textId="77777777" w:rsidTr="00853A8E">
        <w:trPr>
          <w:trHeight w:val="439"/>
          <w:jc w:val="center"/>
        </w:trPr>
        <w:tc>
          <w:tcPr>
            <w:tcW w:w="986" w:type="pct"/>
            <w:tcBorders>
              <w:top w:val="nil"/>
              <w:bottom w:val="nil"/>
            </w:tcBorders>
            <w:vAlign w:val="center"/>
          </w:tcPr>
          <w:p w14:paraId="7CBD5AC2" w14:textId="03968427" w:rsidR="00396A63" w:rsidRPr="003B5A0D" w:rsidRDefault="00396A63" w:rsidP="00396A63">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Periods</w:t>
            </w:r>
            <w:r w:rsidRPr="003B5A0D">
              <w:rPr>
                <w:rFonts w:ascii="Times New Roman" w:eastAsia="宋体" w:hAnsi="Times New Roman" w:cs="Times New Roman"/>
                <w:color w:val="000000" w:themeColor="text1"/>
                <w:sz w:val="24"/>
                <w:szCs w:val="24"/>
                <w:vertAlign w:val="superscript"/>
              </w:rPr>
              <w:t>e</w:t>
            </w:r>
          </w:p>
        </w:tc>
        <w:tc>
          <w:tcPr>
            <w:tcW w:w="460" w:type="pct"/>
            <w:gridSpan w:val="2"/>
            <w:tcBorders>
              <w:top w:val="nil"/>
              <w:bottom w:val="nil"/>
            </w:tcBorders>
            <w:vAlign w:val="center"/>
          </w:tcPr>
          <w:p w14:paraId="074FCB93"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1B418D10"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3CCD5D4E"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2D813F8C"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526F98E7" w14:textId="77777777" w:rsidR="00396A63" w:rsidRPr="003B5A0D" w:rsidRDefault="00396A63" w:rsidP="005A7729">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E49B4DB" w14:textId="7CB2EA9C"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0.01</w:t>
            </w:r>
          </w:p>
        </w:tc>
        <w:tc>
          <w:tcPr>
            <w:tcW w:w="329" w:type="pct"/>
            <w:tcBorders>
              <w:top w:val="nil"/>
              <w:bottom w:val="nil"/>
            </w:tcBorders>
            <w:vAlign w:val="center"/>
          </w:tcPr>
          <w:p w14:paraId="0CABEE5C" w14:textId="114CB239" w:rsidR="00396A63" w:rsidRPr="003B5A0D" w:rsidRDefault="005277AA" w:rsidP="005A7729">
            <w:pPr>
              <w:contextualSpacing/>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.20</w:t>
            </w:r>
          </w:p>
        </w:tc>
        <w:tc>
          <w:tcPr>
            <w:tcW w:w="856" w:type="pct"/>
            <w:tcBorders>
              <w:top w:val="nil"/>
              <w:bottom w:val="nil"/>
            </w:tcBorders>
            <w:vAlign w:val="center"/>
          </w:tcPr>
          <w:p w14:paraId="3AE3E6C3" w14:textId="749EE6EE" w:rsidR="00396A63" w:rsidRPr="003B5A0D" w:rsidRDefault="005277AA"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[-0.38, 0.</w:t>
            </w:r>
            <w:r w:rsidR="00E9167E" w:rsidRPr="003B5A0D">
              <w:rPr>
                <w:rFonts w:ascii="Times New Roman" w:eastAsia="宋体" w:hAnsi="Times New Roman" w:cs="Times New Roman"/>
                <w:color w:val="000000" w:themeColor="text1"/>
                <w:sz w:val="24"/>
                <w:szCs w:val="24"/>
              </w:rPr>
              <w:t>4</w:t>
            </w:r>
            <w:r w:rsidR="00E9167E">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95" w:type="pct"/>
            <w:tcBorders>
              <w:top w:val="nil"/>
              <w:bottom w:val="nil"/>
            </w:tcBorders>
            <w:vAlign w:val="center"/>
          </w:tcPr>
          <w:p w14:paraId="5418882D" w14:textId="07842CB5" w:rsidR="00396A63" w:rsidRPr="003B5A0D" w:rsidRDefault="00616C7E" w:rsidP="005A7729">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1192" w:rsidRPr="003B5A0D">
              <w:rPr>
                <w:rFonts w:ascii="Times New Roman" w:eastAsia="宋体" w:hAnsi="Times New Roman" w:cs="Times New Roman"/>
                <w:color w:val="000000" w:themeColor="text1"/>
                <w:sz w:val="24"/>
                <w:szCs w:val="24"/>
              </w:rPr>
              <w:t>00</w:t>
            </w:r>
            <w:r w:rsidR="00CE1192">
              <w:rPr>
                <w:rFonts w:ascii="Times New Roman" w:eastAsia="宋体" w:hAnsi="Times New Roman" w:cs="Times New Roman"/>
                <w:color w:val="000000" w:themeColor="text1"/>
                <w:sz w:val="24"/>
                <w:szCs w:val="24"/>
              </w:rPr>
              <w:t>3</w:t>
            </w:r>
          </w:p>
        </w:tc>
      </w:tr>
      <w:tr w:rsidR="003E21E2" w:rsidRPr="003E21E2" w14:paraId="4143BAA9" w14:textId="77777777" w:rsidTr="00853A8E">
        <w:trPr>
          <w:trHeight w:val="439"/>
          <w:jc w:val="center"/>
        </w:trPr>
        <w:tc>
          <w:tcPr>
            <w:tcW w:w="986" w:type="pct"/>
            <w:tcBorders>
              <w:top w:val="nil"/>
              <w:bottom w:val="nil"/>
            </w:tcBorders>
            <w:vAlign w:val="center"/>
          </w:tcPr>
          <w:p w14:paraId="3E365972" w14:textId="77777777" w:rsidR="005A7729" w:rsidRPr="003B5A0D" w:rsidRDefault="005A7729" w:rsidP="0019466C">
            <w:pPr>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statistics</w:t>
            </w:r>
          </w:p>
        </w:tc>
        <w:tc>
          <w:tcPr>
            <w:tcW w:w="460" w:type="pct"/>
            <w:gridSpan w:val="2"/>
            <w:tcBorders>
              <w:top w:val="nil"/>
              <w:bottom w:val="nil"/>
            </w:tcBorders>
            <w:vAlign w:val="center"/>
          </w:tcPr>
          <w:p w14:paraId="4612435B"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330" w:type="pct"/>
            <w:tcBorders>
              <w:top w:val="nil"/>
              <w:bottom w:val="nil"/>
            </w:tcBorders>
            <w:vAlign w:val="center"/>
          </w:tcPr>
          <w:p w14:paraId="2622AD0E"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789" w:type="pct"/>
            <w:tcBorders>
              <w:top w:val="nil"/>
              <w:bottom w:val="nil"/>
            </w:tcBorders>
            <w:vAlign w:val="center"/>
          </w:tcPr>
          <w:p w14:paraId="45AEC4D6" w14:textId="2AD7714F"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265" w:type="pct"/>
            <w:tcBorders>
              <w:top w:val="nil"/>
              <w:bottom w:val="nil"/>
            </w:tcBorders>
            <w:vAlign w:val="center"/>
          </w:tcPr>
          <w:p w14:paraId="5CC22A38"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30" w:type="pct"/>
            <w:tcBorders>
              <w:top w:val="nil"/>
              <w:bottom w:val="nil"/>
            </w:tcBorders>
            <w:vAlign w:val="center"/>
          </w:tcPr>
          <w:p w14:paraId="1FDA9670"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FCA1657"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329" w:type="pct"/>
            <w:tcBorders>
              <w:top w:val="nil"/>
              <w:bottom w:val="nil"/>
            </w:tcBorders>
            <w:vAlign w:val="center"/>
          </w:tcPr>
          <w:p w14:paraId="09C54797"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856" w:type="pct"/>
            <w:tcBorders>
              <w:top w:val="nil"/>
              <w:bottom w:val="nil"/>
            </w:tcBorders>
            <w:vAlign w:val="center"/>
          </w:tcPr>
          <w:p w14:paraId="26C7BE4E" w14:textId="06586FCA"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395" w:type="pct"/>
            <w:tcBorders>
              <w:top w:val="nil"/>
              <w:bottom w:val="nil"/>
            </w:tcBorders>
            <w:vAlign w:val="center"/>
          </w:tcPr>
          <w:p w14:paraId="57DC80BD"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r>
      <w:tr w:rsidR="003E21E2" w:rsidRPr="003E21E2" w14:paraId="2E300CD3" w14:textId="77777777" w:rsidTr="00853A8E">
        <w:trPr>
          <w:trHeight w:val="439"/>
          <w:jc w:val="center"/>
        </w:trPr>
        <w:tc>
          <w:tcPr>
            <w:tcW w:w="986" w:type="pct"/>
            <w:tcBorders>
              <w:top w:val="nil"/>
              <w:bottom w:val="nil"/>
            </w:tcBorders>
            <w:vAlign w:val="center"/>
          </w:tcPr>
          <w:p w14:paraId="5E5CC3BA" w14:textId="77777777" w:rsidR="005A7729" w:rsidRPr="003B5A0D" w:rsidRDefault="005A7729" w:rsidP="0019466C">
            <w:pPr>
              <w:ind w:firstLineChars="100" w:firstLine="240"/>
              <w:contextualSpacing/>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w:t>
            </w:r>
            <w:r w:rsidRPr="003B5A0D">
              <w:rPr>
                <w:rFonts w:ascii="Times New Roman" w:eastAsia="宋体" w:hAnsi="Times New Roman" w:cs="Times New Roman"/>
                <w:i/>
                <w:iCs/>
                <w:color w:val="000000" w:themeColor="text1"/>
                <w:sz w:val="24"/>
                <w:szCs w:val="24"/>
                <w:vertAlign w:val="subscript"/>
              </w:rPr>
              <w:t>model</w:t>
            </w:r>
            <w:r w:rsidRPr="003B5A0D">
              <w:rPr>
                <w:rFonts w:ascii="Times New Roman" w:eastAsia="宋体" w:hAnsi="Times New Roman" w:cs="Times New Roman"/>
                <w:i/>
                <w:iCs/>
                <w:color w:val="000000" w:themeColor="text1"/>
                <w:sz w:val="24"/>
                <w:szCs w:val="24"/>
              </w:rPr>
              <w:t>(df)</w:t>
            </w:r>
          </w:p>
        </w:tc>
        <w:tc>
          <w:tcPr>
            <w:tcW w:w="394" w:type="pct"/>
            <w:tcBorders>
              <w:top w:val="nil"/>
              <w:bottom w:val="nil"/>
            </w:tcBorders>
            <w:vAlign w:val="center"/>
          </w:tcPr>
          <w:p w14:paraId="447D4048" w14:textId="77777777" w:rsidR="005A7729" w:rsidRPr="003B5A0D" w:rsidRDefault="005A7729" w:rsidP="0019466C">
            <w:pPr>
              <w:ind w:leftChars="258" w:left="542"/>
              <w:contextualSpacing/>
              <w:jc w:val="center"/>
              <w:rPr>
                <w:rFonts w:ascii="Times New Roman" w:eastAsia="宋体" w:hAnsi="Times New Roman" w:cs="Times New Roman"/>
                <w:color w:val="000000" w:themeColor="text1"/>
                <w:sz w:val="24"/>
                <w:szCs w:val="24"/>
              </w:rPr>
            </w:pPr>
          </w:p>
        </w:tc>
        <w:tc>
          <w:tcPr>
            <w:tcW w:w="1450" w:type="pct"/>
            <w:gridSpan w:val="4"/>
            <w:tcBorders>
              <w:top w:val="nil"/>
              <w:bottom w:val="nil"/>
            </w:tcBorders>
            <w:vAlign w:val="center"/>
          </w:tcPr>
          <w:p w14:paraId="27CDAAB6" w14:textId="2DBAD970" w:rsidR="005A7729" w:rsidRPr="003B5A0D" w:rsidRDefault="00721444" w:rsidP="0019466C">
            <w:pPr>
              <w:ind w:leftChars="258" w:left="542"/>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0</w:t>
            </w:r>
            <w:r w:rsidR="005A7729"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83</w:t>
            </w:r>
            <w:r w:rsidRPr="003B5A0D">
              <w:rPr>
                <w:rFonts w:ascii="Times New Roman" w:eastAsia="宋体" w:hAnsi="Times New Roman" w:cs="Times New Roman"/>
                <w:color w:val="000000" w:themeColor="text1"/>
                <w:sz w:val="24"/>
                <w:szCs w:val="24"/>
              </w:rPr>
              <w:t xml:space="preserve"> </w:t>
            </w:r>
            <w:r w:rsidR="005A7729" w:rsidRPr="003B5A0D">
              <w:rPr>
                <w:rFonts w:ascii="Times New Roman" w:eastAsia="宋体" w:hAnsi="Times New Roman" w:cs="Times New Roman"/>
                <w:color w:val="000000" w:themeColor="text1"/>
                <w:sz w:val="24"/>
                <w:szCs w:val="24"/>
              </w:rPr>
              <w:t>(1)*</w:t>
            </w:r>
          </w:p>
        </w:tc>
        <w:tc>
          <w:tcPr>
            <w:tcW w:w="130" w:type="pct"/>
            <w:tcBorders>
              <w:top w:val="nil"/>
              <w:bottom w:val="nil"/>
            </w:tcBorders>
            <w:vAlign w:val="center"/>
          </w:tcPr>
          <w:p w14:paraId="181AD06D" w14:textId="77777777" w:rsidR="005A7729" w:rsidRPr="003B5A0D" w:rsidRDefault="005A7729" w:rsidP="0019466C">
            <w:pPr>
              <w:ind w:leftChars="258" w:left="542"/>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0234F4D8" w14:textId="77777777" w:rsidR="005A7729" w:rsidRPr="003B5A0D" w:rsidRDefault="005A7729" w:rsidP="0019466C">
            <w:pPr>
              <w:ind w:leftChars="258" w:left="542"/>
              <w:contextualSpacing/>
              <w:jc w:val="center"/>
              <w:rPr>
                <w:rFonts w:ascii="Times New Roman" w:eastAsia="宋体" w:hAnsi="Times New Roman" w:cs="Times New Roman"/>
                <w:color w:val="000000" w:themeColor="text1"/>
                <w:sz w:val="24"/>
                <w:szCs w:val="24"/>
              </w:rPr>
            </w:pPr>
          </w:p>
        </w:tc>
        <w:tc>
          <w:tcPr>
            <w:tcW w:w="1579" w:type="pct"/>
            <w:gridSpan w:val="3"/>
            <w:tcBorders>
              <w:top w:val="nil"/>
              <w:bottom w:val="nil"/>
            </w:tcBorders>
            <w:vAlign w:val="center"/>
          </w:tcPr>
          <w:p w14:paraId="57BAA3F0" w14:textId="2E71A5CF" w:rsidR="005A7729" w:rsidRPr="003B5A0D" w:rsidRDefault="00E9167E" w:rsidP="0019466C">
            <w:pPr>
              <w:ind w:leftChars="258" w:left="542"/>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89</w:t>
            </w:r>
            <w:r w:rsidR="005A7729"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29</w:t>
            </w:r>
            <w:r w:rsidRPr="003B5A0D">
              <w:rPr>
                <w:rFonts w:ascii="Times New Roman" w:eastAsia="宋体" w:hAnsi="Times New Roman" w:cs="Times New Roman"/>
                <w:color w:val="000000" w:themeColor="text1"/>
                <w:sz w:val="24"/>
                <w:szCs w:val="24"/>
              </w:rPr>
              <w:t xml:space="preserve"> </w:t>
            </w:r>
            <w:r w:rsidR="005A7729" w:rsidRPr="003B5A0D">
              <w:rPr>
                <w:rFonts w:ascii="Times New Roman" w:eastAsia="宋体" w:hAnsi="Times New Roman" w:cs="Times New Roman"/>
                <w:color w:val="000000" w:themeColor="text1"/>
                <w:sz w:val="24"/>
                <w:szCs w:val="24"/>
              </w:rPr>
              <w:t>(</w:t>
            </w:r>
            <w:r w:rsidR="000F2C48" w:rsidRPr="003B5A0D">
              <w:rPr>
                <w:rFonts w:ascii="Times New Roman" w:eastAsia="宋体" w:hAnsi="Times New Roman" w:cs="Times New Roman"/>
                <w:color w:val="000000" w:themeColor="text1"/>
                <w:sz w:val="24"/>
                <w:szCs w:val="24"/>
              </w:rPr>
              <w:t>12</w:t>
            </w:r>
            <w:r w:rsidR="005A7729" w:rsidRPr="003B5A0D">
              <w:rPr>
                <w:rFonts w:ascii="Times New Roman" w:eastAsia="宋体" w:hAnsi="Times New Roman" w:cs="Times New Roman"/>
                <w:color w:val="000000" w:themeColor="text1"/>
                <w:sz w:val="24"/>
                <w:szCs w:val="24"/>
              </w:rPr>
              <w:t>)*</w:t>
            </w:r>
          </w:p>
        </w:tc>
      </w:tr>
      <w:tr w:rsidR="003E21E2" w:rsidRPr="003E21E2" w14:paraId="3B0B417F" w14:textId="77777777" w:rsidTr="00853A8E">
        <w:trPr>
          <w:trHeight w:val="439"/>
          <w:jc w:val="center"/>
        </w:trPr>
        <w:tc>
          <w:tcPr>
            <w:tcW w:w="986" w:type="pct"/>
            <w:tcBorders>
              <w:top w:val="nil"/>
              <w:bottom w:val="nil"/>
            </w:tcBorders>
            <w:vAlign w:val="center"/>
          </w:tcPr>
          <w:p w14:paraId="0468BDF1" w14:textId="77777777" w:rsidR="005A7729" w:rsidRPr="003B5A0D" w:rsidRDefault="005A7729" w:rsidP="0019466C">
            <w:pPr>
              <w:ind w:firstLineChars="100" w:firstLine="240"/>
              <w:contextualSpacing/>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w:t>
            </w:r>
            <w:bookmarkStart w:id="47" w:name="_Hlk46161864"/>
            <w:r w:rsidRPr="003B5A0D">
              <w:rPr>
                <w:rFonts w:ascii="Times New Roman" w:eastAsia="宋体" w:hAnsi="Times New Roman" w:cs="Times New Roman"/>
                <w:i/>
                <w:iCs/>
                <w:color w:val="000000" w:themeColor="text1"/>
                <w:sz w:val="24"/>
                <w:szCs w:val="24"/>
                <w:vertAlign w:val="subscript"/>
              </w:rPr>
              <w:t>residual</w:t>
            </w:r>
            <w:bookmarkEnd w:id="47"/>
            <w:r w:rsidRPr="003B5A0D">
              <w:rPr>
                <w:rFonts w:ascii="Times New Roman" w:eastAsia="宋体" w:hAnsi="Times New Roman" w:cs="Times New Roman"/>
                <w:i/>
                <w:iCs/>
                <w:color w:val="000000" w:themeColor="text1"/>
                <w:sz w:val="24"/>
                <w:szCs w:val="24"/>
              </w:rPr>
              <w:t>(df)</w:t>
            </w:r>
          </w:p>
        </w:tc>
        <w:tc>
          <w:tcPr>
            <w:tcW w:w="394" w:type="pct"/>
            <w:tcBorders>
              <w:top w:val="nil"/>
              <w:bottom w:val="nil"/>
            </w:tcBorders>
            <w:vAlign w:val="center"/>
          </w:tcPr>
          <w:p w14:paraId="70FA7D2E" w14:textId="77777777" w:rsidR="005A7729" w:rsidRPr="003B5A0D" w:rsidRDefault="005A7729" w:rsidP="0019466C">
            <w:pPr>
              <w:ind w:leftChars="258" w:left="542"/>
              <w:contextualSpacing/>
              <w:jc w:val="center"/>
              <w:rPr>
                <w:rFonts w:ascii="Times New Roman" w:eastAsia="宋体" w:hAnsi="Times New Roman" w:cs="Times New Roman"/>
                <w:color w:val="000000" w:themeColor="text1"/>
                <w:sz w:val="24"/>
                <w:szCs w:val="24"/>
              </w:rPr>
            </w:pPr>
          </w:p>
        </w:tc>
        <w:tc>
          <w:tcPr>
            <w:tcW w:w="1450" w:type="pct"/>
            <w:gridSpan w:val="4"/>
            <w:tcBorders>
              <w:top w:val="nil"/>
              <w:bottom w:val="nil"/>
            </w:tcBorders>
            <w:vAlign w:val="center"/>
          </w:tcPr>
          <w:p w14:paraId="414B7E5F" w14:textId="365254B9" w:rsidR="005A7729" w:rsidRPr="003B5A0D" w:rsidRDefault="00721444" w:rsidP="0019466C">
            <w:pPr>
              <w:ind w:leftChars="258" w:left="542"/>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114</w:t>
            </w:r>
            <w:r>
              <w:rPr>
                <w:rFonts w:ascii="Times New Roman" w:eastAsia="宋体" w:hAnsi="Times New Roman" w:cs="Times New Roman"/>
                <w:color w:val="000000" w:themeColor="text1"/>
                <w:sz w:val="24"/>
                <w:szCs w:val="24"/>
              </w:rPr>
              <w:t>22</w:t>
            </w:r>
            <w:r w:rsidR="005A7729"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42</w:t>
            </w:r>
            <w:r w:rsidRPr="003B5A0D">
              <w:rPr>
                <w:rFonts w:ascii="Times New Roman" w:eastAsia="宋体" w:hAnsi="Times New Roman" w:cs="Times New Roman"/>
                <w:color w:val="000000" w:themeColor="text1"/>
                <w:sz w:val="24"/>
                <w:szCs w:val="24"/>
              </w:rPr>
              <w:t xml:space="preserve"> </w:t>
            </w:r>
            <w:r w:rsidR="005A7729"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65</w:t>
            </w:r>
            <w:r w:rsidR="005A7729" w:rsidRPr="003B5A0D">
              <w:rPr>
                <w:rFonts w:ascii="Times New Roman" w:eastAsia="宋体" w:hAnsi="Times New Roman" w:cs="Times New Roman"/>
                <w:color w:val="000000" w:themeColor="text1"/>
                <w:sz w:val="24"/>
                <w:szCs w:val="24"/>
              </w:rPr>
              <w:t>)*</w:t>
            </w:r>
          </w:p>
        </w:tc>
        <w:tc>
          <w:tcPr>
            <w:tcW w:w="130" w:type="pct"/>
            <w:tcBorders>
              <w:top w:val="nil"/>
              <w:bottom w:val="nil"/>
            </w:tcBorders>
            <w:vAlign w:val="center"/>
          </w:tcPr>
          <w:p w14:paraId="083BE8B8" w14:textId="77777777" w:rsidR="005A7729" w:rsidRPr="003B5A0D" w:rsidRDefault="005A7729" w:rsidP="0019466C">
            <w:pPr>
              <w:ind w:leftChars="258" w:left="542"/>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0B9CCD48" w14:textId="77777777" w:rsidR="005A7729" w:rsidRPr="003B5A0D" w:rsidRDefault="005A7729" w:rsidP="0019466C">
            <w:pPr>
              <w:ind w:leftChars="258" w:left="542"/>
              <w:contextualSpacing/>
              <w:jc w:val="center"/>
              <w:rPr>
                <w:rFonts w:ascii="Times New Roman" w:eastAsia="宋体" w:hAnsi="Times New Roman" w:cs="Times New Roman"/>
                <w:color w:val="000000" w:themeColor="text1"/>
                <w:sz w:val="24"/>
                <w:szCs w:val="24"/>
              </w:rPr>
            </w:pPr>
          </w:p>
        </w:tc>
        <w:tc>
          <w:tcPr>
            <w:tcW w:w="1579" w:type="pct"/>
            <w:gridSpan w:val="3"/>
            <w:tcBorders>
              <w:top w:val="nil"/>
              <w:bottom w:val="nil"/>
            </w:tcBorders>
            <w:vAlign w:val="center"/>
          </w:tcPr>
          <w:p w14:paraId="7D5B8506" w14:textId="31D8B570" w:rsidR="005A7729" w:rsidRPr="003B5A0D" w:rsidRDefault="00E9167E" w:rsidP="0019466C">
            <w:pPr>
              <w:ind w:leftChars="258" w:left="542"/>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104</w:t>
            </w:r>
            <w:r>
              <w:rPr>
                <w:rFonts w:ascii="Times New Roman" w:eastAsia="宋体" w:hAnsi="Times New Roman" w:cs="Times New Roman"/>
                <w:color w:val="000000" w:themeColor="text1"/>
                <w:sz w:val="24"/>
                <w:szCs w:val="24"/>
              </w:rPr>
              <w:t>94</w:t>
            </w:r>
            <w:r w:rsidR="005A7729"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43</w:t>
            </w:r>
            <w:r w:rsidRPr="003B5A0D">
              <w:rPr>
                <w:rFonts w:ascii="Times New Roman" w:eastAsia="宋体" w:hAnsi="Times New Roman" w:cs="Times New Roman"/>
                <w:color w:val="000000" w:themeColor="text1"/>
                <w:sz w:val="24"/>
                <w:szCs w:val="24"/>
              </w:rPr>
              <w:t xml:space="preserve"> </w:t>
            </w:r>
            <w:r w:rsidR="005A7729"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54</w:t>
            </w:r>
            <w:r w:rsidR="005A7729" w:rsidRPr="003B5A0D">
              <w:rPr>
                <w:rFonts w:ascii="Times New Roman" w:eastAsia="宋体" w:hAnsi="Times New Roman" w:cs="Times New Roman"/>
                <w:color w:val="000000" w:themeColor="text1"/>
                <w:sz w:val="24"/>
                <w:szCs w:val="24"/>
              </w:rPr>
              <w:t>)*</w:t>
            </w:r>
          </w:p>
        </w:tc>
      </w:tr>
      <w:tr w:rsidR="003E21E2" w:rsidRPr="003E21E2" w14:paraId="053529D8" w14:textId="77777777" w:rsidTr="00853A8E">
        <w:trPr>
          <w:trHeight w:val="439"/>
          <w:jc w:val="center"/>
        </w:trPr>
        <w:tc>
          <w:tcPr>
            <w:tcW w:w="986" w:type="pct"/>
            <w:tcBorders>
              <w:top w:val="nil"/>
              <w:bottom w:val="nil"/>
            </w:tcBorders>
            <w:vAlign w:val="center"/>
          </w:tcPr>
          <w:p w14:paraId="39DC8AF7" w14:textId="77777777" w:rsidR="005A7729" w:rsidRPr="003B5A0D" w:rsidRDefault="005A7729" w:rsidP="0019466C">
            <w:pPr>
              <w:ind w:firstLineChars="100" w:firstLine="240"/>
              <w:contextualSpacing/>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R</w:t>
            </w:r>
            <w:r w:rsidRPr="003B5A0D">
              <w:rPr>
                <w:rFonts w:ascii="Times New Roman" w:eastAsia="宋体" w:hAnsi="Times New Roman" w:cs="Times New Roman"/>
                <w:i/>
                <w:iCs/>
                <w:color w:val="000000" w:themeColor="text1"/>
                <w:sz w:val="24"/>
                <w:szCs w:val="24"/>
                <w:vertAlign w:val="superscript"/>
              </w:rPr>
              <w:t>2</w:t>
            </w:r>
          </w:p>
        </w:tc>
        <w:tc>
          <w:tcPr>
            <w:tcW w:w="394" w:type="pct"/>
            <w:tcBorders>
              <w:top w:val="nil"/>
              <w:bottom w:val="nil"/>
            </w:tcBorders>
            <w:vAlign w:val="center"/>
          </w:tcPr>
          <w:p w14:paraId="4A1488E4"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450" w:type="pct"/>
            <w:gridSpan w:val="4"/>
            <w:tcBorders>
              <w:top w:val="nil"/>
              <w:bottom w:val="nil"/>
            </w:tcBorders>
            <w:vAlign w:val="center"/>
          </w:tcPr>
          <w:p w14:paraId="5CCBF9CC" w14:textId="54A14658"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c>
          <w:tcPr>
            <w:tcW w:w="130" w:type="pct"/>
            <w:tcBorders>
              <w:top w:val="nil"/>
              <w:bottom w:val="nil"/>
            </w:tcBorders>
            <w:vAlign w:val="center"/>
          </w:tcPr>
          <w:p w14:paraId="183AFFAC"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42D9E039"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579" w:type="pct"/>
            <w:gridSpan w:val="3"/>
            <w:tcBorders>
              <w:top w:val="nil"/>
              <w:bottom w:val="nil"/>
            </w:tcBorders>
            <w:vAlign w:val="center"/>
          </w:tcPr>
          <w:p w14:paraId="2A6F26ED" w14:textId="7FB2373A"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DA35D3" w:rsidRPr="003B5A0D">
              <w:rPr>
                <w:rFonts w:ascii="Times New Roman" w:eastAsia="宋体" w:hAnsi="Times New Roman" w:cs="Times New Roman"/>
                <w:color w:val="000000" w:themeColor="text1"/>
                <w:sz w:val="24"/>
                <w:szCs w:val="24"/>
              </w:rPr>
              <w:t>11</w:t>
            </w:r>
          </w:p>
        </w:tc>
      </w:tr>
      <w:tr w:rsidR="003E21E2" w:rsidRPr="003E21E2" w14:paraId="1DCA90D0" w14:textId="77777777" w:rsidTr="00853A8E">
        <w:trPr>
          <w:trHeight w:val="439"/>
          <w:jc w:val="center"/>
        </w:trPr>
        <w:tc>
          <w:tcPr>
            <w:tcW w:w="986" w:type="pct"/>
            <w:tcBorders>
              <w:top w:val="nil"/>
              <w:bottom w:val="nil"/>
            </w:tcBorders>
            <w:vAlign w:val="center"/>
          </w:tcPr>
          <w:p w14:paraId="6392EB7B" w14:textId="518BFA4C" w:rsidR="005A7729" w:rsidRPr="003B5A0D" w:rsidRDefault="005A7729" w:rsidP="0019466C">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2)</w:t>
            </w:r>
          </w:p>
        </w:tc>
        <w:tc>
          <w:tcPr>
            <w:tcW w:w="394" w:type="pct"/>
            <w:tcBorders>
              <w:top w:val="nil"/>
              <w:bottom w:val="nil"/>
            </w:tcBorders>
            <w:vAlign w:val="center"/>
          </w:tcPr>
          <w:p w14:paraId="4181C079"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450" w:type="pct"/>
            <w:gridSpan w:val="4"/>
            <w:tcBorders>
              <w:top w:val="nil"/>
              <w:bottom w:val="nil"/>
            </w:tcBorders>
            <w:vAlign w:val="center"/>
          </w:tcPr>
          <w:p w14:paraId="1660A760" w14:textId="10D47463"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.35</w:t>
            </w:r>
          </w:p>
        </w:tc>
        <w:tc>
          <w:tcPr>
            <w:tcW w:w="130" w:type="pct"/>
            <w:tcBorders>
              <w:top w:val="nil"/>
              <w:bottom w:val="nil"/>
            </w:tcBorders>
            <w:vAlign w:val="center"/>
          </w:tcPr>
          <w:p w14:paraId="1501D19D"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16721D8F"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579" w:type="pct"/>
            <w:gridSpan w:val="3"/>
            <w:tcBorders>
              <w:top w:val="nil"/>
              <w:bottom w:val="nil"/>
            </w:tcBorders>
            <w:vAlign w:val="center"/>
          </w:tcPr>
          <w:p w14:paraId="01D32F4F" w14:textId="3B7BC645"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.30</w:t>
            </w:r>
          </w:p>
        </w:tc>
      </w:tr>
      <w:tr w:rsidR="003E21E2" w:rsidRPr="003E21E2" w14:paraId="37D3FC3E" w14:textId="77777777" w:rsidTr="00853A8E">
        <w:trPr>
          <w:trHeight w:val="439"/>
          <w:jc w:val="center"/>
        </w:trPr>
        <w:tc>
          <w:tcPr>
            <w:tcW w:w="986" w:type="pct"/>
            <w:tcBorders>
              <w:top w:val="nil"/>
              <w:bottom w:val="nil"/>
            </w:tcBorders>
            <w:vAlign w:val="center"/>
          </w:tcPr>
          <w:p w14:paraId="7F224E5B" w14:textId="0814102F" w:rsidR="005A7729" w:rsidRPr="003B5A0D" w:rsidRDefault="005A7729" w:rsidP="0019466C">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394" w:type="pct"/>
            <w:tcBorders>
              <w:top w:val="nil"/>
              <w:bottom w:val="nil"/>
            </w:tcBorders>
            <w:vAlign w:val="center"/>
          </w:tcPr>
          <w:p w14:paraId="07DE37D4"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450" w:type="pct"/>
            <w:gridSpan w:val="4"/>
            <w:tcBorders>
              <w:top w:val="nil"/>
              <w:bottom w:val="nil"/>
            </w:tcBorders>
            <w:vAlign w:val="center"/>
          </w:tcPr>
          <w:p w14:paraId="6225053F" w14:textId="29C1B8E0"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.11</w:t>
            </w:r>
          </w:p>
        </w:tc>
        <w:tc>
          <w:tcPr>
            <w:tcW w:w="130" w:type="pct"/>
            <w:tcBorders>
              <w:top w:val="nil"/>
              <w:bottom w:val="nil"/>
            </w:tcBorders>
            <w:vAlign w:val="center"/>
          </w:tcPr>
          <w:p w14:paraId="41473C65"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0C64A700"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579" w:type="pct"/>
            <w:gridSpan w:val="3"/>
            <w:tcBorders>
              <w:top w:val="nil"/>
              <w:bottom w:val="nil"/>
            </w:tcBorders>
            <w:vAlign w:val="center"/>
          </w:tcPr>
          <w:p w14:paraId="64E4C7DB" w14:textId="72FDB676"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DA35D3" w:rsidRPr="003B5A0D">
              <w:rPr>
                <w:rFonts w:ascii="Times New Roman" w:eastAsia="宋体" w:hAnsi="Times New Roman" w:cs="Times New Roman"/>
                <w:color w:val="000000" w:themeColor="text1"/>
                <w:sz w:val="24"/>
                <w:szCs w:val="24"/>
              </w:rPr>
              <w:t>12</w:t>
            </w:r>
          </w:p>
        </w:tc>
      </w:tr>
      <w:tr w:rsidR="003E21E2" w:rsidRPr="003E21E2" w14:paraId="24065C24" w14:textId="77777777" w:rsidTr="00853A8E">
        <w:trPr>
          <w:trHeight w:val="439"/>
          <w:jc w:val="center"/>
        </w:trPr>
        <w:tc>
          <w:tcPr>
            <w:tcW w:w="986" w:type="pct"/>
            <w:tcBorders>
              <w:top w:val="nil"/>
              <w:bottom w:val="nil"/>
            </w:tcBorders>
            <w:vAlign w:val="center"/>
          </w:tcPr>
          <w:p w14:paraId="5A80AEA3" w14:textId="229743E5" w:rsidR="005A7729" w:rsidRPr="003B5A0D" w:rsidRDefault="005A7729" w:rsidP="0019466C">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2)</w:t>
            </w:r>
          </w:p>
        </w:tc>
        <w:tc>
          <w:tcPr>
            <w:tcW w:w="394" w:type="pct"/>
            <w:tcBorders>
              <w:top w:val="nil"/>
              <w:bottom w:val="nil"/>
            </w:tcBorders>
            <w:vAlign w:val="center"/>
          </w:tcPr>
          <w:p w14:paraId="5A310EAD"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450" w:type="pct"/>
            <w:gridSpan w:val="4"/>
            <w:tcBorders>
              <w:top w:val="nil"/>
              <w:bottom w:val="nil"/>
            </w:tcBorders>
            <w:vAlign w:val="center"/>
          </w:tcPr>
          <w:p w14:paraId="15B8946F" w14:textId="61B5677F"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72.</w:t>
            </w:r>
            <w:r w:rsidR="00721444">
              <w:rPr>
                <w:rFonts w:ascii="Times New Roman" w:eastAsia="宋体" w:hAnsi="Times New Roman" w:cs="Times New Roman"/>
                <w:color w:val="000000" w:themeColor="text1"/>
                <w:sz w:val="24"/>
                <w:szCs w:val="24"/>
              </w:rPr>
              <w:t>80</w:t>
            </w:r>
          </w:p>
        </w:tc>
        <w:tc>
          <w:tcPr>
            <w:tcW w:w="130" w:type="pct"/>
            <w:tcBorders>
              <w:top w:val="nil"/>
              <w:bottom w:val="nil"/>
            </w:tcBorders>
            <w:vAlign w:val="center"/>
          </w:tcPr>
          <w:p w14:paraId="65232B68"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460" w:type="pct"/>
            <w:tcBorders>
              <w:top w:val="nil"/>
              <w:bottom w:val="nil"/>
            </w:tcBorders>
            <w:vAlign w:val="center"/>
          </w:tcPr>
          <w:p w14:paraId="779FBD76"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579" w:type="pct"/>
            <w:gridSpan w:val="3"/>
            <w:tcBorders>
              <w:top w:val="nil"/>
              <w:bottom w:val="nil"/>
            </w:tcBorders>
            <w:vAlign w:val="center"/>
          </w:tcPr>
          <w:p w14:paraId="114520C2" w14:textId="31074914" w:rsidR="005A7729" w:rsidRPr="003B5A0D" w:rsidRDefault="005A7729"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6</w:t>
            </w:r>
            <w:r w:rsidR="00DA35D3" w:rsidRPr="003B5A0D">
              <w:rPr>
                <w:rFonts w:ascii="Times New Roman" w:eastAsia="宋体" w:hAnsi="Times New Roman" w:cs="Times New Roman"/>
                <w:color w:val="000000" w:themeColor="text1"/>
                <w:sz w:val="24"/>
                <w:szCs w:val="24"/>
              </w:rPr>
              <w:t>7</w:t>
            </w:r>
            <w:r w:rsidRPr="003B5A0D">
              <w:rPr>
                <w:rFonts w:ascii="Times New Roman" w:eastAsia="宋体" w:hAnsi="Times New Roman" w:cs="Times New Roman"/>
                <w:color w:val="000000" w:themeColor="text1"/>
                <w:sz w:val="24"/>
                <w:szCs w:val="24"/>
              </w:rPr>
              <w:t>.</w:t>
            </w:r>
            <w:r w:rsidR="00E9167E">
              <w:rPr>
                <w:rFonts w:ascii="Times New Roman" w:eastAsia="宋体" w:hAnsi="Times New Roman" w:cs="Times New Roman"/>
                <w:color w:val="000000" w:themeColor="text1"/>
                <w:sz w:val="24"/>
                <w:szCs w:val="24"/>
              </w:rPr>
              <w:t>93</w:t>
            </w:r>
          </w:p>
        </w:tc>
      </w:tr>
      <w:tr w:rsidR="003E21E2" w:rsidRPr="003E21E2" w14:paraId="1DAB4B27" w14:textId="77777777" w:rsidTr="00853A8E">
        <w:trPr>
          <w:trHeight w:val="439"/>
          <w:jc w:val="center"/>
        </w:trPr>
        <w:tc>
          <w:tcPr>
            <w:tcW w:w="986" w:type="pct"/>
            <w:tcBorders>
              <w:top w:val="nil"/>
              <w:bottom w:val="single" w:sz="12" w:space="0" w:color="auto"/>
            </w:tcBorders>
            <w:vAlign w:val="center"/>
          </w:tcPr>
          <w:p w14:paraId="23098442" w14:textId="4A8C683A" w:rsidR="005A7729" w:rsidRPr="003B5A0D" w:rsidRDefault="005A7729" w:rsidP="0019466C">
            <w:pPr>
              <w:ind w:firstLineChars="100" w:firstLine="240"/>
              <w:contextualSpacing/>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394" w:type="pct"/>
            <w:tcBorders>
              <w:top w:val="nil"/>
              <w:bottom w:val="single" w:sz="12" w:space="0" w:color="auto"/>
            </w:tcBorders>
            <w:vAlign w:val="center"/>
          </w:tcPr>
          <w:p w14:paraId="34B74F62"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450" w:type="pct"/>
            <w:gridSpan w:val="4"/>
            <w:tcBorders>
              <w:top w:val="nil"/>
              <w:bottom w:val="single" w:sz="12" w:space="0" w:color="auto"/>
            </w:tcBorders>
            <w:vAlign w:val="center"/>
          </w:tcPr>
          <w:p w14:paraId="3F238DC7" w14:textId="1C227779" w:rsidR="005A7729" w:rsidRPr="003B5A0D" w:rsidRDefault="00721444"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2</w:t>
            </w:r>
            <w:r w:rsidR="005A7729"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98</w:t>
            </w:r>
          </w:p>
        </w:tc>
        <w:tc>
          <w:tcPr>
            <w:tcW w:w="130" w:type="pct"/>
            <w:tcBorders>
              <w:top w:val="nil"/>
              <w:bottom w:val="single" w:sz="12" w:space="0" w:color="auto"/>
            </w:tcBorders>
            <w:vAlign w:val="center"/>
          </w:tcPr>
          <w:p w14:paraId="5202CECD"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460" w:type="pct"/>
            <w:tcBorders>
              <w:top w:val="nil"/>
              <w:bottom w:val="single" w:sz="12" w:space="0" w:color="auto"/>
            </w:tcBorders>
            <w:vAlign w:val="center"/>
          </w:tcPr>
          <w:p w14:paraId="5D270A1F" w14:textId="77777777" w:rsidR="005A7729" w:rsidRPr="003B5A0D" w:rsidRDefault="005A7729" w:rsidP="0019466C">
            <w:pPr>
              <w:contextualSpacing/>
              <w:jc w:val="center"/>
              <w:rPr>
                <w:rFonts w:ascii="Times New Roman" w:eastAsia="宋体" w:hAnsi="Times New Roman" w:cs="Times New Roman"/>
                <w:color w:val="000000" w:themeColor="text1"/>
                <w:sz w:val="24"/>
                <w:szCs w:val="24"/>
              </w:rPr>
            </w:pPr>
          </w:p>
        </w:tc>
        <w:tc>
          <w:tcPr>
            <w:tcW w:w="1579" w:type="pct"/>
            <w:gridSpan w:val="3"/>
            <w:tcBorders>
              <w:top w:val="nil"/>
              <w:bottom w:val="single" w:sz="12" w:space="0" w:color="auto"/>
            </w:tcBorders>
            <w:vAlign w:val="center"/>
          </w:tcPr>
          <w:p w14:paraId="50C48190" w14:textId="714E1706" w:rsidR="005A7729" w:rsidRPr="003B5A0D" w:rsidRDefault="00DA35D3" w:rsidP="0019466C">
            <w:pPr>
              <w:contextualSpacing/>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27</w:t>
            </w:r>
            <w:r w:rsidR="005A7729" w:rsidRPr="003B5A0D">
              <w:rPr>
                <w:rFonts w:ascii="Times New Roman" w:eastAsia="宋体" w:hAnsi="Times New Roman" w:cs="Times New Roman"/>
                <w:color w:val="000000" w:themeColor="text1"/>
                <w:sz w:val="24"/>
                <w:szCs w:val="24"/>
              </w:rPr>
              <w:t>.</w:t>
            </w:r>
            <w:r w:rsidR="00E9167E">
              <w:rPr>
                <w:rFonts w:ascii="Times New Roman" w:eastAsia="宋体" w:hAnsi="Times New Roman" w:cs="Times New Roman"/>
                <w:color w:val="000000" w:themeColor="text1"/>
                <w:sz w:val="24"/>
                <w:szCs w:val="24"/>
              </w:rPr>
              <w:t>25</w:t>
            </w:r>
          </w:p>
        </w:tc>
      </w:tr>
    </w:tbl>
    <w:p w14:paraId="5E76D2E5" w14:textId="5BD6389D" w:rsidR="00267395" w:rsidRPr="003B5A0D" w:rsidRDefault="00575B71" w:rsidP="00993372">
      <w:pPr>
        <w:spacing w:line="360" w:lineRule="auto"/>
        <w:contextualSpacing/>
        <w:jc w:val="left"/>
        <w:rPr>
          <w:rFonts w:ascii="Times New Roman" w:hAnsi="Times New Roman" w:cs="Times New Roman"/>
          <w:color w:val="000000" w:themeColor="text1"/>
          <w:sz w:val="24"/>
          <w:szCs w:val="24"/>
        </w:rPr>
      </w:pPr>
      <w:bookmarkStart w:id="48" w:name="_Hlk40863462"/>
      <w:r w:rsidRPr="003B5A0D">
        <w:rPr>
          <w:rFonts w:ascii="Times New Roman" w:hAnsi="Times New Roman" w:cs="Times New Roman"/>
          <w:i/>
          <w:iCs/>
          <w:color w:val="000000" w:themeColor="text1"/>
          <w:sz w:val="24"/>
          <w:szCs w:val="24"/>
        </w:rPr>
        <w:t>Note</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721444" w:rsidRPr="003B5A0D">
        <w:rPr>
          <w:rFonts w:ascii="Times New Roman" w:hAnsi="Times New Roman" w:cs="Times New Roman"/>
          <w:color w:val="000000" w:themeColor="text1"/>
          <w:sz w:val="24"/>
          <w:szCs w:val="24"/>
        </w:rPr>
        <w:t>6</w:t>
      </w:r>
      <w:r w:rsidR="00721444">
        <w:rPr>
          <w:rFonts w:ascii="Times New Roman" w:hAnsi="Times New Roman" w:cs="Times New Roman"/>
          <w:color w:val="000000" w:themeColor="text1"/>
          <w:sz w:val="24"/>
          <w:szCs w:val="24"/>
        </w:rPr>
        <w:t>67</w:t>
      </w:r>
      <w:r w:rsidRPr="003B5A0D">
        <w:rPr>
          <w:rFonts w:ascii="Times New Roman" w:hAnsi="Times New Roman" w:cs="Times New Roman"/>
          <w:color w:val="000000" w:themeColor="text1"/>
          <w:sz w:val="24"/>
          <w:szCs w:val="24"/>
        </w:rPr>
        <w:t>.</w:t>
      </w:r>
      <w:r w:rsidR="00396A63" w:rsidRPr="003B5A0D">
        <w:rPr>
          <w:rFonts w:ascii="Times New Roman" w:hAnsi="Times New Roman" w:cs="Times New Roman"/>
          <w:color w:val="000000" w:themeColor="text1"/>
          <w:sz w:val="24"/>
          <w:szCs w:val="24"/>
          <w:vertAlign w:val="superscript"/>
        </w:rPr>
        <w:t xml:space="preserve"> a</w:t>
      </w:r>
      <w:r w:rsidR="00396A63" w:rsidRPr="003B5A0D">
        <w:rPr>
          <w:rFonts w:ascii="Times New Roman" w:hAnsi="Times New Roman" w:cs="Times New Roman"/>
          <w:color w:val="000000" w:themeColor="text1"/>
          <w:sz w:val="24"/>
          <w:szCs w:val="24"/>
        </w:rPr>
        <w:t xml:space="preserve"> 0 = Prisoner’s Dilemma; 1 = Public Goods Dilemma;</w:t>
      </w:r>
      <w:r w:rsidRPr="003B5A0D">
        <w:rPr>
          <w:rFonts w:ascii="Times New Roman" w:hAnsi="Times New Roman" w:cs="Times New Roman"/>
          <w:color w:val="000000" w:themeColor="text1"/>
          <w:sz w:val="24"/>
          <w:szCs w:val="24"/>
        </w:rPr>
        <w:t xml:space="preserve"> </w:t>
      </w:r>
      <w:bookmarkEnd w:id="48"/>
      <w:r w:rsidR="00396A63" w:rsidRPr="003B5A0D">
        <w:rPr>
          <w:rFonts w:ascii="Times New Roman" w:hAnsi="Times New Roman" w:cs="Times New Roman"/>
          <w:color w:val="000000" w:themeColor="text1"/>
          <w:sz w:val="24"/>
          <w:szCs w:val="24"/>
          <w:vertAlign w:val="superscript"/>
        </w:rPr>
        <w:t>b</w:t>
      </w:r>
      <w:r w:rsidR="00396A63"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Comparison group = </w:t>
      </w:r>
      <w:r w:rsidR="00E83DC7" w:rsidRPr="003B5A0D">
        <w:rPr>
          <w:rFonts w:ascii="Times New Roman" w:hAnsi="Times New Roman" w:cs="Times New Roman"/>
          <w:color w:val="000000" w:themeColor="text1"/>
          <w:sz w:val="24"/>
          <w:szCs w:val="24"/>
        </w:rPr>
        <w:t xml:space="preserve">one-shot </w:t>
      </w:r>
      <w:r w:rsidRPr="003B5A0D">
        <w:rPr>
          <w:rFonts w:ascii="Times New Roman" w:hAnsi="Times New Roman" w:cs="Times New Roman"/>
          <w:color w:val="000000" w:themeColor="text1"/>
          <w:sz w:val="24"/>
          <w:szCs w:val="24"/>
        </w:rPr>
        <w:t xml:space="preserve">interaction; </w:t>
      </w:r>
      <w:r w:rsidR="00396A63" w:rsidRPr="003B5A0D">
        <w:rPr>
          <w:rFonts w:ascii="Times New Roman" w:hAnsi="Times New Roman" w:cs="Times New Roman"/>
          <w:color w:val="000000" w:themeColor="text1"/>
          <w:sz w:val="24"/>
          <w:szCs w:val="24"/>
          <w:vertAlign w:val="superscript"/>
        </w:rPr>
        <w:t>c</w:t>
      </w:r>
      <w:r w:rsidR="00396A63"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Comparison group = no communication; </w:t>
      </w:r>
      <w:r w:rsidR="00396A63" w:rsidRPr="003B5A0D">
        <w:rPr>
          <w:rFonts w:ascii="Times New Roman" w:hAnsi="Times New Roman" w:cs="Times New Roman"/>
          <w:color w:val="000000" w:themeColor="text1"/>
          <w:sz w:val="24"/>
          <w:szCs w:val="24"/>
          <w:vertAlign w:val="superscript"/>
        </w:rPr>
        <w:t>d</w:t>
      </w:r>
      <w:r w:rsidR="00396A63"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Comparison group = no </w:t>
      </w:r>
      <w:r w:rsidRPr="003B5A0D">
        <w:rPr>
          <w:rFonts w:ascii="Times New Roman" w:hAnsi="Times New Roman" w:cs="Times New Roman"/>
          <w:color w:val="000000" w:themeColor="text1"/>
          <w:sz w:val="24"/>
          <w:szCs w:val="24"/>
        </w:rPr>
        <w:lastRenderedPageBreak/>
        <w:t>sanction</w:t>
      </w:r>
      <w:r w:rsidR="006C5837" w:rsidRPr="003B5A0D">
        <w:rPr>
          <w:rFonts w:ascii="Times New Roman" w:hAnsi="Times New Roman" w:cs="Times New Roman"/>
          <w:color w:val="000000" w:themeColor="text1"/>
          <w:sz w:val="24"/>
          <w:szCs w:val="24"/>
        </w:rPr>
        <w:t>s</w:t>
      </w:r>
      <w:r w:rsidR="00396A63" w:rsidRPr="003B5A0D">
        <w:rPr>
          <w:rFonts w:ascii="Times New Roman" w:hAnsi="Times New Roman" w:cs="Times New Roman"/>
          <w:color w:val="000000" w:themeColor="text1"/>
          <w:sz w:val="24"/>
          <w:szCs w:val="24"/>
        </w:rPr>
        <w:t xml:space="preserve">; </w:t>
      </w:r>
      <w:r w:rsidR="00396A63" w:rsidRPr="003B5A0D">
        <w:rPr>
          <w:rFonts w:ascii="Times New Roman" w:hAnsi="Times New Roman" w:cs="Times New Roman"/>
          <w:color w:val="000000" w:themeColor="text1"/>
          <w:sz w:val="24"/>
          <w:szCs w:val="24"/>
          <w:vertAlign w:val="superscript"/>
        </w:rPr>
        <w:t>e</w:t>
      </w:r>
      <w:r w:rsidR="00396A63" w:rsidRPr="003B5A0D">
        <w:rPr>
          <w:rFonts w:ascii="Times New Roman" w:hAnsi="Times New Roman" w:cs="Times New Roman"/>
          <w:color w:val="000000" w:themeColor="text1"/>
          <w:sz w:val="24"/>
          <w:szCs w:val="24"/>
        </w:rPr>
        <w:t xml:space="preserve"> 0 = overall, 1 = first. </w:t>
      </w:r>
      <w:r w:rsidRPr="003B5A0D">
        <w:rPr>
          <w:rFonts w:ascii="Times New Roman" w:hAnsi="Times New Roman" w:cs="Times New Roman"/>
          <w:color w:val="000000" w:themeColor="text1"/>
          <w:sz w:val="24"/>
          <w:szCs w:val="24"/>
        </w:rPr>
        <w:t>*</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&lt; .05.</w:t>
      </w:r>
    </w:p>
    <w:bookmarkEnd w:id="45"/>
    <w:p w14:paraId="13F00CA7" w14:textId="07602874" w:rsidR="00230E51" w:rsidRPr="003B5A0D" w:rsidRDefault="00230E51" w:rsidP="00230E51">
      <w:pPr>
        <w:spacing w:line="480" w:lineRule="auto"/>
        <w:ind w:firstLine="720"/>
        <w:jc w:val="left"/>
        <w:rPr>
          <w:rFonts w:ascii="Times New Roman" w:hAnsi="Times New Roman" w:cs="Times New Roman"/>
          <w:color w:val="000000" w:themeColor="text1"/>
          <w:sz w:val="24"/>
          <w:szCs w:val="24"/>
        </w:rPr>
      </w:pPr>
      <w:r w:rsidRPr="003B5A0D">
        <w:rPr>
          <w:rFonts w:ascii="Times New Roman" w:hAnsi="Times New Roman" w:cs="Times New Roman"/>
          <w:b/>
          <w:bCs/>
          <w:color w:val="000000" w:themeColor="text1"/>
          <w:sz w:val="24"/>
          <w:szCs w:val="24"/>
        </w:rPr>
        <w:t xml:space="preserve">Spline </w:t>
      </w:r>
      <w:r w:rsidR="00751224">
        <w:rPr>
          <w:rFonts w:ascii="Times New Roman" w:hAnsi="Times New Roman" w:cs="Times New Roman"/>
          <w:b/>
          <w:bCs/>
          <w:color w:val="000000" w:themeColor="text1"/>
          <w:sz w:val="24"/>
          <w:szCs w:val="24"/>
        </w:rPr>
        <w:t>M</w:t>
      </w:r>
      <w:r w:rsidR="00751224" w:rsidRPr="003B5A0D">
        <w:rPr>
          <w:rFonts w:ascii="Times New Roman" w:hAnsi="Times New Roman" w:cs="Times New Roman"/>
          <w:b/>
          <w:bCs/>
          <w:color w:val="000000" w:themeColor="text1"/>
          <w:sz w:val="24"/>
          <w:szCs w:val="24"/>
        </w:rPr>
        <w:t xml:space="preserve">odel </w:t>
      </w:r>
      <w:r w:rsidR="00751224">
        <w:rPr>
          <w:rFonts w:ascii="Times New Roman" w:hAnsi="Times New Roman" w:cs="Times New Roman"/>
          <w:b/>
          <w:bCs/>
          <w:color w:val="000000" w:themeColor="text1"/>
          <w:sz w:val="24"/>
          <w:szCs w:val="24"/>
        </w:rPr>
        <w:t>R</w:t>
      </w:r>
      <w:r w:rsidR="00751224" w:rsidRPr="003B5A0D">
        <w:rPr>
          <w:rFonts w:ascii="Times New Roman" w:hAnsi="Times New Roman" w:cs="Times New Roman"/>
          <w:b/>
          <w:bCs/>
          <w:color w:val="000000" w:themeColor="text1"/>
          <w:sz w:val="24"/>
          <w:szCs w:val="24"/>
        </w:rPr>
        <w:t>esults</w:t>
      </w:r>
      <w:r w:rsidRPr="003B5A0D">
        <w:rPr>
          <w:rFonts w:ascii="Times New Roman" w:hAnsi="Times New Roman" w:cs="Times New Roman"/>
          <w:b/>
          <w:bCs/>
          <w:color w:val="000000" w:themeColor="text1"/>
          <w:sz w:val="24"/>
          <w:szCs w:val="24"/>
        </w:rPr>
        <w:t xml:space="preserve">. </w:t>
      </w:r>
      <w:r w:rsidRPr="003B5A0D">
        <w:rPr>
          <w:rFonts w:ascii="Times New Roman" w:hAnsi="Times New Roman" w:cs="Times New Roman"/>
          <w:color w:val="000000" w:themeColor="text1"/>
          <w:sz w:val="24"/>
          <w:szCs w:val="24"/>
        </w:rPr>
        <w:t>Besides the quadradic model we reported in the main text, we also considered fitting a spline model</w:t>
      </w:r>
      <w:r w:rsidR="00582CE8">
        <w:rPr>
          <w:rFonts w:ascii="Times New Roman" w:hAnsi="Times New Roman" w:cs="Times New Roman"/>
          <w:color w:val="000000" w:themeColor="text1"/>
          <w:sz w:val="24"/>
          <w:szCs w:val="24"/>
        </w:rPr>
        <w:t xml:space="preserve"> in order to </w:t>
      </w:r>
      <w:r w:rsidR="00582CE8" w:rsidRPr="008372B6">
        <w:rPr>
          <w:rFonts w:ascii="Times New Roman" w:hAnsi="Times New Roman" w:cs="Times New Roman"/>
          <w:color w:val="000000" w:themeColor="text1"/>
          <w:sz w:val="24"/>
          <w:szCs w:val="24"/>
        </w:rPr>
        <w:t xml:space="preserve">examine whether </w:t>
      </w:r>
      <w:bookmarkStart w:id="49" w:name="_Hlk75167493"/>
      <w:r w:rsidR="00582CE8" w:rsidRPr="008372B6">
        <w:rPr>
          <w:rFonts w:ascii="Times New Roman" w:hAnsi="Times New Roman" w:cs="Times New Roman"/>
          <w:color w:val="000000" w:themeColor="text1"/>
          <w:sz w:val="24"/>
          <w:szCs w:val="24"/>
        </w:rPr>
        <w:t xml:space="preserve">the pattern of cooperation over time was </w:t>
      </w:r>
      <w:bookmarkStart w:id="50" w:name="_Hlk75273067"/>
      <w:r w:rsidR="00582CE8" w:rsidRPr="008372B6">
        <w:rPr>
          <w:rFonts w:ascii="Times New Roman" w:hAnsi="Times New Roman" w:cs="Times New Roman"/>
          <w:color w:val="000000" w:themeColor="text1"/>
          <w:sz w:val="24"/>
          <w:szCs w:val="24"/>
        </w:rPr>
        <w:t>curvilinear</w:t>
      </w:r>
      <w:bookmarkEnd w:id="49"/>
      <w:bookmarkEnd w:id="50"/>
      <w:r w:rsidRPr="003B5A0D">
        <w:rPr>
          <w:rFonts w:ascii="Times New Roman" w:hAnsi="Times New Roman" w:cs="Times New Roman"/>
          <w:color w:val="000000" w:themeColor="text1"/>
          <w:sz w:val="24"/>
          <w:szCs w:val="24"/>
        </w:rPr>
        <w:t xml:space="preserve">. We used the </w:t>
      </w:r>
      <w:r w:rsidR="00F34B37" w:rsidRPr="003B5A0D">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restricted cubic spline</w:t>
      </w:r>
      <w:r w:rsidR="00F34B37" w:rsidRPr="003B5A0D">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 xml:space="preserve"> model </w:t>
      </w:r>
      <w:r w:rsidR="0048711B">
        <w:rPr>
          <w:rFonts w:ascii="Times New Roman" w:hAnsi="Times New Roman" w:cs="Times New Roman"/>
          <w:color w:val="000000" w:themeColor="text1"/>
          <w:sz w:val="24"/>
          <w:szCs w:val="24"/>
        </w:rPr>
        <w:t>that</w:t>
      </w:r>
      <w:r w:rsidR="0048711B"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consists of a series of </w:t>
      </w:r>
      <w:r w:rsidR="004D0BD1" w:rsidRPr="003B5A0D">
        <w:rPr>
          <w:rFonts w:ascii="Times New Roman" w:hAnsi="Times New Roman" w:cs="Times New Roman"/>
          <w:color w:val="000000" w:themeColor="text1"/>
          <w:sz w:val="24"/>
          <w:szCs w:val="24"/>
        </w:rPr>
        <w:t>piecewise</w:t>
      </w:r>
      <w:r w:rsidRPr="003B5A0D">
        <w:rPr>
          <w:rFonts w:ascii="Times New Roman" w:hAnsi="Times New Roman" w:cs="Times New Roman"/>
          <w:color w:val="000000" w:themeColor="text1"/>
          <w:sz w:val="24"/>
          <w:szCs w:val="24"/>
        </w:rPr>
        <w:t xml:space="preserve"> cubic polynomials (Stone &amp; Koo, 1985) to further test</w:t>
      </w:r>
      <w:r w:rsidR="004D0BD1" w:rsidRPr="003B5A0D">
        <w:rPr>
          <w:rFonts w:ascii="Times New Roman" w:hAnsi="Times New Roman" w:cs="Times New Roman"/>
          <w:color w:val="000000" w:themeColor="text1"/>
          <w:sz w:val="24"/>
          <w:szCs w:val="24"/>
        </w:rPr>
        <w:t xml:space="preserve"> for</w:t>
      </w:r>
      <w:r w:rsidRPr="003B5A0D">
        <w:rPr>
          <w:rFonts w:ascii="Times New Roman" w:hAnsi="Times New Roman" w:cs="Times New Roman"/>
          <w:color w:val="000000" w:themeColor="text1"/>
          <w:sz w:val="24"/>
          <w:szCs w:val="24"/>
        </w:rPr>
        <w:t xml:space="preserve"> </w:t>
      </w:r>
      <w:r w:rsidR="004D0BD1" w:rsidRPr="003B5A0D">
        <w:rPr>
          <w:rFonts w:ascii="Times New Roman" w:hAnsi="Times New Roman" w:cs="Times New Roman"/>
          <w:color w:val="000000" w:themeColor="text1"/>
          <w:sz w:val="24"/>
          <w:szCs w:val="24"/>
        </w:rPr>
        <w:t>a</w:t>
      </w:r>
      <w:r w:rsidRPr="003B5A0D">
        <w:rPr>
          <w:rFonts w:ascii="Times New Roman" w:hAnsi="Times New Roman" w:cs="Times New Roman"/>
          <w:color w:val="000000" w:themeColor="text1"/>
          <w:sz w:val="24"/>
          <w:szCs w:val="24"/>
        </w:rPr>
        <w:t xml:space="preserve"> non-linear trend of cooperation</w:t>
      </w:r>
      <w:r w:rsidR="004D0BD1" w:rsidRPr="003B5A0D">
        <w:rPr>
          <w:rFonts w:ascii="Times New Roman" w:hAnsi="Times New Roman" w:cs="Times New Roman"/>
          <w:color w:val="000000" w:themeColor="text1"/>
          <w:sz w:val="24"/>
          <w:szCs w:val="24"/>
        </w:rPr>
        <w:t xml:space="preserve"> over time</w:t>
      </w:r>
      <w:r w:rsidRPr="003B5A0D">
        <w:rPr>
          <w:rFonts w:ascii="Times New Roman" w:hAnsi="Times New Roman" w:cs="Times New Roman"/>
          <w:color w:val="000000" w:themeColor="text1"/>
          <w:sz w:val="24"/>
          <w:szCs w:val="24"/>
        </w:rPr>
        <w:t>. For this spline model, we need to choose the number of</w:t>
      </w:r>
      <w:bookmarkStart w:id="51" w:name="_Hlk75166219"/>
      <w:r w:rsidRPr="003B5A0D">
        <w:rPr>
          <w:rFonts w:ascii="Times New Roman" w:hAnsi="Times New Roman" w:cs="Times New Roman"/>
          <w:color w:val="000000" w:themeColor="text1"/>
          <w:sz w:val="24"/>
          <w:szCs w:val="24"/>
        </w:rPr>
        <w:t xml:space="preserve"> 'knots'</w:t>
      </w:r>
      <w:bookmarkEnd w:id="51"/>
      <w:r w:rsidRPr="003B5A0D">
        <w:rPr>
          <w:rFonts w:ascii="Times New Roman" w:hAnsi="Times New Roman" w:cs="Times New Roman"/>
          <w:color w:val="000000" w:themeColor="text1"/>
          <w:sz w:val="24"/>
          <w:szCs w:val="24"/>
        </w:rPr>
        <w:t xml:space="preserve">, which are the positions where the piecewise cubic polynomials are connected. Here, we chose </w:t>
      </w:r>
      <w:r w:rsidR="00582CE8">
        <w:rPr>
          <w:rFonts w:ascii="Times New Roman" w:hAnsi="Times New Roman" w:cs="Times New Roman"/>
          <w:color w:val="000000" w:themeColor="text1"/>
          <w:sz w:val="24"/>
          <w:szCs w:val="24"/>
        </w:rPr>
        <w:t xml:space="preserve">three </w:t>
      </w:r>
      <w:r w:rsidRPr="003B5A0D">
        <w:rPr>
          <w:rFonts w:ascii="Times New Roman" w:hAnsi="Times New Roman" w:cs="Times New Roman"/>
          <w:color w:val="000000" w:themeColor="text1"/>
          <w:sz w:val="24"/>
          <w:szCs w:val="24"/>
        </w:rPr>
        <w:t xml:space="preserve">and </w:t>
      </w:r>
      <w:r w:rsidR="00582CE8">
        <w:rPr>
          <w:rFonts w:ascii="Times New Roman" w:hAnsi="Times New Roman" w:cs="Times New Roman"/>
          <w:color w:val="000000" w:themeColor="text1"/>
          <w:sz w:val="24"/>
          <w:szCs w:val="24"/>
        </w:rPr>
        <w:t>four ‘</w:t>
      </w:r>
      <w:r w:rsidRPr="003B5A0D">
        <w:rPr>
          <w:rFonts w:ascii="Times New Roman" w:hAnsi="Times New Roman" w:cs="Times New Roman"/>
          <w:color w:val="000000" w:themeColor="text1"/>
          <w:sz w:val="24"/>
          <w:szCs w:val="24"/>
        </w:rPr>
        <w:t>knots</w:t>
      </w:r>
      <w:r w:rsidR="00582CE8">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 xml:space="preserve"> to conduct explorative analyses.</w:t>
      </w:r>
    </w:p>
    <w:p w14:paraId="7B221CF5" w14:textId="15475AE8" w:rsidR="00230E51" w:rsidRPr="003B5A0D" w:rsidRDefault="00230E51" w:rsidP="00230E51">
      <w:pPr>
        <w:spacing w:line="480" w:lineRule="auto"/>
        <w:ind w:firstLine="720"/>
        <w:jc w:val="left"/>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When setting </w:t>
      </w:r>
      <w:r w:rsidR="00582CE8">
        <w:rPr>
          <w:rFonts w:ascii="Times New Roman" w:hAnsi="Times New Roman" w:cs="Times New Roman"/>
          <w:color w:val="000000" w:themeColor="text1"/>
          <w:sz w:val="24"/>
          <w:szCs w:val="24"/>
        </w:rPr>
        <w:t>three</w:t>
      </w:r>
      <w:r w:rsidR="00E039C7">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knots</w:t>
      </w:r>
      <w:r w:rsidR="00E039C7">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 we used year of data collection (time) to predict cooperation in the meta-regression model. As shown in Figure S</w:t>
      </w:r>
      <w:r w:rsidR="00655ADE" w:rsidRPr="003B5A0D">
        <w:rPr>
          <w:rFonts w:ascii="Times New Roman" w:hAnsi="Times New Roman" w:cs="Times New Roman"/>
          <w:color w:val="000000" w:themeColor="text1"/>
          <w:sz w:val="24"/>
          <w:szCs w:val="24"/>
        </w:rPr>
        <w:t>4</w:t>
      </w:r>
      <w:r w:rsidRPr="003B5A0D">
        <w:rPr>
          <w:rFonts w:ascii="Times New Roman" w:hAnsi="Times New Roman" w:cs="Times New Roman"/>
          <w:color w:val="000000" w:themeColor="text1"/>
          <w:sz w:val="24"/>
          <w:szCs w:val="24"/>
        </w:rPr>
        <w:t>, cooperation increased from 1968 to 1999 (</w:t>
      </w:r>
      <w:bookmarkStart w:id="52" w:name="_Hlk75166582"/>
      <w:r w:rsidRPr="003B5A0D">
        <w:rPr>
          <w:rFonts w:ascii="Times New Roman" w:hAnsi="Times New Roman" w:cs="Times New Roman"/>
          <w:i/>
          <w:iCs/>
          <w:color w:val="000000" w:themeColor="text1"/>
          <w:sz w:val="24"/>
          <w:szCs w:val="24"/>
        </w:rPr>
        <w:t xml:space="preserve">b </w:t>
      </w:r>
      <w:r w:rsidRPr="003B5A0D">
        <w:rPr>
          <w:rFonts w:ascii="Times New Roman" w:hAnsi="Times New Roman" w:cs="Times New Roman"/>
          <w:color w:val="000000" w:themeColor="text1"/>
          <w:sz w:val="24"/>
          <w:szCs w:val="24"/>
        </w:rPr>
        <w:t>= 0.</w:t>
      </w:r>
      <w:r w:rsidR="006C355A" w:rsidRPr="003B5A0D">
        <w:rPr>
          <w:rFonts w:ascii="Times New Roman" w:hAnsi="Times New Roman" w:cs="Times New Roman"/>
          <w:color w:val="000000" w:themeColor="text1"/>
          <w:sz w:val="24"/>
          <w:szCs w:val="24"/>
        </w:rPr>
        <w:t>0</w:t>
      </w:r>
      <w:r w:rsidR="006C355A">
        <w:rPr>
          <w:rFonts w:ascii="Times New Roman" w:hAnsi="Times New Roman" w:cs="Times New Roman"/>
          <w:color w:val="000000" w:themeColor="text1"/>
          <w:sz w:val="24"/>
          <w:szCs w:val="24"/>
        </w:rPr>
        <w:t>10</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SE</w:t>
      </w:r>
      <w:r w:rsidRPr="003B5A0D">
        <w:rPr>
          <w:rFonts w:ascii="Times New Roman" w:hAnsi="Times New Roman" w:cs="Times New Roman"/>
          <w:color w:val="000000" w:themeColor="text1"/>
          <w:sz w:val="24"/>
          <w:szCs w:val="24"/>
        </w:rPr>
        <w:t xml:space="preserve"> = .004,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 .</w:t>
      </w:r>
      <w:bookmarkEnd w:id="52"/>
      <w:r w:rsidR="006C355A" w:rsidRPr="003B5A0D">
        <w:rPr>
          <w:rFonts w:ascii="Times New Roman" w:hAnsi="Times New Roman" w:cs="Times New Roman"/>
          <w:color w:val="000000" w:themeColor="text1"/>
          <w:sz w:val="24"/>
          <w:szCs w:val="24"/>
        </w:rPr>
        <w:t>0</w:t>
      </w:r>
      <w:r w:rsidR="006C355A">
        <w:rPr>
          <w:rFonts w:ascii="Times New Roman" w:hAnsi="Times New Roman" w:cs="Times New Roman"/>
          <w:color w:val="000000" w:themeColor="text1"/>
          <w:sz w:val="24"/>
          <w:szCs w:val="24"/>
        </w:rPr>
        <w:t>31</w:t>
      </w:r>
      <w:r w:rsidRPr="003B5A0D">
        <w:rPr>
          <w:rFonts w:ascii="Times New Roman" w:hAnsi="Times New Roman" w:cs="Times New Roman"/>
          <w:color w:val="000000" w:themeColor="text1"/>
          <w:sz w:val="24"/>
          <w:szCs w:val="24"/>
        </w:rPr>
        <w:t>), but did</w:t>
      </w:r>
      <w:r w:rsidR="00790A75"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n</w:t>
      </w:r>
      <w:r w:rsidR="00790A75" w:rsidRPr="003B5A0D">
        <w:rPr>
          <w:rFonts w:ascii="Times New Roman" w:hAnsi="Times New Roman" w:cs="Times New Roman"/>
          <w:color w:val="000000" w:themeColor="text1"/>
          <w:sz w:val="24"/>
          <w:szCs w:val="24"/>
        </w:rPr>
        <w:t>o</w:t>
      </w:r>
      <w:r w:rsidRPr="003B5A0D">
        <w:rPr>
          <w:rFonts w:ascii="Times New Roman" w:hAnsi="Times New Roman" w:cs="Times New Roman"/>
          <w:color w:val="000000" w:themeColor="text1"/>
          <w:sz w:val="24"/>
          <w:szCs w:val="24"/>
        </w:rPr>
        <w:t>t change between 1999 and 2013 (</w:t>
      </w:r>
      <w:r w:rsidRPr="003B5A0D">
        <w:rPr>
          <w:rFonts w:ascii="Times New Roman" w:hAnsi="Times New Roman" w:cs="Times New Roman"/>
          <w:i/>
          <w:iCs/>
          <w:color w:val="000000" w:themeColor="text1"/>
          <w:sz w:val="24"/>
          <w:szCs w:val="24"/>
        </w:rPr>
        <w:t xml:space="preserve">b </w:t>
      </w:r>
      <w:r w:rsidRPr="003B5A0D">
        <w:rPr>
          <w:rFonts w:ascii="Times New Roman" w:hAnsi="Times New Roman" w:cs="Times New Roman"/>
          <w:color w:val="000000" w:themeColor="text1"/>
          <w:sz w:val="24"/>
          <w:szCs w:val="24"/>
        </w:rPr>
        <w:t>= -0.</w:t>
      </w:r>
      <w:r w:rsidR="006C355A" w:rsidRPr="003B5A0D">
        <w:rPr>
          <w:rFonts w:ascii="Times New Roman" w:hAnsi="Times New Roman" w:cs="Times New Roman"/>
          <w:color w:val="000000" w:themeColor="text1"/>
          <w:sz w:val="24"/>
          <w:szCs w:val="24"/>
        </w:rPr>
        <w:t>00</w:t>
      </w:r>
      <w:r w:rsidR="006C355A">
        <w:rPr>
          <w:rFonts w:ascii="Times New Roman" w:hAnsi="Times New Roman" w:cs="Times New Roman"/>
          <w:color w:val="000000" w:themeColor="text1"/>
          <w:sz w:val="24"/>
          <w:szCs w:val="24"/>
        </w:rPr>
        <w:t>4</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SE</w:t>
      </w:r>
      <w:r w:rsidRPr="003B5A0D">
        <w:rPr>
          <w:rFonts w:ascii="Times New Roman" w:hAnsi="Times New Roman" w:cs="Times New Roman"/>
          <w:color w:val="000000" w:themeColor="text1"/>
          <w:sz w:val="24"/>
          <w:szCs w:val="24"/>
        </w:rPr>
        <w:t xml:space="preserve"> = .005,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 .</w:t>
      </w:r>
      <w:r w:rsidR="006C355A">
        <w:rPr>
          <w:rFonts w:ascii="Times New Roman" w:hAnsi="Times New Roman" w:cs="Times New Roman"/>
          <w:color w:val="000000" w:themeColor="text1"/>
          <w:sz w:val="24"/>
          <w:szCs w:val="24"/>
        </w:rPr>
        <w:t>343</w:t>
      </w:r>
      <w:r w:rsidRPr="003B5A0D">
        <w:rPr>
          <w:rFonts w:ascii="Times New Roman" w:hAnsi="Times New Roman" w:cs="Times New Roman"/>
          <w:color w:val="000000" w:themeColor="text1"/>
          <w:sz w:val="24"/>
          <w:szCs w:val="24"/>
        </w:rPr>
        <w:t xml:space="preserve">). We also used year of data collection (time) to predict cooperation in the meta-regression model with </w:t>
      </w:r>
      <w:r w:rsidR="00E039C7">
        <w:rPr>
          <w:rFonts w:ascii="Times New Roman" w:hAnsi="Times New Roman" w:cs="Times New Roman"/>
          <w:color w:val="000000" w:themeColor="text1"/>
          <w:sz w:val="24"/>
          <w:szCs w:val="24"/>
        </w:rPr>
        <w:t>four</w:t>
      </w:r>
      <w:r w:rsidRPr="003B5A0D">
        <w:rPr>
          <w:rFonts w:ascii="Times New Roman" w:hAnsi="Times New Roman" w:cs="Times New Roman"/>
          <w:color w:val="000000" w:themeColor="text1"/>
          <w:sz w:val="24"/>
          <w:szCs w:val="24"/>
        </w:rPr>
        <w:t xml:space="preserve"> </w:t>
      </w:r>
      <w:r w:rsidR="00E039C7">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knots</w:t>
      </w:r>
      <w:r w:rsidR="00E039C7">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 As shown in Figure S</w:t>
      </w:r>
      <w:r w:rsidR="00655ADE" w:rsidRPr="003B5A0D">
        <w:rPr>
          <w:rFonts w:ascii="Times New Roman" w:hAnsi="Times New Roman" w:cs="Times New Roman"/>
          <w:color w:val="000000" w:themeColor="text1"/>
          <w:sz w:val="24"/>
          <w:szCs w:val="24"/>
        </w:rPr>
        <w:t>5</w:t>
      </w:r>
      <w:r w:rsidRPr="003B5A0D">
        <w:rPr>
          <w:rFonts w:ascii="Times New Roman" w:hAnsi="Times New Roman" w:cs="Times New Roman"/>
          <w:color w:val="000000" w:themeColor="text1"/>
          <w:sz w:val="24"/>
          <w:szCs w:val="24"/>
        </w:rPr>
        <w:t>, cooperation did</w:t>
      </w:r>
      <w:r w:rsidR="00790A75"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n</w:t>
      </w:r>
      <w:r w:rsidR="00790A75" w:rsidRPr="003B5A0D">
        <w:rPr>
          <w:rFonts w:ascii="Times New Roman" w:hAnsi="Times New Roman" w:cs="Times New Roman"/>
          <w:color w:val="000000" w:themeColor="text1"/>
          <w:sz w:val="24"/>
          <w:szCs w:val="24"/>
        </w:rPr>
        <w:t>o</w:t>
      </w:r>
      <w:r w:rsidRPr="003B5A0D">
        <w:rPr>
          <w:rFonts w:ascii="Times New Roman" w:hAnsi="Times New Roman" w:cs="Times New Roman"/>
          <w:color w:val="000000" w:themeColor="text1"/>
          <w:sz w:val="24"/>
          <w:szCs w:val="24"/>
        </w:rPr>
        <w:t>t change from 1966 to 1989 (</w:t>
      </w:r>
      <w:r w:rsidRPr="003B5A0D">
        <w:rPr>
          <w:rFonts w:ascii="Times New Roman" w:hAnsi="Times New Roman" w:cs="Times New Roman"/>
          <w:i/>
          <w:iCs/>
          <w:color w:val="000000" w:themeColor="text1"/>
          <w:sz w:val="24"/>
          <w:szCs w:val="24"/>
        </w:rPr>
        <w:t xml:space="preserve">b </w:t>
      </w:r>
      <w:r w:rsidRPr="003B5A0D">
        <w:rPr>
          <w:rFonts w:ascii="Times New Roman" w:hAnsi="Times New Roman" w:cs="Times New Roman"/>
          <w:color w:val="000000" w:themeColor="text1"/>
          <w:sz w:val="24"/>
          <w:szCs w:val="24"/>
        </w:rPr>
        <w:t>= 0.</w:t>
      </w:r>
      <w:r w:rsidR="00606C43" w:rsidRPr="003B5A0D">
        <w:rPr>
          <w:rFonts w:ascii="Times New Roman" w:hAnsi="Times New Roman" w:cs="Times New Roman"/>
          <w:color w:val="000000" w:themeColor="text1"/>
          <w:sz w:val="24"/>
          <w:szCs w:val="24"/>
        </w:rPr>
        <w:t>0</w:t>
      </w:r>
      <w:r w:rsidR="00606C43">
        <w:rPr>
          <w:rFonts w:ascii="Times New Roman" w:hAnsi="Times New Roman" w:cs="Times New Roman"/>
          <w:color w:val="000000" w:themeColor="text1"/>
          <w:sz w:val="24"/>
          <w:szCs w:val="24"/>
        </w:rPr>
        <w:t>1</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SE</w:t>
      </w:r>
      <w:r w:rsidRPr="003B5A0D">
        <w:rPr>
          <w:rFonts w:ascii="Times New Roman" w:hAnsi="Times New Roman" w:cs="Times New Roman"/>
          <w:color w:val="000000" w:themeColor="text1"/>
          <w:sz w:val="24"/>
          <w:szCs w:val="24"/>
        </w:rPr>
        <w:t xml:space="preserve"> = .</w:t>
      </w:r>
      <w:r w:rsidR="00606C43" w:rsidRPr="003B5A0D">
        <w:rPr>
          <w:rFonts w:ascii="Times New Roman" w:hAnsi="Times New Roman" w:cs="Times New Roman"/>
          <w:color w:val="000000" w:themeColor="text1"/>
          <w:sz w:val="24"/>
          <w:szCs w:val="24"/>
        </w:rPr>
        <w:t>0</w:t>
      </w:r>
      <w:r w:rsidR="00606C43">
        <w:rPr>
          <w:rFonts w:ascii="Times New Roman" w:hAnsi="Times New Roman" w:cs="Times New Roman"/>
          <w:color w:val="000000" w:themeColor="text1"/>
          <w:sz w:val="24"/>
          <w:szCs w:val="24"/>
        </w:rPr>
        <w:t>1</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 .</w:t>
      </w:r>
      <w:r w:rsidR="00606C43">
        <w:rPr>
          <w:rFonts w:ascii="Times New Roman" w:hAnsi="Times New Roman" w:cs="Times New Roman"/>
          <w:color w:val="000000" w:themeColor="text1"/>
          <w:sz w:val="24"/>
          <w:szCs w:val="24"/>
        </w:rPr>
        <w:t>223</w:t>
      </w:r>
      <w:r w:rsidRPr="003B5A0D">
        <w:rPr>
          <w:rFonts w:ascii="Times New Roman" w:hAnsi="Times New Roman" w:cs="Times New Roman"/>
          <w:color w:val="000000" w:themeColor="text1"/>
          <w:sz w:val="24"/>
          <w:szCs w:val="24"/>
        </w:rPr>
        <w:t>), from 1989 to 2005 (</w:t>
      </w:r>
      <w:r w:rsidRPr="003B5A0D">
        <w:rPr>
          <w:rFonts w:ascii="Times New Roman" w:hAnsi="Times New Roman" w:cs="Times New Roman"/>
          <w:i/>
          <w:iCs/>
          <w:color w:val="000000" w:themeColor="text1"/>
          <w:sz w:val="24"/>
          <w:szCs w:val="24"/>
        </w:rPr>
        <w:t xml:space="preserve">b </w:t>
      </w:r>
      <w:r w:rsidRPr="003B5A0D">
        <w:rPr>
          <w:rFonts w:ascii="Times New Roman" w:hAnsi="Times New Roman" w:cs="Times New Roman"/>
          <w:color w:val="000000" w:themeColor="text1"/>
          <w:sz w:val="24"/>
          <w:szCs w:val="24"/>
        </w:rPr>
        <w:t>= -0.</w:t>
      </w:r>
      <w:r w:rsidR="00606C43" w:rsidRPr="003B5A0D">
        <w:rPr>
          <w:rFonts w:ascii="Times New Roman" w:hAnsi="Times New Roman" w:cs="Times New Roman"/>
          <w:color w:val="000000" w:themeColor="text1"/>
          <w:sz w:val="24"/>
          <w:szCs w:val="24"/>
        </w:rPr>
        <w:t>00</w:t>
      </w:r>
      <w:r w:rsidR="00606C43">
        <w:rPr>
          <w:rFonts w:ascii="Times New Roman" w:hAnsi="Times New Roman" w:cs="Times New Roman"/>
          <w:color w:val="000000" w:themeColor="text1"/>
          <w:sz w:val="24"/>
          <w:szCs w:val="24"/>
        </w:rPr>
        <w:t>3</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SE</w:t>
      </w:r>
      <w:r w:rsidRPr="003B5A0D">
        <w:rPr>
          <w:rFonts w:ascii="Times New Roman" w:hAnsi="Times New Roman" w:cs="Times New Roman"/>
          <w:color w:val="000000" w:themeColor="text1"/>
          <w:sz w:val="24"/>
          <w:szCs w:val="24"/>
        </w:rPr>
        <w:t xml:space="preserve"> = .02,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 .</w:t>
      </w:r>
      <w:r w:rsidR="00606C43">
        <w:rPr>
          <w:rFonts w:ascii="Times New Roman" w:hAnsi="Times New Roman" w:cs="Times New Roman"/>
          <w:color w:val="000000" w:themeColor="text1"/>
          <w:sz w:val="24"/>
          <w:szCs w:val="24"/>
        </w:rPr>
        <w:t>848</w:t>
      </w:r>
      <w:r w:rsidRPr="003B5A0D">
        <w:rPr>
          <w:rFonts w:ascii="Times New Roman" w:hAnsi="Times New Roman" w:cs="Times New Roman"/>
          <w:color w:val="000000" w:themeColor="text1"/>
          <w:sz w:val="24"/>
          <w:szCs w:val="24"/>
        </w:rPr>
        <w:t>), and from 2005 to 2015 (</w:t>
      </w:r>
      <w:r w:rsidRPr="003B5A0D">
        <w:rPr>
          <w:rFonts w:ascii="Times New Roman" w:hAnsi="Times New Roman" w:cs="Times New Roman"/>
          <w:i/>
          <w:iCs/>
          <w:color w:val="000000" w:themeColor="text1"/>
          <w:sz w:val="24"/>
          <w:szCs w:val="24"/>
        </w:rPr>
        <w:t xml:space="preserve">b </w:t>
      </w:r>
      <w:r w:rsidRPr="003B5A0D">
        <w:rPr>
          <w:rFonts w:ascii="Times New Roman" w:hAnsi="Times New Roman" w:cs="Times New Roman"/>
          <w:color w:val="000000" w:themeColor="text1"/>
          <w:sz w:val="24"/>
          <w:szCs w:val="24"/>
        </w:rPr>
        <w:t xml:space="preserve">= </w:t>
      </w:r>
      <w:r w:rsidR="00606C43">
        <w:rPr>
          <w:rFonts w:ascii="Times New Roman" w:hAnsi="Times New Roman" w:cs="Times New Roman" w:hint="eastAsia"/>
          <w:color w:val="000000" w:themeColor="text1"/>
          <w:sz w:val="24"/>
          <w:szCs w:val="24"/>
        </w:rPr>
        <w:t>-</w:t>
      </w:r>
      <w:r w:rsidRPr="003B5A0D">
        <w:rPr>
          <w:rFonts w:ascii="Times New Roman" w:hAnsi="Times New Roman" w:cs="Times New Roman"/>
          <w:color w:val="000000" w:themeColor="text1"/>
          <w:sz w:val="24"/>
          <w:szCs w:val="24"/>
        </w:rPr>
        <w:t>0.</w:t>
      </w:r>
      <w:r w:rsidR="00606C43" w:rsidRPr="003B5A0D">
        <w:rPr>
          <w:rFonts w:ascii="Times New Roman" w:hAnsi="Times New Roman" w:cs="Times New Roman"/>
          <w:color w:val="000000" w:themeColor="text1"/>
          <w:sz w:val="24"/>
          <w:szCs w:val="24"/>
        </w:rPr>
        <w:t>0</w:t>
      </w:r>
      <w:r w:rsidR="00606C43">
        <w:rPr>
          <w:rFonts w:ascii="Times New Roman" w:hAnsi="Times New Roman" w:cs="Times New Roman"/>
          <w:color w:val="000000" w:themeColor="text1"/>
          <w:sz w:val="24"/>
          <w:szCs w:val="24"/>
        </w:rPr>
        <w:t>1</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SE</w:t>
      </w:r>
      <w:r w:rsidRPr="003B5A0D">
        <w:rPr>
          <w:rFonts w:ascii="Times New Roman" w:hAnsi="Times New Roman" w:cs="Times New Roman"/>
          <w:color w:val="000000" w:themeColor="text1"/>
          <w:sz w:val="24"/>
          <w:szCs w:val="24"/>
        </w:rPr>
        <w:t xml:space="preserve"> = .08,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 .</w:t>
      </w:r>
      <w:r w:rsidR="00606C43">
        <w:rPr>
          <w:rFonts w:ascii="Times New Roman" w:hAnsi="Times New Roman" w:cs="Times New Roman"/>
          <w:color w:val="000000" w:themeColor="text1"/>
          <w:sz w:val="24"/>
          <w:szCs w:val="24"/>
        </w:rPr>
        <w:t>942</w:t>
      </w:r>
      <w:r w:rsidRPr="003B5A0D">
        <w:rPr>
          <w:rFonts w:ascii="Times New Roman" w:hAnsi="Times New Roman" w:cs="Times New Roman"/>
          <w:color w:val="000000" w:themeColor="text1"/>
          <w:sz w:val="24"/>
          <w:szCs w:val="24"/>
        </w:rPr>
        <w:t>).</w:t>
      </w:r>
    </w:p>
    <w:p w14:paraId="129672E4" w14:textId="54834463" w:rsidR="00582CE8" w:rsidRDefault="00230E51" w:rsidP="00D72223">
      <w:pPr>
        <w:spacing w:line="480" w:lineRule="auto"/>
        <w:ind w:firstLine="720"/>
        <w:jc w:val="left"/>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According to above analyses, the changing pattern of cooperation </w:t>
      </w:r>
      <w:r w:rsidR="000051F4" w:rsidRPr="003B5A0D">
        <w:rPr>
          <w:rFonts w:ascii="Times New Roman" w:hAnsi="Times New Roman" w:cs="Times New Roman"/>
          <w:color w:val="000000" w:themeColor="text1"/>
          <w:sz w:val="24"/>
          <w:szCs w:val="24"/>
        </w:rPr>
        <w:t>seem</w:t>
      </w:r>
      <w:r w:rsidR="006E0537" w:rsidRPr="003B5A0D">
        <w:rPr>
          <w:rFonts w:ascii="Times New Roman" w:hAnsi="Times New Roman" w:cs="Times New Roman"/>
          <w:color w:val="000000" w:themeColor="text1"/>
          <w:sz w:val="24"/>
          <w:szCs w:val="24"/>
        </w:rPr>
        <w:t>s</w:t>
      </w:r>
      <w:r w:rsidR="000051F4" w:rsidRPr="003B5A0D">
        <w:rPr>
          <w:rFonts w:ascii="Times New Roman" w:hAnsi="Times New Roman" w:cs="Times New Roman"/>
          <w:color w:val="000000" w:themeColor="text1"/>
          <w:sz w:val="24"/>
          <w:szCs w:val="24"/>
        </w:rPr>
        <w:t xml:space="preserve"> not</w:t>
      </w:r>
      <w:r w:rsidRPr="003B5A0D">
        <w:rPr>
          <w:rFonts w:ascii="Times New Roman" w:hAnsi="Times New Roman" w:cs="Times New Roman"/>
          <w:color w:val="000000" w:themeColor="text1"/>
          <w:sz w:val="24"/>
          <w:szCs w:val="24"/>
        </w:rPr>
        <w:t xml:space="preserve"> </w:t>
      </w:r>
      <w:r w:rsidR="00B81DCB" w:rsidRPr="003B5A0D">
        <w:rPr>
          <w:rFonts w:ascii="Times New Roman" w:hAnsi="Times New Roman" w:cs="Times New Roman"/>
          <w:color w:val="000000" w:themeColor="text1"/>
          <w:sz w:val="24"/>
          <w:szCs w:val="24"/>
        </w:rPr>
        <w:t xml:space="preserve">to </w:t>
      </w:r>
      <w:r w:rsidRPr="003B5A0D">
        <w:rPr>
          <w:rFonts w:ascii="Times New Roman" w:hAnsi="Times New Roman" w:cs="Times New Roman"/>
          <w:color w:val="000000" w:themeColor="text1"/>
          <w:sz w:val="24"/>
          <w:szCs w:val="24"/>
        </w:rPr>
        <w:t xml:space="preserve">follow a curvilinear trend. </w:t>
      </w:r>
    </w:p>
    <w:p w14:paraId="4AE37723" w14:textId="77777777" w:rsidR="00582CE8" w:rsidRDefault="00582CE8">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0FCD59D" w14:textId="77777777" w:rsidR="00582CE8" w:rsidRPr="00853A8E" w:rsidRDefault="00230E51" w:rsidP="00230E51">
      <w:pPr>
        <w:spacing w:line="360" w:lineRule="auto"/>
        <w:jc w:val="left"/>
        <w:rPr>
          <w:rFonts w:ascii="Times New Roman" w:hAnsi="Times New Roman" w:cs="Times New Roman"/>
          <w:b/>
          <w:bCs/>
          <w:color w:val="000000" w:themeColor="text1"/>
          <w:sz w:val="24"/>
          <w:szCs w:val="24"/>
        </w:rPr>
      </w:pPr>
      <w:bookmarkStart w:id="53" w:name="_Hlk75166412"/>
      <w:r w:rsidRPr="00853A8E">
        <w:rPr>
          <w:rFonts w:ascii="Times New Roman" w:hAnsi="Times New Roman" w:cs="Times New Roman"/>
          <w:b/>
          <w:bCs/>
          <w:color w:val="000000" w:themeColor="text1"/>
          <w:sz w:val="24"/>
          <w:szCs w:val="24"/>
        </w:rPr>
        <w:lastRenderedPageBreak/>
        <w:t>Figure S</w:t>
      </w:r>
      <w:bookmarkEnd w:id="53"/>
      <w:r w:rsidR="00655ADE" w:rsidRPr="00853A8E">
        <w:rPr>
          <w:rFonts w:ascii="Times New Roman" w:hAnsi="Times New Roman" w:cs="Times New Roman"/>
          <w:b/>
          <w:bCs/>
          <w:color w:val="000000" w:themeColor="text1"/>
          <w:sz w:val="24"/>
          <w:szCs w:val="24"/>
        </w:rPr>
        <w:t>4</w:t>
      </w:r>
    </w:p>
    <w:p w14:paraId="4454E863" w14:textId="1A010451" w:rsidR="00582CE8" w:rsidRDefault="00230E51" w:rsidP="00230E51">
      <w:pPr>
        <w:spacing w:line="360" w:lineRule="auto"/>
        <w:jc w:val="left"/>
        <w:rPr>
          <w:rFonts w:ascii="Times New Roman" w:hAnsi="Times New Roman" w:cs="Times New Roman"/>
          <w:color w:val="000000" w:themeColor="text1"/>
          <w:sz w:val="24"/>
          <w:szCs w:val="24"/>
        </w:rPr>
      </w:pPr>
      <w:r w:rsidRPr="00853A8E">
        <w:rPr>
          <w:rFonts w:ascii="Times New Roman" w:hAnsi="Times New Roman" w:cs="Times New Roman"/>
          <w:i/>
          <w:iCs/>
          <w:color w:val="000000" w:themeColor="text1"/>
          <w:sz w:val="24"/>
          <w:szCs w:val="24"/>
        </w:rPr>
        <w:t xml:space="preserve">Cube </w:t>
      </w:r>
      <w:r w:rsidR="00582CE8">
        <w:rPr>
          <w:rFonts w:ascii="Times New Roman" w:hAnsi="Times New Roman" w:cs="Times New Roman"/>
          <w:i/>
          <w:iCs/>
          <w:color w:val="000000" w:themeColor="text1"/>
          <w:sz w:val="24"/>
          <w:szCs w:val="24"/>
        </w:rPr>
        <w:t>S</w:t>
      </w:r>
      <w:r w:rsidRPr="00853A8E">
        <w:rPr>
          <w:rFonts w:ascii="Times New Roman" w:hAnsi="Times New Roman" w:cs="Times New Roman"/>
          <w:i/>
          <w:iCs/>
          <w:color w:val="000000" w:themeColor="text1"/>
          <w:sz w:val="24"/>
          <w:szCs w:val="24"/>
        </w:rPr>
        <w:t xml:space="preserve">pline </w:t>
      </w:r>
      <w:r w:rsidR="00582CE8">
        <w:rPr>
          <w:rFonts w:ascii="Times New Roman" w:hAnsi="Times New Roman" w:cs="Times New Roman"/>
          <w:i/>
          <w:iCs/>
          <w:color w:val="000000" w:themeColor="text1"/>
          <w:sz w:val="24"/>
          <w:szCs w:val="24"/>
        </w:rPr>
        <w:t>M</w:t>
      </w:r>
      <w:r w:rsidRPr="00853A8E">
        <w:rPr>
          <w:rFonts w:ascii="Times New Roman" w:hAnsi="Times New Roman" w:cs="Times New Roman"/>
          <w:i/>
          <w:iCs/>
          <w:color w:val="000000" w:themeColor="text1"/>
          <w:sz w:val="24"/>
          <w:szCs w:val="24"/>
        </w:rPr>
        <w:t xml:space="preserve">odel </w:t>
      </w:r>
      <w:r w:rsidR="00582CE8">
        <w:rPr>
          <w:rFonts w:ascii="Times New Roman" w:hAnsi="Times New Roman" w:cs="Times New Roman"/>
          <w:i/>
          <w:iCs/>
          <w:color w:val="000000" w:themeColor="text1"/>
          <w:sz w:val="24"/>
          <w:szCs w:val="24"/>
        </w:rPr>
        <w:t>S</w:t>
      </w:r>
      <w:r w:rsidRPr="00853A8E">
        <w:rPr>
          <w:rFonts w:ascii="Times New Roman" w:hAnsi="Times New Roman" w:cs="Times New Roman"/>
          <w:i/>
          <w:iCs/>
          <w:color w:val="000000" w:themeColor="text1"/>
          <w:sz w:val="24"/>
          <w:szCs w:val="24"/>
        </w:rPr>
        <w:t xml:space="preserve">howing </w:t>
      </w:r>
      <w:r w:rsidR="00582CE8">
        <w:rPr>
          <w:rFonts w:ascii="Times New Roman" w:hAnsi="Times New Roman" w:cs="Times New Roman"/>
          <w:i/>
          <w:iCs/>
          <w:color w:val="000000" w:themeColor="text1"/>
          <w:sz w:val="24"/>
          <w:szCs w:val="24"/>
        </w:rPr>
        <w:t>H</w:t>
      </w:r>
      <w:r w:rsidRPr="00853A8E">
        <w:rPr>
          <w:rFonts w:ascii="Times New Roman" w:hAnsi="Times New Roman" w:cs="Times New Roman"/>
          <w:i/>
          <w:iCs/>
          <w:color w:val="000000" w:themeColor="text1"/>
          <w:sz w:val="24"/>
          <w:szCs w:val="24"/>
        </w:rPr>
        <w:t xml:space="preserve">istorical </w:t>
      </w:r>
      <w:r w:rsidR="00582CE8">
        <w:rPr>
          <w:rFonts w:ascii="Times New Roman" w:hAnsi="Times New Roman" w:cs="Times New Roman"/>
          <w:i/>
          <w:iCs/>
          <w:color w:val="000000" w:themeColor="text1"/>
          <w:sz w:val="24"/>
          <w:szCs w:val="24"/>
        </w:rPr>
        <w:t>C</w:t>
      </w:r>
      <w:r w:rsidRPr="00853A8E">
        <w:rPr>
          <w:rFonts w:ascii="Times New Roman" w:hAnsi="Times New Roman" w:cs="Times New Roman"/>
          <w:i/>
          <w:iCs/>
          <w:color w:val="000000" w:themeColor="text1"/>
          <w:sz w:val="24"/>
          <w:szCs w:val="24"/>
        </w:rPr>
        <w:t xml:space="preserve">hanges </w:t>
      </w:r>
      <w:r w:rsidR="00582CE8">
        <w:rPr>
          <w:rFonts w:ascii="Times New Roman" w:hAnsi="Times New Roman" w:cs="Times New Roman"/>
          <w:i/>
          <w:iCs/>
          <w:color w:val="000000" w:themeColor="text1"/>
          <w:sz w:val="24"/>
          <w:szCs w:val="24"/>
        </w:rPr>
        <w:t>O</w:t>
      </w:r>
      <w:r w:rsidRPr="00853A8E">
        <w:rPr>
          <w:rFonts w:ascii="Times New Roman" w:hAnsi="Times New Roman" w:cs="Times New Roman"/>
          <w:i/>
          <w:iCs/>
          <w:color w:val="000000" w:themeColor="text1"/>
          <w:sz w:val="24"/>
          <w:szCs w:val="24"/>
        </w:rPr>
        <w:t xml:space="preserve">ver </w:t>
      </w:r>
      <w:r w:rsidR="00582CE8">
        <w:rPr>
          <w:rFonts w:ascii="Times New Roman" w:hAnsi="Times New Roman" w:cs="Times New Roman"/>
          <w:i/>
          <w:iCs/>
          <w:color w:val="000000" w:themeColor="text1"/>
          <w:sz w:val="24"/>
          <w:szCs w:val="24"/>
        </w:rPr>
        <w:t>T</w:t>
      </w:r>
      <w:r w:rsidRPr="00853A8E">
        <w:rPr>
          <w:rFonts w:ascii="Times New Roman" w:hAnsi="Times New Roman" w:cs="Times New Roman"/>
          <w:i/>
          <w:iCs/>
          <w:color w:val="000000" w:themeColor="text1"/>
          <w:sz w:val="24"/>
          <w:szCs w:val="24"/>
        </w:rPr>
        <w:t xml:space="preserve">ime in the </w:t>
      </w:r>
      <w:r w:rsidR="00582CE8">
        <w:rPr>
          <w:rFonts w:ascii="Times New Roman" w:hAnsi="Times New Roman" w:cs="Times New Roman"/>
          <w:i/>
          <w:iCs/>
          <w:color w:val="000000" w:themeColor="text1"/>
          <w:sz w:val="24"/>
          <w:szCs w:val="24"/>
        </w:rPr>
        <w:t>M</w:t>
      </w:r>
      <w:r w:rsidRPr="00853A8E">
        <w:rPr>
          <w:rFonts w:ascii="Times New Roman" w:hAnsi="Times New Roman" w:cs="Times New Roman"/>
          <w:i/>
          <w:iCs/>
          <w:color w:val="000000" w:themeColor="text1"/>
          <w:sz w:val="24"/>
          <w:szCs w:val="24"/>
        </w:rPr>
        <w:t xml:space="preserve">ean </w:t>
      </w:r>
      <w:r w:rsidR="00582CE8">
        <w:rPr>
          <w:rFonts w:ascii="Times New Roman" w:hAnsi="Times New Roman" w:cs="Times New Roman"/>
          <w:i/>
          <w:iCs/>
          <w:color w:val="000000" w:themeColor="text1"/>
          <w:sz w:val="24"/>
          <w:szCs w:val="24"/>
        </w:rPr>
        <w:t>C</w:t>
      </w:r>
      <w:r w:rsidRPr="00853A8E">
        <w:rPr>
          <w:rFonts w:ascii="Times New Roman" w:hAnsi="Times New Roman" w:cs="Times New Roman"/>
          <w:i/>
          <w:iCs/>
          <w:color w:val="000000" w:themeColor="text1"/>
          <w:sz w:val="24"/>
          <w:szCs w:val="24"/>
        </w:rPr>
        <w:t xml:space="preserve">ooperation </w:t>
      </w:r>
      <w:r w:rsidR="00582CE8">
        <w:rPr>
          <w:rFonts w:ascii="Times New Roman" w:hAnsi="Times New Roman" w:cs="Times New Roman"/>
          <w:i/>
          <w:iCs/>
          <w:color w:val="000000" w:themeColor="text1"/>
          <w:sz w:val="24"/>
          <w:szCs w:val="24"/>
        </w:rPr>
        <w:t>R</w:t>
      </w:r>
      <w:r w:rsidR="006C7CF4" w:rsidRPr="00853A8E">
        <w:rPr>
          <w:rFonts w:ascii="Times New Roman" w:hAnsi="Times New Roman" w:cs="Times New Roman"/>
          <w:i/>
          <w:iCs/>
          <w:color w:val="000000" w:themeColor="text1"/>
          <w:sz w:val="24"/>
          <w:szCs w:val="24"/>
        </w:rPr>
        <w:t xml:space="preserve">ates </w:t>
      </w:r>
      <w:r w:rsidRPr="00853A8E">
        <w:rPr>
          <w:rFonts w:ascii="Times New Roman" w:hAnsi="Times New Roman" w:cs="Times New Roman"/>
          <w:i/>
          <w:iCs/>
          <w:color w:val="000000" w:themeColor="text1"/>
          <w:sz w:val="24"/>
          <w:szCs w:val="24"/>
        </w:rPr>
        <w:t xml:space="preserve">in </w:t>
      </w:r>
      <w:r w:rsidR="00582CE8">
        <w:rPr>
          <w:rFonts w:ascii="Times New Roman" w:hAnsi="Times New Roman" w:cs="Times New Roman"/>
          <w:i/>
          <w:iCs/>
          <w:color w:val="000000" w:themeColor="text1"/>
          <w:sz w:val="24"/>
          <w:szCs w:val="24"/>
        </w:rPr>
        <w:t>S</w:t>
      </w:r>
      <w:r w:rsidRPr="00853A8E">
        <w:rPr>
          <w:rFonts w:ascii="Times New Roman" w:hAnsi="Times New Roman" w:cs="Times New Roman"/>
          <w:i/>
          <w:iCs/>
          <w:color w:val="000000" w:themeColor="text1"/>
          <w:sz w:val="24"/>
          <w:szCs w:val="24"/>
        </w:rPr>
        <w:t xml:space="preserve">ocial </w:t>
      </w:r>
      <w:r w:rsidR="00582CE8">
        <w:rPr>
          <w:rFonts w:ascii="Times New Roman" w:hAnsi="Times New Roman" w:cs="Times New Roman"/>
          <w:i/>
          <w:iCs/>
          <w:color w:val="000000" w:themeColor="text1"/>
          <w:sz w:val="24"/>
          <w:szCs w:val="24"/>
        </w:rPr>
        <w:t>D</w:t>
      </w:r>
      <w:r w:rsidRPr="00853A8E">
        <w:rPr>
          <w:rFonts w:ascii="Times New Roman" w:hAnsi="Times New Roman" w:cs="Times New Roman"/>
          <w:i/>
          <w:iCs/>
          <w:color w:val="000000" w:themeColor="text1"/>
          <w:sz w:val="24"/>
          <w:szCs w:val="24"/>
        </w:rPr>
        <w:t xml:space="preserve">ilemmas </w:t>
      </w:r>
      <w:r w:rsidR="00582CE8" w:rsidRPr="00853A8E">
        <w:rPr>
          <w:rFonts w:ascii="Times New Roman" w:hAnsi="Times New Roman" w:cs="Times New Roman"/>
          <w:i/>
          <w:iCs/>
          <w:color w:val="000000" w:themeColor="text1"/>
          <w:sz w:val="24"/>
          <w:szCs w:val="24"/>
        </w:rPr>
        <w:t>(</w:t>
      </w:r>
      <w:r w:rsidR="00582CE8">
        <w:rPr>
          <w:rFonts w:ascii="Times New Roman" w:hAnsi="Times New Roman" w:cs="Times New Roman"/>
          <w:i/>
          <w:iCs/>
          <w:color w:val="000000" w:themeColor="text1"/>
          <w:sz w:val="24"/>
          <w:szCs w:val="24"/>
        </w:rPr>
        <w:t>T</w:t>
      </w:r>
      <w:r w:rsidRPr="00853A8E">
        <w:rPr>
          <w:rFonts w:ascii="Times New Roman" w:hAnsi="Times New Roman" w:cs="Times New Roman"/>
          <w:i/>
          <w:iCs/>
          <w:color w:val="000000" w:themeColor="text1"/>
          <w:sz w:val="24"/>
          <w:szCs w:val="24"/>
        </w:rPr>
        <w:t xml:space="preserve">hree </w:t>
      </w:r>
      <w:r w:rsidR="00582CE8">
        <w:rPr>
          <w:rFonts w:ascii="Times New Roman" w:hAnsi="Times New Roman" w:cs="Times New Roman"/>
          <w:i/>
          <w:iCs/>
          <w:color w:val="000000" w:themeColor="text1"/>
          <w:sz w:val="24"/>
          <w:szCs w:val="24"/>
        </w:rPr>
        <w:t>K</w:t>
      </w:r>
      <w:r w:rsidRPr="00853A8E">
        <w:rPr>
          <w:rFonts w:ascii="Times New Roman" w:hAnsi="Times New Roman" w:cs="Times New Roman"/>
          <w:i/>
          <w:iCs/>
          <w:color w:val="000000" w:themeColor="text1"/>
          <w:sz w:val="24"/>
          <w:szCs w:val="24"/>
        </w:rPr>
        <w:t>nots</w:t>
      </w:r>
      <w:r w:rsidR="00582CE8" w:rsidRPr="00853A8E">
        <w:rPr>
          <w:rFonts w:ascii="Times New Roman" w:hAnsi="Times New Roman" w:cs="Times New Roman"/>
          <w:i/>
          <w:iCs/>
          <w:color w:val="000000" w:themeColor="text1"/>
          <w:sz w:val="24"/>
          <w:szCs w:val="24"/>
        </w:rPr>
        <w:t>)</w:t>
      </w:r>
    </w:p>
    <w:p w14:paraId="7B2F8DA6" w14:textId="340F6966" w:rsidR="00582CE8" w:rsidRDefault="006C355A" w:rsidP="00853A8E">
      <w:pPr>
        <w:spacing w:line="360" w:lineRule="auto"/>
        <w:jc w:val="center"/>
        <w:rPr>
          <w:rFonts w:ascii="Times New Roman" w:hAnsi="Times New Roman" w:cs="Times New Roman"/>
          <w:color w:val="000000" w:themeColor="text1"/>
          <w:sz w:val="24"/>
          <w:szCs w:val="24"/>
        </w:rPr>
      </w:pPr>
      <w:r>
        <w:rPr>
          <w:noProof/>
        </w:rPr>
        <w:drawing>
          <wp:inline distT="0" distB="0" distL="0" distR="0" wp14:anchorId="75A0304C" wp14:editId="726C95F2">
            <wp:extent cx="5646420" cy="42824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420" cy="4282440"/>
                    </a:xfrm>
                    <a:prstGeom prst="rect">
                      <a:avLst/>
                    </a:prstGeom>
                    <a:noFill/>
                    <a:ln>
                      <a:noFill/>
                    </a:ln>
                  </pic:spPr>
                </pic:pic>
              </a:graphicData>
            </a:graphic>
          </wp:inline>
        </w:drawing>
      </w:r>
    </w:p>
    <w:p w14:paraId="07C6F4A6" w14:textId="1D81BEC1" w:rsidR="00230E51" w:rsidRPr="003B5A0D" w:rsidRDefault="00582CE8" w:rsidP="00230E51">
      <w:pPr>
        <w:spacing w:line="360" w:lineRule="auto"/>
        <w:jc w:val="left"/>
        <w:rPr>
          <w:rFonts w:ascii="Times New Roman" w:hAnsi="Times New Roman" w:cs="Times New Roman"/>
          <w:color w:val="000000" w:themeColor="text1"/>
          <w:sz w:val="24"/>
          <w:szCs w:val="24"/>
        </w:rPr>
      </w:pPr>
      <w:r w:rsidRPr="00853A8E">
        <w:rPr>
          <w:rFonts w:ascii="Times New Roman" w:hAnsi="Times New Roman" w:cs="Times New Roman"/>
          <w:i/>
          <w:iCs/>
          <w:color w:val="000000" w:themeColor="text1"/>
          <w:sz w:val="24"/>
          <w:szCs w:val="24"/>
        </w:rPr>
        <w:t>Note.</w:t>
      </w:r>
      <w:r>
        <w:rPr>
          <w:rFonts w:ascii="Times New Roman" w:hAnsi="Times New Roman" w:cs="Times New Roman"/>
          <w:color w:val="000000" w:themeColor="text1"/>
          <w:sz w:val="24"/>
          <w:szCs w:val="24"/>
        </w:rPr>
        <w:t xml:space="preserve"> Knots are</w:t>
      </w:r>
      <w:r w:rsidR="00230E51" w:rsidRPr="003B5A0D">
        <w:rPr>
          <w:rFonts w:ascii="Times New Roman" w:hAnsi="Times New Roman" w:cs="Times New Roman"/>
          <w:color w:val="000000" w:themeColor="text1"/>
          <w:sz w:val="24"/>
          <w:szCs w:val="24"/>
        </w:rPr>
        <w:t xml:space="preserve"> located at 1968, 1999, and 2013 for year of data collection (vertical dotted lines). The solid black line represents average model predictions of </w:t>
      </w:r>
      <w:r w:rsidR="00790A75" w:rsidRPr="003B5A0D">
        <w:rPr>
          <w:rFonts w:ascii="Times New Roman" w:hAnsi="Times New Roman" w:cs="Times New Roman"/>
          <w:color w:val="000000" w:themeColor="text1"/>
          <w:sz w:val="24"/>
          <w:szCs w:val="24"/>
        </w:rPr>
        <w:t>cooperation estimates</w:t>
      </w:r>
      <w:r w:rsidR="00230E51" w:rsidRPr="003B5A0D">
        <w:rPr>
          <w:rFonts w:ascii="Times New Roman" w:hAnsi="Times New Roman" w:cs="Times New Roman"/>
          <w:color w:val="000000" w:themeColor="text1"/>
          <w:sz w:val="24"/>
          <w:szCs w:val="24"/>
        </w:rPr>
        <w:t xml:space="preserve">. The shaded gray region indicates 95% prediction intervals based on average model predictions. Data points represent study means and the size of the data point is proportional to study (inverse variance) weighting. Larger dots are equated with means that have a smaller variance. </w:t>
      </w:r>
    </w:p>
    <w:p w14:paraId="76A43E5F" w14:textId="6ADBFBB9" w:rsidR="00582CE8" w:rsidRDefault="00582CE8">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1FF9B915" w14:textId="77777777" w:rsidR="00582CE8" w:rsidRPr="00853A8E" w:rsidRDefault="00230E51" w:rsidP="00230E51">
      <w:pPr>
        <w:spacing w:line="360" w:lineRule="auto"/>
        <w:jc w:val="left"/>
        <w:rPr>
          <w:rFonts w:ascii="Times New Roman" w:hAnsi="Times New Roman" w:cs="Times New Roman"/>
          <w:b/>
          <w:bCs/>
          <w:color w:val="000000" w:themeColor="text1"/>
          <w:sz w:val="24"/>
          <w:szCs w:val="24"/>
        </w:rPr>
      </w:pPr>
      <w:r w:rsidRPr="00853A8E">
        <w:rPr>
          <w:rFonts w:ascii="Times New Roman" w:hAnsi="Times New Roman" w:cs="Times New Roman"/>
          <w:b/>
          <w:bCs/>
          <w:color w:val="000000" w:themeColor="text1"/>
          <w:sz w:val="24"/>
          <w:szCs w:val="24"/>
        </w:rPr>
        <w:lastRenderedPageBreak/>
        <w:t>Figure S</w:t>
      </w:r>
      <w:r w:rsidR="00655ADE" w:rsidRPr="00853A8E">
        <w:rPr>
          <w:rFonts w:ascii="Times New Roman" w:hAnsi="Times New Roman" w:cs="Times New Roman"/>
          <w:b/>
          <w:bCs/>
          <w:color w:val="000000" w:themeColor="text1"/>
          <w:sz w:val="24"/>
          <w:szCs w:val="24"/>
        </w:rPr>
        <w:t>5</w:t>
      </w:r>
    </w:p>
    <w:p w14:paraId="4A0ECF36" w14:textId="011EB868" w:rsidR="00582CE8" w:rsidRDefault="00582CE8" w:rsidP="00230E51">
      <w:pPr>
        <w:spacing w:line="360" w:lineRule="auto"/>
        <w:jc w:val="left"/>
        <w:rPr>
          <w:rFonts w:ascii="Times New Roman" w:hAnsi="Times New Roman" w:cs="Times New Roman"/>
          <w:i/>
          <w:iCs/>
          <w:color w:val="000000" w:themeColor="text1"/>
          <w:sz w:val="24"/>
          <w:szCs w:val="24"/>
        </w:rPr>
      </w:pPr>
      <w:r w:rsidRPr="00853A8E">
        <w:rPr>
          <w:rFonts w:ascii="Times New Roman" w:hAnsi="Times New Roman" w:cs="Times New Roman"/>
          <w:i/>
          <w:iCs/>
          <w:color w:val="000000" w:themeColor="text1"/>
          <w:sz w:val="24"/>
          <w:szCs w:val="24"/>
        </w:rPr>
        <w:t xml:space="preserve">Cube </w:t>
      </w:r>
      <w:r>
        <w:rPr>
          <w:rFonts w:ascii="Times New Roman" w:hAnsi="Times New Roman" w:cs="Times New Roman"/>
          <w:i/>
          <w:iCs/>
          <w:color w:val="000000" w:themeColor="text1"/>
          <w:sz w:val="24"/>
          <w:szCs w:val="24"/>
        </w:rPr>
        <w:t>S</w:t>
      </w:r>
      <w:r w:rsidRPr="00853A8E">
        <w:rPr>
          <w:rFonts w:ascii="Times New Roman" w:hAnsi="Times New Roman" w:cs="Times New Roman"/>
          <w:i/>
          <w:iCs/>
          <w:color w:val="000000" w:themeColor="text1"/>
          <w:sz w:val="24"/>
          <w:szCs w:val="24"/>
        </w:rPr>
        <w:t xml:space="preserve">pline </w:t>
      </w:r>
      <w:r>
        <w:rPr>
          <w:rFonts w:ascii="Times New Roman" w:hAnsi="Times New Roman" w:cs="Times New Roman"/>
          <w:i/>
          <w:iCs/>
          <w:color w:val="000000" w:themeColor="text1"/>
          <w:sz w:val="24"/>
          <w:szCs w:val="24"/>
        </w:rPr>
        <w:t>M</w:t>
      </w:r>
      <w:r w:rsidRPr="00853A8E">
        <w:rPr>
          <w:rFonts w:ascii="Times New Roman" w:hAnsi="Times New Roman" w:cs="Times New Roman"/>
          <w:i/>
          <w:iCs/>
          <w:color w:val="000000" w:themeColor="text1"/>
          <w:sz w:val="24"/>
          <w:szCs w:val="24"/>
        </w:rPr>
        <w:t xml:space="preserve">odel </w:t>
      </w:r>
      <w:r>
        <w:rPr>
          <w:rFonts w:ascii="Times New Roman" w:hAnsi="Times New Roman" w:cs="Times New Roman"/>
          <w:i/>
          <w:iCs/>
          <w:color w:val="000000" w:themeColor="text1"/>
          <w:sz w:val="24"/>
          <w:szCs w:val="24"/>
        </w:rPr>
        <w:t>S</w:t>
      </w:r>
      <w:r w:rsidRPr="00853A8E">
        <w:rPr>
          <w:rFonts w:ascii="Times New Roman" w:hAnsi="Times New Roman" w:cs="Times New Roman"/>
          <w:i/>
          <w:iCs/>
          <w:color w:val="000000" w:themeColor="text1"/>
          <w:sz w:val="24"/>
          <w:szCs w:val="24"/>
        </w:rPr>
        <w:t xml:space="preserve">howing </w:t>
      </w:r>
      <w:r>
        <w:rPr>
          <w:rFonts w:ascii="Times New Roman" w:hAnsi="Times New Roman" w:cs="Times New Roman"/>
          <w:i/>
          <w:iCs/>
          <w:color w:val="000000" w:themeColor="text1"/>
          <w:sz w:val="24"/>
          <w:szCs w:val="24"/>
        </w:rPr>
        <w:t>H</w:t>
      </w:r>
      <w:r w:rsidRPr="00853A8E">
        <w:rPr>
          <w:rFonts w:ascii="Times New Roman" w:hAnsi="Times New Roman" w:cs="Times New Roman"/>
          <w:i/>
          <w:iCs/>
          <w:color w:val="000000" w:themeColor="text1"/>
          <w:sz w:val="24"/>
          <w:szCs w:val="24"/>
        </w:rPr>
        <w:t xml:space="preserve">istorical </w:t>
      </w:r>
      <w:r>
        <w:rPr>
          <w:rFonts w:ascii="Times New Roman" w:hAnsi="Times New Roman" w:cs="Times New Roman"/>
          <w:i/>
          <w:iCs/>
          <w:color w:val="000000" w:themeColor="text1"/>
          <w:sz w:val="24"/>
          <w:szCs w:val="24"/>
        </w:rPr>
        <w:t>C</w:t>
      </w:r>
      <w:r w:rsidRPr="00853A8E">
        <w:rPr>
          <w:rFonts w:ascii="Times New Roman" w:hAnsi="Times New Roman" w:cs="Times New Roman"/>
          <w:i/>
          <w:iCs/>
          <w:color w:val="000000" w:themeColor="text1"/>
          <w:sz w:val="24"/>
          <w:szCs w:val="24"/>
        </w:rPr>
        <w:t xml:space="preserve">hanges </w:t>
      </w:r>
      <w:r>
        <w:rPr>
          <w:rFonts w:ascii="Times New Roman" w:hAnsi="Times New Roman" w:cs="Times New Roman"/>
          <w:i/>
          <w:iCs/>
          <w:color w:val="000000" w:themeColor="text1"/>
          <w:sz w:val="24"/>
          <w:szCs w:val="24"/>
        </w:rPr>
        <w:t>O</w:t>
      </w:r>
      <w:r w:rsidRPr="00853A8E">
        <w:rPr>
          <w:rFonts w:ascii="Times New Roman" w:hAnsi="Times New Roman" w:cs="Times New Roman"/>
          <w:i/>
          <w:iCs/>
          <w:color w:val="000000" w:themeColor="text1"/>
          <w:sz w:val="24"/>
          <w:szCs w:val="24"/>
        </w:rPr>
        <w:t xml:space="preserve">ver </w:t>
      </w:r>
      <w:r>
        <w:rPr>
          <w:rFonts w:ascii="Times New Roman" w:hAnsi="Times New Roman" w:cs="Times New Roman"/>
          <w:i/>
          <w:iCs/>
          <w:color w:val="000000" w:themeColor="text1"/>
          <w:sz w:val="24"/>
          <w:szCs w:val="24"/>
        </w:rPr>
        <w:t>T</w:t>
      </w:r>
      <w:r w:rsidRPr="00853A8E">
        <w:rPr>
          <w:rFonts w:ascii="Times New Roman" w:hAnsi="Times New Roman" w:cs="Times New Roman"/>
          <w:i/>
          <w:iCs/>
          <w:color w:val="000000" w:themeColor="text1"/>
          <w:sz w:val="24"/>
          <w:szCs w:val="24"/>
        </w:rPr>
        <w:t xml:space="preserve">ime in the </w:t>
      </w:r>
      <w:r>
        <w:rPr>
          <w:rFonts w:ascii="Times New Roman" w:hAnsi="Times New Roman" w:cs="Times New Roman"/>
          <w:i/>
          <w:iCs/>
          <w:color w:val="000000" w:themeColor="text1"/>
          <w:sz w:val="24"/>
          <w:szCs w:val="24"/>
        </w:rPr>
        <w:t>M</w:t>
      </w:r>
      <w:r w:rsidRPr="00853A8E">
        <w:rPr>
          <w:rFonts w:ascii="Times New Roman" w:hAnsi="Times New Roman" w:cs="Times New Roman"/>
          <w:i/>
          <w:iCs/>
          <w:color w:val="000000" w:themeColor="text1"/>
          <w:sz w:val="24"/>
          <w:szCs w:val="24"/>
        </w:rPr>
        <w:t xml:space="preserve">ean </w:t>
      </w:r>
      <w:r>
        <w:rPr>
          <w:rFonts w:ascii="Times New Roman" w:hAnsi="Times New Roman" w:cs="Times New Roman"/>
          <w:i/>
          <w:iCs/>
          <w:color w:val="000000" w:themeColor="text1"/>
          <w:sz w:val="24"/>
          <w:szCs w:val="24"/>
        </w:rPr>
        <w:t>C</w:t>
      </w:r>
      <w:r w:rsidRPr="00853A8E">
        <w:rPr>
          <w:rFonts w:ascii="Times New Roman" w:hAnsi="Times New Roman" w:cs="Times New Roman"/>
          <w:i/>
          <w:iCs/>
          <w:color w:val="000000" w:themeColor="text1"/>
          <w:sz w:val="24"/>
          <w:szCs w:val="24"/>
        </w:rPr>
        <w:t xml:space="preserve">ooperation </w:t>
      </w:r>
      <w:r>
        <w:rPr>
          <w:rFonts w:ascii="Times New Roman" w:hAnsi="Times New Roman" w:cs="Times New Roman"/>
          <w:i/>
          <w:iCs/>
          <w:color w:val="000000" w:themeColor="text1"/>
          <w:sz w:val="24"/>
          <w:szCs w:val="24"/>
        </w:rPr>
        <w:t>R</w:t>
      </w:r>
      <w:r w:rsidRPr="00853A8E">
        <w:rPr>
          <w:rFonts w:ascii="Times New Roman" w:hAnsi="Times New Roman" w:cs="Times New Roman"/>
          <w:i/>
          <w:iCs/>
          <w:color w:val="000000" w:themeColor="text1"/>
          <w:sz w:val="24"/>
          <w:szCs w:val="24"/>
        </w:rPr>
        <w:t xml:space="preserve">ates in </w:t>
      </w:r>
      <w:r>
        <w:rPr>
          <w:rFonts w:ascii="Times New Roman" w:hAnsi="Times New Roman" w:cs="Times New Roman"/>
          <w:i/>
          <w:iCs/>
          <w:color w:val="000000" w:themeColor="text1"/>
          <w:sz w:val="24"/>
          <w:szCs w:val="24"/>
        </w:rPr>
        <w:t>S</w:t>
      </w:r>
      <w:r w:rsidRPr="00853A8E">
        <w:rPr>
          <w:rFonts w:ascii="Times New Roman" w:hAnsi="Times New Roman" w:cs="Times New Roman"/>
          <w:i/>
          <w:iCs/>
          <w:color w:val="000000" w:themeColor="text1"/>
          <w:sz w:val="24"/>
          <w:szCs w:val="24"/>
        </w:rPr>
        <w:t xml:space="preserve">ocial </w:t>
      </w:r>
      <w:r>
        <w:rPr>
          <w:rFonts w:ascii="Times New Roman" w:hAnsi="Times New Roman" w:cs="Times New Roman"/>
          <w:i/>
          <w:iCs/>
          <w:color w:val="000000" w:themeColor="text1"/>
          <w:sz w:val="24"/>
          <w:szCs w:val="24"/>
        </w:rPr>
        <w:t>D</w:t>
      </w:r>
      <w:r w:rsidRPr="00853A8E">
        <w:rPr>
          <w:rFonts w:ascii="Times New Roman" w:hAnsi="Times New Roman" w:cs="Times New Roman"/>
          <w:i/>
          <w:iCs/>
          <w:color w:val="000000" w:themeColor="text1"/>
          <w:sz w:val="24"/>
          <w:szCs w:val="24"/>
        </w:rPr>
        <w:t>ilemmas (</w:t>
      </w:r>
      <w:r>
        <w:rPr>
          <w:rFonts w:ascii="Times New Roman" w:hAnsi="Times New Roman" w:cs="Times New Roman"/>
          <w:i/>
          <w:iCs/>
          <w:color w:val="000000" w:themeColor="text1"/>
          <w:sz w:val="24"/>
          <w:szCs w:val="24"/>
        </w:rPr>
        <w:t>Four</w:t>
      </w:r>
      <w:r w:rsidRPr="00853A8E">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K</w:t>
      </w:r>
      <w:r w:rsidRPr="00853A8E">
        <w:rPr>
          <w:rFonts w:ascii="Times New Roman" w:hAnsi="Times New Roman" w:cs="Times New Roman"/>
          <w:i/>
          <w:iCs/>
          <w:color w:val="000000" w:themeColor="text1"/>
          <w:sz w:val="24"/>
          <w:szCs w:val="24"/>
        </w:rPr>
        <w:t>nots)</w:t>
      </w:r>
    </w:p>
    <w:p w14:paraId="708D1BAC" w14:textId="129510DA" w:rsidR="00582CE8" w:rsidRPr="00582CE8" w:rsidRDefault="006C355A" w:rsidP="00853A8E">
      <w:pPr>
        <w:spacing w:line="360" w:lineRule="auto"/>
        <w:jc w:val="center"/>
        <w:rPr>
          <w:rFonts w:ascii="Times New Roman" w:hAnsi="Times New Roman" w:cs="Times New Roman"/>
          <w:color w:val="000000" w:themeColor="text1"/>
          <w:sz w:val="24"/>
          <w:szCs w:val="24"/>
        </w:rPr>
      </w:pPr>
      <w:r>
        <w:rPr>
          <w:noProof/>
        </w:rPr>
        <w:drawing>
          <wp:inline distT="0" distB="0" distL="0" distR="0" wp14:anchorId="2C087346" wp14:editId="1EDDF73D">
            <wp:extent cx="5669280" cy="4328160"/>
            <wp:effectExtent l="0" t="0" r="762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4328160"/>
                    </a:xfrm>
                    <a:prstGeom prst="rect">
                      <a:avLst/>
                    </a:prstGeom>
                    <a:noFill/>
                    <a:ln>
                      <a:noFill/>
                    </a:ln>
                  </pic:spPr>
                </pic:pic>
              </a:graphicData>
            </a:graphic>
          </wp:inline>
        </w:drawing>
      </w:r>
    </w:p>
    <w:p w14:paraId="285F676F" w14:textId="7709D11B" w:rsidR="00230E51" w:rsidRPr="003B5A0D" w:rsidRDefault="00582CE8" w:rsidP="00230E51">
      <w:pPr>
        <w:spacing w:line="360" w:lineRule="auto"/>
        <w:jc w:val="left"/>
        <w:rPr>
          <w:rFonts w:ascii="Times New Roman" w:hAnsi="Times New Roman" w:cs="Times New Roman"/>
          <w:color w:val="000000" w:themeColor="text1"/>
          <w:sz w:val="24"/>
          <w:szCs w:val="24"/>
        </w:rPr>
      </w:pPr>
      <w:r w:rsidRPr="00853A8E">
        <w:rPr>
          <w:rFonts w:ascii="Times New Roman" w:hAnsi="Times New Roman" w:cs="Times New Roman"/>
          <w:i/>
          <w:iCs/>
          <w:color w:val="000000" w:themeColor="text1"/>
          <w:sz w:val="24"/>
          <w:szCs w:val="24"/>
        </w:rPr>
        <w:t>Note</w:t>
      </w:r>
      <w:r>
        <w:rPr>
          <w:rFonts w:ascii="Times New Roman" w:hAnsi="Times New Roman" w:cs="Times New Roman"/>
          <w:color w:val="000000" w:themeColor="text1"/>
          <w:sz w:val="24"/>
          <w:szCs w:val="24"/>
        </w:rPr>
        <w:t>. K</w:t>
      </w:r>
      <w:r w:rsidR="00230E51" w:rsidRPr="003B5A0D">
        <w:rPr>
          <w:rFonts w:ascii="Times New Roman" w:hAnsi="Times New Roman" w:cs="Times New Roman"/>
          <w:color w:val="000000" w:themeColor="text1"/>
          <w:sz w:val="24"/>
          <w:szCs w:val="24"/>
        </w:rPr>
        <w:t xml:space="preserve">nots </w:t>
      </w:r>
      <w:r>
        <w:rPr>
          <w:rFonts w:ascii="Times New Roman" w:hAnsi="Times New Roman" w:cs="Times New Roman"/>
          <w:color w:val="000000" w:themeColor="text1"/>
          <w:sz w:val="24"/>
          <w:szCs w:val="24"/>
        </w:rPr>
        <w:t xml:space="preserve">are </w:t>
      </w:r>
      <w:r w:rsidR="00230E51" w:rsidRPr="003B5A0D">
        <w:rPr>
          <w:rFonts w:ascii="Times New Roman" w:hAnsi="Times New Roman" w:cs="Times New Roman"/>
          <w:color w:val="000000" w:themeColor="text1"/>
          <w:sz w:val="24"/>
          <w:szCs w:val="24"/>
        </w:rPr>
        <w:t xml:space="preserve">located at 1966, 1989, 2005, and 2015 for year of data collection (vertical dotted lines). The solid black line represents average model predictions of </w:t>
      </w:r>
      <w:r w:rsidR="00790A75" w:rsidRPr="003B5A0D">
        <w:rPr>
          <w:rFonts w:ascii="Times New Roman" w:hAnsi="Times New Roman" w:cs="Times New Roman"/>
          <w:color w:val="000000" w:themeColor="text1"/>
          <w:sz w:val="24"/>
          <w:szCs w:val="24"/>
        </w:rPr>
        <w:t>cooperation estimates</w:t>
      </w:r>
      <w:r w:rsidR="00230E51" w:rsidRPr="003B5A0D">
        <w:rPr>
          <w:rFonts w:ascii="Times New Roman" w:hAnsi="Times New Roman" w:cs="Times New Roman"/>
          <w:color w:val="000000" w:themeColor="text1"/>
          <w:sz w:val="24"/>
          <w:szCs w:val="24"/>
        </w:rPr>
        <w:t xml:space="preserve">. The shaded gray region indicates 95% prediction intervals based on average model predictions. Data points represent study means and the size of the data point is proportional to study (inverse variance) weighting. Larger dots are equated with means that have a smaller variance. </w:t>
      </w:r>
    </w:p>
    <w:p w14:paraId="134DFCED" w14:textId="5961994A" w:rsidR="00230E51" w:rsidRPr="009725F9" w:rsidRDefault="0097376A" w:rsidP="003B5A0D">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77843A4" w14:textId="24ED17CE" w:rsidR="00230E51" w:rsidRPr="003B5A0D" w:rsidRDefault="00230E51" w:rsidP="003B5A0D">
      <w:pPr>
        <w:spacing w:line="480" w:lineRule="auto"/>
        <w:ind w:firstLine="720"/>
        <w:contextualSpacing/>
        <w:jc w:val="left"/>
        <w:rPr>
          <w:rFonts w:ascii="Times New Roman" w:hAnsi="Times New Roman" w:cs="Times New Roman"/>
          <w:color w:val="000000" w:themeColor="text1"/>
          <w:sz w:val="24"/>
          <w:szCs w:val="24"/>
        </w:rPr>
      </w:pPr>
      <w:r w:rsidRPr="003B5A0D">
        <w:rPr>
          <w:rFonts w:ascii="Times New Roman" w:hAnsi="Times New Roman" w:cs="Times New Roman"/>
          <w:b/>
          <w:bCs/>
          <w:color w:val="000000" w:themeColor="text1"/>
          <w:sz w:val="24"/>
          <w:szCs w:val="24"/>
        </w:rPr>
        <w:lastRenderedPageBreak/>
        <w:t xml:space="preserve">The </w:t>
      </w:r>
      <w:r w:rsidR="00751224">
        <w:rPr>
          <w:rFonts w:ascii="Times New Roman" w:hAnsi="Times New Roman" w:cs="Times New Roman"/>
          <w:b/>
          <w:bCs/>
          <w:color w:val="000000" w:themeColor="text1"/>
          <w:sz w:val="24"/>
          <w:szCs w:val="24"/>
        </w:rPr>
        <w:t>R</w:t>
      </w:r>
      <w:r w:rsidR="00751224" w:rsidRPr="003B5A0D">
        <w:rPr>
          <w:rFonts w:ascii="Times New Roman" w:hAnsi="Times New Roman" w:cs="Times New Roman"/>
          <w:b/>
          <w:bCs/>
          <w:color w:val="000000" w:themeColor="text1"/>
          <w:sz w:val="24"/>
          <w:szCs w:val="24"/>
        </w:rPr>
        <w:t xml:space="preserve">elationship </w:t>
      </w:r>
      <w:bookmarkStart w:id="54" w:name="_Hlk75211748"/>
      <w:r w:rsidR="00751224">
        <w:rPr>
          <w:rFonts w:ascii="Times New Roman" w:hAnsi="Times New Roman" w:cs="Times New Roman"/>
          <w:b/>
          <w:bCs/>
          <w:color w:val="000000" w:themeColor="text1"/>
          <w:sz w:val="24"/>
          <w:szCs w:val="24"/>
        </w:rPr>
        <w:t>B</w:t>
      </w:r>
      <w:r w:rsidR="00751224" w:rsidRPr="003B5A0D">
        <w:rPr>
          <w:rFonts w:ascii="Times New Roman" w:hAnsi="Times New Roman" w:cs="Times New Roman"/>
          <w:b/>
          <w:bCs/>
          <w:color w:val="000000" w:themeColor="text1"/>
          <w:sz w:val="24"/>
          <w:szCs w:val="24"/>
        </w:rPr>
        <w:t xml:space="preserve">etween </w:t>
      </w:r>
      <w:r w:rsidR="00751224">
        <w:rPr>
          <w:rFonts w:ascii="Times New Roman" w:hAnsi="Times New Roman" w:cs="Times New Roman"/>
          <w:b/>
          <w:bCs/>
          <w:color w:val="000000" w:themeColor="text1"/>
          <w:sz w:val="24"/>
          <w:szCs w:val="24"/>
        </w:rPr>
        <w:t>C</w:t>
      </w:r>
      <w:r w:rsidR="00751224" w:rsidRPr="003B5A0D">
        <w:rPr>
          <w:rFonts w:ascii="Times New Roman" w:hAnsi="Times New Roman" w:cs="Times New Roman"/>
          <w:b/>
          <w:bCs/>
          <w:color w:val="000000" w:themeColor="text1"/>
          <w:sz w:val="24"/>
          <w:szCs w:val="24"/>
        </w:rPr>
        <w:t xml:space="preserve">ultural </w:t>
      </w:r>
      <w:bookmarkEnd w:id="54"/>
      <w:r w:rsidR="00751224">
        <w:rPr>
          <w:rFonts w:ascii="Times New Roman" w:hAnsi="Times New Roman" w:cs="Times New Roman"/>
          <w:b/>
          <w:bCs/>
          <w:color w:val="000000" w:themeColor="text1"/>
          <w:sz w:val="24"/>
          <w:szCs w:val="24"/>
        </w:rPr>
        <w:t>T</w:t>
      </w:r>
      <w:r w:rsidR="00751224" w:rsidRPr="003B5A0D">
        <w:rPr>
          <w:rFonts w:ascii="Times New Roman" w:hAnsi="Times New Roman" w:cs="Times New Roman"/>
          <w:b/>
          <w:bCs/>
          <w:color w:val="000000" w:themeColor="text1"/>
          <w:sz w:val="24"/>
          <w:szCs w:val="24"/>
        </w:rPr>
        <w:t xml:space="preserve">ightness </w:t>
      </w:r>
      <w:r w:rsidRPr="003B5A0D">
        <w:rPr>
          <w:rFonts w:ascii="Times New Roman" w:hAnsi="Times New Roman" w:cs="Times New Roman"/>
          <w:b/>
          <w:bCs/>
          <w:color w:val="000000" w:themeColor="text1"/>
          <w:sz w:val="24"/>
          <w:szCs w:val="24"/>
        </w:rPr>
        <w:t xml:space="preserve">and </w:t>
      </w:r>
      <w:r w:rsidR="00751224">
        <w:rPr>
          <w:rFonts w:ascii="Times New Roman" w:hAnsi="Times New Roman" w:cs="Times New Roman"/>
          <w:b/>
          <w:bCs/>
          <w:color w:val="000000" w:themeColor="text1"/>
          <w:sz w:val="24"/>
          <w:szCs w:val="24"/>
        </w:rPr>
        <w:t>C</w:t>
      </w:r>
      <w:r w:rsidR="00751224" w:rsidRPr="003B5A0D">
        <w:rPr>
          <w:rFonts w:ascii="Times New Roman" w:hAnsi="Times New Roman" w:cs="Times New Roman"/>
          <w:b/>
          <w:bCs/>
          <w:color w:val="000000" w:themeColor="text1"/>
          <w:sz w:val="24"/>
          <w:szCs w:val="24"/>
        </w:rPr>
        <w:t>ooperation</w:t>
      </w:r>
      <w:r w:rsidRPr="003B5A0D">
        <w:rPr>
          <w:rFonts w:ascii="Times New Roman" w:hAnsi="Times New Roman" w:cs="Times New Roman"/>
          <w:b/>
          <w:bCs/>
          <w:color w:val="000000" w:themeColor="text1"/>
          <w:sz w:val="24"/>
          <w:szCs w:val="24"/>
        </w:rPr>
        <w:t xml:space="preserve">. </w:t>
      </w:r>
      <w:r w:rsidRPr="003B5A0D">
        <w:rPr>
          <w:rFonts w:ascii="Times New Roman" w:hAnsi="Times New Roman" w:cs="Times New Roman"/>
          <w:color w:val="000000" w:themeColor="text1"/>
          <w:sz w:val="24"/>
          <w:szCs w:val="24"/>
        </w:rPr>
        <w:t>Cultural tightness</w:t>
      </w:r>
      <w:bookmarkStart w:id="55" w:name="_Hlk101206845"/>
      <w:r w:rsidR="00E5181F">
        <w:rPr>
          <w:rFonts w:ascii="Times New Roman" w:hAnsi="Times New Roman" w:cs="Times New Roman"/>
          <w:color w:val="000000" w:themeColor="text1"/>
          <w:sz w:val="24"/>
          <w:szCs w:val="24"/>
        </w:rPr>
        <w:t>-</w:t>
      </w:r>
      <w:bookmarkEnd w:id="55"/>
      <w:r w:rsidR="00447440" w:rsidRPr="003B5A0D">
        <w:rPr>
          <w:rFonts w:ascii="Times New Roman" w:hAnsi="Times New Roman" w:cs="Times New Roman"/>
          <w:color w:val="000000" w:themeColor="text1"/>
          <w:sz w:val="24"/>
          <w:szCs w:val="24"/>
        </w:rPr>
        <w:t>looseness</w:t>
      </w:r>
      <w:r w:rsidRPr="003B5A0D">
        <w:rPr>
          <w:rFonts w:ascii="Times New Roman" w:hAnsi="Times New Roman" w:cs="Times New Roman"/>
          <w:color w:val="000000" w:themeColor="text1"/>
          <w:sz w:val="24"/>
          <w:szCs w:val="24"/>
        </w:rPr>
        <w:t xml:space="preserve"> refers to variance in norms, values, and behavior (Uz, 2015). A tight society tends to have many strongly enforced rules and little tolerance for deviance, whereas a loose society has few strongly enforced rules and greater tolerance for deviance (Harrington &amp; Gelfand, 2014). Here we examined whether state-level </w:t>
      </w:r>
      <w:bookmarkStart w:id="56" w:name="OLE_LINK2"/>
      <w:r w:rsidRPr="003B5A0D">
        <w:rPr>
          <w:rFonts w:ascii="Times New Roman" w:hAnsi="Times New Roman" w:cs="Times New Roman"/>
          <w:color w:val="000000" w:themeColor="text1"/>
          <w:sz w:val="24"/>
          <w:szCs w:val="24"/>
        </w:rPr>
        <w:t>tightness</w:t>
      </w:r>
      <w:r w:rsidR="00447440" w:rsidRPr="003B5A0D">
        <w:rPr>
          <w:rFonts w:ascii="Times New Roman" w:hAnsi="Times New Roman" w:cs="Times New Roman"/>
          <w:color w:val="000000" w:themeColor="text1"/>
          <w:sz w:val="24"/>
          <w:szCs w:val="24"/>
        </w:rPr>
        <w:t>-looseness</w:t>
      </w:r>
      <w:bookmarkEnd w:id="56"/>
      <w:r w:rsidRPr="003B5A0D">
        <w:rPr>
          <w:rFonts w:ascii="Times New Roman" w:hAnsi="Times New Roman" w:cs="Times New Roman"/>
          <w:color w:val="000000" w:themeColor="text1"/>
          <w:sz w:val="24"/>
          <w:szCs w:val="24"/>
        </w:rPr>
        <w:t xml:space="preserve"> within the U.S. is related to cooperation</w:t>
      </w:r>
      <w:r w:rsidR="003E4BAA" w:rsidRPr="003B5A0D">
        <w:rPr>
          <w:rFonts w:ascii="Times New Roman" w:hAnsi="Times New Roman" w:cs="Times New Roman"/>
          <w:color w:val="000000" w:themeColor="text1"/>
          <w:sz w:val="24"/>
          <w:szCs w:val="24"/>
        </w:rPr>
        <w:t>. We did not</w:t>
      </w:r>
      <w:r w:rsidRPr="003B5A0D">
        <w:rPr>
          <w:rFonts w:ascii="Times New Roman" w:hAnsi="Times New Roman" w:cs="Times New Roman"/>
          <w:color w:val="000000" w:themeColor="text1"/>
          <w:sz w:val="24"/>
          <w:szCs w:val="24"/>
        </w:rPr>
        <w:t xml:space="preserve"> </w:t>
      </w:r>
      <w:r w:rsidR="003E4BAA" w:rsidRPr="003B5A0D">
        <w:rPr>
          <w:rFonts w:ascii="Times New Roman" w:hAnsi="Times New Roman" w:cs="Times New Roman"/>
          <w:color w:val="000000" w:themeColor="text1"/>
          <w:sz w:val="24"/>
          <w:szCs w:val="24"/>
        </w:rPr>
        <w:t>pre</w:t>
      </w:r>
      <w:r w:rsidRPr="003B5A0D">
        <w:rPr>
          <w:rFonts w:ascii="Times New Roman" w:hAnsi="Times New Roman" w:cs="Times New Roman"/>
          <w:color w:val="000000" w:themeColor="text1"/>
          <w:sz w:val="24"/>
          <w:szCs w:val="24"/>
        </w:rPr>
        <w:t xml:space="preserve">register this </w:t>
      </w:r>
      <w:r w:rsidR="003E4BAA" w:rsidRPr="003B5A0D">
        <w:rPr>
          <w:rFonts w:ascii="Times New Roman" w:hAnsi="Times New Roman" w:cs="Times New Roman"/>
          <w:color w:val="000000" w:themeColor="text1"/>
          <w:sz w:val="24"/>
          <w:szCs w:val="24"/>
        </w:rPr>
        <w:t xml:space="preserve">hypothesis and </w:t>
      </w:r>
      <w:r w:rsidRPr="003B5A0D">
        <w:rPr>
          <w:rFonts w:ascii="Times New Roman" w:hAnsi="Times New Roman" w:cs="Times New Roman"/>
          <w:color w:val="000000" w:themeColor="text1"/>
          <w:sz w:val="24"/>
          <w:szCs w:val="24"/>
        </w:rPr>
        <w:t xml:space="preserve">analysis. </w:t>
      </w:r>
      <w:r w:rsidR="003E4BAA" w:rsidRPr="003B5A0D">
        <w:rPr>
          <w:rFonts w:ascii="Times New Roman" w:hAnsi="Times New Roman" w:cs="Times New Roman"/>
          <w:color w:val="000000" w:themeColor="text1"/>
          <w:sz w:val="24"/>
          <w:szCs w:val="24"/>
        </w:rPr>
        <w:t xml:space="preserve">Moreover, </w:t>
      </w:r>
      <w:r w:rsidR="00B84B97" w:rsidRPr="003B5A0D">
        <w:rPr>
          <w:rFonts w:ascii="Times New Roman" w:hAnsi="Times New Roman" w:cs="Times New Roman"/>
          <w:color w:val="000000" w:themeColor="text1"/>
          <w:sz w:val="24"/>
          <w:szCs w:val="24"/>
        </w:rPr>
        <w:t xml:space="preserve">a valid and reliable </w:t>
      </w:r>
      <w:r w:rsidR="00447440" w:rsidRPr="003B5A0D">
        <w:rPr>
          <w:rFonts w:ascii="Times New Roman" w:hAnsi="Times New Roman" w:cs="Times New Roman"/>
          <w:color w:val="000000" w:themeColor="text1"/>
          <w:sz w:val="24"/>
          <w:szCs w:val="24"/>
        </w:rPr>
        <w:t xml:space="preserve">state-level </w:t>
      </w:r>
      <w:r w:rsidR="003E4BAA" w:rsidRPr="003B5A0D">
        <w:rPr>
          <w:rFonts w:ascii="Times New Roman" w:hAnsi="Times New Roman" w:cs="Times New Roman"/>
          <w:color w:val="000000" w:themeColor="text1"/>
          <w:sz w:val="24"/>
          <w:szCs w:val="24"/>
        </w:rPr>
        <w:t xml:space="preserve">tightness-looseness </w:t>
      </w:r>
      <w:r w:rsidR="00B84B97" w:rsidRPr="003B5A0D">
        <w:rPr>
          <w:rFonts w:ascii="Times New Roman" w:hAnsi="Times New Roman" w:cs="Times New Roman"/>
          <w:color w:val="000000" w:themeColor="text1"/>
          <w:sz w:val="24"/>
          <w:szCs w:val="24"/>
        </w:rPr>
        <w:t xml:space="preserve">index </w:t>
      </w:r>
      <w:r w:rsidR="003E4BAA" w:rsidRPr="003B5A0D">
        <w:rPr>
          <w:rFonts w:ascii="Times New Roman" w:hAnsi="Times New Roman" w:cs="Times New Roman"/>
          <w:color w:val="000000" w:themeColor="text1"/>
          <w:sz w:val="24"/>
          <w:szCs w:val="24"/>
        </w:rPr>
        <w:t xml:space="preserve">was </w:t>
      </w:r>
      <w:r w:rsidR="00B84B97" w:rsidRPr="003B5A0D">
        <w:rPr>
          <w:rFonts w:ascii="Times New Roman" w:hAnsi="Times New Roman" w:cs="Times New Roman"/>
          <w:color w:val="000000" w:themeColor="text1"/>
          <w:sz w:val="24"/>
          <w:szCs w:val="24"/>
        </w:rPr>
        <w:t>developed around</w:t>
      </w:r>
      <w:r w:rsidR="003E4BAA" w:rsidRPr="003B5A0D">
        <w:rPr>
          <w:rFonts w:ascii="Times New Roman" w:hAnsi="Times New Roman" w:cs="Times New Roman"/>
          <w:color w:val="000000" w:themeColor="text1"/>
          <w:sz w:val="24"/>
          <w:szCs w:val="24"/>
        </w:rPr>
        <w:t xml:space="preserve"> </w:t>
      </w:r>
      <w:r w:rsidR="00B84B97" w:rsidRPr="003B5A0D">
        <w:rPr>
          <w:rFonts w:ascii="Times New Roman" w:hAnsi="Times New Roman" w:cs="Times New Roman"/>
          <w:color w:val="000000" w:themeColor="text1"/>
          <w:sz w:val="24"/>
          <w:szCs w:val="24"/>
        </w:rPr>
        <w:t>2013 (see Harrington &amp; Gelfand, 2014)</w:t>
      </w:r>
      <w:r w:rsidR="003E4BAA" w:rsidRPr="003B5A0D">
        <w:rPr>
          <w:rFonts w:ascii="Times New Roman" w:hAnsi="Times New Roman" w:cs="Times New Roman"/>
          <w:color w:val="000000" w:themeColor="text1"/>
          <w:sz w:val="24"/>
          <w:szCs w:val="24"/>
        </w:rPr>
        <w:t>,</w:t>
      </w:r>
      <w:r w:rsidR="00295491" w:rsidRPr="003B5A0D">
        <w:rPr>
          <w:rFonts w:ascii="Times New Roman" w:hAnsi="Times New Roman" w:cs="Times New Roman"/>
          <w:color w:val="000000" w:themeColor="text1"/>
          <w:sz w:val="24"/>
          <w:szCs w:val="24"/>
        </w:rPr>
        <w:t xml:space="preserve"> and we predict cooperation </w:t>
      </w:r>
      <w:r w:rsidR="00B92F59" w:rsidRPr="003B5A0D">
        <w:rPr>
          <w:rFonts w:ascii="Times New Roman" w:hAnsi="Times New Roman" w:cs="Times New Roman"/>
          <w:color w:val="000000" w:themeColor="text1"/>
          <w:sz w:val="24"/>
          <w:szCs w:val="24"/>
        </w:rPr>
        <w:t>in studies conducted between 1956 and 2017</w:t>
      </w:r>
      <w:r w:rsidR="00295491" w:rsidRPr="003B5A0D">
        <w:rPr>
          <w:rFonts w:ascii="Times New Roman" w:hAnsi="Times New Roman" w:cs="Times New Roman"/>
          <w:color w:val="000000" w:themeColor="text1"/>
          <w:sz w:val="24"/>
          <w:szCs w:val="24"/>
        </w:rPr>
        <w:t xml:space="preserve">. </w:t>
      </w:r>
    </w:p>
    <w:p w14:paraId="1BC7CD09" w14:textId="50927C2F" w:rsidR="00230E51" w:rsidRPr="003B5A0D" w:rsidRDefault="00230E51" w:rsidP="003B5A0D">
      <w:pPr>
        <w:spacing w:line="480" w:lineRule="auto"/>
        <w:ind w:firstLine="720"/>
        <w:contextualSpacing/>
        <w:jc w:val="left"/>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We coded</w:t>
      </w:r>
      <w:r w:rsidR="003E4BAA" w:rsidRPr="003B5A0D">
        <w:rPr>
          <w:rFonts w:ascii="Times New Roman" w:hAnsi="Times New Roman" w:cs="Times New Roman"/>
          <w:color w:val="000000" w:themeColor="text1"/>
          <w:sz w:val="24"/>
          <w:szCs w:val="24"/>
        </w:rPr>
        <w:t xml:space="preserve"> </w:t>
      </w:r>
      <w:r w:rsidR="0037681E">
        <w:rPr>
          <w:rFonts w:ascii="Times New Roman" w:hAnsi="Times New Roman" w:cs="Times New Roman"/>
          <w:color w:val="000000" w:themeColor="text1"/>
          <w:sz w:val="24"/>
          <w:szCs w:val="24"/>
        </w:rPr>
        <w:t xml:space="preserve">the U.S. </w:t>
      </w:r>
      <w:r w:rsidRPr="003B5A0D">
        <w:rPr>
          <w:rFonts w:ascii="Times New Roman" w:hAnsi="Times New Roman" w:cs="Times New Roman"/>
          <w:color w:val="000000" w:themeColor="text1"/>
          <w:sz w:val="24"/>
          <w:szCs w:val="24"/>
        </w:rPr>
        <w:t>state</w:t>
      </w:r>
      <w:r w:rsidR="003E4BAA" w:rsidRPr="003B5A0D">
        <w:rPr>
          <w:rFonts w:ascii="Times New Roman" w:hAnsi="Times New Roman" w:cs="Times New Roman"/>
          <w:color w:val="000000" w:themeColor="text1"/>
          <w:sz w:val="24"/>
          <w:szCs w:val="24"/>
        </w:rPr>
        <w:t xml:space="preserve"> </w:t>
      </w:r>
      <w:r w:rsidR="0037681E">
        <w:rPr>
          <w:rFonts w:ascii="Times New Roman" w:hAnsi="Times New Roman" w:cs="Times New Roman"/>
          <w:color w:val="000000" w:themeColor="text1"/>
          <w:sz w:val="24"/>
          <w:szCs w:val="24"/>
        </w:rPr>
        <w:t xml:space="preserve">in which </w:t>
      </w:r>
      <w:r w:rsidR="003E4BAA" w:rsidRPr="003B5A0D">
        <w:rPr>
          <w:rFonts w:ascii="Times New Roman" w:hAnsi="Times New Roman" w:cs="Times New Roman"/>
          <w:color w:val="000000" w:themeColor="text1"/>
          <w:sz w:val="24"/>
          <w:szCs w:val="24"/>
        </w:rPr>
        <w:t>the study was conducted</w:t>
      </w:r>
      <w:r w:rsidRPr="003B5A0D">
        <w:rPr>
          <w:rFonts w:ascii="Times New Roman" w:hAnsi="Times New Roman" w:cs="Times New Roman"/>
          <w:color w:val="000000" w:themeColor="text1"/>
          <w:sz w:val="24"/>
          <w:szCs w:val="24"/>
        </w:rPr>
        <w:t xml:space="preserve"> according to the university where </w:t>
      </w:r>
      <w:r w:rsidR="003E4BAA" w:rsidRPr="003B5A0D">
        <w:rPr>
          <w:rFonts w:ascii="Times New Roman" w:hAnsi="Times New Roman" w:cs="Times New Roman"/>
          <w:color w:val="000000" w:themeColor="text1"/>
          <w:sz w:val="24"/>
          <w:szCs w:val="24"/>
        </w:rPr>
        <w:t xml:space="preserve">the </w:t>
      </w:r>
      <w:r w:rsidRPr="003B5A0D">
        <w:rPr>
          <w:rFonts w:ascii="Times New Roman" w:hAnsi="Times New Roman" w:cs="Times New Roman"/>
          <w:color w:val="000000" w:themeColor="text1"/>
          <w:sz w:val="24"/>
          <w:szCs w:val="24"/>
        </w:rPr>
        <w:t>experiments were conducted or the authors</w:t>
      </w:r>
      <w:r w:rsidR="003E4BAA" w:rsidRPr="003B5A0D">
        <w:rPr>
          <w:rFonts w:ascii="Times New Roman" w:hAnsi="Times New Roman" w:cs="Times New Roman"/>
          <w:color w:val="000000" w:themeColor="text1"/>
          <w:sz w:val="24"/>
          <w:szCs w:val="24"/>
        </w:rPr>
        <w:t xml:space="preserve"> were</w:t>
      </w:r>
      <w:r w:rsidRPr="003B5A0D">
        <w:rPr>
          <w:rFonts w:ascii="Times New Roman" w:hAnsi="Times New Roman" w:cs="Times New Roman"/>
          <w:color w:val="000000" w:themeColor="text1"/>
          <w:sz w:val="24"/>
          <w:szCs w:val="24"/>
        </w:rPr>
        <w:t xml:space="preserve"> affiliate</w:t>
      </w:r>
      <w:r w:rsidR="00B81DCB" w:rsidRPr="003B5A0D">
        <w:rPr>
          <w:rFonts w:ascii="Times New Roman" w:hAnsi="Times New Roman" w:cs="Times New Roman"/>
          <w:color w:val="000000" w:themeColor="text1"/>
          <w:sz w:val="24"/>
          <w:szCs w:val="24"/>
        </w:rPr>
        <w:t>d</w:t>
      </w:r>
      <w:r w:rsidRPr="003B5A0D">
        <w:rPr>
          <w:rFonts w:ascii="Times New Roman" w:hAnsi="Times New Roman" w:cs="Times New Roman"/>
          <w:color w:val="000000" w:themeColor="text1"/>
          <w:sz w:val="24"/>
          <w:szCs w:val="24"/>
        </w:rPr>
        <w:t xml:space="preserve"> </w:t>
      </w:r>
      <w:r w:rsidR="00790A75" w:rsidRPr="003B5A0D">
        <w:rPr>
          <w:rFonts w:ascii="Times New Roman" w:hAnsi="Times New Roman" w:cs="Times New Roman"/>
          <w:color w:val="000000" w:themeColor="text1"/>
          <w:sz w:val="24"/>
          <w:szCs w:val="24"/>
        </w:rPr>
        <w:t>to</w:t>
      </w:r>
      <w:r w:rsidR="00B92F59" w:rsidRPr="003B5A0D">
        <w:rPr>
          <w:rFonts w:ascii="Times New Roman" w:hAnsi="Times New Roman" w:cs="Times New Roman"/>
          <w:color w:val="000000" w:themeColor="text1"/>
          <w:sz w:val="24"/>
          <w:szCs w:val="24"/>
        </w:rPr>
        <w:t>, if the former information was not reported in the paper</w:t>
      </w:r>
      <w:r w:rsidRPr="003B5A0D">
        <w:rPr>
          <w:rFonts w:ascii="Times New Roman" w:hAnsi="Times New Roman" w:cs="Times New Roman"/>
          <w:color w:val="000000" w:themeColor="text1"/>
          <w:sz w:val="24"/>
          <w:szCs w:val="24"/>
        </w:rPr>
        <w:t xml:space="preserve">. </w:t>
      </w:r>
      <w:r w:rsidR="00E53B01" w:rsidRPr="003B5A0D">
        <w:rPr>
          <w:rFonts w:ascii="Times New Roman" w:hAnsi="Times New Roman" w:cs="Times New Roman"/>
          <w:bCs/>
          <w:color w:val="000000" w:themeColor="text1"/>
          <w:sz w:val="24"/>
          <w:szCs w:val="24"/>
        </w:rPr>
        <w:t xml:space="preserve">We did not estimate the inter-rater agreement for this variable because it was coded at a later stage. </w:t>
      </w:r>
      <w:r w:rsidRPr="003B5A0D">
        <w:rPr>
          <w:rFonts w:ascii="Times New Roman" w:hAnsi="Times New Roman" w:cs="Times New Roman"/>
          <w:color w:val="000000" w:themeColor="text1"/>
          <w:sz w:val="24"/>
          <w:szCs w:val="24"/>
        </w:rPr>
        <w:t xml:space="preserve">There are </w:t>
      </w:r>
      <w:r w:rsidR="001E68CD" w:rsidRPr="003B5A0D">
        <w:rPr>
          <w:rFonts w:ascii="Times New Roman" w:hAnsi="Times New Roman" w:cs="Times New Roman"/>
          <w:color w:val="000000" w:themeColor="text1"/>
          <w:sz w:val="24"/>
          <w:szCs w:val="24"/>
        </w:rPr>
        <w:t>63</w:t>
      </w:r>
      <w:r w:rsidR="001E68CD">
        <w:rPr>
          <w:rFonts w:ascii="Times New Roman" w:hAnsi="Times New Roman" w:cs="Times New Roman"/>
          <w:color w:val="000000" w:themeColor="text1"/>
          <w:sz w:val="24"/>
          <w:szCs w:val="24"/>
        </w:rPr>
        <w:t>0</w:t>
      </w:r>
      <w:r w:rsidR="001E68CD"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unique samples </w:t>
      </w:r>
      <w:r w:rsidR="003E4BAA" w:rsidRPr="003B5A0D">
        <w:rPr>
          <w:rFonts w:ascii="Times New Roman" w:hAnsi="Times New Roman" w:cs="Times New Roman"/>
          <w:color w:val="000000" w:themeColor="text1"/>
          <w:sz w:val="24"/>
          <w:szCs w:val="24"/>
        </w:rPr>
        <w:t xml:space="preserve">that </w:t>
      </w:r>
      <w:r w:rsidR="0037681E">
        <w:rPr>
          <w:rFonts w:ascii="Times New Roman" w:hAnsi="Times New Roman" w:cs="Times New Roman"/>
          <w:color w:val="000000" w:themeColor="text1"/>
          <w:sz w:val="24"/>
          <w:szCs w:val="24"/>
        </w:rPr>
        <w:t>could</w:t>
      </w:r>
      <w:r w:rsidR="003E4BAA" w:rsidRPr="003B5A0D">
        <w:rPr>
          <w:rFonts w:ascii="Times New Roman" w:hAnsi="Times New Roman" w:cs="Times New Roman"/>
          <w:color w:val="000000" w:themeColor="text1"/>
          <w:sz w:val="24"/>
          <w:szCs w:val="24"/>
        </w:rPr>
        <w:t xml:space="preserve"> be coded and associated with a</w:t>
      </w:r>
      <w:r w:rsidRPr="003B5A0D">
        <w:rPr>
          <w:rFonts w:ascii="Times New Roman" w:hAnsi="Times New Roman" w:cs="Times New Roman"/>
          <w:color w:val="000000" w:themeColor="text1"/>
          <w:sz w:val="24"/>
          <w:szCs w:val="24"/>
        </w:rPr>
        <w:t xml:space="preserve"> specific state (</w:t>
      </w:r>
      <w:r w:rsidRPr="003B5A0D">
        <w:rPr>
          <w:rFonts w:ascii="Times New Roman" w:hAnsi="Times New Roman" w:cs="Times New Roman"/>
          <w:i/>
          <w:iCs/>
          <w:color w:val="000000" w:themeColor="text1"/>
          <w:sz w:val="24"/>
          <w:szCs w:val="24"/>
        </w:rPr>
        <w:t>N</w:t>
      </w:r>
      <w:r w:rsidRPr="003B5A0D">
        <w:rPr>
          <w:rFonts w:ascii="Times New Roman" w:hAnsi="Times New Roman" w:cs="Times New Roman"/>
          <w:color w:val="000000" w:themeColor="text1"/>
          <w:sz w:val="24"/>
          <w:szCs w:val="24"/>
        </w:rPr>
        <w:t xml:space="preserve"> = </w:t>
      </w:r>
      <w:r w:rsidR="001E68CD" w:rsidRPr="003B5A0D">
        <w:rPr>
          <w:rFonts w:ascii="Times New Roman" w:hAnsi="Times New Roman" w:cs="Times New Roman"/>
          <w:color w:val="000000" w:themeColor="text1"/>
          <w:sz w:val="24"/>
          <w:szCs w:val="24"/>
        </w:rPr>
        <w:t>6</w:t>
      </w:r>
      <w:r w:rsidR="001E68CD">
        <w:rPr>
          <w:rFonts w:ascii="Times New Roman" w:hAnsi="Times New Roman" w:cs="Times New Roman"/>
          <w:color w:val="000000" w:themeColor="text1"/>
          <w:sz w:val="24"/>
          <w:szCs w:val="24"/>
        </w:rPr>
        <w:t>0</w:t>
      </w:r>
      <w:r w:rsidRPr="003B5A0D">
        <w:rPr>
          <w:rFonts w:ascii="Times New Roman" w:hAnsi="Times New Roman" w:cs="Times New Roman"/>
          <w:color w:val="000000" w:themeColor="text1"/>
          <w:sz w:val="24"/>
          <w:szCs w:val="24"/>
        </w:rPr>
        <w:t>,</w:t>
      </w:r>
      <w:r w:rsidR="001E68CD">
        <w:rPr>
          <w:rFonts w:ascii="Times New Roman" w:hAnsi="Times New Roman" w:cs="Times New Roman"/>
          <w:color w:val="000000" w:themeColor="text1"/>
          <w:sz w:val="24"/>
          <w:szCs w:val="24"/>
        </w:rPr>
        <w:t>199</w:t>
      </w:r>
      <w:r w:rsidRPr="003B5A0D">
        <w:rPr>
          <w:rFonts w:ascii="Times New Roman" w:hAnsi="Times New Roman" w:cs="Times New Roman"/>
          <w:color w:val="000000" w:themeColor="text1"/>
          <w:sz w:val="24"/>
          <w:szCs w:val="24"/>
        </w:rPr>
        <w:t>). Then, we retrieved state-level tightness</w:t>
      </w:r>
      <w:r w:rsidR="00D75C64" w:rsidRPr="00D75C64">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looseness values (higher scores indicate greater tightness) across the United States from previous research (</w:t>
      </w:r>
      <w:bookmarkStart w:id="57" w:name="_Hlk76763314"/>
      <w:r w:rsidR="00B81DCB" w:rsidRPr="003B5A0D">
        <w:rPr>
          <w:rFonts w:ascii="Times New Roman" w:hAnsi="Times New Roman" w:cs="Times New Roman"/>
          <w:color w:val="000000" w:themeColor="text1"/>
          <w:sz w:val="24"/>
          <w:szCs w:val="24"/>
        </w:rPr>
        <w:t xml:space="preserve">see </w:t>
      </w:r>
      <w:r w:rsidRPr="003B5A0D">
        <w:rPr>
          <w:rFonts w:ascii="Times New Roman" w:hAnsi="Times New Roman" w:cs="Times New Roman"/>
          <w:color w:val="000000" w:themeColor="text1"/>
          <w:sz w:val="24"/>
          <w:szCs w:val="24"/>
        </w:rPr>
        <w:t>Harrington &amp; Gelfand, 2014</w:t>
      </w:r>
      <w:bookmarkEnd w:id="57"/>
      <w:r w:rsidRPr="003B5A0D">
        <w:rPr>
          <w:rFonts w:ascii="Times New Roman" w:hAnsi="Times New Roman" w:cs="Times New Roman"/>
          <w:color w:val="000000" w:themeColor="text1"/>
          <w:sz w:val="24"/>
          <w:szCs w:val="24"/>
        </w:rPr>
        <w:t xml:space="preserve">). </w:t>
      </w:r>
    </w:p>
    <w:p w14:paraId="562315E0" w14:textId="28BE8937" w:rsidR="00B427C6" w:rsidRPr="003B5A0D" w:rsidRDefault="00230E51" w:rsidP="003B5A0D">
      <w:pPr>
        <w:spacing w:line="480" w:lineRule="auto"/>
        <w:ind w:firstLine="720"/>
        <w:contextualSpacing/>
        <w:jc w:val="left"/>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Finally, we </w:t>
      </w:r>
      <w:r w:rsidR="002862FE">
        <w:rPr>
          <w:rFonts w:ascii="Times New Roman" w:hAnsi="Times New Roman" w:cs="Times New Roman" w:hint="eastAsia"/>
          <w:color w:val="000000" w:themeColor="text1"/>
          <w:sz w:val="24"/>
          <w:szCs w:val="24"/>
        </w:rPr>
        <w:t>fit</w:t>
      </w:r>
      <w:r w:rsidRPr="003B5A0D">
        <w:rPr>
          <w:rFonts w:ascii="Times New Roman" w:hAnsi="Times New Roman" w:cs="Times New Roman"/>
          <w:color w:val="000000" w:themeColor="text1"/>
          <w:sz w:val="24"/>
          <w:szCs w:val="24"/>
        </w:rPr>
        <w:t xml:space="preserve">ted </w:t>
      </w:r>
      <w:r w:rsidR="0037681E">
        <w:rPr>
          <w:rFonts w:ascii="Times New Roman" w:hAnsi="Times New Roman" w:cs="Times New Roman"/>
          <w:color w:val="000000" w:themeColor="text1"/>
          <w:sz w:val="24"/>
          <w:szCs w:val="24"/>
        </w:rPr>
        <w:t xml:space="preserve">a </w:t>
      </w:r>
      <w:r w:rsidRPr="003B5A0D">
        <w:rPr>
          <w:rFonts w:ascii="Times New Roman" w:hAnsi="Times New Roman" w:cs="Times New Roman"/>
          <w:color w:val="000000" w:themeColor="text1"/>
          <w:sz w:val="24"/>
          <w:szCs w:val="24"/>
        </w:rPr>
        <w:t xml:space="preserve">four-level meta-analytic model </w:t>
      </w:r>
      <w:r w:rsidR="0037681E">
        <w:rPr>
          <w:rFonts w:ascii="Times New Roman" w:hAnsi="Times New Roman" w:cs="Times New Roman"/>
          <w:color w:val="000000" w:themeColor="text1"/>
          <w:sz w:val="24"/>
          <w:szCs w:val="24"/>
        </w:rPr>
        <w:t>that</w:t>
      </w:r>
      <w:r w:rsidR="0037681E" w:rsidRPr="003B5A0D">
        <w:rPr>
          <w:rFonts w:ascii="Times New Roman" w:hAnsi="Times New Roman" w:cs="Times New Roman"/>
          <w:color w:val="000000" w:themeColor="text1"/>
          <w:sz w:val="24"/>
          <w:szCs w:val="24"/>
        </w:rPr>
        <w:t xml:space="preserve"> </w:t>
      </w:r>
      <w:r w:rsidR="00E623DD" w:rsidRPr="003B5A0D">
        <w:rPr>
          <w:rFonts w:ascii="Times New Roman" w:hAnsi="Times New Roman" w:cs="Times New Roman"/>
          <w:color w:val="000000" w:themeColor="text1"/>
          <w:sz w:val="24"/>
          <w:szCs w:val="24"/>
        </w:rPr>
        <w:t xml:space="preserve">can </w:t>
      </w:r>
      <w:r w:rsidRPr="003B5A0D">
        <w:rPr>
          <w:rFonts w:ascii="Times New Roman" w:hAnsi="Times New Roman" w:cs="Times New Roman"/>
          <w:color w:val="000000" w:themeColor="text1"/>
          <w:sz w:val="24"/>
          <w:szCs w:val="24"/>
        </w:rPr>
        <w:t xml:space="preserve">consider four different variance components distributed over the four levels of the model: sampling variance of the extracted </w:t>
      </w:r>
      <w:r w:rsidR="00B92F59" w:rsidRPr="003B5A0D">
        <w:rPr>
          <w:rFonts w:ascii="Times New Roman" w:hAnsi="Times New Roman" w:cs="Times New Roman"/>
          <w:color w:val="000000" w:themeColor="text1"/>
          <w:sz w:val="24"/>
          <w:szCs w:val="24"/>
        </w:rPr>
        <w:t>cooperation estimates</w:t>
      </w:r>
      <w:r w:rsidRPr="003B5A0D">
        <w:rPr>
          <w:rFonts w:ascii="Times New Roman" w:hAnsi="Times New Roman" w:cs="Times New Roman"/>
          <w:color w:val="000000" w:themeColor="text1"/>
          <w:sz w:val="24"/>
          <w:szCs w:val="24"/>
        </w:rPr>
        <w:t xml:space="preserve"> (level 1), variance between </w:t>
      </w:r>
      <w:r w:rsidR="00B92F59" w:rsidRPr="003B5A0D">
        <w:rPr>
          <w:rFonts w:ascii="Times New Roman" w:hAnsi="Times New Roman" w:cs="Times New Roman"/>
          <w:color w:val="000000" w:themeColor="text1"/>
          <w:sz w:val="24"/>
          <w:szCs w:val="24"/>
        </w:rPr>
        <w:t>cooperation estimates</w:t>
      </w:r>
      <w:r w:rsidRPr="003B5A0D">
        <w:rPr>
          <w:rFonts w:ascii="Times New Roman" w:hAnsi="Times New Roman" w:cs="Times New Roman"/>
          <w:color w:val="000000" w:themeColor="text1"/>
          <w:sz w:val="24"/>
          <w:szCs w:val="24"/>
        </w:rPr>
        <w:t xml:space="preserve"> extracted from the same study (level 2), </w:t>
      </w:r>
      <w:bookmarkStart w:id="58" w:name="_Hlk75212746"/>
      <w:r w:rsidRPr="003B5A0D">
        <w:rPr>
          <w:rFonts w:ascii="Times New Roman" w:hAnsi="Times New Roman" w:cs="Times New Roman"/>
          <w:color w:val="000000" w:themeColor="text1"/>
          <w:sz w:val="24"/>
          <w:szCs w:val="24"/>
        </w:rPr>
        <w:t>variance between studies (level 3)</w:t>
      </w:r>
      <w:bookmarkEnd w:id="58"/>
      <w:r w:rsidRPr="003B5A0D">
        <w:rPr>
          <w:rFonts w:ascii="Times New Roman" w:hAnsi="Times New Roman" w:cs="Times New Roman"/>
          <w:color w:val="000000" w:themeColor="text1"/>
          <w:sz w:val="24"/>
          <w:szCs w:val="24"/>
        </w:rPr>
        <w:t>, and variance between states (level 4). We found that tightness</w:t>
      </w:r>
      <w:r w:rsidR="003E4BAA" w:rsidRPr="003B5A0D">
        <w:rPr>
          <w:rFonts w:ascii="Times New Roman" w:hAnsi="Times New Roman" w:cs="Times New Roman"/>
          <w:color w:val="000000" w:themeColor="text1"/>
          <w:sz w:val="24"/>
          <w:szCs w:val="24"/>
        </w:rPr>
        <w:t>-looseness</w:t>
      </w:r>
      <w:r w:rsidRPr="003B5A0D">
        <w:rPr>
          <w:rFonts w:ascii="Times New Roman" w:hAnsi="Times New Roman" w:cs="Times New Roman"/>
          <w:color w:val="000000" w:themeColor="text1"/>
          <w:sz w:val="24"/>
          <w:szCs w:val="24"/>
        </w:rPr>
        <w:t xml:space="preserve"> di</w:t>
      </w:r>
      <w:r w:rsidR="003E4BAA" w:rsidRPr="003B5A0D">
        <w:rPr>
          <w:rFonts w:ascii="Times New Roman" w:hAnsi="Times New Roman" w:cs="Times New Roman"/>
          <w:color w:val="000000" w:themeColor="text1"/>
          <w:sz w:val="24"/>
          <w:szCs w:val="24"/>
        </w:rPr>
        <w:t>d not have a statistically significant association with</w:t>
      </w:r>
      <w:r w:rsidRPr="003B5A0D">
        <w:rPr>
          <w:rFonts w:ascii="Times New Roman" w:hAnsi="Times New Roman" w:cs="Times New Roman"/>
          <w:color w:val="000000" w:themeColor="text1"/>
          <w:sz w:val="24"/>
          <w:szCs w:val="24"/>
        </w:rPr>
        <w:t xml:space="preserve"> cooperation</w:t>
      </w:r>
      <w:r w:rsidR="003E4BAA" w:rsidRPr="003B5A0D">
        <w:rPr>
          <w:rFonts w:ascii="Times New Roman" w:hAnsi="Times New Roman" w:cs="Times New Roman"/>
          <w:color w:val="000000" w:themeColor="text1"/>
          <w:sz w:val="24"/>
          <w:szCs w:val="24"/>
        </w:rPr>
        <w:t xml:space="preserve">, when only including this as a predictor variable in a </w:t>
      </w:r>
      <w:r w:rsidRPr="003B5A0D">
        <w:rPr>
          <w:rFonts w:ascii="Times New Roman" w:hAnsi="Times New Roman" w:cs="Times New Roman"/>
          <w:color w:val="000000" w:themeColor="text1"/>
          <w:sz w:val="24"/>
          <w:szCs w:val="24"/>
        </w:rPr>
        <w:t xml:space="preserve">meta-regression model </w:t>
      </w:r>
      <w:r w:rsidRPr="003B5A0D">
        <w:rPr>
          <w:rFonts w:ascii="Times New Roman" w:hAnsi="Times New Roman" w:cs="Times New Roman"/>
          <w:color w:val="000000" w:themeColor="text1"/>
          <w:sz w:val="24"/>
          <w:szCs w:val="24"/>
        </w:rPr>
        <w:lastRenderedPageBreak/>
        <w:t>(</w:t>
      </w:r>
      <w:r w:rsidRPr="003B5A0D">
        <w:rPr>
          <w:rFonts w:ascii="Times New Roman" w:hAnsi="Times New Roman" w:cs="Times New Roman"/>
          <w:i/>
          <w:iCs/>
          <w:color w:val="000000" w:themeColor="text1"/>
          <w:sz w:val="24"/>
          <w:szCs w:val="24"/>
        </w:rPr>
        <w:t>b</w:t>
      </w:r>
      <w:r w:rsidRPr="003B5A0D">
        <w:rPr>
          <w:rFonts w:ascii="Times New Roman" w:hAnsi="Times New Roman" w:cs="Times New Roman"/>
          <w:color w:val="000000" w:themeColor="text1"/>
          <w:sz w:val="24"/>
          <w:szCs w:val="24"/>
        </w:rPr>
        <w:t xml:space="preserve"> = 0.004, </w:t>
      </w:r>
      <w:r w:rsidRPr="003B5A0D">
        <w:rPr>
          <w:rFonts w:ascii="Times New Roman" w:hAnsi="Times New Roman" w:cs="Times New Roman"/>
          <w:i/>
          <w:iCs/>
          <w:color w:val="000000" w:themeColor="text1"/>
          <w:sz w:val="24"/>
          <w:szCs w:val="24"/>
        </w:rPr>
        <w:t>SE</w:t>
      </w:r>
      <w:r w:rsidRPr="003B5A0D">
        <w:rPr>
          <w:rFonts w:ascii="Times New Roman" w:hAnsi="Times New Roman" w:cs="Times New Roman"/>
          <w:color w:val="000000" w:themeColor="text1"/>
          <w:sz w:val="24"/>
          <w:szCs w:val="24"/>
        </w:rPr>
        <w:t xml:space="preserve"> = .003,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 .</w:t>
      </w:r>
      <w:r w:rsidR="001E68CD" w:rsidRPr="003B5A0D">
        <w:rPr>
          <w:rFonts w:ascii="Times New Roman" w:hAnsi="Times New Roman" w:cs="Times New Roman"/>
          <w:color w:val="000000" w:themeColor="text1"/>
          <w:sz w:val="24"/>
          <w:szCs w:val="24"/>
        </w:rPr>
        <w:t>23</w:t>
      </w:r>
      <w:r w:rsidR="001E68CD">
        <w:rPr>
          <w:rFonts w:ascii="Times New Roman" w:hAnsi="Times New Roman" w:cs="Times New Roman"/>
          <w:color w:val="000000" w:themeColor="text1"/>
          <w:sz w:val="24"/>
          <w:szCs w:val="24"/>
        </w:rPr>
        <w:t>0</w:t>
      </w:r>
      <w:r w:rsidRPr="003B5A0D">
        <w:rPr>
          <w:rFonts w:ascii="Times New Roman" w:hAnsi="Times New Roman" w:cs="Times New Roman"/>
          <w:color w:val="000000" w:themeColor="text1"/>
          <w:sz w:val="24"/>
          <w:szCs w:val="24"/>
        </w:rPr>
        <w:t>). When we included</w:t>
      </w:r>
      <w:r w:rsidR="0037681E">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tightness-</w:t>
      </w:r>
      <w:r w:rsidR="003E4BAA" w:rsidRPr="003B5A0D">
        <w:rPr>
          <w:rFonts w:ascii="Times New Roman" w:hAnsi="Times New Roman" w:cs="Times New Roman"/>
          <w:color w:val="000000" w:themeColor="text1"/>
          <w:sz w:val="24"/>
          <w:szCs w:val="24"/>
        </w:rPr>
        <w:t>looseness</w:t>
      </w:r>
      <w:r w:rsidRPr="003B5A0D">
        <w:rPr>
          <w:rFonts w:ascii="Times New Roman" w:hAnsi="Times New Roman" w:cs="Times New Roman"/>
          <w:color w:val="000000" w:themeColor="text1"/>
          <w:sz w:val="24"/>
          <w:szCs w:val="24"/>
        </w:rPr>
        <w:t xml:space="preserve"> in the full model </w:t>
      </w:r>
      <w:r w:rsidR="00B92F59" w:rsidRPr="003B5A0D">
        <w:rPr>
          <w:rFonts w:ascii="Times New Roman" w:hAnsi="Times New Roman" w:cs="Times New Roman"/>
          <w:color w:val="000000" w:themeColor="text1"/>
          <w:sz w:val="24"/>
          <w:szCs w:val="24"/>
        </w:rPr>
        <w:t>comprising</w:t>
      </w:r>
      <w:r w:rsidRPr="003B5A0D">
        <w:rPr>
          <w:rFonts w:ascii="Times New Roman" w:hAnsi="Times New Roman" w:cs="Times New Roman"/>
          <w:color w:val="000000" w:themeColor="text1"/>
          <w:sz w:val="24"/>
          <w:szCs w:val="24"/>
        </w:rPr>
        <w:t xml:space="preserve"> all the study characteristics (i.e., </w:t>
      </w:r>
      <w:r w:rsidR="007458BE" w:rsidRPr="003B5A0D">
        <w:rPr>
          <w:rFonts w:ascii="Times New Roman" w:hAnsi="Times New Roman" w:cs="Times New Roman"/>
          <w:color w:val="000000" w:themeColor="text1"/>
          <w:sz w:val="24"/>
          <w:szCs w:val="24"/>
        </w:rPr>
        <w:t xml:space="preserve">year of data collection, </w:t>
      </w:r>
      <w:r w:rsidRPr="003B5A0D">
        <w:rPr>
          <w:rFonts w:ascii="Times New Roman" w:hAnsi="Times New Roman" w:cs="Times New Roman"/>
          <w:color w:val="000000" w:themeColor="text1"/>
          <w:sz w:val="24"/>
          <w:szCs w:val="24"/>
        </w:rPr>
        <w:t xml:space="preserve">dilemma type, proportion of male participants, repetitions, group size,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index, communication, sanctions and period of cooperation), </w:t>
      </w:r>
      <w:r w:rsidR="00AD4618">
        <w:rPr>
          <w:rFonts w:ascii="Times New Roman" w:hAnsi="Times New Roman" w:cs="Times New Roman" w:hint="eastAsia"/>
          <w:color w:val="000000" w:themeColor="text1"/>
          <w:sz w:val="24"/>
          <w:szCs w:val="24"/>
        </w:rPr>
        <w:t>the</w:t>
      </w:r>
      <w:r w:rsidR="00AD4618">
        <w:rPr>
          <w:rFonts w:ascii="Times New Roman" w:hAnsi="Times New Roman" w:cs="Times New Roman"/>
          <w:color w:val="000000" w:themeColor="text1"/>
          <w:sz w:val="24"/>
          <w:szCs w:val="24"/>
        </w:rPr>
        <w:t xml:space="preserve"> association between </w:t>
      </w:r>
      <w:r w:rsidR="003E4BAA" w:rsidRPr="003B5A0D">
        <w:rPr>
          <w:rFonts w:ascii="Times New Roman" w:hAnsi="Times New Roman" w:cs="Times New Roman"/>
          <w:color w:val="000000" w:themeColor="text1"/>
          <w:sz w:val="24"/>
          <w:szCs w:val="24"/>
        </w:rPr>
        <w:t xml:space="preserve">tightness-looseness </w:t>
      </w:r>
      <w:r w:rsidR="00AD4618">
        <w:rPr>
          <w:rFonts w:ascii="Times New Roman" w:hAnsi="Times New Roman" w:cs="Times New Roman"/>
          <w:color w:val="000000" w:themeColor="text1"/>
          <w:sz w:val="24"/>
          <w:szCs w:val="24"/>
        </w:rPr>
        <w:t xml:space="preserve">and </w:t>
      </w:r>
      <w:r w:rsidR="003E4BAA" w:rsidRPr="003B5A0D">
        <w:rPr>
          <w:rFonts w:ascii="Times New Roman" w:hAnsi="Times New Roman" w:cs="Times New Roman"/>
          <w:color w:val="000000" w:themeColor="text1"/>
          <w:sz w:val="24"/>
          <w:szCs w:val="24"/>
        </w:rPr>
        <w:t>cooperation</w:t>
      </w:r>
      <w:r w:rsidRPr="003B5A0D">
        <w:rPr>
          <w:rFonts w:ascii="Times New Roman" w:hAnsi="Times New Roman" w:cs="Times New Roman"/>
          <w:color w:val="000000" w:themeColor="text1"/>
          <w:sz w:val="24"/>
          <w:szCs w:val="24"/>
        </w:rPr>
        <w:t xml:space="preserve"> </w:t>
      </w:r>
      <w:r w:rsidR="00AD4618">
        <w:rPr>
          <w:rFonts w:ascii="Times New Roman" w:hAnsi="Times New Roman" w:cs="Times New Roman"/>
          <w:color w:val="000000" w:themeColor="text1"/>
          <w:sz w:val="24"/>
          <w:szCs w:val="24"/>
        </w:rPr>
        <w:t xml:space="preserve">remained nonsignificant </w:t>
      </w:r>
      <w:r w:rsidRPr="003B5A0D">
        <w:rPr>
          <w:rFonts w:ascii="Times New Roman" w:hAnsi="Times New Roman" w:cs="Times New Roman"/>
          <w:color w:val="000000" w:themeColor="text1"/>
          <w:sz w:val="24"/>
          <w:szCs w:val="24"/>
        </w:rPr>
        <w:t>(</w:t>
      </w:r>
      <w:r w:rsidRPr="003B5A0D">
        <w:rPr>
          <w:rFonts w:ascii="Times New Roman" w:hAnsi="Times New Roman" w:cs="Times New Roman"/>
          <w:i/>
          <w:iCs/>
          <w:color w:val="000000" w:themeColor="text1"/>
          <w:sz w:val="24"/>
          <w:szCs w:val="24"/>
        </w:rPr>
        <w:t>b</w:t>
      </w:r>
      <w:r w:rsidRPr="003B5A0D">
        <w:rPr>
          <w:rFonts w:ascii="Times New Roman" w:hAnsi="Times New Roman" w:cs="Times New Roman"/>
          <w:color w:val="000000" w:themeColor="text1"/>
          <w:sz w:val="24"/>
          <w:szCs w:val="24"/>
        </w:rPr>
        <w:t xml:space="preserve"> = 0.003, </w:t>
      </w:r>
      <w:r w:rsidRPr="003B5A0D">
        <w:rPr>
          <w:rFonts w:ascii="Times New Roman" w:hAnsi="Times New Roman" w:cs="Times New Roman"/>
          <w:i/>
          <w:iCs/>
          <w:color w:val="000000" w:themeColor="text1"/>
          <w:sz w:val="24"/>
          <w:szCs w:val="24"/>
        </w:rPr>
        <w:t>SE</w:t>
      </w:r>
      <w:r w:rsidRPr="003B5A0D">
        <w:rPr>
          <w:rFonts w:ascii="Times New Roman" w:hAnsi="Times New Roman" w:cs="Times New Roman"/>
          <w:color w:val="000000" w:themeColor="text1"/>
          <w:sz w:val="24"/>
          <w:szCs w:val="24"/>
        </w:rPr>
        <w:t xml:space="preserve"> = .003,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 .</w:t>
      </w:r>
      <w:r w:rsidR="001E68CD" w:rsidRPr="003B5A0D">
        <w:rPr>
          <w:rFonts w:ascii="Times New Roman" w:hAnsi="Times New Roman" w:cs="Times New Roman"/>
          <w:color w:val="000000" w:themeColor="text1"/>
          <w:sz w:val="24"/>
          <w:szCs w:val="24"/>
        </w:rPr>
        <w:t>2</w:t>
      </w:r>
      <w:r w:rsidR="001E68CD">
        <w:rPr>
          <w:rFonts w:ascii="Times New Roman" w:hAnsi="Times New Roman" w:cs="Times New Roman"/>
          <w:color w:val="000000" w:themeColor="text1"/>
          <w:sz w:val="24"/>
          <w:szCs w:val="24"/>
        </w:rPr>
        <w:t>07</w:t>
      </w:r>
      <w:r w:rsidRPr="003B5A0D">
        <w:rPr>
          <w:rFonts w:ascii="Times New Roman" w:hAnsi="Times New Roman" w:cs="Times New Roman"/>
          <w:color w:val="000000" w:themeColor="text1"/>
          <w:sz w:val="24"/>
          <w:szCs w:val="24"/>
        </w:rPr>
        <w:t>).</w:t>
      </w:r>
      <w:r w:rsidR="003E4BAA" w:rsidRPr="003B5A0D">
        <w:rPr>
          <w:rFonts w:ascii="Times New Roman" w:hAnsi="Times New Roman" w:cs="Times New Roman"/>
          <w:color w:val="000000" w:themeColor="text1"/>
          <w:sz w:val="24"/>
          <w:szCs w:val="24"/>
        </w:rPr>
        <w:t xml:space="preserve"> </w:t>
      </w:r>
    </w:p>
    <w:p w14:paraId="77C1C933" w14:textId="2645389E" w:rsidR="00B427C6" w:rsidRPr="003B5A0D" w:rsidRDefault="0030273B" w:rsidP="003B5A0D">
      <w:pPr>
        <w:spacing w:line="480" w:lineRule="auto"/>
        <w:ind w:firstLine="720"/>
        <w:contextualSpacing/>
        <w:jc w:val="left"/>
        <w:rPr>
          <w:rFonts w:ascii="Times New Roman" w:hAnsi="Times New Roman" w:cs="Times New Roman"/>
          <w:color w:val="000000" w:themeColor="text1"/>
          <w:sz w:val="24"/>
          <w:szCs w:val="24"/>
        </w:rPr>
      </w:pPr>
      <w:bookmarkStart w:id="59" w:name="_Hlk75210086"/>
      <w:bookmarkStart w:id="60" w:name="_Hlk86480236"/>
      <w:r w:rsidRPr="003B5A0D">
        <w:rPr>
          <w:rFonts w:ascii="Times New Roman" w:hAnsi="Times New Roman" w:cs="Times New Roman"/>
          <w:b/>
          <w:bCs/>
          <w:color w:val="000000" w:themeColor="text1"/>
          <w:sz w:val="24"/>
          <w:szCs w:val="24"/>
        </w:rPr>
        <w:t xml:space="preserve">Other </w:t>
      </w:r>
      <w:r w:rsidR="00751224">
        <w:rPr>
          <w:rFonts w:ascii="Times New Roman" w:hAnsi="Times New Roman" w:cs="Times New Roman"/>
          <w:b/>
          <w:bCs/>
          <w:color w:val="000000" w:themeColor="text1"/>
          <w:sz w:val="24"/>
          <w:szCs w:val="24"/>
        </w:rPr>
        <w:t>S</w:t>
      </w:r>
      <w:r w:rsidR="00751224" w:rsidRPr="003B5A0D">
        <w:rPr>
          <w:rFonts w:ascii="Times New Roman" w:hAnsi="Times New Roman" w:cs="Times New Roman"/>
          <w:b/>
          <w:bCs/>
          <w:color w:val="000000" w:themeColor="text1"/>
          <w:sz w:val="24"/>
          <w:szCs w:val="24"/>
        </w:rPr>
        <w:t xml:space="preserve">tudy </w:t>
      </w:r>
      <w:r w:rsidR="00751224">
        <w:rPr>
          <w:rFonts w:ascii="Times New Roman" w:hAnsi="Times New Roman" w:cs="Times New Roman"/>
          <w:b/>
          <w:bCs/>
          <w:color w:val="000000" w:themeColor="text1"/>
          <w:sz w:val="24"/>
          <w:szCs w:val="24"/>
        </w:rPr>
        <w:t>C</w:t>
      </w:r>
      <w:r w:rsidR="00751224" w:rsidRPr="003B5A0D">
        <w:rPr>
          <w:rFonts w:ascii="Times New Roman" w:hAnsi="Times New Roman" w:cs="Times New Roman"/>
          <w:b/>
          <w:bCs/>
          <w:color w:val="000000" w:themeColor="text1"/>
          <w:sz w:val="24"/>
          <w:szCs w:val="24"/>
        </w:rPr>
        <w:t xml:space="preserve">haracteristics </w:t>
      </w:r>
      <w:r w:rsidRPr="003B5A0D">
        <w:rPr>
          <w:rFonts w:ascii="Times New Roman" w:hAnsi="Times New Roman" w:cs="Times New Roman"/>
          <w:b/>
          <w:bCs/>
          <w:color w:val="000000" w:themeColor="text1"/>
          <w:sz w:val="24"/>
          <w:szCs w:val="24"/>
        </w:rPr>
        <w:t xml:space="preserve">and </w:t>
      </w:r>
      <w:r w:rsidR="00751224">
        <w:rPr>
          <w:rFonts w:ascii="Times New Roman" w:hAnsi="Times New Roman" w:cs="Times New Roman"/>
          <w:b/>
          <w:bCs/>
          <w:color w:val="000000" w:themeColor="text1"/>
          <w:sz w:val="24"/>
          <w:szCs w:val="24"/>
        </w:rPr>
        <w:t>T</w:t>
      </w:r>
      <w:r w:rsidR="00751224" w:rsidRPr="003B5A0D">
        <w:rPr>
          <w:rFonts w:ascii="Times New Roman" w:hAnsi="Times New Roman" w:cs="Times New Roman"/>
          <w:b/>
          <w:bCs/>
          <w:color w:val="000000" w:themeColor="text1"/>
          <w:sz w:val="24"/>
          <w:szCs w:val="24"/>
        </w:rPr>
        <w:t xml:space="preserve">heir </w:t>
      </w:r>
      <w:r w:rsidR="00751224">
        <w:rPr>
          <w:rFonts w:ascii="Times New Roman" w:hAnsi="Times New Roman" w:cs="Times New Roman"/>
          <w:b/>
          <w:bCs/>
          <w:color w:val="000000" w:themeColor="text1"/>
          <w:sz w:val="24"/>
          <w:szCs w:val="24"/>
        </w:rPr>
        <w:t>E</w:t>
      </w:r>
      <w:r w:rsidR="00751224" w:rsidRPr="003B5A0D">
        <w:rPr>
          <w:rFonts w:ascii="Times New Roman" w:hAnsi="Times New Roman" w:cs="Times New Roman"/>
          <w:b/>
          <w:bCs/>
          <w:color w:val="000000" w:themeColor="text1"/>
          <w:sz w:val="24"/>
          <w:szCs w:val="24"/>
        </w:rPr>
        <w:t xml:space="preserve">ffects </w:t>
      </w:r>
      <w:r w:rsidRPr="003B5A0D">
        <w:rPr>
          <w:rFonts w:ascii="Times New Roman" w:hAnsi="Times New Roman" w:cs="Times New Roman"/>
          <w:b/>
          <w:bCs/>
          <w:color w:val="000000" w:themeColor="text1"/>
          <w:sz w:val="24"/>
          <w:szCs w:val="24"/>
        </w:rPr>
        <w:t xml:space="preserve">on </w:t>
      </w:r>
      <w:r w:rsidR="00751224">
        <w:rPr>
          <w:rFonts w:ascii="Times New Roman" w:hAnsi="Times New Roman" w:cs="Times New Roman"/>
          <w:b/>
          <w:bCs/>
          <w:color w:val="000000" w:themeColor="text1"/>
          <w:sz w:val="24"/>
          <w:szCs w:val="24"/>
        </w:rPr>
        <w:t>C</w:t>
      </w:r>
      <w:r w:rsidR="00751224" w:rsidRPr="003B5A0D">
        <w:rPr>
          <w:rFonts w:ascii="Times New Roman" w:hAnsi="Times New Roman" w:cs="Times New Roman"/>
          <w:b/>
          <w:bCs/>
          <w:color w:val="000000" w:themeColor="text1"/>
          <w:sz w:val="24"/>
          <w:szCs w:val="24"/>
        </w:rPr>
        <w:t>ooperation</w:t>
      </w:r>
      <w:r w:rsidR="00B427C6" w:rsidRPr="003B5A0D">
        <w:rPr>
          <w:rFonts w:ascii="Times New Roman" w:hAnsi="Times New Roman" w:cs="Times New Roman"/>
          <w:b/>
          <w:bCs/>
          <w:color w:val="000000" w:themeColor="text1"/>
          <w:sz w:val="24"/>
          <w:szCs w:val="24"/>
        </w:rPr>
        <w:t xml:space="preserve">. </w:t>
      </w:r>
      <w:bookmarkEnd w:id="59"/>
      <w:r w:rsidR="009D4CB0" w:rsidRPr="003B5A0D">
        <w:rPr>
          <w:rFonts w:ascii="Times New Roman" w:hAnsi="Times New Roman" w:cs="Times New Roman"/>
          <w:color w:val="000000" w:themeColor="text1"/>
          <w:sz w:val="24"/>
          <w:szCs w:val="24"/>
        </w:rPr>
        <w:t>The Cooperation Databank also contains other sample and study characteristics</w:t>
      </w:r>
      <w:r w:rsidR="00D47B99" w:rsidRPr="003B5A0D">
        <w:rPr>
          <w:rFonts w:ascii="Times New Roman" w:hAnsi="Times New Roman" w:cs="Times New Roman"/>
          <w:color w:val="000000" w:themeColor="text1"/>
          <w:sz w:val="24"/>
          <w:szCs w:val="24"/>
        </w:rPr>
        <w:t>,</w:t>
      </w:r>
      <w:r w:rsidR="009D4CB0" w:rsidRPr="003B5A0D">
        <w:rPr>
          <w:rFonts w:ascii="Times New Roman" w:hAnsi="Times New Roman" w:cs="Times New Roman"/>
          <w:color w:val="000000" w:themeColor="text1"/>
          <w:sz w:val="24"/>
          <w:szCs w:val="24"/>
        </w:rPr>
        <w:t xml:space="preserve"> including student</w:t>
      </w:r>
      <w:r w:rsidR="00D47B99" w:rsidRPr="003B5A0D">
        <w:rPr>
          <w:rFonts w:ascii="Times New Roman" w:hAnsi="Times New Roman" w:cs="Times New Roman"/>
          <w:color w:val="000000" w:themeColor="text1"/>
          <w:sz w:val="24"/>
          <w:szCs w:val="24"/>
        </w:rPr>
        <w:t xml:space="preserve"> sample</w:t>
      </w:r>
      <w:r w:rsidR="009D4CB0" w:rsidRPr="003B5A0D">
        <w:rPr>
          <w:rFonts w:ascii="Times New Roman" w:hAnsi="Times New Roman" w:cs="Times New Roman"/>
          <w:color w:val="000000" w:themeColor="text1"/>
          <w:sz w:val="24"/>
          <w:szCs w:val="24"/>
        </w:rPr>
        <w:t xml:space="preserve">, </w:t>
      </w:r>
      <w:r w:rsidR="00D47B99" w:rsidRPr="003B5A0D">
        <w:rPr>
          <w:rFonts w:ascii="Times New Roman" w:hAnsi="Times New Roman" w:cs="Times New Roman"/>
          <w:color w:val="000000" w:themeColor="text1"/>
          <w:sz w:val="24"/>
          <w:szCs w:val="24"/>
        </w:rPr>
        <w:t xml:space="preserve">academic </w:t>
      </w:r>
      <w:r w:rsidR="009D4CB0" w:rsidRPr="003B5A0D">
        <w:rPr>
          <w:rFonts w:ascii="Times New Roman" w:hAnsi="Times New Roman" w:cs="Times New Roman"/>
          <w:color w:val="000000" w:themeColor="text1"/>
          <w:sz w:val="24"/>
          <w:szCs w:val="24"/>
        </w:rPr>
        <w:t>discipline</w:t>
      </w:r>
      <w:r w:rsidR="00D47B99" w:rsidRPr="003B5A0D">
        <w:rPr>
          <w:rFonts w:ascii="Times New Roman" w:hAnsi="Times New Roman" w:cs="Times New Roman"/>
          <w:color w:val="000000" w:themeColor="text1"/>
          <w:sz w:val="24"/>
          <w:szCs w:val="24"/>
        </w:rPr>
        <w:t>,</w:t>
      </w:r>
      <w:r w:rsidR="009D4CB0" w:rsidRPr="003B5A0D">
        <w:rPr>
          <w:rFonts w:ascii="Times New Roman" w:hAnsi="Times New Roman" w:cs="Times New Roman"/>
          <w:color w:val="000000" w:themeColor="text1"/>
          <w:sz w:val="24"/>
          <w:szCs w:val="24"/>
        </w:rPr>
        <w:t xml:space="preserve"> and </w:t>
      </w:r>
      <w:r w:rsidR="007A015E" w:rsidRPr="003B5A0D">
        <w:rPr>
          <w:rFonts w:ascii="Times New Roman" w:hAnsi="Times New Roman" w:cs="Times New Roman"/>
          <w:color w:val="000000" w:themeColor="text1"/>
          <w:sz w:val="24"/>
          <w:szCs w:val="24"/>
        </w:rPr>
        <w:t xml:space="preserve">game </w:t>
      </w:r>
      <w:r w:rsidR="009D4CB0" w:rsidRPr="003B5A0D">
        <w:rPr>
          <w:rFonts w:ascii="Times New Roman" w:hAnsi="Times New Roman" w:cs="Times New Roman"/>
          <w:color w:val="000000" w:themeColor="text1"/>
          <w:sz w:val="24"/>
          <w:szCs w:val="24"/>
        </w:rPr>
        <w:t xml:space="preserve">payment. </w:t>
      </w:r>
      <w:r w:rsidR="00431955" w:rsidRPr="003B5A0D">
        <w:rPr>
          <w:rFonts w:ascii="Times New Roman" w:hAnsi="Times New Roman" w:cs="Times New Roman"/>
          <w:bCs/>
          <w:color w:val="000000" w:themeColor="text1"/>
          <w:sz w:val="24"/>
          <w:szCs w:val="24"/>
        </w:rPr>
        <w:t>These three variables</w:t>
      </w:r>
      <w:r w:rsidR="00431955" w:rsidRPr="003B5A0D">
        <w:rPr>
          <w:rFonts w:ascii="Times New Roman" w:hAnsi="Times New Roman" w:cs="Times New Roman"/>
          <w:color w:val="000000" w:themeColor="text1"/>
          <w:sz w:val="24"/>
          <w:szCs w:val="24"/>
        </w:rPr>
        <w:t xml:space="preserve"> </w:t>
      </w:r>
      <w:r w:rsidR="00431955" w:rsidRPr="003B5A0D">
        <w:rPr>
          <w:rFonts w:ascii="Times New Roman" w:hAnsi="Times New Roman" w:cs="Times New Roman"/>
          <w:bCs/>
          <w:color w:val="000000" w:themeColor="text1"/>
          <w:sz w:val="24"/>
          <w:szCs w:val="24"/>
        </w:rPr>
        <w:t xml:space="preserve">scored a high and/or adequate level of inter-rater agreement (Krippendorff’s α ranged from 0.70 to 0.89, </w:t>
      </w:r>
      <w:r w:rsidR="00431955" w:rsidRPr="003B5A0D">
        <w:rPr>
          <w:rFonts w:ascii="Times New Roman" w:hAnsi="Times New Roman" w:cs="Times New Roman"/>
          <w:bCs/>
          <w:iCs/>
          <w:color w:val="000000" w:themeColor="text1"/>
          <w:sz w:val="24"/>
          <w:szCs w:val="24"/>
        </w:rPr>
        <w:t>agreeme</w:t>
      </w:r>
      <w:bookmarkEnd w:id="60"/>
      <w:r w:rsidR="00431955" w:rsidRPr="003B5A0D">
        <w:rPr>
          <w:rFonts w:ascii="Times New Roman" w:hAnsi="Times New Roman" w:cs="Times New Roman"/>
          <w:bCs/>
          <w:iCs/>
          <w:color w:val="000000" w:themeColor="text1"/>
          <w:sz w:val="24"/>
          <w:szCs w:val="24"/>
        </w:rPr>
        <w:t>nt rate</w:t>
      </w:r>
      <w:r w:rsidR="00431955" w:rsidRPr="003B5A0D">
        <w:rPr>
          <w:rFonts w:ascii="Times New Roman" w:hAnsi="Times New Roman" w:cs="Times New Roman"/>
          <w:bCs/>
          <w:color w:val="000000" w:themeColor="text1"/>
          <w:sz w:val="24"/>
          <w:szCs w:val="24"/>
        </w:rPr>
        <w:t xml:space="preserve"> ranged from 79.</w:t>
      </w:r>
      <w:r w:rsidR="00CE6EED" w:rsidRPr="003B5A0D">
        <w:rPr>
          <w:rFonts w:ascii="Times New Roman" w:hAnsi="Times New Roman" w:cs="Times New Roman"/>
          <w:bCs/>
          <w:color w:val="000000" w:themeColor="text1"/>
          <w:sz w:val="24"/>
          <w:szCs w:val="24"/>
        </w:rPr>
        <w:t>1</w:t>
      </w:r>
      <w:r w:rsidR="00D75C64">
        <w:rPr>
          <w:rFonts w:ascii="Times New Roman" w:hAnsi="Times New Roman" w:cs="Times New Roman"/>
          <w:bCs/>
          <w:color w:val="000000" w:themeColor="text1"/>
          <w:sz w:val="24"/>
          <w:szCs w:val="24"/>
        </w:rPr>
        <w:t>0</w:t>
      </w:r>
      <w:r w:rsidR="00431955" w:rsidRPr="003B5A0D">
        <w:rPr>
          <w:rFonts w:ascii="Times New Roman" w:hAnsi="Times New Roman" w:cs="Times New Roman"/>
          <w:bCs/>
          <w:color w:val="000000" w:themeColor="text1"/>
          <w:sz w:val="24"/>
          <w:szCs w:val="24"/>
        </w:rPr>
        <w:t>% to 97.3</w:t>
      </w:r>
      <w:r w:rsidR="00D75C64">
        <w:rPr>
          <w:rFonts w:ascii="Times New Roman" w:hAnsi="Times New Roman" w:cs="Times New Roman"/>
          <w:bCs/>
          <w:color w:val="000000" w:themeColor="text1"/>
          <w:sz w:val="24"/>
          <w:szCs w:val="24"/>
        </w:rPr>
        <w:t>0</w:t>
      </w:r>
      <w:r w:rsidR="00431955" w:rsidRPr="003B5A0D">
        <w:rPr>
          <w:rFonts w:ascii="Times New Roman" w:hAnsi="Times New Roman" w:cs="Times New Roman"/>
          <w:bCs/>
          <w:color w:val="000000" w:themeColor="text1"/>
          <w:sz w:val="24"/>
          <w:szCs w:val="24"/>
        </w:rPr>
        <w:t xml:space="preserve">%). </w:t>
      </w:r>
      <w:r w:rsidR="009D4CB0" w:rsidRPr="003B5A0D">
        <w:rPr>
          <w:rFonts w:ascii="Times New Roman" w:hAnsi="Times New Roman" w:cs="Times New Roman"/>
          <w:color w:val="000000" w:themeColor="text1"/>
          <w:sz w:val="24"/>
          <w:szCs w:val="24"/>
        </w:rPr>
        <w:t xml:space="preserve">Our original pre-registration </w:t>
      </w:r>
      <w:r w:rsidR="00B92F59" w:rsidRPr="003B5A0D">
        <w:rPr>
          <w:rFonts w:ascii="Times New Roman" w:hAnsi="Times New Roman" w:cs="Times New Roman"/>
          <w:color w:val="000000" w:themeColor="text1"/>
          <w:sz w:val="24"/>
          <w:szCs w:val="24"/>
        </w:rPr>
        <w:t xml:space="preserve">plan </w:t>
      </w:r>
      <w:r w:rsidR="009D4CB0" w:rsidRPr="003B5A0D">
        <w:rPr>
          <w:rFonts w:ascii="Times New Roman" w:hAnsi="Times New Roman" w:cs="Times New Roman"/>
          <w:color w:val="000000" w:themeColor="text1"/>
          <w:sz w:val="24"/>
          <w:szCs w:val="24"/>
        </w:rPr>
        <w:t>did</w:t>
      </w:r>
      <w:r w:rsidR="00B92F59" w:rsidRPr="003B5A0D">
        <w:rPr>
          <w:rFonts w:ascii="Times New Roman" w:hAnsi="Times New Roman" w:cs="Times New Roman"/>
          <w:color w:val="000000" w:themeColor="text1"/>
          <w:sz w:val="24"/>
          <w:szCs w:val="24"/>
        </w:rPr>
        <w:t xml:space="preserve"> </w:t>
      </w:r>
      <w:r w:rsidR="009D4CB0" w:rsidRPr="003B5A0D">
        <w:rPr>
          <w:rFonts w:ascii="Times New Roman" w:hAnsi="Times New Roman" w:cs="Times New Roman"/>
          <w:color w:val="000000" w:themeColor="text1"/>
          <w:sz w:val="24"/>
          <w:szCs w:val="24"/>
        </w:rPr>
        <w:t>n</w:t>
      </w:r>
      <w:r w:rsidR="00B92F59" w:rsidRPr="003B5A0D">
        <w:rPr>
          <w:rFonts w:ascii="Times New Roman" w:hAnsi="Times New Roman" w:cs="Times New Roman"/>
          <w:color w:val="000000" w:themeColor="text1"/>
          <w:sz w:val="24"/>
          <w:szCs w:val="24"/>
        </w:rPr>
        <w:t>o</w:t>
      </w:r>
      <w:r w:rsidR="009D4CB0" w:rsidRPr="003B5A0D">
        <w:rPr>
          <w:rFonts w:ascii="Times New Roman" w:hAnsi="Times New Roman" w:cs="Times New Roman"/>
          <w:color w:val="000000" w:themeColor="text1"/>
          <w:sz w:val="24"/>
          <w:szCs w:val="24"/>
        </w:rPr>
        <w:t xml:space="preserve">t </w:t>
      </w:r>
      <w:r w:rsidR="00B817C6" w:rsidRPr="003B5A0D">
        <w:rPr>
          <w:rFonts w:ascii="Times New Roman" w:hAnsi="Times New Roman" w:cs="Times New Roman"/>
          <w:color w:val="000000" w:themeColor="text1"/>
          <w:sz w:val="24"/>
          <w:szCs w:val="24"/>
        </w:rPr>
        <w:t>s</w:t>
      </w:r>
      <w:r w:rsidR="00D47B99" w:rsidRPr="003B5A0D">
        <w:rPr>
          <w:rFonts w:ascii="Times New Roman" w:hAnsi="Times New Roman" w:cs="Times New Roman"/>
          <w:color w:val="000000" w:themeColor="text1"/>
          <w:sz w:val="24"/>
          <w:szCs w:val="24"/>
        </w:rPr>
        <w:t>tate</w:t>
      </w:r>
      <w:r w:rsidR="00B817C6" w:rsidRPr="003B5A0D">
        <w:rPr>
          <w:rFonts w:ascii="Times New Roman" w:hAnsi="Times New Roman" w:cs="Times New Roman"/>
          <w:color w:val="000000" w:themeColor="text1"/>
          <w:sz w:val="24"/>
          <w:szCs w:val="24"/>
        </w:rPr>
        <w:t xml:space="preserve"> that we would report the effects of </w:t>
      </w:r>
      <w:r w:rsidR="00D47B99" w:rsidRPr="003B5A0D">
        <w:rPr>
          <w:rFonts w:ascii="Times New Roman" w:hAnsi="Times New Roman" w:cs="Times New Roman"/>
          <w:color w:val="000000" w:themeColor="text1"/>
          <w:sz w:val="24"/>
          <w:szCs w:val="24"/>
        </w:rPr>
        <w:t>these</w:t>
      </w:r>
      <w:r w:rsidR="00B817C6" w:rsidRPr="003B5A0D">
        <w:rPr>
          <w:rFonts w:ascii="Times New Roman" w:hAnsi="Times New Roman" w:cs="Times New Roman"/>
          <w:color w:val="000000" w:themeColor="text1"/>
          <w:sz w:val="24"/>
          <w:szCs w:val="24"/>
        </w:rPr>
        <w:t xml:space="preserve"> study characteristics on cooperation</w:t>
      </w:r>
      <w:r w:rsidR="009D4CB0" w:rsidRPr="003B5A0D">
        <w:rPr>
          <w:rFonts w:ascii="Times New Roman" w:hAnsi="Times New Roman" w:cs="Times New Roman"/>
          <w:color w:val="000000" w:themeColor="text1"/>
          <w:sz w:val="24"/>
          <w:szCs w:val="24"/>
        </w:rPr>
        <w:t>.</w:t>
      </w:r>
      <w:r w:rsidR="00B817C6" w:rsidRPr="003B5A0D">
        <w:rPr>
          <w:rFonts w:ascii="Times New Roman" w:hAnsi="Times New Roman" w:cs="Times New Roman"/>
          <w:color w:val="000000" w:themeColor="text1"/>
          <w:sz w:val="24"/>
          <w:szCs w:val="24"/>
        </w:rPr>
        <w:t xml:space="preserve"> </w:t>
      </w:r>
      <w:r w:rsidR="00D47B99" w:rsidRPr="003B5A0D">
        <w:rPr>
          <w:rFonts w:ascii="Times New Roman" w:hAnsi="Times New Roman" w:cs="Times New Roman"/>
          <w:color w:val="000000" w:themeColor="text1"/>
          <w:sz w:val="24"/>
          <w:szCs w:val="24"/>
        </w:rPr>
        <w:t>Here,</w:t>
      </w:r>
      <w:r w:rsidR="00B817C6" w:rsidRPr="003B5A0D">
        <w:rPr>
          <w:rFonts w:ascii="Times New Roman" w:hAnsi="Times New Roman" w:cs="Times New Roman"/>
          <w:color w:val="000000" w:themeColor="text1"/>
          <w:sz w:val="24"/>
          <w:szCs w:val="24"/>
        </w:rPr>
        <w:t xml:space="preserve"> we report whether th</w:t>
      </w:r>
      <w:r w:rsidR="00D47B99" w:rsidRPr="003B5A0D">
        <w:rPr>
          <w:rFonts w:ascii="Times New Roman" w:hAnsi="Times New Roman" w:cs="Times New Roman"/>
          <w:color w:val="000000" w:themeColor="text1"/>
          <w:sz w:val="24"/>
          <w:szCs w:val="24"/>
        </w:rPr>
        <w:t>e</w:t>
      </w:r>
      <w:r w:rsidR="00B817C6" w:rsidRPr="003B5A0D">
        <w:rPr>
          <w:rFonts w:ascii="Times New Roman" w:hAnsi="Times New Roman" w:cs="Times New Roman"/>
          <w:color w:val="000000" w:themeColor="text1"/>
          <w:sz w:val="24"/>
          <w:szCs w:val="24"/>
        </w:rPr>
        <w:t>se study characteristics influence cooperation.</w:t>
      </w:r>
      <w:r w:rsidR="00AB3B0B" w:rsidRPr="003B5A0D">
        <w:rPr>
          <w:rFonts w:ascii="Times New Roman" w:hAnsi="Times New Roman" w:cs="Times New Roman"/>
          <w:color w:val="000000" w:themeColor="text1"/>
          <w:sz w:val="24"/>
          <w:szCs w:val="24"/>
        </w:rPr>
        <w:t xml:space="preserve"> Considering that we first coded whether participants were college students or not and then coded the specific discipline of students, and thus these two variables have a hierarchical structure, we did</w:t>
      </w:r>
      <w:r w:rsidR="0014506C">
        <w:rPr>
          <w:rFonts w:ascii="Times New Roman" w:hAnsi="Times New Roman" w:cs="Times New Roman"/>
          <w:color w:val="000000" w:themeColor="text1"/>
          <w:sz w:val="24"/>
          <w:szCs w:val="24"/>
        </w:rPr>
        <w:t xml:space="preserve"> </w:t>
      </w:r>
      <w:r w:rsidR="00AB3B0B" w:rsidRPr="003B5A0D">
        <w:rPr>
          <w:rFonts w:ascii="Times New Roman" w:hAnsi="Times New Roman" w:cs="Times New Roman"/>
          <w:color w:val="000000" w:themeColor="text1"/>
          <w:sz w:val="24"/>
          <w:szCs w:val="24"/>
        </w:rPr>
        <w:t>n</w:t>
      </w:r>
      <w:r w:rsidR="0014506C">
        <w:rPr>
          <w:rFonts w:ascii="Times New Roman" w:hAnsi="Times New Roman" w:cs="Times New Roman"/>
          <w:color w:val="000000" w:themeColor="text1"/>
          <w:sz w:val="24"/>
          <w:szCs w:val="24"/>
        </w:rPr>
        <w:t>o</w:t>
      </w:r>
      <w:r w:rsidR="00AB3B0B" w:rsidRPr="003B5A0D">
        <w:rPr>
          <w:rFonts w:ascii="Times New Roman" w:hAnsi="Times New Roman" w:cs="Times New Roman"/>
          <w:color w:val="000000" w:themeColor="text1"/>
          <w:sz w:val="24"/>
          <w:szCs w:val="24"/>
        </w:rPr>
        <w:t xml:space="preserve">t </w:t>
      </w:r>
      <w:r w:rsidR="0014506C">
        <w:rPr>
          <w:rFonts w:ascii="Times New Roman" w:hAnsi="Times New Roman" w:cs="Times New Roman"/>
          <w:color w:val="000000" w:themeColor="text1"/>
          <w:sz w:val="24"/>
          <w:szCs w:val="24"/>
        </w:rPr>
        <w:t>include</w:t>
      </w:r>
      <w:r w:rsidR="0014506C" w:rsidRPr="003B5A0D">
        <w:rPr>
          <w:rFonts w:ascii="Times New Roman" w:hAnsi="Times New Roman" w:cs="Times New Roman"/>
          <w:color w:val="000000" w:themeColor="text1"/>
          <w:sz w:val="24"/>
          <w:szCs w:val="24"/>
        </w:rPr>
        <w:t xml:space="preserve"> </w:t>
      </w:r>
      <w:r w:rsidR="00AB3B0B" w:rsidRPr="003B5A0D">
        <w:rPr>
          <w:rFonts w:ascii="Times New Roman" w:hAnsi="Times New Roman" w:cs="Times New Roman"/>
          <w:color w:val="000000" w:themeColor="text1"/>
          <w:sz w:val="24"/>
          <w:szCs w:val="24"/>
        </w:rPr>
        <w:t xml:space="preserve">student sample and discipline into </w:t>
      </w:r>
      <w:r w:rsidR="0014506C">
        <w:rPr>
          <w:rFonts w:ascii="Times New Roman" w:hAnsi="Times New Roman" w:cs="Times New Roman"/>
          <w:color w:val="000000" w:themeColor="text1"/>
          <w:sz w:val="24"/>
          <w:szCs w:val="24"/>
        </w:rPr>
        <w:t>the same model</w:t>
      </w:r>
      <w:r w:rsidR="00AB3B0B" w:rsidRPr="003B5A0D">
        <w:rPr>
          <w:rFonts w:ascii="Times New Roman" w:hAnsi="Times New Roman" w:cs="Times New Roman"/>
          <w:color w:val="000000" w:themeColor="text1"/>
          <w:sz w:val="24"/>
          <w:szCs w:val="24"/>
        </w:rPr>
        <w:t>.</w:t>
      </w:r>
    </w:p>
    <w:p w14:paraId="360B66D9" w14:textId="3F022903" w:rsidR="00E17DCC" w:rsidRPr="003B5A0D" w:rsidRDefault="00E17DCC" w:rsidP="003B5A0D">
      <w:pPr>
        <w:spacing w:line="480" w:lineRule="auto"/>
        <w:ind w:firstLine="720"/>
        <w:contextualSpacing/>
        <w:jc w:val="left"/>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In </w:t>
      </w:r>
      <w:r w:rsidR="00D47B99" w:rsidRPr="003B5A0D">
        <w:rPr>
          <w:rFonts w:ascii="Times New Roman" w:hAnsi="Times New Roman" w:cs="Times New Roman"/>
          <w:color w:val="000000" w:themeColor="text1"/>
          <w:sz w:val="24"/>
          <w:szCs w:val="24"/>
        </w:rPr>
        <w:t>the studies included in the meta-</w:t>
      </w:r>
      <w:r w:rsidRPr="003B5A0D">
        <w:rPr>
          <w:rFonts w:ascii="Times New Roman" w:hAnsi="Times New Roman" w:cs="Times New Roman"/>
          <w:color w:val="000000" w:themeColor="text1"/>
          <w:sz w:val="24"/>
          <w:szCs w:val="24"/>
        </w:rPr>
        <w:t xml:space="preserve">analysis, most of the participants </w:t>
      </w:r>
      <w:r w:rsidR="00B81DCB" w:rsidRPr="003B5A0D">
        <w:rPr>
          <w:rFonts w:ascii="Times New Roman" w:hAnsi="Times New Roman" w:cs="Times New Roman"/>
          <w:color w:val="000000" w:themeColor="text1"/>
          <w:sz w:val="24"/>
          <w:szCs w:val="24"/>
        </w:rPr>
        <w:t>were</w:t>
      </w:r>
      <w:r w:rsidRPr="003B5A0D">
        <w:rPr>
          <w:rFonts w:ascii="Times New Roman" w:hAnsi="Times New Roman" w:cs="Times New Roman"/>
          <w:color w:val="000000" w:themeColor="text1"/>
          <w:sz w:val="24"/>
          <w:szCs w:val="24"/>
        </w:rPr>
        <w:t xml:space="preserve"> college students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6</w:t>
      </w:r>
      <w:r w:rsidR="004C5821">
        <w:rPr>
          <w:rFonts w:ascii="Times New Roman" w:hAnsi="Times New Roman" w:cs="Times New Roman"/>
          <w:color w:val="000000" w:themeColor="text1"/>
          <w:sz w:val="24"/>
          <w:szCs w:val="24"/>
        </w:rPr>
        <w:t>26</w:t>
      </w:r>
      <w:r w:rsidRPr="003B5A0D">
        <w:rPr>
          <w:rFonts w:ascii="Times New Roman" w:hAnsi="Times New Roman" w:cs="Times New Roman"/>
          <w:color w:val="000000" w:themeColor="text1"/>
          <w:sz w:val="24"/>
          <w:szCs w:val="24"/>
        </w:rPr>
        <w:t xml:space="preserve">, </w:t>
      </w:r>
      <w:r w:rsidR="002D083D" w:rsidRPr="003B5A0D">
        <w:rPr>
          <w:rFonts w:ascii="Times New Roman" w:hAnsi="Times New Roman" w:cs="Times New Roman"/>
          <w:color w:val="000000" w:themeColor="text1"/>
          <w:sz w:val="24"/>
          <w:szCs w:val="24"/>
        </w:rPr>
        <w:t xml:space="preserve">coded 1, </w:t>
      </w:r>
      <w:r w:rsidRPr="003B5A0D">
        <w:rPr>
          <w:rFonts w:ascii="Times New Roman" w:hAnsi="Times New Roman" w:cs="Times New Roman"/>
          <w:i/>
          <w:iCs/>
          <w:color w:val="000000" w:themeColor="text1"/>
          <w:sz w:val="24"/>
          <w:szCs w:val="24"/>
        </w:rPr>
        <w:t>N</w:t>
      </w:r>
      <w:r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5</w:t>
      </w:r>
      <w:r w:rsidR="004C5821">
        <w:rPr>
          <w:rFonts w:ascii="Times New Roman" w:hAnsi="Times New Roman" w:cs="Times New Roman"/>
          <w:color w:val="000000" w:themeColor="text1"/>
          <w:sz w:val="24"/>
          <w:szCs w:val="24"/>
        </w:rPr>
        <w:t>8</w:t>
      </w:r>
      <w:r w:rsidRPr="003B5A0D">
        <w:rPr>
          <w:rFonts w:ascii="Times New Roman" w:hAnsi="Times New Roman" w:cs="Times New Roman"/>
          <w:color w:val="000000" w:themeColor="text1"/>
          <w:sz w:val="24"/>
          <w:szCs w:val="24"/>
        </w:rPr>
        <w:t>,</w:t>
      </w:r>
      <w:r w:rsidR="004C5821">
        <w:rPr>
          <w:rFonts w:ascii="Times New Roman" w:hAnsi="Times New Roman" w:cs="Times New Roman"/>
          <w:color w:val="000000" w:themeColor="text1"/>
          <w:sz w:val="24"/>
          <w:szCs w:val="24"/>
        </w:rPr>
        <w:t>9</w:t>
      </w:r>
      <w:r w:rsidRPr="003B5A0D">
        <w:rPr>
          <w:rFonts w:ascii="Times New Roman" w:hAnsi="Times New Roman" w:cs="Times New Roman"/>
          <w:color w:val="000000" w:themeColor="text1"/>
          <w:sz w:val="24"/>
          <w:szCs w:val="24"/>
        </w:rPr>
        <w:t xml:space="preserve">76), </w:t>
      </w:r>
      <w:r w:rsidR="00D47B99" w:rsidRPr="003B5A0D">
        <w:rPr>
          <w:rFonts w:ascii="Times New Roman" w:hAnsi="Times New Roman" w:cs="Times New Roman"/>
          <w:color w:val="000000" w:themeColor="text1"/>
          <w:sz w:val="24"/>
          <w:szCs w:val="24"/>
        </w:rPr>
        <w:t>and with a minority of studies including</w:t>
      </w:r>
      <w:r w:rsidRPr="003B5A0D">
        <w:rPr>
          <w:rFonts w:ascii="Times New Roman" w:hAnsi="Times New Roman" w:cs="Times New Roman"/>
          <w:color w:val="000000" w:themeColor="text1"/>
          <w:sz w:val="24"/>
          <w:szCs w:val="24"/>
        </w:rPr>
        <w:t xml:space="preserve"> non-student samples (</w:t>
      </w:r>
      <w:bookmarkStart w:id="61" w:name="_Hlk75206836"/>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3</w:t>
      </w:r>
      <w:r w:rsidR="004C5821">
        <w:rPr>
          <w:rFonts w:ascii="Times New Roman" w:hAnsi="Times New Roman" w:cs="Times New Roman"/>
          <w:color w:val="000000" w:themeColor="text1"/>
          <w:sz w:val="24"/>
          <w:szCs w:val="24"/>
        </w:rPr>
        <w:t>4</w:t>
      </w:r>
      <w:r w:rsidRPr="003B5A0D">
        <w:rPr>
          <w:rFonts w:ascii="Times New Roman" w:hAnsi="Times New Roman" w:cs="Times New Roman"/>
          <w:color w:val="000000" w:themeColor="text1"/>
          <w:sz w:val="24"/>
          <w:szCs w:val="24"/>
        </w:rPr>
        <w:t xml:space="preserve">, </w:t>
      </w:r>
      <w:r w:rsidR="002D083D" w:rsidRPr="003B5A0D">
        <w:rPr>
          <w:rFonts w:ascii="Times New Roman" w:hAnsi="Times New Roman" w:cs="Times New Roman"/>
          <w:color w:val="000000" w:themeColor="text1"/>
          <w:sz w:val="24"/>
          <w:szCs w:val="24"/>
        </w:rPr>
        <w:t>coded 0</w:t>
      </w:r>
      <w:bookmarkEnd w:id="61"/>
      <w:r w:rsidR="002D083D"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N</w:t>
      </w:r>
      <w:r w:rsidRPr="003B5A0D">
        <w:rPr>
          <w:rFonts w:ascii="Times New Roman" w:hAnsi="Times New Roman" w:cs="Times New Roman"/>
          <w:color w:val="000000" w:themeColor="text1"/>
          <w:sz w:val="24"/>
          <w:szCs w:val="24"/>
        </w:rPr>
        <w:t xml:space="preserve"> = 4,</w:t>
      </w:r>
      <w:r w:rsidR="004C5821">
        <w:rPr>
          <w:rFonts w:ascii="Times New Roman" w:hAnsi="Times New Roman" w:cs="Times New Roman"/>
          <w:color w:val="000000" w:themeColor="text1"/>
          <w:sz w:val="24"/>
          <w:szCs w:val="24"/>
        </w:rPr>
        <w:t>366</w:t>
      </w:r>
      <w:r w:rsidRPr="003B5A0D">
        <w:rPr>
          <w:rFonts w:ascii="Times New Roman" w:hAnsi="Times New Roman" w:cs="Times New Roman"/>
          <w:color w:val="000000" w:themeColor="text1"/>
          <w:sz w:val="24"/>
          <w:szCs w:val="24"/>
        </w:rPr>
        <w:t xml:space="preserve">). </w:t>
      </w:r>
      <w:r w:rsidR="00D47B99" w:rsidRPr="003B5A0D">
        <w:rPr>
          <w:rFonts w:ascii="Times New Roman" w:hAnsi="Times New Roman" w:cs="Times New Roman"/>
          <w:color w:val="000000" w:themeColor="text1"/>
          <w:sz w:val="24"/>
          <w:szCs w:val="24"/>
        </w:rPr>
        <w:t>C</w:t>
      </w:r>
      <w:r w:rsidR="00D1374D" w:rsidRPr="003B5A0D">
        <w:rPr>
          <w:rFonts w:ascii="Times New Roman" w:hAnsi="Times New Roman" w:cs="Times New Roman"/>
          <w:color w:val="000000" w:themeColor="text1"/>
          <w:sz w:val="24"/>
          <w:szCs w:val="24"/>
        </w:rPr>
        <w:t xml:space="preserve">ooperation </w:t>
      </w:r>
      <w:r w:rsidR="00D47B99" w:rsidRPr="003B5A0D">
        <w:rPr>
          <w:rFonts w:ascii="Times New Roman" w:hAnsi="Times New Roman" w:cs="Times New Roman"/>
          <w:color w:val="000000" w:themeColor="text1"/>
          <w:sz w:val="24"/>
          <w:szCs w:val="24"/>
        </w:rPr>
        <w:t xml:space="preserve">does not differ </w:t>
      </w:r>
      <w:r w:rsidR="00D1374D" w:rsidRPr="003B5A0D">
        <w:rPr>
          <w:rFonts w:ascii="Times New Roman" w:hAnsi="Times New Roman" w:cs="Times New Roman"/>
          <w:color w:val="000000" w:themeColor="text1"/>
          <w:sz w:val="24"/>
          <w:szCs w:val="24"/>
        </w:rPr>
        <w:t xml:space="preserve">between </w:t>
      </w:r>
      <w:r w:rsidR="00D47B99" w:rsidRPr="003B5A0D">
        <w:rPr>
          <w:rFonts w:ascii="Times New Roman" w:hAnsi="Times New Roman" w:cs="Times New Roman"/>
          <w:color w:val="000000" w:themeColor="text1"/>
          <w:sz w:val="24"/>
          <w:szCs w:val="24"/>
        </w:rPr>
        <w:t xml:space="preserve">the </w:t>
      </w:r>
      <w:r w:rsidR="00D1374D" w:rsidRPr="003B5A0D">
        <w:rPr>
          <w:rFonts w:ascii="Times New Roman" w:hAnsi="Times New Roman" w:cs="Times New Roman"/>
          <w:color w:val="000000" w:themeColor="text1"/>
          <w:sz w:val="24"/>
          <w:szCs w:val="24"/>
        </w:rPr>
        <w:t xml:space="preserve">college student </w:t>
      </w:r>
      <w:r w:rsidR="00D47B99" w:rsidRPr="003B5A0D">
        <w:rPr>
          <w:rFonts w:ascii="Times New Roman" w:hAnsi="Times New Roman" w:cs="Times New Roman"/>
          <w:color w:val="000000" w:themeColor="text1"/>
          <w:sz w:val="24"/>
          <w:szCs w:val="24"/>
        </w:rPr>
        <w:t>samples</w:t>
      </w:r>
      <w:r w:rsidR="00D1374D" w:rsidRPr="003B5A0D">
        <w:rPr>
          <w:rFonts w:ascii="Times New Roman" w:hAnsi="Times New Roman" w:cs="Times New Roman"/>
          <w:color w:val="000000" w:themeColor="text1"/>
          <w:sz w:val="24"/>
          <w:szCs w:val="24"/>
        </w:rPr>
        <w:t xml:space="preserve"> and </w:t>
      </w:r>
      <w:r w:rsidR="00D47B99" w:rsidRPr="003B5A0D">
        <w:rPr>
          <w:rFonts w:ascii="Times New Roman" w:hAnsi="Times New Roman" w:cs="Times New Roman"/>
          <w:color w:val="000000" w:themeColor="text1"/>
          <w:sz w:val="24"/>
          <w:szCs w:val="24"/>
        </w:rPr>
        <w:t xml:space="preserve">the </w:t>
      </w:r>
      <w:r w:rsidR="00B81DCB" w:rsidRPr="003B5A0D">
        <w:rPr>
          <w:rFonts w:ascii="Times New Roman" w:hAnsi="Times New Roman" w:cs="Times New Roman"/>
          <w:color w:val="000000" w:themeColor="text1"/>
          <w:sz w:val="24"/>
          <w:szCs w:val="24"/>
        </w:rPr>
        <w:t>non-student</w:t>
      </w:r>
      <w:r w:rsidR="00D1374D" w:rsidRPr="003B5A0D">
        <w:rPr>
          <w:rFonts w:ascii="Times New Roman" w:hAnsi="Times New Roman" w:cs="Times New Roman"/>
          <w:color w:val="000000" w:themeColor="text1"/>
          <w:sz w:val="24"/>
          <w:szCs w:val="24"/>
        </w:rPr>
        <w:t xml:space="preserve"> </w:t>
      </w:r>
      <w:r w:rsidR="00D47B99" w:rsidRPr="003B5A0D">
        <w:rPr>
          <w:rFonts w:ascii="Times New Roman" w:hAnsi="Times New Roman" w:cs="Times New Roman"/>
          <w:color w:val="000000" w:themeColor="text1"/>
          <w:sz w:val="24"/>
          <w:szCs w:val="24"/>
        </w:rPr>
        <w:t>samples</w:t>
      </w:r>
      <w:r w:rsidR="00D1374D" w:rsidRPr="003B5A0D">
        <w:rPr>
          <w:rFonts w:ascii="Times New Roman" w:hAnsi="Times New Roman" w:cs="Times New Roman"/>
          <w:color w:val="000000" w:themeColor="text1"/>
          <w:sz w:val="24"/>
          <w:szCs w:val="24"/>
        </w:rPr>
        <w:t xml:space="preserve"> (</w:t>
      </w:r>
      <w:r w:rsidR="00D1374D" w:rsidRPr="003B5A0D">
        <w:rPr>
          <w:rFonts w:ascii="Times New Roman" w:hAnsi="Times New Roman" w:cs="Times New Roman"/>
          <w:i/>
          <w:iCs/>
          <w:color w:val="000000" w:themeColor="text1"/>
          <w:sz w:val="24"/>
          <w:szCs w:val="24"/>
        </w:rPr>
        <w:t>b</w:t>
      </w:r>
      <w:r w:rsidR="00D1374D" w:rsidRPr="003B5A0D">
        <w:rPr>
          <w:rFonts w:ascii="Times New Roman" w:hAnsi="Times New Roman" w:cs="Times New Roman"/>
          <w:color w:val="000000" w:themeColor="text1"/>
          <w:sz w:val="24"/>
          <w:szCs w:val="24"/>
        </w:rPr>
        <w:t xml:space="preserve"> = 0.</w:t>
      </w:r>
      <w:r w:rsidR="004C5821">
        <w:rPr>
          <w:rFonts w:ascii="Times New Roman" w:hAnsi="Times New Roman" w:cs="Times New Roman"/>
          <w:color w:val="000000" w:themeColor="text1"/>
          <w:sz w:val="24"/>
          <w:szCs w:val="24"/>
        </w:rPr>
        <w:t>07</w:t>
      </w:r>
      <w:r w:rsidR="00D1374D" w:rsidRPr="003B5A0D">
        <w:rPr>
          <w:rFonts w:ascii="Times New Roman" w:hAnsi="Times New Roman" w:cs="Times New Roman"/>
          <w:color w:val="000000" w:themeColor="text1"/>
          <w:sz w:val="24"/>
          <w:szCs w:val="24"/>
        </w:rPr>
        <w:t xml:space="preserve">, </w:t>
      </w:r>
      <w:r w:rsidR="00D1374D" w:rsidRPr="003B5A0D">
        <w:rPr>
          <w:rFonts w:ascii="Times New Roman" w:hAnsi="Times New Roman" w:cs="Times New Roman"/>
          <w:i/>
          <w:iCs/>
          <w:color w:val="000000" w:themeColor="text1"/>
          <w:sz w:val="24"/>
          <w:szCs w:val="24"/>
        </w:rPr>
        <w:t>SE</w:t>
      </w:r>
      <w:r w:rsidR="00D1374D"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1</w:t>
      </w:r>
      <w:r w:rsidR="004C5821">
        <w:rPr>
          <w:rFonts w:ascii="Times New Roman" w:hAnsi="Times New Roman" w:cs="Times New Roman"/>
          <w:color w:val="000000" w:themeColor="text1"/>
          <w:sz w:val="24"/>
          <w:szCs w:val="24"/>
        </w:rPr>
        <w:t>3</w:t>
      </w:r>
      <w:r w:rsidR="00D1374D" w:rsidRPr="003B5A0D">
        <w:rPr>
          <w:rFonts w:ascii="Times New Roman" w:hAnsi="Times New Roman" w:cs="Times New Roman"/>
          <w:color w:val="000000" w:themeColor="text1"/>
          <w:sz w:val="24"/>
          <w:szCs w:val="24"/>
        </w:rPr>
        <w:t xml:space="preserve">, </w:t>
      </w:r>
      <w:r w:rsidR="00D1374D" w:rsidRPr="003B5A0D">
        <w:rPr>
          <w:rFonts w:ascii="Times New Roman" w:hAnsi="Times New Roman" w:cs="Times New Roman"/>
          <w:i/>
          <w:iCs/>
          <w:color w:val="000000" w:themeColor="text1"/>
          <w:sz w:val="24"/>
          <w:szCs w:val="24"/>
        </w:rPr>
        <w:t>p</w:t>
      </w:r>
      <w:r w:rsidR="00D1374D" w:rsidRPr="003B5A0D">
        <w:rPr>
          <w:rFonts w:ascii="Times New Roman" w:hAnsi="Times New Roman" w:cs="Times New Roman"/>
          <w:color w:val="000000" w:themeColor="text1"/>
          <w:sz w:val="24"/>
          <w:szCs w:val="24"/>
        </w:rPr>
        <w:t xml:space="preserve"> = .</w:t>
      </w:r>
      <w:r w:rsidR="004C5821">
        <w:rPr>
          <w:rFonts w:ascii="Times New Roman" w:hAnsi="Times New Roman" w:cs="Times New Roman"/>
          <w:color w:val="000000" w:themeColor="text1"/>
          <w:sz w:val="24"/>
          <w:szCs w:val="24"/>
        </w:rPr>
        <w:t>558</w:t>
      </w:r>
      <w:r w:rsidR="00D1374D" w:rsidRPr="003B5A0D">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 xml:space="preserve"> </w:t>
      </w:r>
      <w:bookmarkStart w:id="62" w:name="_Hlk75207297"/>
      <w:bookmarkStart w:id="63" w:name="_Hlk75255017"/>
      <w:r w:rsidRPr="003B5A0D">
        <w:rPr>
          <w:rFonts w:ascii="Times New Roman" w:hAnsi="Times New Roman" w:cs="Times New Roman"/>
          <w:color w:val="000000" w:themeColor="text1"/>
          <w:sz w:val="24"/>
          <w:szCs w:val="24"/>
        </w:rPr>
        <w:t xml:space="preserve">When we included the </w:t>
      </w:r>
      <w:r w:rsidR="002D083D" w:rsidRPr="003B5A0D">
        <w:rPr>
          <w:rFonts w:ascii="Times New Roman" w:hAnsi="Times New Roman" w:cs="Times New Roman"/>
          <w:color w:val="000000" w:themeColor="text1"/>
          <w:sz w:val="24"/>
          <w:szCs w:val="24"/>
        </w:rPr>
        <w:t>student</w:t>
      </w:r>
      <w:r w:rsidR="00D47B99" w:rsidRPr="003B5A0D">
        <w:rPr>
          <w:rFonts w:ascii="Times New Roman" w:hAnsi="Times New Roman" w:cs="Times New Roman"/>
          <w:color w:val="000000" w:themeColor="text1"/>
          <w:sz w:val="24"/>
          <w:szCs w:val="24"/>
        </w:rPr>
        <w:t xml:space="preserve"> sample</w:t>
      </w:r>
      <w:r w:rsidRPr="003B5A0D">
        <w:rPr>
          <w:rFonts w:ascii="Times New Roman" w:hAnsi="Times New Roman" w:cs="Times New Roman"/>
          <w:color w:val="000000" w:themeColor="text1"/>
          <w:sz w:val="24"/>
          <w:szCs w:val="24"/>
        </w:rPr>
        <w:t xml:space="preserve"> </w:t>
      </w:r>
      <w:r w:rsidR="00B81DCB" w:rsidRPr="003B5A0D">
        <w:rPr>
          <w:rFonts w:ascii="Times New Roman" w:hAnsi="Times New Roman" w:cs="Times New Roman"/>
          <w:color w:val="000000" w:themeColor="text1"/>
          <w:sz w:val="24"/>
          <w:szCs w:val="24"/>
        </w:rPr>
        <w:t xml:space="preserve">variable </w:t>
      </w:r>
      <w:r w:rsidRPr="003B5A0D">
        <w:rPr>
          <w:rFonts w:ascii="Times New Roman" w:hAnsi="Times New Roman" w:cs="Times New Roman"/>
          <w:color w:val="000000" w:themeColor="text1"/>
          <w:sz w:val="24"/>
          <w:szCs w:val="24"/>
        </w:rPr>
        <w:t>in the full model</w:t>
      </w:r>
      <w:r w:rsidR="002D083D" w:rsidRPr="003B5A0D">
        <w:rPr>
          <w:rFonts w:ascii="Times New Roman" w:hAnsi="Times New Roman" w:cs="Times New Roman"/>
          <w:color w:val="000000" w:themeColor="text1"/>
          <w:sz w:val="24"/>
          <w:szCs w:val="24"/>
        </w:rPr>
        <w:t xml:space="preserve"> </w:t>
      </w:r>
      <w:r w:rsidR="00EA63B3" w:rsidRPr="003B5A0D">
        <w:rPr>
          <w:rFonts w:ascii="Times New Roman" w:hAnsi="Times New Roman" w:cs="Times New Roman"/>
          <w:color w:val="000000" w:themeColor="text1"/>
          <w:sz w:val="24"/>
          <w:szCs w:val="24"/>
        </w:rPr>
        <w:t>comprising</w:t>
      </w:r>
      <w:r w:rsidR="002D083D" w:rsidRPr="003B5A0D">
        <w:rPr>
          <w:rFonts w:ascii="Times New Roman" w:hAnsi="Times New Roman" w:cs="Times New Roman"/>
          <w:color w:val="000000" w:themeColor="text1"/>
          <w:sz w:val="24"/>
          <w:szCs w:val="24"/>
        </w:rPr>
        <w:t xml:space="preserve"> all the study characteristics </w:t>
      </w:r>
      <w:bookmarkStart w:id="64" w:name="_Hlk76750081"/>
      <w:r w:rsidR="002D083D" w:rsidRPr="003B5A0D">
        <w:rPr>
          <w:rFonts w:ascii="Times New Roman" w:hAnsi="Times New Roman" w:cs="Times New Roman"/>
          <w:color w:val="000000" w:themeColor="text1"/>
          <w:sz w:val="24"/>
          <w:szCs w:val="24"/>
        </w:rPr>
        <w:t xml:space="preserve">(i.e., </w:t>
      </w:r>
      <w:r w:rsidR="00B81DCB" w:rsidRPr="003B5A0D">
        <w:rPr>
          <w:rFonts w:ascii="Times New Roman" w:hAnsi="Times New Roman" w:cs="Times New Roman"/>
          <w:color w:val="000000" w:themeColor="text1"/>
          <w:sz w:val="24"/>
          <w:szCs w:val="24"/>
        </w:rPr>
        <w:t xml:space="preserve">year of data collection, </w:t>
      </w:r>
      <w:r w:rsidR="002D083D" w:rsidRPr="003B5A0D">
        <w:rPr>
          <w:rFonts w:ascii="Times New Roman" w:hAnsi="Times New Roman" w:cs="Times New Roman"/>
          <w:color w:val="000000" w:themeColor="text1"/>
          <w:sz w:val="24"/>
          <w:szCs w:val="24"/>
        </w:rPr>
        <w:t xml:space="preserve">dilemma type, students, payment, proportion of male participants, repetitions, group size, </w:t>
      </w:r>
      <w:r w:rsidR="002D083D" w:rsidRPr="003B5A0D">
        <w:rPr>
          <w:rFonts w:ascii="Times New Roman" w:hAnsi="Times New Roman" w:cs="Times New Roman"/>
          <w:i/>
          <w:iCs/>
          <w:color w:val="000000" w:themeColor="text1"/>
          <w:sz w:val="24"/>
          <w:szCs w:val="24"/>
        </w:rPr>
        <w:t>K</w:t>
      </w:r>
      <w:r w:rsidR="002D083D" w:rsidRPr="003B5A0D">
        <w:rPr>
          <w:rFonts w:ascii="Times New Roman" w:hAnsi="Times New Roman" w:cs="Times New Roman"/>
          <w:color w:val="000000" w:themeColor="text1"/>
          <w:sz w:val="24"/>
          <w:szCs w:val="24"/>
        </w:rPr>
        <w:t xml:space="preserve"> index, communication, sanctions and period of cooperation)</w:t>
      </w:r>
      <w:bookmarkEnd w:id="64"/>
      <w:r w:rsidRPr="003B5A0D">
        <w:rPr>
          <w:rFonts w:ascii="Times New Roman" w:hAnsi="Times New Roman" w:cs="Times New Roman"/>
          <w:color w:val="000000" w:themeColor="text1"/>
          <w:sz w:val="24"/>
          <w:szCs w:val="24"/>
        </w:rPr>
        <w:t xml:space="preserve">, </w:t>
      </w:r>
      <w:r w:rsidR="00D47B99" w:rsidRPr="003B5A0D">
        <w:rPr>
          <w:rFonts w:ascii="Times New Roman" w:hAnsi="Times New Roman" w:cs="Times New Roman"/>
          <w:color w:val="000000" w:themeColor="text1"/>
          <w:sz w:val="24"/>
          <w:szCs w:val="24"/>
        </w:rPr>
        <w:t xml:space="preserve">(non)student </w:t>
      </w:r>
      <w:r w:rsidR="00D47B99" w:rsidRPr="003B5A0D">
        <w:rPr>
          <w:rFonts w:ascii="Times New Roman" w:hAnsi="Times New Roman" w:cs="Times New Roman"/>
          <w:color w:val="000000" w:themeColor="text1"/>
          <w:sz w:val="24"/>
          <w:szCs w:val="24"/>
        </w:rPr>
        <w:lastRenderedPageBreak/>
        <w:t xml:space="preserve">sample was still </w:t>
      </w:r>
      <w:r w:rsidR="00E472BC">
        <w:rPr>
          <w:rFonts w:ascii="Times New Roman" w:hAnsi="Times New Roman" w:cs="Times New Roman"/>
          <w:color w:val="000000" w:themeColor="text1"/>
          <w:sz w:val="24"/>
          <w:szCs w:val="24"/>
        </w:rPr>
        <w:t xml:space="preserve">not significantly associated </w:t>
      </w:r>
      <w:r w:rsidR="00D47B99" w:rsidRPr="003B5A0D">
        <w:rPr>
          <w:rFonts w:ascii="Times New Roman" w:hAnsi="Times New Roman" w:cs="Times New Roman"/>
          <w:color w:val="000000" w:themeColor="text1"/>
          <w:sz w:val="24"/>
          <w:szCs w:val="24"/>
        </w:rPr>
        <w:t>with cooperation</w:t>
      </w:r>
      <w:r w:rsidRPr="003B5A0D">
        <w:rPr>
          <w:rFonts w:ascii="Times New Roman" w:hAnsi="Times New Roman" w:cs="Times New Roman"/>
          <w:color w:val="000000" w:themeColor="text1"/>
          <w:sz w:val="24"/>
          <w:szCs w:val="24"/>
        </w:rPr>
        <w:t xml:space="preserve"> (</w:t>
      </w:r>
      <w:bookmarkStart w:id="65" w:name="_Hlk75207165"/>
      <w:r w:rsidR="002D083D" w:rsidRPr="003B5A0D">
        <w:rPr>
          <w:rFonts w:ascii="Times New Roman" w:hAnsi="Times New Roman" w:cs="Times New Roman"/>
          <w:i/>
          <w:iCs/>
          <w:color w:val="000000" w:themeColor="text1"/>
          <w:sz w:val="24"/>
          <w:szCs w:val="24"/>
        </w:rPr>
        <w:t>b</w:t>
      </w:r>
      <w:r w:rsidR="002D083D" w:rsidRPr="003B5A0D">
        <w:rPr>
          <w:rFonts w:ascii="Times New Roman" w:hAnsi="Times New Roman" w:cs="Times New Roman"/>
          <w:color w:val="000000" w:themeColor="text1"/>
          <w:sz w:val="24"/>
          <w:szCs w:val="24"/>
        </w:rPr>
        <w:t xml:space="preserve"> = 0.</w:t>
      </w:r>
      <w:r w:rsidR="004C5821" w:rsidRPr="003B5A0D">
        <w:rPr>
          <w:rFonts w:ascii="Times New Roman" w:hAnsi="Times New Roman" w:cs="Times New Roman"/>
          <w:color w:val="000000" w:themeColor="text1"/>
          <w:sz w:val="24"/>
          <w:szCs w:val="24"/>
        </w:rPr>
        <w:t>1</w:t>
      </w:r>
      <w:r w:rsidR="004C5821">
        <w:rPr>
          <w:rFonts w:ascii="Times New Roman" w:hAnsi="Times New Roman" w:cs="Times New Roman"/>
          <w:color w:val="000000" w:themeColor="text1"/>
          <w:sz w:val="24"/>
          <w:szCs w:val="24"/>
        </w:rPr>
        <w:t>6</w:t>
      </w:r>
      <w:r w:rsidR="002D083D" w:rsidRPr="003B5A0D">
        <w:rPr>
          <w:rFonts w:ascii="Times New Roman" w:hAnsi="Times New Roman" w:cs="Times New Roman"/>
          <w:color w:val="000000" w:themeColor="text1"/>
          <w:sz w:val="24"/>
          <w:szCs w:val="24"/>
        </w:rPr>
        <w:t xml:space="preserve">, </w:t>
      </w:r>
      <w:r w:rsidR="002D083D" w:rsidRPr="003B5A0D">
        <w:rPr>
          <w:rFonts w:ascii="Times New Roman" w:hAnsi="Times New Roman" w:cs="Times New Roman"/>
          <w:i/>
          <w:iCs/>
          <w:color w:val="000000" w:themeColor="text1"/>
          <w:sz w:val="24"/>
          <w:szCs w:val="24"/>
        </w:rPr>
        <w:t>SE</w:t>
      </w:r>
      <w:r w:rsidR="002D083D" w:rsidRPr="003B5A0D">
        <w:rPr>
          <w:rFonts w:ascii="Times New Roman" w:hAnsi="Times New Roman" w:cs="Times New Roman"/>
          <w:color w:val="000000" w:themeColor="text1"/>
          <w:sz w:val="24"/>
          <w:szCs w:val="24"/>
        </w:rPr>
        <w:t xml:space="preserve"> = .</w:t>
      </w:r>
      <w:r w:rsidR="00D227FD" w:rsidRPr="003B5A0D">
        <w:rPr>
          <w:rFonts w:ascii="Times New Roman" w:hAnsi="Times New Roman" w:cs="Times New Roman"/>
          <w:color w:val="000000" w:themeColor="text1"/>
          <w:sz w:val="24"/>
          <w:szCs w:val="24"/>
        </w:rPr>
        <w:t>12</w:t>
      </w:r>
      <w:r w:rsidR="002D083D" w:rsidRPr="003B5A0D">
        <w:rPr>
          <w:rFonts w:ascii="Times New Roman" w:hAnsi="Times New Roman" w:cs="Times New Roman"/>
          <w:color w:val="000000" w:themeColor="text1"/>
          <w:sz w:val="24"/>
          <w:szCs w:val="24"/>
        </w:rPr>
        <w:t xml:space="preserve">, </w:t>
      </w:r>
      <w:r w:rsidR="002D083D" w:rsidRPr="003B5A0D">
        <w:rPr>
          <w:rFonts w:ascii="Times New Roman" w:hAnsi="Times New Roman" w:cs="Times New Roman"/>
          <w:i/>
          <w:iCs/>
          <w:color w:val="000000" w:themeColor="text1"/>
          <w:sz w:val="24"/>
          <w:szCs w:val="24"/>
        </w:rPr>
        <w:t>p</w:t>
      </w:r>
      <w:r w:rsidR="002D083D" w:rsidRPr="003B5A0D">
        <w:rPr>
          <w:rFonts w:ascii="Times New Roman" w:hAnsi="Times New Roman" w:cs="Times New Roman"/>
          <w:color w:val="000000" w:themeColor="text1"/>
          <w:sz w:val="24"/>
          <w:szCs w:val="24"/>
        </w:rPr>
        <w:t xml:space="preserve"> = .</w:t>
      </w:r>
      <w:bookmarkEnd w:id="65"/>
      <w:r w:rsidR="004C5821">
        <w:rPr>
          <w:rFonts w:ascii="Times New Roman" w:hAnsi="Times New Roman" w:cs="Times New Roman"/>
          <w:color w:val="000000" w:themeColor="text1"/>
          <w:sz w:val="24"/>
          <w:szCs w:val="24"/>
        </w:rPr>
        <w:t>206</w:t>
      </w:r>
      <w:r w:rsidRPr="003B5A0D">
        <w:rPr>
          <w:rFonts w:ascii="Times New Roman" w:hAnsi="Times New Roman" w:cs="Times New Roman"/>
          <w:color w:val="000000" w:themeColor="text1"/>
          <w:sz w:val="24"/>
          <w:szCs w:val="24"/>
        </w:rPr>
        <w:t>)</w:t>
      </w:r>
      <w:bookmarkEnd w:id="62"/>
      <w:r w:rsidR="00E53B01" w:rsidRPr="003B5A0D">
        <w:rPr>
          <w:rFonts w:ascii="Times New Roman" w:hAnsi="Times New Roman" w:cs="Times New Roman"/>
          <w:color w:val="000000" w:themeColor="text1"/>
          <w:sz w:val="24"/>
          <w:szCs w:val="24"/>
        </w:rPr>
        <w:t>.</w:t>
      </w:r>
    </w:p>
    <w:bookmarkEnd w:id="63"/>
    <w:p w14:paraId="48796ECF" w14:textId="4B561DAB" w:rsidR="002D083D" w:rsidRPr="003B5A0D" w:rsidRDefault="00EC516B" w:rsidP="003B5A0D">
      <w:pPr>
        <w:spacing w:line="480" w:lineRule="auto"/>
        <w:ind w:firstLine="720"/>
        <w:contextualSpacing/>
        <w:jc w:val="left"/>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We </w:t>
      </w:r>
      <w:r w:rsidR="00D47B99" w:rsidRPr="003B5A0D">
        <w:rPr>
          <w:rFonts w:ascii="Times New Roman" w:hAnsi="Times New Roman" w:cs="Times New Roman"/>
          <w:color w:val="000000" w:themeColor="text1"/>
          <w:sz w:val="24"/>
          <w:szCs w:val="24"/>
        </w:rPr>
        <w:t xml:space="preserve">also </w:t>
      </w:r>
      <w:r w:rsidRPr="003B5A0D">
        <w:rPr>
          <w:rFonts w:ascii="Times New Roman" w:hAnsi="Times New Roman" w:cs="Times New Roman"/>
          <w:color w:val="000000" w:themeColor="text1"/>
          <w:sz w:val="24"/>
          <w:szCs w:val="24"/>
        </w:rPr>
        <w:t xml:space="preserve">coded the </w:t>
      </w:r>
      <w:bookmarkStart w:id="66" w:name="_Hlk76764863"/>
      <w:r w:rsidRPr="003B5A0D">
        <w:rPr>
          <w:rFonts w:ascii="Times New Roman" w:hAnsi="Times New Roman" w:cs="Times New Roman"/>
          <w:color w:val="000000" w:themeColor="text1"/>
          <w:sz w:val="24"/>
          <w:szCs w:val="24"/>
        </w:rPr>
        <w:t>specific</w:t>
      </w:r>
      <w:r w:rsidR="00D47B99" w:rsidRPr="003B5A0D">
        <w:rPr>
          <w:rFonts w:ascii="Times New Roman" w:hAnsi="Times New Roman" w:cs="Times New Roman"/>
          <w:color w:val="000000" w:themeColor="text1"/>
          <w:sz w:val="24"/>
          <w:szCs w:val="24"/>
        </w:rPr>
        <w:t xml:space="preserve"> academic</w:t>
      </w:r>
      <w:r w:rsidRPr="003B5A0D">
        <w:rPr>
          <w:rFonts w:ascii="Times New Roman" w:hAnsi="Times New Roman" w:cs="Times New Roman"/>
          <w:color w:val="000000" w:themeColor="text1"/>
          <w:sz w:val="24"/>
          <w:szCs w:val="24"/>
        </w:rPr>
        <w:t xml:space="preserve"> discipline </w:t>
      </w:r>
      <w:r w:rsidR="00D47B99" w:rsidRPr="003B5A0D">
        <w:rPr>
          <w:rFonts w:ascii="Times New Roman" w:hAnsi="Times New Roman" w:cs="Times New Roman"/>
          <w:color w:val="000000" w:themeColor="text1"/>
          <w:sz w:val="24"/>
          <w:szCs w:val="24"/>
        </w:rPr>
        <w:t>of</w:t>
      </w:r>
      <w:r w:rsidR="00B81DCB"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students</w:t>
      </w:r>
      <w:bookmarkEnd w:id="66"/>
      <w:r w:rsidRPr="003B5A0D">
        <w:rPr>
          <w:rFonts w:ascii="Times New Roman" w:hAnsi="Times New Roman" w:cs="Times New Roman"/>
          <w:color w:val="000000" w:themeColor="text1"/>
          <w:sz w:val="24"/>
          <w:szCs w:val="24"/>
        </w:rPr>
        <w:t>.</w:t>
      </w:r>
      <w:r w:rsidR="00D47B99" w:rsidRPr="003B5A0D">
        <w:rPr>
          <w:rFonts w:ascii="Times New Roman" w:hAnsi="Times New Roman" w:cs="Times New Roman"/>
          <w:color w:val="000000" w:themeColor="text1"/>
          <w:sz w:val="24"/>
          <w:szCs w:val="24"/>
        </w:rPr>
        <w:t xml:space="preserve"> Academic</w:t>
      </w:r>
      <w:r w:rsidRPr="003B5A0D">
        <w:rPr>
          <w:rFonts w:ascii="Times New Roman" w:hAnsi="Times New Roman" w:cs="Times New Roman"/>
          <w:color w:val="000000" w:themeColor="text1"/>
          <w:sz w:val="24"/>
          <w:szCs w:val="24"/>
        </w:rPr>
        <w:t xml:space="preserve"> discipline includes economics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2</w:t>
      </w:r>
      <w:r w:rsidR="004C5821">
        <w:rPr>
          <w:rFonts w:ascii="Times New Roman" w:hAnsi="Times New Roman" w:cs="Times New Roman"/>
          <w:color w:val="000000" w:themeColor="text1"/>
          <w:sz w:val="24"/>
          <w:szCs w:val="24"/>
        </w:rPr>
        <w:t>3</w:t>
      </w:r>
      <w:r w:rsidRPr="003B5A0D">
        <w:rPr>
          <w:rFonts w:ascii="Times New Roman" w:hAnsi="Times New Roman" w:cs="Times New Roman"/>
          <w:color w:val="000000" w:themeColor="text1"/>
          <w:sz w:val="24"/>
          <w:szCs w:val="24"/>
        </w:rPr>
        <w:t>, coded 0), psychology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22</w:t>
      </w:r>
      <w:r w:rsidR="004C5821">
        <w:rPr>
          <w:rFonts w:ascii="Times New Roman" w:hAnsi="Times New Roman" w:cs="Times New Roman"/>
          <w:color w:val="000000" w:themeColor="text1"/>
          <w:sz w:val="24"/>
          <w:szCs w:val="24"/>
        </w:rPr>
        <w:t>0</w:t>
      </w:r>
      <w:r w:rsidRPr="003B5A0D">
        <w:rPr>
          <w:rFonts w:ascii="Times New Roman" w:hAnsi="Times New Roman" w:cs="Times New Roman"/>
          <w:color w:val="000000" w:themeColor="text1"/>
          <w:sz w:val="24"/>
          <w:szCs w:val="24"/>
        </w:rPr>
        <w:t>, coded 1), other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122, coded 2), and non-students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3</w:t>
      </w:r>
      <w:r w:rsidR="004C5821">
        <w:rPr>
          <w:rFonts w:ascii="Times New Roman" w:hAnsi="Times New Roman" w:cs="Times New Roman"/>
          <w:color w:val="000000" w:themeColor="text1"/>
          <w:sz w:val="24"/>
          <w:szCs w:val="24"/>
        </w:rPr>
        <w:t>4</w:t>
      </w:r>
      <w:r w:rsidRPr="003B5A0D">
        <w:rPr>
          <w:rFonts w:ascii="Times New Roman" w:hAnsi="Times New Roman" w:cs="Times New Roman"/>
          <w:color w:val="000000" w:themeColor="text1"/>
          <w:sz w:val="24"/>
          <w:szCs w:val="24"/>
        </w:rPr>
        <w:t xml:space="preserve">, coded </w:t>
      </w:r>
      <w:r w:rsidR="00301701" w:rsidRPr="003B5A0D">
        <w:rPr>
          <w:rFonts w:ascii="Times New Roman" w:hAnsi="Times New Roman" w:cs="Times New Roman"/>
          <w:color w:val="000000" w:themeColor="text1"/>
          <w:sz w:val="24"/>
          <w:szCs w:val="24"/>
        </w:rPr>
        <w:t>3</w:t>
      </w:r>
      <w:r w:rsidRPr="003B5A0D">
        <w:rPr>
          <w:rFonts w:ascii="Times New Roman" w:hAnsi="Times New Roman" w:cs="Times New Roman"/>
          <w:color w:val="000000" w:themeColor="text1"/>
          <w:sz w:val="24"/>
          <w:szCs w:val="24"/>
        </w:rPr>
        <w:t xml:space="preserve">). </w:t>
      </w:r>
      <w:r w:rsidR="008A15E4" w:rsidRPr="003B5A0D">
        <w:rPr>
          <w:rFonts w:ascii="Times New Roman" w:hAnsi="Times New Roman" w:cs="Times New Roman"/>
          <w:color w:val="000000" w:themeColor="text1"/>
          <w:sz w:val="24"/>
          <w:szCs w:val="24"/>
        </w:rPr>
        <w:t xml:space="preserve">Besides, for </w:t>
      </w:r>
      <w:r w:rsidR="004C5821" w:rsidRPr="003B5A0D">
        <w:rPr>
          <w:rFonts w:ascii="Times New Roman" w:hAnsi="Times New Roman" w:cs="Times New Roman"/>
          <w:color w:val="000000" w:themeColor="text1"/>
          <w:sz w:val="24"/>
          <w:szCs w:val="24"/>
        </w:rPr>
        <w:t>26</w:t>
      </w:r>
      <w:r w:rsidR="004C5821">
        <w:rPr>
          <w:rFonts w:ascii="Times New Roman" w:hAnsi="Times New Roman" w:cs="Times New Roman"/>
          <w:color w:val="000000" w:themeColor="text1"/>
          <w:sz w:val="24"/>
          <w:szCs w:val="24"/>
        </w:rPr>
        <w:t>1</w:t>
      </w:r>
      <w:r w:rsidR="004C5821" w:rsidRPr="003B5A0D">
        <w:rPr>
          <w:rFonts w:ascii="Times New Roman" w:hAnsi="Times New Roman" w:cs="Times New Roman"/>
          <w:color w:val="000000" w:themeColor="text1"/>
          <w:sz w:val="24"/>
          <w:szCs w:val="24"/>
        </w:rPr>
        <w:t xml:space="preserve"> </w:t>
      </w:r>
      <w:r w:rsidR="008A15E4" w:rsidRPr="003B5A0D">
        <w:rPr>
          <w:rFonts w:ascii="Times New Roman" w:hAnsi="Times New Roman" w:cs="Times New Roman"/>
          <w:color w:val="000000" w:themeColor="text1"/>
          <w:sz w:val="24"/>
          <w:szCs w:val="24"/>
        </w:rPr>
        <w:t xml:space="preserve">samples specific academic discipline of students was not reported. </w:t>
      </w:r>
      <w:r w:rsidR="00D47B99" w:rsidRPr="003B5A0D">
        <w:rPr>
          <w:rFonts w:ascii="Times New Roman" w:hAnsi="Times New Roman" w:cs="Times New Roman"/>
          <w:color w:val="000000" w:themeColor="text1"/>
          <w:sz w:val="24"/>
          <w:szCs w:val="24"/>
        </w:rPr>
        <w:t>Cooperation did not differ between</w:t>
      </w:r>
      <w:r w:rsidR="004116CD" w:rsidRPr="003B5A0D">
        <w:rPr>
          <w:rFonts w:ascii="Times New Roman" w:hAnsi="Times New Roman" w:cs="Times New Roman"/>
          <w:color w:val="000000" w:themeColor="text1"/>
          <w:sz w:val="24"/>
          <w:szCs w:val="24"/>
        </w:rPr>
        <w:t xml:space="preserve"> economic</w:t>
      </w:r>
      <w:r w:rsidR="00AE44D6">
        <w:rPr>
          <w:rFonts w:ascii="Times New Roman" w:hAnsi="Times New Roman" w:cs="Times New Roman"/>
          <w:color w:val="000000" w:themeColor="text1"/>
          <w:sz w:val="24"/>
          <w:szCs w:val="24"/>
        </w:rPr>
        <w:t>s</w:t>
      </w:r>
      <w:r w:rsidR="00D47B99" w:rsidRPr="003B5A0D">
        <w:rPr>
          <w:rFonts w:ascii="Times New Roman" w:hAnsi="Times New Roman" w:cs="Times New Roman"/>
          <w:color w:val="000000" w:themeColor="text1"/>
          <w:sz w:val="24"/>
          <w:szCs w:val="24"/>
        </w:rPr>
        <w:t xml:space="preserve"> students, compared to either psychology students </w:t>
      </w:r>
      <w:r w:rsidR="004116CD" w:rsidRPr="003B5A0D">
        <w:rPr>
          <w:rFonts w:ascii="Times New Roman" w:hAnsi="Times New Roman" w:cs="Times New Roman"/>
          <w:color w:val="000000" w:themeColor="text1"/>
          <w:sz w:val="24"/>
          <w:szCs w:val="24"/>
        </w:rPr>
        <w:t>(</w:t>
      </w:r>
      <w:r w:rsidR="004116CD" w:rsidRPr="003B5A0D">
        <w:rPr>
          <w:rFonts w:ascii="Times New Roman" w:hAnsi="Times New Roman" w:cs="Times New Roman"/>
          <w:i/>
          <w:iCs/>
          <w:color w:val="000000" w:themeColor="text1"/>
          <w:sz w:val="24"/>
          <w:szCs w:val="24"/>
        </w:rPr>
        <w:t>b</w:t>
      </w:r>
      <w:r w:rsidR="004116CD" w:rsidRPr="003B5A0D">
        <w:rPr>
          <w:rFonts w:ascii="Times New Roman" w:hAnsi="Times New Roman" w:cs="Times New Roman"/>
          <w:color w:val="000000" w:themeColor="text1"/>
          <w:sz w:val="24"/>
          <w:szCs w:val="24"/>
        </w:rPr>
        <w:t xml:space="preserve"> = -0.</w:t>
      </w:r>
      <w:r w:rsidR="004838FB">
        <w:rPr>
          <w:rFonts w:ascii="Times New Roman" w:hAnsi="Times New Roman" w:cs="Times New Roman"/>
          <w:color w:val="000000" w:themeColor="text1"/>
          <w:sz w:val="24"/>
          <w:szCs w:val="24"/>
        </w:rPr>
        <w:t>12</w:t>
      </w:r>
      <w:r w:rsidR="004116CD" w:rsidRPr="003B5A0D">
        <w:rPr>
          <w:rFonts w:ascii="Times New Roman" w:hAnsi="Times New Roman" w:cs="Times New Roman"/>
          <w:color w:val="000000" w:themeColor="text1"/>
          <w:sz w:val="24"/>
          <w:szCs w:val="24"/>
        </w:rPr>
        <w:t xml:space="preserve">, </w:t>
      </w:r>
      <w:r w:rsidR="004116CD" w:rsidRPr="003B5A0D">
        <w:rPr>
          <w:rFonts w:ascii="Times New Roman" w:hAnsi="Times New Roman" w:cs="Times New Roman"/>
          <w:i/>
          <w:iCs/>
          <w:color w:val="000000" w:themeColor="text1"/>
          <w:sz w:val="24"/>
          <w:szCs w:val="24"/>
        </w:rPr>
        <w:t>SE</w:t>
      </w:r>
      <w:r w:rsidR="004116CD" w:rsidRPr="003B5A0D">
        <w:rPr>
          <w:rFonts w:ascii="Times New Roman" w:hAnsi="Times New Roman" w:cs="Times New Roman"/>
          <w:color w:val="000000" w:themeColor="text1"/>
          <w:sz w:val="24"/>
          <w:szCs w:val="24"/>
        </w:rPr>
        <w:t xml:space="preserve"> = .</w:t>
      </w:r>
      <w:r w:rsidR="004838FB" w:rsidRPr="003B5A0D">
        <w:rPr>
          <w:rFonts w:ascii="Times New Roman" w:hAnsi="Times New Roman" w:cs="Times New Roman"/>
          <w:color w:val="000000" w:themeColor="text1"/>
          <w:sz w:val="24"/>
          <w:szCs w:val="24"/>
        </w:rPr>
        <w:t>1</w:t>
      </w:r>
      <w:r w:rsidR="004838FB">
        <w:rPr>
          <w:rFonts w:ascii="Times New Roman" w:hAnsi="Times New Roman" w:cs="Times New Roman"/>
          <w:color w:val="000000" w:themeColor="text1"/>
          <w:sz w:val="24"/>
          <w:szCs w:val="24"/>
        </w:rPr>
        <w:t>3</w:t>
      </w:r>
      <w:r w:rsidR="004116CD" w:rsidRPr="003B5A0D">
        <w:rPr>
          <w:rFonts w:ascii="Times New Roman" w:hAnsi="Times New Roman" w:cs="Times New Roman"/>
          <w:color w:val="000000" w:themeColor="text1"/>
          <w:sz w:val="24"/>
          <w:szCs w:val="24"/>
        </w:rPr>
        <w:t xml:space="preserve">, </w:t>
      </w:r>
      <w:r w:rsidR="004116CD" w:rsidRPr="003B5A0D">
        <w:rPr>
          <w:rFonts w:ascii="Times New Roman" w:hAnsi="Times New Roman" w:cs="Times New Roman"/>
          <w:i/>
          <w:iCs/>
          <w:color w:val="000000" w:themeColor="text1"/>
          <w:sz w:val="24"/>
          <w:szCs w:val="24"/>
        </w:rPr>
        <w:t>p</w:t>
      </w:r>
      <w:r w:rsidR="004116CD" w:rsidRPr="003B5A0D">
        <w:rPr>
          <w:rFonts w:ascii="Times New Roman" w:hAnsi="Times New Roman" w:cs="Times New Roman"/>
          <w:color w:val="000000" w:themeColor="text1"/>
          <w:sz w:val="24"/>
          <w:szCs w:val="24"/>
        </w:rPr>
        <w:t xml:space="preserve"> = .</w:t>
      </w:r>
      <w:r w:rsidR="004838FB">
        <w:rPr>
          <w:rFonts w:ascii="Times New Roman" w:hAnsi="Times New Roman" w:cs="Times New Roman"/>
          <w:color w:val="000000" w:themeColor="text1"/>
          <w:sz w:val="24"/>
          <w:szCs w:val="24"/>
        </w:rPr>
        <w:t>350</w:t>
      </w:r>
      <w:r w:rsidR="004116CD" w:rsidRPr="003B5A0D">
        <w:rPr>
          <w:rFonts w:ascii="Times New Roman" w:hAnsi="Times New Roman" w:cs="Times New Roman"/>
          <w:color w:val="000000" w:themeColor="text1"/>
          <w:sz w:val="24"/>
          <w:szCs w:val="24"/>
        </w:rPr>
        <w:t xml:space="preserve">), </w:t>
      </w:r>
      <w:r w:rsidR="00D47B99" w:rsidRPr="003B5A0D">
        <w:rPr>
          <w:rFonts w:ascii="Times New Roman" w:hAnsi="Times New Roman" w:cs="Times New Roman"/>
          <w:color w:val="000000" w:themeColor="text1"/>
          <w:sz w:val="24"/>
          <w:szCs w:val="24"/>
        </w:rPr>
        <w:t xml:space="preserve">students </w:t>
      </w:r>
      <w:r w:rsidR="004116CD" w:rsidRPr="003B5A0D">
        <w:rPr>
          <w:rFonts w:ascii="Times New Roman" w:hAnsi="Times New Roman" w:cs="Times New Roman"/>
          <w:color w:val="000000" w:themeColor="text1"/>
          <w:sz w:val="24"/>
          <w:szCs w:val="24"/>
        </w:rPr>
        <w:t>from other disciplines (</w:t>
      </w:r>
      <w:r w:rsidR="004116CD" w:rsidRPr="003B5A0D">
        <w:rPr>
          <w:rFonts w:ascii="Times New Roman" w:hAnsi="Times New Roman" w:cs="Times New Roman"/>
          <w:i/>
          <w:iCs/>
          <w:color w:val="000000" w:themeColor="text1"/>
          <w:sz w:val="24"/>
          <w:szCs w:val="24"/>
        </w:rPr>
        <w:t>b</w:t>
      </w:r>
      <w:r w:rsidR="004116CD" w:rsidRPr="003B5A0D">
        <w:rPr>
          <w:rFonts w:ascii="Times New Roman" w:hAnsi="Times New Roman" w:cs="Times New Roman"/>
          <w:color w:val="000000" w:themeColor="text1"/>
          <w:sz w:val="24"/>
          <w:szCs w:val="24"/>
        </w:rPr>
        <w:t xml:space="preserve"> = -0.</w:t>
      </w:r>
      <w:r w:rsidR="004838FB">
        <w:rPr>
          <w:rFonts w:ascii="Times New Roman" w:hAnsi="Times New Roman" w:cs="Times New Roman"/>
          <w:color w:val="000000" w:themeColor="text1"/>
          <w:sz w:val="24"/>
          <w:szCs w:val="24"/>
        </w:rPr>
        <w:t>12</w:t>
      </w:r>
      <w:r w:rsidR="004116CD" w:rsidRPr="003B5A0D">
        <w:rPr>
          <w:rFonts w:ascii="Times New Roman" w:hAnsi="Times New Roman" w:cs="Times New Roman"/>
          <w:color w:val="000000" w:themeColor="text1"/>
          <w:sz w:val="24"/>
          <w:szCs w:val="24"/>
        </w:rPr>
        <w:t xml:space="preserve">, </w:t>
      </w:r>
      <w:r w:rsidR="004116CD" w:rsidRPr="003B5A0D">
        <w:rPr>
          <w:rFonts w:ascii="Times New Roman" w:hAnsi="Times New Roman" w:cs="Times New Roman"/>
          <w:i/>
          <w:iCs/>
          <w:color w:val="000000" w:themeColor="text1"/>
          <w:sz w:val="24"/>
          <w:szCs w:val="24"/>
        </w:rPr>
        <w:t>SE</w:t>
      </w:r>
      <w:r w:rsidR="004116CD" w:rsidRPr="003B5A0D">
        <w:rPr>
          <w:rFonts w:ascii="Times New Roman" w:hAnsi="Times New Roman" w:cs="Times New Roman"/>
          <w:color w:val="000000" w:themeColor="text1"/>
          <w:sz w:val="24"/>
          <w:szCs w:val="24"/>
        </w:rPr>
        <w:t xml:space="preserve"> = .</w:t>
      </w:r>
      <w:r w:rsidR="004838FB" w:rsidRPr="003B5A0D">
        <w:rPr>
          <w:rFonts w:ascii="Times New Roman" w:hAnsi="Times New Roman" w:cs="Times New Roman"/>
          <w:color w:val="000000" w:themeColor="text1"/>
          <w:sz w:val="24"/>
          <w:szCs w:val="24"/>
        </w:rPr>
        <w:t>1</w:t>
      </w:r>
      <w:r w:rsidR="004838FB">
        <w:rPr>
          <w:rFonts w:ascii="Times New Roman" w:hAnsi="Times New Roman" w:cs="Times New Roman"/>
          <w:color w:val="000000" w:themeColor="text1"/>
          <w:sz w:val="24"/>
          <w:szCs w:val="24"/>
        </w:rPr>
        <w:t>4</w:t>
      </w:r>
      <w:r w:rsidR="004116CD" w:rsidRPr="003B5A0D">
        <w:rPr>
          <w:rFonts w:ascii="Times New Roman" w:hAnsi="Times New Roman" w:cs="Times New Roman"/>
          <w:color w:val="000000" w:themeColor="text1"/>
          <w:sz w:val="24"/>
          <w:szCs w:val="24"/>
        </w:rPr>
        <w:t xml:space="preserve">, </w:t>
      </w:r>
      <w:r w:rsidR="004116CD" w:rsidRPr="003B5A0D">
        <w:rPr>
          <w:rFonts w:ascii="Times New Roman" w:hAnsi="Times New Roman" w:cs="Times New Roman"/>
          <w:i/>
          <w:iCs/>
          <w:color w:val="000000" w:themeColor="text1"/>
          <w:sz w:val="24"/>
          <w:szCs w:val="24"/>
        </w:rPr>
        <w:t>p</w:t>
      </w:r>
      <w:r w:rsidR="004116CD" w:rsidRPr="003B5A0D">
        <w:rPr>
          <w:rFonts w:ascii="Times New Roman" w:hAnsi="Times New Roman" w:cs="Times New Roman"/>
          <w:color w:val="000000" w:themeColor="text1"/>
          <w:sz w:val="24"/>
          <w:szCs w:val="24"/>
        </w:rPr>
        <w:t xml:space="preserve"> = .</w:t>
      </w:r>
      <w:r w:rsidR="004838FB">
        <w:rPr>
          <w:rFonts w:ascii="Times New Roman" w:hAnsi="Times New Roman" w:cs="Times New Roman"/>
          <w:color w:val="000000" w:themeColor="text1"/>
          <w:sz w:val="24"/>
          <w:szCs w:val="24"/>
        </w:rPr>
        <w:t>409</w:t>
      </w:r>
      <w:r w:rsidR="004116CD" w:rsidRPr="003B5A0D">
        <w:rPr>
          <w:rFonts w:ascii="Times New Roman" w:hAnsi="Times New Roman" w:cs="Times New Roman"/>
          <w:color w:val="000000" w:themeColor="text1"/>
          <w:sz w:val="24"/>
          <w:szCs w:val="24"/>
        </w:rPr>
        <w:t xml:space="preserve">), and </w:t>
      </w:r>
      <w:r w:rsidR="00D47B99" w:rsidRPr="003B5A0D">
        <w:rPr>
          <w:rFonts w:ascii="Times New Roman" w:hAnsi="Times New Roman" w:cs="Times New Roman"/>
          <w:color w:val="000000" w:themeColor="text1"/>
          <w:sz w:val="24"/>
          <w:szCs w:val="24"/>
        </w:rPr>
        <w:t xml:space="preserve">the </w:t>
      </w:r>
      <w:r w:rsidR="004116CD" w:rsidRPr="00490555">
        <w:rPr>
          <w:rFonts w:ascii="Times New Roman" w:hAnsi="Times New Roman" w:cs="Times New Roman"/>
          <w:color w:val="000000" w:themeColor="text1"/>
          <w:sz w:val="24"/>
          <w:szCs w:val="24"/>
        </w:rPr>
        <w:t>non-student samples</w:t>
      </w:r>
      <w:r w:rsidR="004116CD" w:rsidRPr="003B5A0D">
        <w:rPr>
          <w:rFonts w:ascii="Times New Roman" w:hAnsi="Times New Roman" w:cs="Times New Roman"/>
          <w:color w:val="000000" w:themeColor="text1"/>
          <w:sz w:val="24"/>
          <w:szCs w:val="24"/>
        </w:rPr>
        <w:t xml:space="preserve"> (</w:t>
      </w:r>
      <w:r w:rsidR="004116CD" w:rsidRPr="003B5A0D">
        <w:rPr>
          <w:rFonts w:ascii="Times New Roman" w:hAnsi="Times New Roman" w:cs="Times New Roman"/>
          <w:i/>
          <w:iCs/>
          <w:color w:val="000000" w:themeColor="text1"/>
          <w:sz w:val="24"/>
          <w:szCs w:val="24"/>
        </w:rPr>
        <w:t>b</w:t>
      </w:r>
      <w:r w:rsidR="004116CD" w:rsidRPr="003B5A0D">
        <w:rPr>
          <w:rFonts w:ascii="Times New Roman" w:hAnsi="Times New Roman" w:cs="Times New Roman"/>
          <w:color w:val="000000" w:themeColor="text1"/>
          <w:sz w:val="24"/>
          <w:szCs w:val="24"/>
        </w:rPr>
        <w:t xml:space="preserve"> = -0.</w:t>
      </w:r>
      <w:r w:rsidR="00323D7D" w:rsidRPr="003B5A0D">
        <w:rPr>
          <w:rFonts w:ascii="Times New Roman" w:hAnsi="Times New Roman" w:cs="Times New Roman"/>
          <w:color w:val="000000" w:themeColor="text1"/>
          <w:sz w:val="24"/>
          <w:szCs w:val="24"/>
        </w:rPr>
        <w:t>17</w:t>
      </w:r>
      <w:r w:rsidR="004116CD" w:rsidRPr="003B5A0D">
        <w:rPr>
          <w:rFonts w:ascii="Times New Roman" w:hAnsi="Times New Roman" w:cs="Times New Roman"/>
          <w:color w:val="000000" w:themeColor="text1"/>
          <w:sz w:val="24"/>
          <w:szCs w:val="24"/>
        </w:rPr>
        <w:t xml:space="preserve">, </w:t>
      </w:r>
      <w:r w:rsidR="004116CD" w:rsidRPr="003B5A0D">
        <w:rPr>
          <w:rFonts w:ascii="Times New Roman" w:hAnsi="Times New Roman" w:cs="Times New Roman"/>
          <w:i/>
          <w:iCs/>
          <w:color w:val="000000" w:themeColor="text1"/>
          <w:sz w:val="24"/>
          <w:szCs w:val="24"/>
        </w:rPr>
        <w:t>SE</w:t>
      </w:r>
      <w:r w:rsidR="004116CD" w:rsidRPr="003B5A0D">
        <w:rPr>
          <w:rFonts w:ascii="Times New Roman" w:hAnsi="Times New Roman" w:cs="Times New Roman"/>
          <w:color w:val="000000" w:themeColor="text1"/>
          <w:sz w:val="24"/>
          <w:szCs w:val="24"/>
        </w:rPr>
        <w:t xml:space="preserve"> = .</w:t>
      </w:r>
      <w:r w:rsidR="008E69AD" w:rsidRPr="003B5A0D">
        <w:rPr>
          <w:rFonts w:ascii="Times New Roman" w:hAnsi="Times New Roman" w:cs="Times New Roman"/>
          <w:color w:val="000000" w:themeColor="text1"/>
          <w:sz w:val="24"/>
          <w:szCs w:val="24"/>
        </w:rPr>
        <w:t>1</w:t>
      </w:r>
      <w:r w:rsidR="008E69AD">
        <w:rPr>
          <w:rFonts w:ascii="Times New Roman" w:hAnsi="Times New Roman" w:cs="Times New Roman"/>
          <w:color w:val="000000" w:themeColor="text1"/>
          <w:sz w:val="24"/>
          <w:szCs w:val="24"/>
        </w:rPr>
        <w:t>6</w:t>
      </w:r>
      <w:r w:rsidR="004116CD" w:rsidRPr="003B5A0D">
        <w:rPr>
          <w:rFonts w:ascii="Times New Roman" w:hAnsi="Times New Roman" w:cs="Times New Roman"/>
          <w:color w:val="000000" w:themeColor="text1"/>
          <w:sz w:val="24"/>
          <w:szCs w:val="24"/>
        </w:rPr>
        <w:t xml:space="preserve">, </w:t>
      </w:r>
      <w:r w:rsidR="004116CD" w:rsidRPr="003B5A0D">
        <w:rPr>
          <w:rFonts w:ascii="Times New Roman" w:hAnsi="Times New Roman" w:cs="Times New Roman"/>
          <w:i/>
          <w:iCs/>
          <w:color w:val="000000" w:themeColor="text1"/>
          <w:sz w:val="24"/>
          <w:szCs w:val="24"/>
        </w:rPr>
        <w:t>p</w:t>
      </w:r>
      <w:r w:rsidR="004116CD" w:rsidRPr="003B5A0D">
        <w:rPr>
          <w:rFonts w:ascii="Times New Roman" w:hAnsi="Times New Roman" w:cs="Times New Roman"/>
          <w:color w:val="000000" w:themeColor="text1"/>
          <w:sz w:val="24"/>
          <w:szCs w:val="24"/>
        </w:rPr>
        <w:t xml:space="preserve"> = .</w:t>
      </w:r>
      <w:r w:rsidR="004838FB">
        <w:rPr>
          <w:rFonts w:ascii="Times New Roman" w:hAnsi="Times New Roman" w:cs="Times New Roman"/>
          <w:color w:val="000000" w:themeColor="text1"/>
          <w:sz w:val="24"/>
          <w:szCs w:val="24"/>
        </w:rPr>
        <w:t>298</w:t>
      </w:r>
      <w:r w:rsidR="004116CD" w:rsidRPr="003B5A0D">
        <w:rPr>
          <w:rFonts w:ascii="Times New Roman" w:hAnsi="Times New Roman" w:cs="Times New Roman"/>
          <w:color w:val="000000" w:themeColor="text1"/>
          <w:sz w:val="24"/>
          <w:szCs w:val="24"/>
        </w:rPr>
        <w:t xml:space="preserve">). </w:t>
      </w:r>
      <w:bookmarkStart w:id="67" w:name="_Hlk75209740"/>
      <w:r w:rsidR="004116CD" w:rsidRPr="003B5A0D">
        <w:rPr>
          <w:rFonts w:ascii="Times New Roman" w:hAnsi="Times New Roman" w:cs="Times New Roman"/>
          <w:color w:val="000000" w:themeColor="text1"/>
          <w:sz w:val="24"/>
          <w:szCs w:val="24"/>
        </w:rPr>
        <w:t>When we included</w:t>
      </w:r>
      <w:r w:rsidR="00D47B99" w:rsidRPr="003B5A0D">
        <w:rPr>
          <w:rFonts w:ascii="Times New Roman" w:hAnsi="Times New Roman" w:cs="Times New Roman"/>
          <w:color w:val="000000" w:themeColor="text1"/>
          <w:sz w:val="24"/>
          <w:szCs w:val="24"/>
        </w:rPr>
        <w:t xml:space="preserve"> academic</w:t>
      </w:r>
      <w:r w:rsidR="004116CD" w:rsidRPr="003B5A0D">
        <w:rPr>
          <w:rFonts w:ascii="Times New Roman" w:hAnsi="Times New Roman" w:cs="Times New Roman"/>
          <w:color w:val="000000" w:themeColor="text1"/>
          <w:sz w:val="24"/>
          <w:szCs w:val="24"/>
        </w:rPr>
        <w:t xml:space="preserve"> discipline in the full model including all the study characteristics</w:t>
      </w:r>
      <w:r w:rsidR="00323D7D" w:rsidRPr="003B5A0D">
        <w:rPr>
          <w:rFonts w:ascii="Times New Roman" w:hAnsi="Times New Roman" w:cs="Times New Roman"/>
          <w:color w:val="000000" w:themeColor="text1"/>
          <w:sz w:val="24"/>
          <w:szCs w:val="24"/>
        </w:rPr>
        <w:t xml:space="preserve"> (i.e., year of data collection, dilemma type, discipline, payment, proportion of male participants, repetitions, group size, </w:t>
      </w:r>
      <w:r w:rsidR="00323D7D" w:rsidRPr="003B5A0D">
        <w:rPr>
          <w:rFonts w:ascii="Times New Roman" w:hAnsi="Times New Roman" w:cs="Times New Roman"/>
          <w:i/>
          <w:iCs/>
          <w:color w:val="000000" w:themeColor="text1"/>
          <w:sz w:val="24"/>
          <w:szCs w:val="24"/>
        </w:rPr>
        <w:t>K</w:t>
      </w:r>
      <w:r w:rsidR="00323D7D" w:rsidRPr="003B5A0D">
        <w:rPr>
          <w:rFonts w:ascii="Times New Roman" w:hAnsi="Times New Roman" w:cs="Times New Roman"/>
          <w:color w:val="000000" w:themeColor="text1"/>
          <w:sz w:val="24"/>
          <w:szCs w:val="24"/>
        </w:rPr>
        <w:t xml:space="preserve"> index, communication, sanctions and period of cooperation)</w:t>
      </w:r>
      <w:r w:rsidR="004116CD" w:rsidRPr="003B5A0D">
        <w:rPr>
          <w:rFonts w:ascii="Times New Roman" w:hAnsi="Times New Roman" w:cs="Times New Roman"/>
          <w:color w:val="000000" w:themeColor="text1"/>
          <w:sz w:val="24"/>
          <w:szCs w:val="24"/>
        </w:rPr>
        <w:t xml:space="preserve">, </w:t>
      </w:r>
      <w:r w:rsidR="00D47B99" w:rsidRPr="003B5A0D">
        <w:rPr>
          <w:rFonts w:ascii="Times New Roman" w:hAnsi="Times New Roman" w:cs="Times New Roman"/>
          <w:color w:val="000000" w:themeColor="text1"/>
          <w:sz w:val="24"/>
          <w:szCs w:val="24"/>
        </w:rPr>
        <w:t xml:space="preserve">academic discipline was </w:t>
      </w:r>
      <w:r w:rsidR="00AE44D6">
        <w:rPr>
          <w:rFonts w:ascii="Times New Roman" w:hAnsi="Times New Roman" w:cs="Times New Roman"/>
          <w:color w:val="000000" w:themeColor="text1"/>
          <w:sz w:val="24"/>
          <w:szCs w:val="24"/>
        </w:rPr>
        <w:t xml:space="preserve">still </w:t>
      </w:r>
      <w:r w:rsidR="00D47B99" w:rsidRPr="003B5A0D">
        <w:rPr>
          <w:rFonts w:ascii="Times New Roman" w:hAnsi="Times New Roman" w:cs="Times New Roman"/>
          <w:color w:val="000000" w:themeColor="text1"/>
          <w:sz w:val="24"/>
          <w:szCs w:val="24"/>
        </w:rPr>
        <w:t xml:space="preserve">not associated with cooperation </w:t>
      </w:r>
      <w:r w:rsidR="004116CD" w:rsidRPr="003B5A0D">
        <w:rPr>
          <w:rFonts w:ascii="Times New Roman" w:hAnsi="Times New Roman" w:cs="Times New Roman"/>
          <w:color w:val="000000" w:themeColor="text1"/>
          <w:sz w:val="24"/>
          <w:szCs w:val="24"/>
        </w:rPr>
        <w:t>(</w:t>
      </w:r>
      <w:r w:rsidR="00B31F32">
        <w:rPr>
          <w:rFonts w:ascii="Times New Roman" w:hAnsi="Times New Roman" w:cs="Times New Roman"/>
          <w:color w:val="000000" w:themeColor="text1"/>
          <w:sz w:val="24"/>
          <w:szCs w:val="24"/>
        </w:rPr>
        <w:t xml:space="preserve">all </w:t>
      </w:r>
      <w:r w:rsidR="004116CD" w:rsidRPr="00B31F32">
        <w:rPr>
          <w:rFonts w:ascii="Times New Roman" w:hAnsi="Times New Roman" w:cs="Times New Roman"/>
          <w:i/>
          <w:iCs/>
          <w:color w:val="000000" w:themeColor="text1"/>
          <w:sz w:val="24"/>
          <w:szCs w:val="24"/>
        </w:rPr>
        <w:t>p</w:t>
      </w:r>
      <w:r w:rsidR="00B31F32">
        <w:rPr>
          <w:rFonts w:ascii="Times New Roman" w:hAnsi="Times New Roman" w:cs="Times New Roman"/>
          <w:color w:val="000000" w:themeColor="text1"/>
          <w:sz w:val="24"/>
          <w:szCs w:val="24"/>
        </w:rPr>
        <w:t>-value</w:t>
      </w:r>
      <w:r w:rsidR="004116CD" w:rsidRPr="00B31F32">
        <w:rPr>
          <w:rFonts w:ascii="Times New Roman" w:hAnsi="Times New Roman" w:cs="Times New Roman"/>
          <w:color w:val="000000" w:themeColor="text1"/>
          <w:sz w:val="24"/>
          <w:szCs w:val="24"/>
        </w:rPr>
        <w:t>s</w:t>
      </w:r>
      <w:r w:rsidR="004116CD" w:rsidRPr="003B5A0D">
        <w:rPr>
          <w:rFonts w:ascii="Times New Roman" w:hAnsi="Times New Roman" w:cs="Times New Roman"/>
          <w:color w:val="000000" w:themeColor="text1"/>
          <w:sz w:val="24"/>
          <w:szCs w:val="24"/>
        </w:rPr>
        <w:t xml:space="preserve"> </w:t>
      </w:r>
      <w:r w:rsidR="004773C4" w:rsidRPr="00D66CB0">
        <w:rPr>
          <w:rFonts w:ascii="Times New Roman" w:hAnsi="Times New Roman" w:cs="Times New Roman"/>
          <w:color w:val="000000" w:themeColor="text1"/>
          <w:sz w:val="24"/>
          <w:szCs w:val="24"/>
        </w:rPr>
        <w:t>≥</w:t>
      </w:r>
      <w:r w:rsidR="004116CD" w:rsidRPr="003B5A0D">
        <w:rPr>
          <w:rFonts w:ascii="Times New Roman" w:hAnsi="Times New Roman" w:cs="Times New Roman"/>
          <w:color w:val="000000" w:themeColor="text1"/>
          <w:sz w:val="24"/>
          <w:szCs w:val="24"/>
        </w:rPr>
        <w:t xml:space="preserve"> .</w:t>
      </w:r>
      <w:r w:rsidR="004A1F7D">
        <w:rPr>
          <w:rFonts w:ascii="Times New Roman" w:hAnsi="Times New Roman" w:cs="Times New Roman"/>
          <w:color w:val="000000" w:themeColor="text1"/>
          <w:sz w:val="24"/>
          <w:szCs w:val="24"/>
        </w:rPr>
        <w:t>186</w:t>
      </w:r>
      <w:r w:rsidR="004116CD" w:rsidRPr="003B5A0D">
        <w:rPr>
          <w:rFonts w:ascii="Times New Roman" w:hAnsi="Times New Roman" w:cs="Times New Roman"/>
          <w:color w:val="000000" w:themeColor="text1"/>
          <w:sz w:val="24"/>
          <w:szCs w:val="24"/>
        </w:rPr>
        <w:t>)</w:t>
      </w:r>
      <w:r w:rsidR="00E53B01" w:rsidRPr="003B5A0D">
        <w:rPr>
          <w:rFonts w:ascii="Times New Roman" w:hAnsi="Times New Roman" w:cs="Times New Roman"/>
          <w:color w:val="000000" w:themeColor="text1"/>
          <w:sz w:val="24"/>
          <w:szCs w:val="24"/>
        </w:rPr>
        <w:t>.</w:t>
      </w:r>
    </w:p>
    <w:bookmarkEnd w:id="67"/>
    <w:p w14:paraId="128413CF" w14:textId="597D7993" w:rsidR="00EE74E5" w:rsidRPr="003B5A0D" w:rsidRDefault="007C4468" w:rsidP="003B5A0D">
      <w:pPr>
        <w:spacing w:line="480" w:lineRule="auto"/>
        <w:ind w:firstLine="720"/>
        <w:contextualSpacing/>
        <w:jc w:val="left"/>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We coded </w:t>
      </w:r>
      <w:r w:rsidR="00D47B99" w:rsidRPr="003B5A0D">
        <w:rPr>
          <w:rFonts w:ascii="Times New Roman" w:hAnsi="Times New Roman" w:cs="Times New Roman"/>
          <w:color w:val="000000" w:themeColor="text1"/>
          <w:sz w:val="24"/>
          <w:szCs w:val="24"/>
        </w:rPr>
        <w:t xml:space="preserve">the </w:t>
      </w:r>
      <w:r w:rsidRPr="003B5A0D">
        <w:rPr>
          <w:rFonts w:ascii="Times New Roman" w:hAnsi="Times New Roman" w:cs="Times New Roman"/>
          <w:color w:val="000000" w:themeColor="text1"/>
          <w:sz w:val="24"/>
          <w:szCs w:val="24"/>
        </w:rPr>
        <w:t xml:space="preserve">payoffs determined by participants’ decision in the social dilemma. </w:t>
      </w:r>
      <w:r w:rsidR="00301701" w:rsidRPr="003B5A0D">
        <w:rPr>
          <w:rFonts w:ascii="Times New Roman" w:hAnsi="Times New Roman" w:cs="Times New Roman"/>
          <w:color w:val="000000" w:themeColor="text1"/>
          <w:sz w:val="24"/>
          <w:szCs w:val="24"/>
        </w:rPr>
        <w:t>Studies that involved hypothetical values for participant’s outcomes were coded 0 (</w:t>
      </w:r>
      <w:r w:rsidR="00301701" w:rsidRPr="003B5A0D">
        <w:rPr>
          <w:rFonts w:ascii="Times New Roman" w:hAnsi="Times New Roman" w:cs="Times New Roman"/>
          <w:i/>
          <w:iCs/>
          <w:color w:val="000000" w:themeColor="text1"/>
          <w:sz w:val="24"/>
          <w:szCs w:val="24"/>
        </w:rPr>
        <w:t>k</w:t>
      </w:r>
      <w:r w:rsidR="00301701"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4</w:t>
      </w:r>
      <w:r w:rsidR="004C5821">
        <w:rPr>
          <w:rFonts w:ascii="Times New Roman" w:hAnsi="Times New Roman" w:cs="Times New Roman"/>
          <w:color w:val="000000" w:themeColor="text1"/>
          <w:sz w:val="24"/>
          <w:szCs w:val="24"/>
        </w:rPr>
        <w:t>7</w:t>
      </w:r>
      <w:r w:rsidR="00301701" w:rsidRPr="003B5A0D">
        <w:rPr>
          <w:rFonts w:ascii="Times New Roman" w:hAnsi="Times New Roman" w:cs="Times New Roman"/>
          <w:color w:val="000000" w:themeColor="text1"/>
          <w:sz w:val="24"/>
          <w:szCs w:val="24"/>
        </w:rPr>
        <w:t xml:space="preserve">, </w:t>
      </w:r>
      <w:r w:rsidR="001859D9">
        <w:rPr>
          <w:rFonts w:ascii="Times New Roman" w:hAnsi="Times New Roman" w:cs="Times New Roman"/>
          <w:color w:val="000000" w:themeColor="text1"/>
          <w:sz w:val="24"/>
          <w:szCs w:val="24"/>
        </w:rPr>
        <w:t>labeled</w:t>
      </w:r>
      <w:r w:rsidR="001859D9" w:rsidRPr="003B5A0D">
        <w:rPr>
          <w:rFonts w:ascii="Times New Roman" w:hAnsi="Times New Roman" w:cs="Times New Roman"/>
          <w:color w:val="000000" w:themeColor="text1"/>
          <w:sz w:val="24"/>
          <w:szCs w:val="24"/>
        </w:rPr>
        <w:t xml:space="preserve"> </w:t>
      </w:r>
      <w:r w:rsidR="00301701" w:rsidRPr="003B5A0D">
        <w:rPr>
          <w:rFonts w:ascii="Times New Roman" w:hAnsi="Times New Roman" w:cs="Times New Roman"/>
          <w:color w:val="000000" w:themeColor="text1"/>
          <w:sz w:val="24"/>
          <w:szCs w:val="24"/>
        </w:rPr>
        <w:t xml:space="preserve">‘hypothetical’). </w:t>
      </w:r>
      <w:bookmarkStart w:id="68" w:name="_Hlk76741642"/>
      <w:r w:rsidRPr="003B5A0D">
        <w:rPr>
          <w:rFonts w:ascii="Times New Roman" w:hAnsi="Times New Roman" w:cs="Times New Roman"/>
          <w:color w:val="000000" w:themeColor="text1"/>
          <w:sz w:val="24"/>
          <w:szCs w:val="24"/>
        </w:rPr>
        <w:t xml:space="preserve">Studies that </w:t>
      </w:r>
      <w:r w:rsidR="0072415E" w:rsidRPr="003B5A0D">
        <w:rPr>
          <w:rFonts w:ascii="Times New Roman" w:hAnsi="Times New Roman" w:cs="Times New Roman"/>
          <w:color w:val="000000" w:themeColor="text1"/>
          <w:sz w:val="24"/>
          <w:szCs w:val="24"/>
        </w:rPr>
        <w:t>paid participants with</w:t>
      </w:r>
      <w:r w:rsidR="00D47B99" w:rsidRPr="003B5A0D">
        <w:rPr>
          <w:rFonts w:ascii="Times New Roman" w:hAnsi="Times New Roman" w:cs="Times New Roman"/>
          <w:color w:val="000000" w:themeColor="text1"/>
          <w:sz w:val="24"/>
          <w:szCs w:val="24"/>
        </w:rPr>
        <w:t xml:space="preserve"> </w:t>
      </w:r>
      <w:r w:rsidR="0072415E" w:rsidRPr="003B5A0D">
        <w:rPr>
          <w:rFonts w:ascii="Times New Roman" w:hAnsi="Times New Roman" w:cs="Times New Roman"/>
          <w:color w:val="000000" w:themeColor="text1"/>
          <w:sz w:val="24"/>
          <w:szCs w:val="24"/>
        </w:rPr>
        <w:t xml:space="preserve">money were coded </w:t>
      </w:r>
      <w:r w:rsidR="00301701" w:rsidRPr="003B5A0D">
        <w:rPr>
          <w:rFonts w:ascii="Times New Roman" w:hAnsi="Times New Roman" w:cs="Times New Roman"/>
          <w:color w:val="000000" w:themeColor="text1"/>
          <w:sz w:val="24"/>
          <w:szCs w:val="24"/>
        </w:rPr>
        <w:t>1</w:t>
      </w:r>
      <w:r w:rsidR="0072415E" w:rsidRPr="003B5A0D">
        <w:rPr>
          <w:rFonts w:ascii="Times New Roman" w:hAnsi="Times New Roman" w:cs="Times New Roman"/>
          <w:color w:val="000000" w:themeColor="text1"/>
          <w:sz w:val="24"/>
          <w:szCs w:val="24"/>
        </w:rPr>
        <w:t xml:space="preserve"> </w:t>
      </w:r>
      <w:bookmarkEnd w:id="68"/>
      <w:r w:rsidR="0072415E" w:rsidRPr="003B5A0D">
        <w:rPr>
          <w:rFonts w:ascii="Times New Roman" w:hAnsi="Times New Roman" w:cs="Times New Roman"/>
          <w:color w:val="000000" w:themeColor="text1"/>
          <w:sz w:val="24"/>
          <w:szCs w:val="24"/>
        </w:rPr>
        <w:t>(</w:t>
      </w:r>
      <w:r w:rsidR="0072415E" w:rsidRPr="003B5A0D">
        <w:rPr>
          <w:rFonts w:ascii="Times New Roman" w:hAnsi="Times New Roman" w:cs="Times New Roman"/>
          <w:i/>
          <w:iCs/>
          <w:color w:val="000000" w:themeColor="text1"/>
          <w:sz w:val="24"/>
          <w:szCs w:val="24"/>
        </w:rPr>
        <w:t>k</w:t>
      </w:r>
      <w:r w:rsidR="0072415E" w:rsidRPr="003B5A0D">
        <w:rPr>
          <w:rFonts w:ascii="Times New Roman" w:hAnsi="Times New Roman" w:cs="Times New Roman"/>
          <w:color w:val="000000" w:themeColor="text1"/>
          <w:sz w:val="24"/>
          <w:szCs w:val="24"/>
        </w:rPr>
        <w:t xml:space="preserve"> = </w:t>
      </w:r>
      <w:r w:rsidR="004C5821" w:rsidRPr="003B5A0D">
        <w:rPr>
          <w:rFonts w:ascii="Times New Roman" w:hAnsi="Times New Roman" w:cs="Times New Roman"/>
          <w:color w:val="000000" w:themeColor="text1"/>
          <w:sz w:val="24"/>
          <w:szCs w:val="24"/>
        </w:rPr>
        <w:t>4</w:t>
      </w:r>
      <w:r w:rsidR="004C5821">
        <w:rPr>
          <w:rFonts w:ascii="Times New Roman" w:hAnsi="Times New Roman" w:cs="Times New Roman"/>
          <w:color w:val="000000" w:themeColor="text1"/>
          <w:sz w:val="24"/>
          <w:szCs w:val="24"/>
        </w:rPr>
        <w:t>78</w:t>
      </w:r>
      <w:r w:rsidR="00301701" w:rsidRPr="003B5A0D">
        <w:rPr>
          <w:rFonts w:ascii="Times New Roman" w:hAnsi="Times New Roman" w:cs="Times New Roman"/>
          <w:color w:val="000000" w:themeColor="text1"/>
          <w:sz w:val="24"/>
          <w:szCs w:val="24"/>
        </w:rPr>
        <w:t xml:space="preserve">, </w:t>
      </w:r>
      <w:r w:rsidR="001859D9">
        <w:rPr>
          <w:rFonts w:ascii="Times New Roman" w:hAnsi="Times New Roman" w:cs="Times New Roman"/>
          <w:color w:val="000000" w:themeColor="text1"/>
          <w:sz w:val="24"/>
          <w:szCs w:val="24"/>
        </w:rPr>
        <w:t>labeled</w:t>
      </w:r>
      <w:r w:rsidR="001859D9" w:rsidRPr="003B5A0D">
        <w:rPr>
          <w:rFonts w:ascii="Times New Roman" w:hAnsi="Times New Roman" w:cs="Times New Roman"/>
          <w:color w:val="000000" w:themeColor="text1"/>
          <w:sz w:val="24"/>
          <w:szCs w:val="24"/>
        </w:rPr>
        <w:t xml:space="preserve"> </w:t>
      </w:r>
      <w:r w:rsidR="00301701" w:rsidRPr="003B5A0D">
        <w:rPr>
          <w:rFonts w:ascii="Times New Roman" w:hAnsi="Times New Roman" w:cs="Times New Roman"/>
          <w:color w:val="000000" w:themeColor="text1"/>
          <w:sz w:val="24"/>
          <w:szCs w:val="24"/>
        </w:rPr>
        <w:t>‘monetary’</w:t>
      </w:r>
      <w:r w:rsidR="0072415E" w:rsidRPr="003B5A0D">
        <w:rPr>
          <w:rFonts w:ascii="Times New Roman" w:hAnsi="Times New Roman" w:cs="Times New Roman"/>
          <w:color w:val="000000" w:themeColor="text1"/>
          <w:sz w:val="24"/>
          <w:szCs w:val="24"/>
        </w:rPr>
        <w:t xml:space="preserve">). </w:t>
      </w:r>
      <w:r w:rsidR="00301701" w:rsidRPr="003B5A0D">
        <w:rPr>
          <w:rFonts w:ascii="Times New Roman" w:hAnsi="Times New Roman" w:cs="Times New Roman"/>
          <w:color w:val="000000" w:themeColor="text1"/>
          <w:sz w:val="24"/>
          <w:szCs w:val="24"/>
        </w:rPr>
        <w:t xml:space="preserve">Studies that paid participants with non-money resources (e.g., candies, school supplies) </w:t>
      </w:r>
      <w:r w:rsidR="0072415E" w:rsidRPr="003B5A0D">
        <w:rPr>
          <w:rFonts w:ascii="Times New Roman" w:hAnsi="Times New Roman" w:cs="Times New Roman"/>
          <w:color w:val="000000" w:themeColor="text1"/>
          <w:sz w:val="24"/>
          <w:szCs w:val="24"/>
        </w:rPr>
        <w:t xml:space="preserve">were coded </w:t>
      </w:r>
      <w:r w:rsidR="00301701" w:rsidRPr="003B5A0D">
        <w:rPr>
          <w:rFonts w:ascii="Times New Roman" w:hAnsi="Times New Roman" w:cs="Times New Roman"/>
          <w:color w:val="000000" w:themeColor="text1"/>
          <w:sz w:val="24"/>
          <w:szCs w:val="24"/>
        </w:rPr>
        <w:t>2</w:t>
      </w:r>
      <w:r w:rsidR="0072415E" w:rsidRPr="003B5A0D">
        <w:rPr>
          <w:rFonts w:ascii="Times New Roman" w:hAnsi="Times New Roman" w:cs="Times New Roman"/>
          <w:color w:val="000000" w:themeColor="text1"/>
          <w:sz w:val="24"/>
          <w:szCs w:val="24"/>
        </w:rPr>
        <w:t xml:space="preserve"> (</w:t>
      </w:r>
      <w:r w:rsidR="0072415E" w:rsidRPr="003B5A0D">
        <w:rPr>
          <w:rFonts w:ascii="Times New Roman" w:hAnsi="Times New Roman" w:cs="Times New Roman"/>
          <w:i/>
          <w:iCs/>
          <w:color w:val="000000" w:themeColor="text1"/>
          <w:sz w:val="24"/>
          <w:szCs w:val="24"/>
        </w:rPr>
        <w:t>k</w:t>
      </w:r>
      <w:r w:rsidR="0072415E" w:rsidRPr="003B5A0D">
        <w:rPr>
          <w:rFonts w:ascii="Times New Roman" w:hAnsi="Times New Roman" w:cs="Times New Roman"/>
          <w:color w:val="000000" w:themeColor="text1"/>
          <w:sz w:val="24"/>
          <w:szCs w:val="24"/>
        </w:rPr>
        <w:t xml:space="preserve"> = </w:t>
      </w:r>
      <w:r w:rsidR="00323D7D" w:rsidRPr="003B5A0D">
        <w:rPr>
          <w:rFonts w:ascii="Times New Roman" w:hAnsi="Times New Roman" w:cs="Times New Roman"/>
          <w:color w:val="000000" w:themeColor="text1"/>
          <w:sz w:val="24"/>
          <w:szCs w:val="24"/>
        </w:rPr>
        <w:t>36</w:t>
      </w:r>
      <w:r w:rsidR="0072415E" w:rsidRPr="003B5A0D">
        <w:rPr>
          <w:rFonts w:ascii="Times New Roman" w:hAnsi="Times New Roman" w:cs="Times New Roman"/>
          <w:color w:val="000000" w:themeColor="text1"/>
          <w:sz w:val="24"/>
          <w:szCs w:val="24"/>
        </w:rPr>
        <w:t xml:space="preserve">, </w:t>
      </w:r>
      <w:r w:rsidR="001859D9">
        <w:rPr>
          <w:rFonts w:ascii="Times New Roman" w:hAnsi="Times New Roman" w:cs="Times New Roman"/>
          <w:color w:val="000000" w:themeColor="text1"/>
          <w:sz w:val="24"/>
          <w:szCs w:val="24"/>
        </w:rPr>
        <w:t>labeled</w:t>
      </w:r>
      <w:r w:rsidR="001859D9" w:rsidRPr="003B5A0D">
        <w:rPr>
          <w:rFonts w:ascii="Times New Roman" w:hAnsi="Times New Roman" w:cs="Times New Roman"/>
          <w:color w:val="000000" w:themeColor="text1"/>
          <w:sz w:val="24"/>
          <w:szCs w:val="24"/>
        </w:rPr>
        <w:t xml:space="preserve"> </w:t>
      </w:r>
      <w:r w:rsidR="0072415E" w:rsidRPr="003B5A0D">
        <w:rPr>
          <w:rFonts w:ascii="Times New Roman" w:hAnsi="Times New Roman" w:cs="Times New Roman"/>
          <w:color w:val="000000" w:themeColor="text1"/>
          <w:sz w:val="24"/>
          <w:szCs w:val="24"/>
        </w:rPr>
        <w:t>‘</w:t>
      </w:r>
      <w:r w:rsidR="00301701" w:rsidRPr="003B5A0D">
        <w:rPr>
          <w:rFonts w:ascii="Times New Roman" w:hAnsi="Times New Roman" w:cs="Times New Roman"/>
          <w:color w:val="000000" w:themeColor="text1"/>
          <w:sz w:val="24"/>
          <w:szCs w:val="24"/>
        </w:rPr>
        <w:t>non-monetary</w:t>
      </w:r>
      <w:r w:rsidR="00EA63B3" w:rsidRPr="003B5A0D">
        <w:rPr>
          <w:rFonts w:ascii="Times New Roman" w:hAnsi="Times New Roman" w:cs="Times New Roman"/>
          <w:color w:val="000000" w:themeColor="text1"/>
          <w:sz w:val="24"/>
          <w:szCs w:val="24"/>
        </w:rPr>
        <w:t>’</w:t>
      </w:r>
      <w:r w:rsidR="0072415E" w:rsidRPr="003B5A0D">
        <w:rPr>
          <w:rFonts w:ascii="Times New Roman" w:hAnsi="Times New Roman" w:cs="Times New Roman"/>
          <w:color w:val="000000" w:themeColor="text1"/>
          <w:sz w:val="24"/>
          <w:szCs w:val="24"/>
        </w:rPr>
        <w:t xml:space="preserve">). </w:t>
      </w:r>
      <w:r w:rsidR="0030273B" w:rsidRPr="003B5A0D">
        <w:rPr>
          <w:rFonts w:ascii="Times New Roman" w:hAnsi="Times New Roman" w:cs="Times New Roman"/>
          <w:color w:val="000000" w:themeColor="text1"/>
          <w:sz w:val="24"/>
          <w:szCs w:val="24"/>
        </w:rPr>
        <w:t xml:space="preserve">The </w:t>
      </w:r>
      <w:r w:rsidR="006F100B">
        <w:rPr>
          <w:rFonts w:ascii="Times New Roman" w:hAnsi="Times New Roman" w:cs="Times New Roman"/>
          <w:color w:val="000000" w:themeColor="text1"/>
          <w:sz w:val="24"/>
          <w:szCs w:val="24"/>
        </w:rPr>
        <w:t>mixed</w:t>
      </w:r>
      <w:r w:rsidR="0030273B" w:rsidRPr="003B5A0D">
        <w:rPr>
          <w:rFonts w:ascii="Times New Roman" w:hAnsi="Times New Roman" w:cs="Times New Roman"/>
          <w:color w:val="000000" w:themeColor="text1"/>
          <w:sz w:val="24"/>
          <w:szCs w:val="24"/>
        </w:rPr>
        <w:t xml:space="preserve"> forms of payment were coded 3 (</w:t>
      </w:r>
      <w:r w:rsidR="0030273B" w:rsidRPr="003B5A0D">
        <w:rPr>
          <w:rFonts w:ascii="Times New Roman" w:hAnsi="Times New Roman" w:cs="Times New Roman"/>
          <w:i/>
          <w:iCs/>
          <w:color w:val="000000" w:themeColor="text1"/>
          <w:sz w:val="24"/>
          <w:szCs w:val="24"/>
        </w:rPr>
        <w:t>k</w:t>
      </w:r>
      <w:r w:rsidR="0030273B" w:rsidRPr="003B5A0D">
        <w:rPr>
          <w:rFonts w:ascii="Times New Roman" w:hAnsi="Times New Roman" w:cs="Times New Roman"/>
          <w:color w:val="000000" w:themeColor="text1"/>
          <w:sz w:val="24"/>
          <w:szCs w:val="24"/>
        </w:rPr>
        <w:t xml:space="preserve"> = 11, </w:t>
      </w:r>
      <w:r w:rsidR="001859D9">
        <w:rPr>
          <w:rFonts w:ascii="Times New Roman" w:hAnsi="Times New Roman" w:cs="Times New Roman"/>
          <w:color w:val="000000" w:themeColor="text1"/>
          <w:sz w:val="24"/>
          <w:szCs w:val="24"/>
        </w:rPr>
        <w:t>labeled</w:t>
      </w:r>
      <w:r w:rsidR="001859D9" w:rsidRPr="003B5A0D">
        <w:rPr>
          <w:rFonts w:ascii="Times New Roman" w:hAnsi="Times New Roman" w:cs="Times New Roman"/>
          <w:color w:val="000000" w:themeColor="text1"/>
          <w:sz w:val="24"/>
          <w:szCs w:val="24"/>
        </w:rPr>
        <w:t xml:space="preserve"> </w:t>
      </w:r>
      <w:r w:rsidR="0030273B" w:rsidRPr="003B5A0D">
        <w:rPr>
          <w:rFonts w:ascii="Times New Roman" w:hAnsi="Times New Roman" w:cs="Times New Roman"/>
          <w:color w:val="000000" w:themeColor="text1"/>
          <w:sz w:val="24"/>
          <w:szCs w:val="24"/>
        </w:rPr>
        <w:t>‘</w:t>
      </w:r>
      <w:r w:rsidR="006F100B">
        <w:rPr>
          <w:rFonts w:ascii="Times New Roman" w:hAnsi="Times New Roman" w:cs="Times New Roman"/>
          <w:color w:val="000000" w:themeColor="text1"/>
          <w:sz w:val="24"/>
          <w:szCs w:val="24"/>
        </w:rPr>
        <w:t>mixed</w:t>
      </w:r>
      <w:r w:rsidR="0030273B" w:rsidRPr="003B5A0D">
        <w:rPr>
          <w:rFonts w:ascii="Times New Roman" w:hAnsi="Times New Roman" w:cs="Times New Roman"/>
          <w:color w:val="000000" w:themeColor="text1"/>
          <w:sz w:val="24"/>
          <w:szCs w:val="24"/>
        </w:rPr>
        <w:t xml:space="preserve">’). </w:t>
      </w:r>
      <w:bookmarkStart w:id="69" w:name="_Hlk76764829"/>
      <w:r w:rsidR="0030273B" w:rsidRPr="003B5A0D">
        <w:rPr>
          <w:rFonts w:ascii="Times New Roman" w:hAnsi="Times New Roman" w:cs="Times New Roman"/>
          <w:color w:val="000000" w:themeColor="text1"/>
          <w:sz w:val="24"/>
          <w:szCs w:val="24"/>
        </w:rPr>
        <w:t xml:space="preserve">Besides, </w:t>
      </w:r>
      <w:r w:rsidR="00EA63B3" w:rsidRPr="003B5A0D">
        <w:rPr>
          <w:rFonts w:ascii="Times New Roman" w:hAnsi="Times New Roman" w:cs="Times New Roman"/>
          <w:color w:val="000000" w:themeColor="text1"/>
          <w:sz w:val="24"/>
          <w:szCs w:val="24"/>
        </w:rPr>
        <w:t xml:space="preserve">for </w:t>
      </w:r>
      <w:r w:rsidR="0030273B" w:rsidRPr="003B5A0D">
        <w:rPr>
          <w:rFonts w:ascii="Times New Roman" w:hAnsi="Times New Roman" w:cs="Times New Roman"/>
          <w:color w:val="000000" w:themeColor="text1"/>
          <w:sz w:val="24"/>
          <w:szCs w:val="24"/>
        </w:rPr>
        <w:t xml:space="preserve">88 samples </w:t>
      </w:r>
      <w:r w:rsidR="00EA73E4" w:rsidRPr="003B5A0D">
        <w:rPr>
          <w:rFonts w:ascii="Times New Roman" w:hAnsi="Times New Roman" w:cs="Times New Roman"/>
          <w:color w:val="000000" w:themeColor="text1"/>
          <w:sz w:val="24"/>
          <w:szCs w:val="24"/>
        </w:rPr>
        <w:t xml:space="preserve">the </w:t>
      </w:r>
      <w:r w:rsidR="0030273B" w:rsidRPr="003B5A0D">
        <w:rPr>
          <w:rFonts w:ascii="Times New Roman" w:hAnsi="Times New Roman" w:cs="Times New Roman"/>
          <w:color w:val="000000" w:themeColor="text1"/>
          <w:sz w:val="24"/>
          <w:szCs w:val="24"/>
        </w:rPr>
        <w:t>specific form of payment</w:t>
      </w:r>
      <w:r w:rsidR="00EA63B3" w:rsidRPr="003B5A0D">
        <w:rPr>
          <w:rFonts w:ascii="Times New Roman" w:hAnsi="Times New Roman" w:cs="Times New Roman"/>
          <w:color w:val="000000" w:themeColor="text1"/>
          <w:sz w:val="24"/>
          <w:szCs w:val="24"/>
        </w:rPr>
        <w:t xml:space="preserve"> was not reported</w:t>
      </w:r>
      <w:r w:rsidR="0030273B" w:rsidRPr="003B5A0D">
        <w:rPr>
          <w:rFonts w:ascii="Times New Roman" w:hAnsi="Times New Roman" w:cs="Times New Roman"/>
          <w:color w:val="000000" w:themeColor="text1"/>
          <w:sz w:val="24"/>
          <w:szCs w:val="24"/>
        </w:rPr>
        <w:t>.</w:t>
      </w:r>
      <w:bookmarkEnd w:id="69"/>
      <w:r w:rsidR="0030273B"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color w:val="000000" w:themeColor="text1"/>
          <w:sz w:val="24"/>
          <w:szCs w:val="24"/>
        </w:rPr>
        <w:t xml:space="preserve">Compared to participants who </w:t>
      </w:r>
      <w:r w:rsidR="00EA63B3" w:rsidRPr="003B5A0D">
        <w:rPr>
          <w:rFonts w:ascii="Times New Roman" w:hAnsi="Times New Roman" w:cs="Times New Roman"/>
          <w:color w:val="000000" w:themeColor="text1"/>
          <w:sz w:val="24"/>
          <w:szCs w:val="24"/>
        </w:rPr>
        <w:t xml:space="preserve">received </w:t>
      </w:r>
      <w:r w:rsidR="00301701" w:rsidRPr="003B5A0D">
        <w:rPr>
          <w:rFonts w:ascii="Times New Roman" w:hAnsi="Times New Roman" w:cs="Times New Roman"/>
          <w:color w:val="000000" w:themeColor="text1"/>
          <w:sz w:val="24"/>
          <w:szCs w:val="24"/>
        </w:rPr>
        <w:t xml:space="preserve">hypothetical </w:t>
      </w:r>
      <w:r w:rsidR="00EA63B3" w:rsidRPr="003B5A0D">
        <w:rPr>
          <w:rFonts w:ascii="Times New Roman" w:hAnsi="Times New Roman" w:cs="Times New Roman"/>
          <w:color w:val="000000" w:themeColor="text1"/>
          <w:sz w:val="24"/>
          <w:szCs w:val="24"/>
        </w:rPr>
        <w:t>payment</w:t>
      </w:r>
      <w:r w:rsidR="00301701" w:rsidRPr="003B5A0D">
        <w:rPr>
          <w:rFonts w:ascii="Times New Roman" w:hAnsi="Times New Roman" w:cs="Times New Roman"/>
          <w:color w:val="000000" w:themeColor="text1"/>
          <w:sz w:val="24"/>
          <w:szCs w:val="24"/>
        </w:rPr>
        <w:t>s</w:t>
      </w:r>
      <w:r w:rsidR="00EE74E5" w:rsidRPr="003B5A0D">
        <w:rPr>
          <w:rFonts w:ascii="Times New Roman" w:hAnsi="Times New Roman" w:cs="Times New Roman"/>
          <w:color w:val="000000" w:themeColor="text1"/>
          <w:sz w:val="24"/>
          <w:szCs w:val="24"/>
        </w:rPr>
        <w:t xml:space="preserve">, cooperation rates were not higher or lower among participants who </w:t>
      </w:r>
      <w:r w:rsidR="00EA63B3" w:rsidRPr="003B5A0D">
        <w:rPr>
          <w:rFonts w:ascii="Times New Roman" w:hAnsi="Times New Roman" w:cs="Times New Roman"/>
          <w:color w:val="000000" w:themeColor="text1"/>
          <w:sz w:val="24"/>
          <w:szCs w:val="24"/>
        </w:rPr>
        <w:t xml:space="preserve">received </w:t>
      </w:r>
      <w:r w:rsidR="000E470C" w:rsidRPr="003B5A0D">
        <w:rPr>
          <w:rFonts w:ascii="Times New Roman" w:hAnsi="Times New Roman" w:cs="Times New Roman"/>
          <w:color w:val="000000" w:themeColor="text1"/>
          <w:sz w:val="24"/>
          <w:szCs w:val="24"/>
        </w:rPr>
        <w:t>monetary</w:t>
      </w:r>
      <w:r w:rsidR="00EA63B3" w:rsidRPr="003B5A0D">
        <w:rPr>
          <w:rFonts w:ascii="Times New Roman" w:hAnsi="Times New Roman" w:cs="Times New Roman"/>
          <w:color w:val="000000" w:themeColor="text1"/>
          <w:sz w:val="24"/>
          <w:szCs w:val="24"/>
        </w:rPr>
        <w:t xml:space="preserve"> payment</w:t>
      </w:r>
      <w:r w:rsidR="000E470C" w:rsidRPr="003B5A0D">
        <w:rPr>
          <w:rFonts w:ascii="Times New Roman" w:hAnsi="Times New Roman" w:cs="Times New Roman"/>
          <w:color w:val="000000" w:themeColor="text1"/>
          <w:sz w:val="24"/>
          <w:szCs w:val="24"/>
        </w:rPr>
        <w:t>s</w:t>
      </w:r>
      <w:r w:rsidR="00EA63B3"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color w:val="000000" w:themeColor="text1"/>
          <w:sz w:val="24"/>
          <w:szCs w:val="24"/>
        </w:rPr>
        <w:t>(</w:t>
      </w:r>
      <w:r w:rsidR="00EE74E5" w:rsidRPr="003B5A0D">
        <w:rPr>
          <w:rFonts w:ascii="Times New Roman" w:hAnsi="Times New Roman" w:cs="Times New Roman"/>
          <w:i/>
          <w:iCs/>
          <w:color w:val="000000" w:themeColor="text1"/>
          <w:sz w:val="24"/>
          <w:szCs w:val="24"/>
        </w:rPr>
        <w:t>b</w:t>
      </w:r>
      <w:r w:rsidR="00EE74E5" w:rsidRPr="003B5A0D">
        <w:rPr>
          <w:rFonts w:ascii="Times New Roman" w:hAnsi="Times New Roman" w:cs="Times New Roman"/>
          <w:color w:val="000000" w:themeColor="text1"/>
          <w:sz w:val="24"/>
          <w:szCs w:val="24"/>
        </w:rPr>
        <w:t xml:space="preserve"> = 0.</w:t>
      </w:r>
      <w:r w:rsidR="004A1F7D" w:rsidRPr="003B5A0D">
        <w:rPr>
          <w:rFonts w:ascii="Times New Roman" w:hAnsi="Times New Roman" w:cs="Times New Roman"/>
          <w:color w:val="000000" w:themeColor="text1"/>
          <w:sz w:val="24"/>
          <w:szCs w:val="24"/>
        </w:rPr>
        <w:t>1</w:t>
      </w:r>
      <w:r w:rsidR="004A1F7D">
        <w:rPr>
          <w:rFonts w:ascii="Times New Roman" w:hAnsi="Times New Roman" w:cs="Times New Roman"/>
          <w:color w:val="000000" w:themeColor="text1"/>
          <w:sz w:val="24"/>
          <w:szCs w:val="24"/>
        </w:rPr>
        <w:t>3</w:t>
      </w:r>
      <w:r w:rsidR="00EE74E5"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i/>
          <w:iCs/>
          <w:color w:val="000000" w:themeColor="text1"/>
          <w:sz w:val="24"/>
          <w:szCs w:val="24"/>
        </w:rPr>
        <w:t>SE</w:t>
      </w:r>
      <w:r w:rsidR="00EE74E5" w:rsidRPr="003B5A0D">
        <w:rPr>
          <w:rFonts w:ascii="Times New Roman" w:hAnsi="Times New Roman" w:cs="Times New Roman"/>
          <w:color w:val="000000" w:themeColor="text1"/>
          <w:sz w:val="24"/>
          <w:szCs w:val="24"/>
        </w:rPr>
        <w:t xml:space="preserve"> = .</w:t>
      </w:r>
      <w:r w:rsidR="000B5884" w:rsidRPr="003B5A0D">
        <w:rPr>
          <w:rFonts w:ascii="Times New Roman" w:hAnsi="Times New Roman" w:cs="Times New Roman"/>
          <w:color w:val="000000" w:themeColor="text1"/>
          <w:sz w:val="24"/>
          <w:szCs w:val="24"/>
        </w:rPr>
        <w:t>11</w:t>
      </w:r>
      <w:r w:rsidR="00EE74E5"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i/>
          <w:iCs/>
          <w:color w:val="000000" w:themeColor="text1"/>
          <w:sz w:val="24"/>
          <w:szCs w:val="24"/>
        </w:rPr>
        <w:t>p</w:t>
      </w:r>
      <w:r w:rsidR="00EE74E5" w:rsidRPr="003B5A0D">
        <w:rPr>
          <w:rFonts w:ascii="Times New Roman" w:hAnsi="Times New Roman" w:cs="Times New Roman"/>
          <w:color w:val="000000" w:themeColor="text1"/>
          <w:sz w:val="24"/>
          <w:szCs w:val="24"/>
        </w:rPr>
        <w:t xml:space="preserve"> = .</w:t>
      </w:r>
      <w:r w:rsidR="004A1F7D">
        <w:rPr>
          <w:rFonts w:ascii="Times New Roman" w:hAnsi="Times New Roman" w:cs="Times New Roman"/>
          <w:color w:val="000000" w:themeColor="text1"/>
          <w:sz w:val="24"/>
          <w:szCs w:val="24"/>
        </w:rPr>
        <w:t>23</w:t>
      </w:r>
      <w:r w:rsidR="004A1F7D" w:rsidRPr="003B5A0D">
        <w:rPr>
          <w:rFonts w:ascii="Times New Roman" w:hAnsi="Times New Roman" w:cs="Times New Roman"/>
          <w:color w:val="000000" w:themeColor="text1"/>
          <w:sz w:val="24"/>
          <w:szCs w:val="24"/>
        </w:rPr>
        <w:t>2</w:t>
      </w:r>
      <w:r w:rsidR="00EE74E5" w:rsidRPr="003B5A0D">
        <w:rPr>
          <w:rFonts w:ascii="Times New Roman" w:hAnsi="Times New Roman" w:cs="Times New Roman"/>
          <w:color w:val="000000" w:themeColor="text1"/>
          <w:sz w:val="24"/>
          <w:szCs w:val="24"/>
        </w:rPr>
        <w:t xml:space="preserve">), </w:t>
      </w:r>
      <w:r w:rsidR="000E470C" w:rsidRPr="003B5A0D">
        <w:rPr>
          <w:rFonts w:ascii="Times New Roman" w:hAnsi="Times New Roman" w:cs="Times New Roman"/>
          <w:color w:val="000000" w:themeColor="text1"/>
          <w:sz w:val="24"/>
          <w:szCs w:val="24"/>
        </w:rPr>
        <w:t>non-monetary</w:t>
      </w:r>
      <w:r w:rsidR="00EE74E5" w:rsidRPr="003B5A0D">
        <w:rPr>
          <w:rFonts w:ascii="Times New Roman" w:hAnsi="Times New Roman" w:cs="Times New Roman"/>
          <w:color w:val="000000" w:themeColor="text1"/>
          <w:sz w:val="24"/>
          <w:szCs w:val="24"/>
        </w:rPr>
        <w:t xml:space="preserve"> payoffs (</w:t>
      </w:r>
      <w:r w:rsidR="00EE74E5" w:rsidRPr="003B5A0D">
        <w:rPr>
          <w:rFonts w:ascii="Times New Roman" w:hAnsi="Times New Roman" w:cs="Times New Roman"/>
          <w:i/>
          <w:iCs/>
          <w:color w:val="000000" w:themeColor="text1"/>
          <w:sz w:val="24"/>
          <w:szCs w:val="24"/>
        </w:rPr>
        <w:t>b</w:t>
      </w:r>
      <w:r w:rsidR="00EE74E5" w:rsidRPr="003B5A0D">
        <w:rPr>
          <w:rFonts w:ascii="Times New Roman" w:hAnsi="Times New Roman" w:cs="Times New Roman"/>
          <w:color w:val="000000" w:themeColor="text1"/>
          <w:sz w:val="24"/>
          <w:szCs w:val="24"/>
        </w:rPr>
        <w:t xml:space="preserve"> = 0.</w:t>
      </w:r>
      <w:r w:rsidR="004A1F7D">
        <w:rPr>
          <w:rFonts w:ascii="Times New Roman" w:hAnsi="Times New Roman" w:cs="Times New Roman"/>
          <w:color w:val="000000" w:themeColor="text1"/>
          <w:sz w:val="24"/>
          <w:szCs w:val="24"/>
        </w:rPr>
        <w:t>09</w:t>
      </w:r>
      <w:r w:rsidR="00EE74E5"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i/>
          <w:iCs/>
          <w:color w:val="000000" w:themeColor="text1"/>
          <w:sz w:val="24"/>
          <w:szCs w:val="24"/>
        </w:rPr>
        <w:t>SE</w:t>
      </w:r>
      <w:r w:rsidR="00EE74E5" w:rsidRPr="003B5A0D">
        <w:rPr>
          <w:rFonts w:ascii="Times New Roman" w:hAnsi="Times New Roman" w:cs="Times New Roman"/>
          <w:color w:val="000000" w:themeColor="text1"/>
          <w:sz w:val="24"/>
          <w:szCs w:val="24"/>
        </w:rPr>
        <w:t xml:space="preserve"> = .</w:t>
      </w:r>
      <w:r w:rsidR="004A1F7D" w:rsidRPr="003B5A0D">
        <w:rPr>
          <w:rFonts w:ascii="Times New Roman" w:hAnsi="Times New Roman" w:cs="Times New Roman"/>
          <w:color w:val="000000" w:themeColor="text1"/>
          <w:sz w:val="24"/>
          <w:szCs w:val="24"/>
        </w:rPr>
        <w:t>1</w:t>
      </w:r>
      <w:r w:rsidR="004A1F7D">
        <w:rPr>
          <w:rFonts w:ascii="Times New Roman" w:hAnsi="Times New Roman" w:cs="Times New Roman"/>
          <w:color w:val="000000" w:themeColor="text1"/>
          <w:sz w:val="24"/>
          <w:szCs w:val="24"/>
        </w:rPr>
        <w:t>6</w:t>
      </w:r>
      <w:r w:rsidR="00EE74E5"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i/>
          <w:iCs/>
          <w:color w:val="000000" w:themeColor="text1"/>
          <w:sz w:val="24"/>
          <w:szCs w:val="24"/>
        </w:rPr>
        <w:t>p</w:t>
      </w:r>
      <w:r w:rsidR="00EE74E5" w:rsidRPr="003B5A0D">
        <w:rPr>
          <w:rFonts w:ascii="Times New Roman" w:hAnsi="Times New Roman" w:cs="Times New Roman"/>
          <w:color w:val="000000" w:themeColor="text1"/>
          <w:sz w:val="24"/>
          <w:szCs w:val="24"/>
        </w:rPr>
        <w:t xml:space="preserve"> = .</w:t>
      </w:r>
      <w:r w:rsidR="004A1F7D" w:rsidRPr="003B5A0D">
        <w:rPr>
          <w:rFonts w:ascii="Times New Roman" w:hAnsi="Times New Roman" w:cs="Times New Roman"/>
          <w:color w:val="000000" w:themeColor="text1"/>
          <w:sz w:val="24"/>
          <w:szCs w:val="24"/>
        </w:rPr>
        <w:t>5</w:t>
      </w:r>
      <w:r w:rsidR="004A1F7D">
        <w:rPr>
          <w:rFonts w:ascii="Times New Roman" w:hAnsi="Times New Roman" w:cs="Times New Roman"/>
          <w:color w:val="000000" w:themeColor="text1"/>
          <w:sz w:val="24"/>
          <w:szCs w:val="24"/>
        </w:rPr>
        <w:t>72</w:t>
      </w:r>
      <w:r w:rsidR="00EE74E5" w:rsidRPr="003B5A0D">
        <w:rPr>
          <w:rFonts w:ascii="Times New Roman" w:hAnsi="Times New Roman" w:cs="Times New Roman"/>
          <w:color w:val="000000" w:themeColor="text1"/>
          <w:sz w:val="24"/>
          <w:szCs w:val="24"/>
        </w:rPr>
        <w:t xml:space="preserve">), </w:t>
      </w:r>
      <w:r w:rsidR="00EA73E4" w:rsidRPr="003B5A0D">
        <w:rPr>
          <w:rFonts w:ascii="Times New Roman" w:hAnsi="Times New Roman" w:cs="Times New Roman"/>
          <w:color w:val="000000" w:themeColor="text1"/>
          <w:sz w:val="24"/>
          <w:szCs w:val="24"/>
        </w:rPr>
        <w:t xml:space="preserve">or </w:t>
      </w:r>
      <w:r w:rsidR="006F100B">
        <w:rPr>
          <w:rFonts w:ascii="Times New Roman" w:hAnsi="Times New Roman" w:cs="Times New Roman"/>
          <w:color w:val="000000" w:themeColor="text1"/>
          <w:sz w:val="24"/>
          <w:szCs w:val="24"/>
        </w:rPr>
        <w:t>mixed</w:t>
      </w:r>
      <w:r w:rsidR="00EA73E4" w:rsidRPr="003B5A0D">
        <w:rPr>
          <w:rFonts w:ascii="Times New Roman" w:hAnsi="Times New Roman" w:cs="Times New Roman"/>
          <w:color w:val="000000" w:themeColor="text1"/>
          <w:sz w:val="24"/>
          <w:szCs w:val="24"/>
        </w:rPr>
        <w:t xml:space="preserve"> forms of </w:t>
      </w:r>
      <w:r w:rsidR="00EE74E5" w:rsidRPr="003B5A0D">
        <w:rPr>
          <w:rFonts w:ascii="Times New Roman" w:hAnsi="Times New Roman" w:cs="Times New Roman"/>
          <w:color w:val="000000" w:themeColor="text1"/>
          <w:sz w:val="24"/>
          <w:szCs w:val="24"/>
        </w:rPr>
        <w:t>pa</w:t>
      </w:r>
      <w:r w:rsidR="00EA73E4" w:rsidRPr="003B5A0D">
        <w:rPr>
          <w:rFonts w:ascii="Times New Roman" w:hAnsi="Times New Roman" w:cs="Times New Roman"/>
          <w:color w:val="000000" w:themeColor="text1"/>
          <w:sz w:val="24"/>
          <w:szCs w:val="24"/>
        </w:rPr>
        <w:t>yments</w:t>
      </w:r>
      <w:r w:rsidR="00EE74E5"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i/>
          <w:iCs/>
          <w:color w:val="000000" w:themeColor="text1"/>
          <w:sz w:val="24"/>
          <w:szCs w:val="24"/>
        </w:rPr>
        <w:t>b</w:t>
      </w:r>
      <w:r w:rsidR="00EE74E5" w:rsidRPr="003B5A0D">
        <w:rPr>
          <w:rFonts w:ascii="Times New Roman" w:hAnsi="Times New Roman" w:cs="Times New Roman"/>
          <w:color w:val="000000" w:themeColor="text1"/>
          <w:sz w:val="24"/>
          <w:szCs w:val="24"/>
        </w:rPr>
        <w:t xml:space="preserve"> = -0.</w:t>
      </w:r>
      <w:r w:rsidR="004A1F7D" w:rsidRPr="003B5A0D">
        <w:rPr>
          <w:rFonts w:ascii="Times New Roman" w:hAnsi="Times New Roman" w:cs="Times New Roman"/>
          <w:color w:val="000000" w:themeColor="text1"/>
          <w:sz w:val="24"/>
          <w:szCs w:val="24"/>
        </w:rPr>
        <w:t>0</w:t>
      </w:r>
      <w:r w:rsidR="004A1F7D">
        <w:rPr>
          <w:rFonts w:ascii="Times New Roman" w:hAnsi="Times New Roman" w:cs="Times New Roman"/>
          <w:color w:val="000000" w:themeColor="text1"/>
          <w:sz w:val="24"/>
          <w:szCs w:val="24"/>
        </w:rPr>
        <w:t>4</w:t>
      </w:r>
      <w:r w:rsidR="00EE74E5"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i/>
          <w:iCs/>
          <w:color w:val="000000" w:themeColor="text1"/>
          <w:sz w:val="24"/>
          <w:szCs w:val="24"/>
        </w:rPr>
        <w:t>SE</w:t>
      </w:r>
      <w:r w:rsidR="00EE74E5" w:rsidRPr="003B5A0D">
        <w:rPr>
          <w:rFonts w:ascii="Times New Roman" w:hAnsi="Times New Roman" w:cs="Times New Roman"/>
          <w:color w:val="000000" w:themeColor="text1"/>
          <w:sz w:val="24"/>
          <w:szCs w:val="24"/>
        </w:rPr>
        <w:t xml:space="preserve"> = .</w:t>
      </w:r>
      <w:r w:rsidR="004A1F7D" w:rsidRPr="003B5A0D">
        <w:rPr>
          <w:rFonts w:ascii="Times New Roman" w:hAnsi="Times New Roman" w:cs="Times New Roman"/>
          <w:color w:val="000000" w:themeColor="text1"/>
          <w:sz w:val="24"/>
          <w:szCs w:val="24"/>
        </w:rPr>
        <w:t>2</w:t>
      </w:r>
      <w:r w:rsidR="004A1F7D">
        <w:rPr>
          <w:rFonts w:ascii="Times New Roman" w:hAnsi="Times New Roman" w:cs="Times New Roman"/>
          <w:color w:val="000000" w:themeColor="text1"/>
          <w:sz w:val="24"/>
          <w:szCs w:val="24"/>
        </w:rPr>
        <w:t>4</w:t>
      </w:r>
      <w:r w:rsidR="00EE74E5" w:rsidRPr="003B5A0D">
        <w:rPr>
          <w:rFonts w:ascii="Times New Roman" w:hAnsi="Times New Roman" w:cs="Times New Roman"/>
          <w:color w:val="000000" w:themeColor="text1"/>
          <w:sz w:val="24"/>
          <w:szCs w:val="24"/>
        </w:rPr>
        <w:t xml:space="preserve">, </w:t>
      </w:r>
      <w:r w:rsidR="00EE74E5" w:rsidRPr="003B5A0D">
        <w:rPr>
          <w:rFonts w:ascii="Times New Roman" w:hAnsi="Times New Roman" w:cs="Times New Roman"/>
          <w:i/>
          <w:iCs/>
          <w:color w:val="000000" w:themeColor="text1"/>
          <w:sz w:val="24"/>
          <w:szCs w:val="24"/>
        </w:rPr>
        <w:t>p</w:t>
      </w:r>
      <w:r w:rsidR="00EE74E5" w:rsidRPr="003B5A0D">
        <w:rPr>
          <w:rFonts w:ascii="Times New Roman" w:hAnsi="Times New Roman" w:cs="Times New Roman"/>
          <w:color w:val="000000" w:themeColor="text1"/>
          <w:sz w:val="24"/>
          <w:szCs w:val="24"/>
        </w:rPr>
        <w:t xml:space="preserve"> = .</w:t>
      </w:r>
      <w:r w:rsidR="004A1F7D">
        <w:rPr>
          <w:rFonts w:ascii="Times New Roman" w:hAnsi="Times New Roman" w:cs="Times New Roman"/>
          <w:color w:val="000000" w:themeColor="text1"/>
          <w:sz w:val="24"/>
          <w:szCs w:val="24"/>
        </w:rPr>
        <w:t>859</w:t>
      </w:r>
      <w:r w:rsidR="00EE74E5" w:rsidRPr="003B5A0D">
        <w:rPr>
          <w:rFonts w:ascii="Times New Roman" w:hAnsi="Times New Roman" w:cs="Times New Roman"/>
          <w:color w:val="000000" w:themeColor="text1"/>
          <w:sz w:val="24"/>
          <w:szCs w:val="24"/>
        </w:rPr>
        <w:t xml:space="preserve">). When we included the payment in the full </w:t>
      </w:r>
      <w:r w:rsidR="00EE74E5" w:rsidRPr="003B5A0D">
        <w:rPr>
          <w:rFonts w:ascii="Times New Roman" w:hAnsi="Times New Roman" w:cs="Times New Roman"/>
          <w:color w:val="000000" w:themeColor="text1"/>
          <w:sz w:val="24"/>
          <w:szCs w:val="24"/>
        </w:rPr>
        <w:lastRenderedPageBreak/>
        <w:t>model in</w:t>
      </w:r>
      <w:r w:rsidR="00EA73E4" w:rsidRPr="003B5A0D">
        <w:rPr>
          <w:rFonts w:ascii="Times New Roman" w:hAnsi="Times New Roman" w:cs="Times New Roman"/>
          <w:color w:val="000000" w:themeColor="text1"/>
          <w:sz w:val="24"/>
          <w:szCs w:val="24"/>
        </w:rPr>
        <w:t>volving</w:t>
      </w:r>
      <w:r w:rsidR="00EE74E5" w:rsidRPr="003B5A0D">
        <w:rPr>
          <w:rFonts w:ascii="Times New Roman" w:hAnsi="Times New Roman" w:cs="Times New Roman"/>
          <w:color w:val="000000" w:themeColor="text1"/>
          <w:sz w:val="24"/>
          <w:szCs w:val="24"/>
        </w:rPr>
        <w:t xml:space="preserve"> all the study characteristics</w:t>
      </w:r>
      <w:r w:rsidR="00323D7D" w:rsidRPr="003B5A0D">
        <w:rPr>
          <w:rFonts w:ascii="Times New Roman" w:hAnsi="Times New Roman" w:cs="Times New Roman"/>
          <w:color w:val="000000" w:themeColor="text1"/>
          <w:sz w:val="24"/>
          <w:szCs w:val="24"/>
        </w:rPr>
        <w:t xml:space="preserve"> (</w:t>
      </w:r>
      <w:bookmarkStart w:id="70" w:name="_Hlk76750649"/>
      <w:r w:rsidR="00323D7D" w:rsidRPr="003B5A0D">
        <w:rPr>
          <w:rFonts w:ascii="Times New Roman" w:hAnsi="Times New Roman" w:cs="Times New Roman"/>
          <w:color w:val="000000" w:themeColor="text1"/>
          <w:sz w:val="24"/>
          <w:szCs w:val="24"/>
        </w:rPr>
        <w:t xml:space="preserve">i.e., year of data collection, dilemma type, students, payment, proportion of male participants, repetitions, group size, </w:t>
      </w:r>
      <w:r w:rsidR="00323D7D" w:rsidRPr="003B5A0D">
        <w:rPr>
          <w:rFonts w:ascii="Times New Roman" w:hAnsi="Times New Roman" w:cs="Times New Roman"/>
          <w:i/>
          <w:iCs/>
          <w:color w:val="000000" w:themeColor="text1"/>
          <w:sz w:val="24"/>
          <w:szCs w:val="24"/>
        </w:rPr>
        <w:t>K</w:t>
      </w:r>
      <w:r w:rsidR="00323D7D" w:rsidRPr="003B5A0D">
        <w:rPr>
          <w:rFonts w:ascii="Times New Roman" w:hAnsi="Times New Roman" w:cs="Times New Roman"/>
          <w:color w:val="000000" w:themeColor="text1"/>
          <w:sz w:val="24"/>
          <w:szCs w:val="24"/>
        </w:rPr>
        <w:t xml:space="preserve"> index, communication, sanctions and period of cooperation</w:t>
      </w:r>
      <w:bookmarkEnd w:id="70"/>
      <w:r w:rsidR="00323D7D" w:rsidRPr="003B5A0D">
        <w:rPr>
          <w:rFonts w:ascii="Times New Roman" w:hAnsi="Times New Roman" w:cs="Times New Roman"/>
          <w:color w:val="000000" w:themeColor="text1"/>
          <w:sz w:val="24"/>
          <w:szCs w:val="24"/>
        </w:rPr>
        <w:t>)</w:t>
      </w:r>
      <w:r w:rsidR="00EE74E5" w:rsidRPr="003B5A0D">
        <w:rPr>
          <w:rFonts w:ascii="Times New Roman" w:hAnsi="Times New Roman" w:cs="Times New Roman"/>
          <w:color w:val="000000" w:themeColor="text1"/>
          <w:sz w:val="24"/>
          <w:szCs w:val="24"/>
        </w:rPr>
        <w:t xml:space="preserve">, </w:t>
      </w:r>
      <w:r w:rsidR="00EA73E4" w:rsidRPr="003B5A0D">
        <w:rPr>
          <w:rFonts w:ascii="Times New Roman" w:hAnsi="Times New Roman" w:cs="Times New Roman"/>
          <w:color w:val="000000" w:themeColor="text1"/>
          <w:sz w:val="24"/>
          <w:szCs w:val="24"/>
        </w:rPr>
        <w:t xml:space="preserve">then cooperation still did not vary with the type of payment </w:t>
      </w:r>
      <w:r w:rsidR="00EE74E5" w:rsidRPr="003B5A0D">
        <w:rPr>
          <w:rFonts w:ascii="Times New Roman" w:hAnsi="Times New Roman" w:cs="Times New Roman"/>
          <w:color w:val="000000" w:themeColor="text1"/>
          <w:sz w:val="24"/>
          <w:szCs w:val="24"/>
        </w:rPr>
        <w:t>(</w:t>
      </w:r>
      <w:r w:rsidR="00B31F32">
        <w:rPr>
          <w:rFonts w:ascii="Times New Roman" w:hAnsi="Times New Roman" w:cs="Times New Roman"/>
          <w:color w:val="000000" w:themeColor="text1"/>
          <w:sz w:val="24"/>
          <w:szCs w:val="24"/>
        </w:rPr>
        <w:t xml:space="preserve">all </w:t>
      </w:r>
      <w:r w:rsidR="00EE74E5" w:rsidRPr="00B31F32">
        <w:rPr>
          <w:rFonts w:ascii="Times New Roman" w:hAnsi="Times New Roman" w:cs="Times New Roman"/>
          <w:i/>
          <w:iCs/>
          <w:color w:val="000000" w:themeColor="text1"/>
          <w:sz w:val="24"/>
          <w:szCs w:val="24"/>
        </w:rPr>
        <w:t>p</w:t>
      </w:r>
      <w:r w:rsidR="00B31F32">
        <w:rPr>
          <w:rFonts w:ascii="Times New Roman" w:hAnsi="Times New Roman" w:cs="Times New Roman"/>
          <w:color w:val="000000" w:themeColor="text1"/>
          <w:sz w:val="24"/>
          <w:szCs w:val="24"/>
        </w:rPr>
        <w:t>-value</w:t>
      </w:r>
      <w:r w:rsidR="00EE74E5" w:rsidRPr="00B31F32">
        <w:rPr>
          <w:rFonts w:ascii="Times New Roman" w:hAnsi="Times New Roman" w:cs="Times New Roman"/>
          <w:color w:val="000000" w:themeColor="text1"/>
          <w:sz w:val="24"/>
          <w:szCs w:val="24"/>
        </w:rPr>
        <w:t>s</w:t>
      </w:r>
      <w:r w:rsidR="00EE74E5" w:rsidRPr="003B5A0D">
        <w:rPr>
          <w:rFonts w:ascii="Times New Roman" w:hAnsi="Times New Roman" w:cs="Times New Roman"/>
          <w:color w:val="000000" w:themeColor="text1"/>
          <w:sz w:val="24"/>
          <w:szCs w:val="24"/>
        </w:rPr>
        <w:t xml:space="preserve"> </w:t>
      </w:r>
      <w:r w:rsidR="004773C4" w:rsidRPr="00565CBB">
        <w:rPr>
          <w:rFonts w:ascii="Times New Roman" w:hAnsi="Times New Roman" w:cs="Times New Roman"/>
          <w:color w:val="000000" w:themeColor="text1"/>
          <w:sz w:val="24"/>
          <w:szCs w:val="24"/>
        </w:rPr>
        <w:t>≥</w:t>
      </w:r>
      <w:r w:rsidR="00EE74E5" w:rsidRPr="003B5A0D">
        <w:rPr>
          <w:rFonts w:ascii="Times New Roman" w:hAnsi="Times New Roman" w:cs="Times New Roman"/>
          <w:color w:val="000000" w:themeColor="text1"/>
          <w:sz w:val="24"/>
          <w:szCs w:val="24"/>
        </w:rPr>
        <w:t xml:space="preserve"> .</w:t>
      </w:r>
      <w:r w:rsidR="006331FD" w:rsidRPr="003B5A0D">
        <w:rPr>
          <w:rFonts w:ascii="Times New Roman" w:hAnsi="Times New Roman" w:cs="Times New Roman"/>
          <w:color w:val="000000" w:themeColor="text1"/>
          <w:sz w:val="24"/>
          <w:szCs w:val="24"/>
        </w:rPr>
        <w:t>1</w:t>
      </w:r>
      <w:r w:rsidR="006331FD">
        <w:rPr>
          <w:rFonts w:ascii="Times New Roman" w:hAnsi="Times New Roman" w:cs="Times New Roman"/>
          <w:color w:val="000000" w:themeColor="text1"/>
          <w:sz w:val="24"/>
          <w:szCs w:val="24"/>
        </w:rPr>
        <w:t>80</w:t>
      </w:r>
      <w:r w:rsidR="00EE74E5" w:rsidRPr="003B5A0D">
        <w:rPr>
          <w:rFonts w:ascii="Times New Roman" w:hAnsi="Times New Roman" w:cs="Times New Roman"/>
          <w:color w:val="000000" w:themeColor="text1"/>
          <w:sz w:val="24"/>
          <w:szCs w:val="24"/>
        </w:rPr>
        <w:t>)</w:t>
      </w:r>
      <w:r w:rsidR="00E53B01" w:rsidRPr="003B5A0D">
        <w:rPr>
          <w:rFonts w:ascii="Times New Roman" w:hAnsi="Times New Roman" w:cs="Times New Roman"/>
          <w:color w:val="000000" w:themeColor="text1"/>
          <w:sz w:val="24"/>
          <w:szCs w:val="24"/>
        </w:rPr>
        <w:t>.</w:t>
      </w:r>
    </w:p>
    <w:p w14:paraId="32AC85EA" w14:textId="2F54B9D8" w:rsidR="00782E1F" w:rsidRPr="00804A97" w:rsidRDefault="00491988" w:rsidP="003B5A0D">
      <w:pPr>
        <w:spacing w:line="480" w:lineRule="auto"/>
        <w:ind w:firstLine="720"/>
        <w:contextualSpacing/>
        <w:jc w:val="left"/>
        <w:rPr>
          <w:rFonts w:ascii="Times New Roman" w:hAnsi="Times New Roman" w:cs="Times New Roman"/>
          <w:sz w:val="24"/>
          <w:szCs w:val="24"/>
        </w:rPr>
      </w:pPr>
      <w:r w:rsidRPr="003B5A0D">
        <w:rPr>
          <w:rFonts w:ascii="Times New Roman" w:hAnsi="Times New Roman" w:cs="Times New Roman"/>
          <w:color w:val="000000" w:themeColor="text1"/>
          <w:sz w:val="24"/>
          <w:szCs w:val="24"/>
        </w:rPr>
        <w:t>In sum, student</w:t>
      </w:r>
      <w:r w:rsidR="00EA73E4" w:rsidRPr="003B5A0D">
        <w:rPr>
          <w:rFonts w:ascii="Times New Roman" w:hAnsi="Times New Roman" w:cs="Times New Roman"/>
          <w:color w:val="000000" w:themeColor="text1"/>
          <w:sz w:val="24"/>
          <w:szCs w:val="24"/>
        </w:rPr>
        <w:t xml:space="preserve"> sample</w:t>
      </w:r>
      <w:r w:rsidRPr="003B5A0D">
        <w:rPr>
          <w:rFonts w:ascii="Times New Roman" w:hAnsi="Times New Roman" w:cs="Times New Roman"/>
          <w:color w:val="000000" w:themeColor="text1"/>
          <w:sz w:val="24"/>
          <w:szCs w:val="24"/>
        </w:rPr>
        <w:t xml:space="preserve">, </w:t>
      </w:r>
      <w:bookmarkStart w:id="71" w:name="_Hlk76748770"/>
      <w:r w:rsidR="00EA73E4" w:rsidRPr="003B5A0D">
        <w:rPr>
          <w:rFonts w:ascii="Times New Roman" w:hAnsi="Times New Roman" w:cs="Times New Roman"/>
          <w:color w:val="000000" w:themeColor="text1"/>
          <w:sz w:val="24"/>
          <w:szCs w:val="24"/>
        </w:rPr>
        <w:t xml:space="preserve">academic </w:t>
      </w:r>
      <w:r w:rsidRPr="003B5A0D">
        <w:rPr>
          <w:rFonts w:ascii="Times New Roman" w:hAnsi="Times New Roman" w:cs="Times New Roman"/>
          <w:color w:val="000000" w:themeColor="text1"/>
          <w:sz w:val="24"/>
          <w:szCs w:val="24"/>
        </w:rPr>
        <w:t>discipline</w:t>
      </w:r>
      <w:bookmarkEnd w:id="71"/>
      <w:r w:rsidR="001859D9">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 xml:space="preserve"> and </w:t>
      </w:r>
      <w:bookmarkStart w:id="72" w:name="_Hlk76748487"/>
      <w:r w:rsidR="00DA4754" w:rsidRPr="003B5A0D">
        <w:rPr>
          <w:rFonts w:ascii="Times New Roman" w:hAnsi="Times New Roman" w:cs="Times New Roman"/>
          <w:color w:val="000000" w:themeColor="text1"/>
          <w:sz w:val="24"/>
          <w:szCs w:val="24"/>
        </w:rPr>
        <w:t xml:space="preserve">game </w:t>
      </w:r>
      <w:r w:rsidRPr="003B5A0D">
        <w:rPr>
          <w:rFonts w:ascii="Times New Roman" w:hAnsi="Times New Roman" w:cs="Times New Roman"/>
          <w:color w:val="000000" w:themeColor="text1"/>
          <w:sz w:val="24"/>
          <w:szCs w:val="24"/>
        </w:rPr>
        <w:t>payment</w:t>
      </w:r>
      <w:bookmarkEnd w:id="72"/>
      <w:r w:rsidRPr="003B5A0D">
        <w:rPr>
          <w:rFonts w:ascii="Times New Roman" w:hAnsi="Times New Roman" w:cs="Times New Roman"/>
          <w:color w:val="000000" w:themeColor="text1"/>
          <w:sz w:val="24"/>
          <w:szCs w:val="24"/>
        </w:rPr>
        <w:t xml:space="preserve"> d</w:t>
      </w:r>
      <w:r w:rsidR="006133D7" w:rsidRPr="003B5A0D">
        <w:rPr>
          <w:rFonts w:ascii="Times New Roman" w:hAnsi="Times New Roman" w:cs="Times New Roman"/>
          <w:color w:val="000000" w:themeColor="text1"/>
          <w:sz w:val="24"/>
          <w:szCs w:val="24"/>
        </w:rPr>
        <w:t>id</w:t>
      </w:r>
      <w:r w:rsidR="001859D9">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n</w:t>
      </w:r>
      <w:r w:rsidR="001859D9">
        <w:rPr>
          <w:rFonts w:ascii="Times New Roman" w:hAnsi="Times New Roman" w:cs="Times New Roman"/>
          <w:color w:val="000000" w:themeColor="text1"/>
          <w:sz w:val="24"/>
          <w:szCs w:val="24"/>
        </w:rPr>
        <w:t>o</w:t>
      </w:r>
      <w:r w:rsidRPr="003B5A0D">
        <w:rPr>
          <w:rFonts w:ascii="Times New Roman" w:hAnsi="Times New Roman" w:cs="Times New Roman"/>
          <w:color w:val="000000" w:themeColor="text1"/>
          <w:sz w:val="24"/>
          <w:szCs w:val="24"/>
        </w:rPr>
        <w:t xml:space="preserve">t </w:t>
      </w:r>
      <w:r w:rsidR="00EA73E4" w:rsidRPr="003B5A0D">
        <w:rPr>
          <w:rFonts w:ascii="Times New Roman" w:hAnsi="Times New Roman" w:cs="Times New Roman"/>
          <w:color w:val="000000" w:themeColor="text1"/>
          <w:sz w:val="24"/>
          <w:szCs w:val="24"/>
        </w:rPr>
        <w:t xml:space="preserve">significantly </w:t>
      </w:r>
      <w:r w:rsidRPr="003B5A0D">
        <w:rPr>
          <w:rFonts w:ascii="Times New Roman" w:hAnsi="Times New Roman" w:cs="Times New Roman"/>
          <w:color w:val="000000" w:themeColor="text1"/>
          <w:sz w:val="24"/>
          <w:szCs w:val="24"/>
        </w:rPr>
        <w:t xml:space="preserve">predict cooperation in our meta-analysis. In addition, when we included </w:t>
      </w:r>
      <w:r w:rsidR="004773C4" w:rsidRPr="003B5A0D">
        <w:rPr>
          <w:rFonts w:ascii="Times New Roman" w:hAnsi="Times New Roman" w:cs="Times New Roman"/>
          <w:color w:val="000000" w:themeColor="text1"/>
          <w:sz w:val="24"/>
          <w:szCs w:val="24"/>
        </w:rPr>
        <w:t xml:space="preserve">student sample (or academic discipline) and payment </w:t>
      </w:r>
      <w:r w:rsidRPr="003B5A0D">
        <w:rPr>
          <w:rFonts w:ascii="Times New Roman" w:hAnsi="Times New Roman" w:cs="Times New Roman"/>
          <w:color w:val="000000" w:themeColor="text1"/>
          <w:sz w:val="24"/>
          <w:szCs w:val="24"/>
        </w:rPr>
        <w:t>in the full model including all the study characteristics</w:t>
      </w:r>
      <w:r w:rsidR="007A2DEE" w:rsidRPr="003B5A0D">
        <w:rPr>
          <w:rFonts w:ascii="Times New Roman" w:hAnsi="Times New Roman" w:cs="Times New Roman"/>
          <w:color w:val="000000" w:themeColor="text1"/>
          <w:sz w:val="24"/>
          <w:szCs w:val="24"/>
        </w:rPr>
        <w:t xml:space="preserve"> (i.e., year of data collection, dilemma type, proportion of male participants, repetitions, group size, </w:t>
      </w:r>
      <w:r w:rsidR="007A2DEE" w:rsidRPr="003B5A0D">
        <w:rPr>
          <w:rFonts w:ascii="Times New Roman" w:hAnsi="Times New Roman" w:cs="Times New Roman"/>
          <w:i/>
          <w:iCs/>
          <w:color w:val="000000" w:themeColor="text1"/>
          <w:sz w:val="24"/>
          <w:szCs w:val="24"/>
        </w:rPr>
        <w:t>K</w:t>
      </w:r>
      <w:r w:rsidR="007A2DEE" w:rsidRPr="003B5A0D">
        <w:rPr>
          <w:rFonts w:ascii="Times New Roman" w:hAnsi="Times New Roman" w:cs="Times New Roman"/>
          <w:color w:val="000000" w:themeColor="text1"/>
          <w:sz w:val="24"/>
          <w:szCs w:val="24"/>
        </w:rPr>
        <w:t xml:space="preserve"> index, communication, sanctions and period of cooperation)</w:t>
      </w:r>
      <w:r w:rsidRPr="003B5A0D">
        <w:rPr>
          <w:rFonts w:ascii="Times New Roman" w:hAnsi="Times New Roman" w:cs="Times New Roman"/>
          <w:color w:val="000000" w:themeColor="text1"/>
          <w:sz w:val="24"/>
          <w:szCs w:val="24"/>
        </w:rPr>
        <w:t xml:space="preserve">, </w:t>
      </w:r>
      <w:bookmarkStart w:id="73" w:name="_Hlk76748353"/>
      <w:r w:rsidR="00384704" w:rsidRPr="003B5A0D">
        <w:rPr>
          <w:rFonts w:ascii="Times New Roman" w:hAnsi="Times New Roman" w:cs="Times New Roman"/>
          <w:color w:val="000000" w:themeColor="text1"/>
          <w:sz w:val="24"/>
          <w:szCs w:val="24"/>
        </w:rPr>
        <w:t xml:space="preserve">time continued to have a statistically significant positive relation with cooperation </w:t>
      </w:r>
      <w:r w:rsidRPr="003B5A0D">
        <w:rPr>
          <w:rFonts w:ascii="Times New Roman" w:hAnsi="Times New Roman" w:cs="Times New Roman"/>
          <w:color w:val="000000" w:themeColor="text1"/>
          <w:sz w:val="24"/>
          <w:szCs w:val="24"/>
        </w:rPr>
        <w:t>(</w:t>
      </w:r>
      <w:r w:rsidRPr="003B5A0D">
        <w:rPr>
          <w:rFonts w:ascii="Times New Roman" w:hAnsi="Times New Roman" w:cs="Times New Roman"/>
          <w:i/>
          <w:iCs/>
          <w:color w:val="000000" w:themeColor="text1"/>
          <w:sz w:val="24"/>
          <w:szCs w:val="24"/>
        </w:rPr>
        <w:t>b</w:t>
      </w:r>
      <w:r w:rsidR="004773C4" w:rsidRPr="008214A6">
        <w:rPr>
          <w:rFonts w:ascii="Times New Roman" w:hAnsi="Times New Roman" w:cs="Times New Roman"/>
          <w:color w:val="000000" w:themeColor="text1"/>
          <w:sz w:val="24"/>
          <w:szCs w:val="24"/>
        </w:rPr>
        <w:t>s</w:t>
      </w:r>
      <w:r w:rsidRPr="003B5A0D">
        <w:rPr>
          <w:rFonts w:ascii="Times New Roman" w:hAnsi="Times New Roman" w:cs="Times New Roman"/>
          <w:color w:val="000000" w:themeColor="text1"/>
          <w:sz w:val="24"/>
          <w:szCs w:val="24"/>
        </w:rPr>
        <w:t xml:space="preserve"> = 0.</w:t>
      </w:r>
      <w:r w:rsidR="00384704" w:rsidRPr="003B5A0D">
        <w:rPr>
          <w:rFonts w:ascii="Times New Roman" w:hAnsi="Times New Roman" w:cs="Times New Roman"/>
          <w:color w:val="000000" w:themeColor="text1"/>
          <w:sz w:val="24"/>
          <w:szCs w:val="24"/>
        </w:rPr>
        <w:t>00</w:t>
      </w:r>
      <w:r w:rsidR="00D227FD" w:rsidRPr="003B5A0D">
        <w:rPr>
          <w:rFonts w:ascii="Times New Roman" w:hAnsi="Times New Roman" w:cs="Times New Roman"/>
          <w:color w:val="000000" w:themeColor="text1"/>
          <w:sz w:val="24"/>
          <w:szCs w:val="24"/>
        </w:rPr>
        <w:t>6</w:t>
      </w:r>
      <w:r w:rsidR="004773C4" w:rsidRPr="003B5A0D">
        <w:rPr>
          <w:rFonts w:ascii="Times New Roman" w:hAnsi="Times New Roman" w:cs="Times New Roman"/>
          <w:color w:val="000000" w:themeColor="text1"/>
          <w:sz w:val="24"/>
          <w:szCs w:val="24"/>
        </w:rPr>
        <w:t xml:space="preserve"> and </w:t>
      </w:r>
      <w:r w:rsidR="00AE7D41">
        <w:rPr>
          <w:rFonts w:ascii="Times New Roman" w:hAnsi="Times New Roman" w:cs="Times New Roman"/>
          <w:color w:val="000000" w:themeColor="text1"/>
          <w:sz w:val="24"/>
          <w:szCs w:val="24"/>
        </w:rPr>
        <w:t>0.</w:t>
      </w:r>
      <w:r w:rsidR="006331FD" w:rsidRPr="003B5A0D">
        <w:rPr>
          <w:rFonts w:ascii="Times New Roman" w:hAnsi="Times New Roman" w:cs="Times New Roman"/>
          <w:color w:val="000000" w:themeColor="text1"/>
          <w:sz w:val="24"/>
          <w:szCs w:val="24"/>
        </w:rPr>
        <w:t>00</w:t>
      </w:r>
      <w:r w:rsidR="006331FD">
        <w:rPr>
          <w:rFonts w:ascii="Times New Roman" w:hAnsi="Times New Roman" w:cs="Times New Roman"/>
          <w:color w:val="000000" w:themeColor="text1"/>
          <w:sz w:val="24"/>
          <w:szCs w:val="24"/>
        </w:rPr>
        <w:t>6</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SE</w:t>
      </w:r>
      <w:r w:rsidR="004773C4" w:rsidRPr="003B5A0D">
        <w:rPr>
          <w:rFonts w:ascii="Times New Roman" w:hAnsi="Times New Roman" w:cs="Times New Roman"/>
          <w:color w:val="000000" w:themeColor="text1"/>
          <w:sz w:val="24"/>
          <w:szCs w:val="24"/>
        </w:rPr>
        <w:t>s</w:t>
      </w:r>
      <w:r w:rsidRPr="003B5A0D">
        <w:rPr>
          <w:rFonts w:ascii="Times New Roman" w:hAnsi="Times New Roman" w:cs="Times New Roman"/>
          <w:color w:val="000000" w:themeColor="text1"/>
          <w:sz w:val="24"/>
          <w:szCs w:val="24"/>
        </w:rPr>
        <w:t xml:space="preserve"> = .</w:t>
      </w:r>
      <w:r w:rsidR="00384704" w:rsidRPr="003B5A0D">
        <w:rPr>
          <w:rFonts w:ascii="Times New Roman" w:hAnsi="Times New Roman" w:cs="Times New Roman"/>
          <w:color w:val="000000" w:themeColor="text1"/>
          <w:sz w:val="24"/>
          <w:szCs w:val="24"/>
        </w:rPr>
        <w:t>002</w:t>
      </w:r>
      <w:r w:rsidR="004773C4" w:rsidRPr="003B5A0D">
        <w:rPr>
          <w:rFonts w:ascii="Times New Roman" w:hAnsi="Times New Roman" w:cs="Times New Roman"/>
          <w:color w:val="000000" w:themeColor="text1"/>
          <w:sz w:val="24"/>
          <w:szCs w:val="24"/>
        </w:rPr>
        <w:t xml:space="preserve"> and </w:t>
      </w:r>
      <w:r w:rsidR="009D1605" w:rsidRPr="003B5A0D">
        <w:rPr>
          <w:rFonts w:ascii="Times New Roman" w:hAnsi="Times New Roman" w:cs="Times New Roman"/>
          <w:color w:val="000000" w:themeColor="text1"/>
          <w:sz w:val="24"/>
          <w:szCs w:val="24"/>
        </w:rPr>
        <w:t>.002</w:t>
      </w:r>
      <w:r w:rsidRPr="003B5A0D">
        <w:rPr>
          <w:rFonts w:ascii="Times New Roman" w:hAnsi="Times New Roman" w:cs="Times New Roman"/>
          <w:color w:val="000000" w:themeColor="text1"/>
          <w:sz w:val="24"/>
          <w:szCs w:val="24"/>
        </w:rPr>
        <w:t xml:space="preserve">, </w:t>
      </w:r>
      <w:r w:rsidRPr="00B31F32">
        <w:rPr>
          <w:rFonts w:ascii="Times New Roman" w:hAnsi="Times New Roman" w:cs="Times New Roman"/>
          <w:i/>
          <w:iCs/>
          <w:color w:val="000000" w:themeColor="text1"/>
          <w:sz w:val="24"/>
          <w:szCs w:val="24"/>
        </w:rPr>
        <w:t>p</w:t>
      </w:r>
      <w:r w:rsidR="00B31F32">
        <w:rPr>
          <w:rFonts w:ascii="Times New Roman" w:hAnsi="Times New Roman" w:cs="Times New Roman"/>
          <w:color w:val="000000" w:themeColor="text1"/>
          <w:sz w:val="24"/>
          <w:szCs w:val="24"/>
        </w:rPr>
        <w:t>-value</w:t>
      </w:r>
      <w:r w:rsidR="004773C4" w:rsidRPr="00B31F32">
        <w:rPr>
          <w:rFonts w:ascii="Times New Roman" w:hAnsi="Times New Roman" w:cs="Times New Roman"/>
          <w:color w:val="000000" w:themeColor="text1"/>
          <w:sz w:val="24"/>
          <w:szCs w:val="24"/>
        </w:rPr>
        <w:t>s</w:t>
      </w:r>
      <w:r w:rsidRPr="003B5A0D">
        <w:rPr>
          <w:rFonts w:ascii="Times New Roman" w:hAnsi="Times New Roman" w:cs="Times New Roman"/>
          <w:color w:val="000000" w:themeColor="text1"/>
          <w:sz w:val="24"/>
          <w:szCs w:val="24"/>
        </w:rPr>
        <w:t xml:space="preserve"> = .</w:t>
      </w:r>
      <w:r w:rsidR="006331FD" w:rsidRPr="003B5A0D">
        <w:rPr>
          <w:rFonts w:ascii="Times New Roman" w:hAnsi="Times New Roman" w:cs="Times New Roman"/>
          <w:color w:val="000000" w:themeColor="text1"/>
          <w:sz w:val="24"/>
          <w:szCs w:val="24"/>
        </w:rPr>
        <w:t>00</w:t>
      </w:r>
      <w:r w:rsidR="006331FD">
        <w:rPr>
          <w:rFonts w:ascii="Times New Roman" w:hAnsi="Times New Roman" w:cs="Times New Roman"/>
          <w:color w:val="000000" w:themeColor="text1"/>
          <w:sz w:val="24"/>
          <w:szCs w:val="24"/>
        </w:rPr>
        <w:t>8</w:t>
      </w:r>
      <w:r w:rsidR="006331FD" w:rsidRPr="003B5A0D">
        <w:rPr>
          <w:rFonts w:ascii="Times New Roman" w:hAnsi="Times New Roman" w:cs="Times New Roman"/>
          <w:color w:val="000000" w:themeColor="text1"/>
          <w:sz w:val="24"/>
          <w:szCs w:val="24"/>
        </w:rPr>
        <w:t xml:space="preserve"> </w:t>
      </w:r>
      <w:r w:rsidR="004773C4" w:rsidRPr="003B5A0D">
        <w:rPr>
          <w:rFonts w:ascii="Times New Roman" w:hAnsi="Times New Roman" w:cs="Times New Roman"/>
          <w:color w:val="000000" w:themeColor="text1"/>
          <w:sz w:val="24"/>
          <w:szCs w:val="24"/>
        </w:rPr>
        <w:t>and</w:t>
      </w:r>
      <w:r w:rsidR="009D1605" w:rsidRPr="003B5A0D">
        <w:rPr>
          <w:rFonts w:ascii="Times New Roman" w:hAnsi="Times New Roman" w:cs="Times New Roman"/>
          <w:color w:val="000000" w:themeColor="text1"/>
          <w:sz w:val="24"/>
          <w:szCs w:val="24"/>
        </w:rPr>
        <w:t xml:space="preserve"> .</w:t>
      </w:r>
      <w:r w:rsidR="006331FD" w:rsidRPr="003B5A0D">
        <w:rPr>
          <w:rFonts w:ascii="Times New Roman" w:hAnsi="Times New Roman" w:cs="Times New Roman"/>
          <w:color w:val="000000" w:themeColor="text1"/>
          <w:sz w:val="24"/>
          <w:szCs w:val="24"/>
        </w:rPr>
        <w:t>00</w:t>
      </w:r>
      <w:r w:rsidR="006331FD">
        <w:rPr>
          <w:rFonts w:ascii="Times New Roman" w:hAnsi="Times New Roman" w:cs="Times New Roman"/>
          <w:color w:val="000000" w:themeColor="text1"/>
          <w:sz w:val="24"/>
          <w:szCs w:val="24"/>
        </w:rPr>
        <w:t>4</w:t>
      </w:r>
      <w:r w:rsidR="001859D9">
        <w:rPr>
          <w:rFonts w:ascii="Times New Roman" w:hAnsi="Times New Roman" w:cs="Times New Roman"/>
          <w:color w:val="000000" w:themeColor="text1"/>
          <w:sz w:val="24"/>
          <w:szCs w:val="24"/>
        </w:rPr>
        <w:t>, respectively</w:t>
      </w:r>
      <w:r w:rsidRPr="003B5A0D">
        <w:rPr>
          <w:rFonts w:ascii="Times New Roman" w:hAnsi="Times New Roman" w:cs="Times New Roman"/>
          <w:color w:val="000000" w:themeColor="text1"/>
          <w:sz w:val="24"/>
          <w:szCs w:val="24"/>
        </w:rPr>
        <w:t>).</w:t>
      </w:r>
    </w:p>
    <w:p w14:paraId="518F645C" w14:textId="4D14FF36" w:rsidR="00782E1F" w:rsidRPr="00804A97" w:rsidRDefault="00E6384F" w:rsidP="00330ED6">
      <w:pPr>
        <w:spacing w:line="480" w:lineRule="auto"/>
        <w:ind w:firstLine="720"/>
        <w:contextualSpacing/>
        <w:jc w:val="lef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Further </w:t>
      </w:r>
      <w:r w:rsidR="00751224">
        <w:rPr>
          <w:rFonts w:ascii="Times New Roman" w:hAnsi="Times New Roman" w:cs="Times New Roman"/>
          <w:b/>
          <w:bCs/>
          <w:color w:val="000000" w:themeColor="text1"/>
          <w:sz w:val="24"/>
          <w:szCs w:val="24"/>
        </w:rPr>
        <w:t xml:space="preserve">Evaluating </w:t>
      </w:r>
      <w:r>
        <w:rPr>
          <w:rFonts w:ascii="Times New Roman" w:hAnsi="Times New Roman" w:cs="Times New Roman"/>
          <w:b/>
          <w:bCs/>
          <w:color w:val="000000" w:themeColor="text1"/>
          <w:sz w:val="24"/>
          <w:szCs w:val="24"/>
        </w:rPr>
        <w:t xml:space="preserve">how </w:t>
      </w:r>
      <w:r w:rsidR="00751224">
        <w:rPr>
          <w:rFonts w:ascii="Times New Roman" w:hAnsi="Times New Roman" w:cs="Times New Roman"/>
          <w:b/>
          <w:bCs/>
          <w:color w:val="000000" w:themeColor="text1"/>
          <w:sz w:val="24"/>
          <w:szCs w:val="24"/>
        </w:rPr>
        <w:t>S</w:t>
      </w:r>
      <w:r w:rsidR="00751224" w:rsidRPr="00020CCD">
        <w:rPr>
          <w:rFonts w:ascii="Times New Roman" w:hAnsi="Times New Roman" w:cs="Times New Roman"/>
          <w:b/>
          <w:bCs/>
          <w:color w:val="000000" w:themeColor="text1"/>
          <w:sz w:val="24"/>
          <w:szCs w:val="24"/>
        </w:rPr>
        <w:t xml:space="preserve">ociocultural </w:t>
      </w:r>
      <w:r w:rsidR="00751224">
        <w:rPr>
          <w:rFonts w:ascii="Times New Roman" w:hAnsi="Times New Roman" w:cs="Times New Roman"/>
          <w:b/>
          <w:bCs/>
          <w:color w:val="000000" w:themeColor="text1"/>
          <w:sz w:val="24"/>
          <w:szCs w:val="24"/>
        </w:rPr>
        <w:t xml:space="preserve">Indicators </w:t>
      </w:r>
      <w:r w:rsidR="00577652">
        <w:rPr>
          <w:rFonts w:ascii="Times New Roman" w:hAnsi="Times New Roman" w:cs="Times New Roman"/>
          <w:b/>
          <w:bCs/>
          <w:color w:val="000000" w:themeColor="text1"/>
          <w:sz w:val="24"/>
          <w:szCs w:val="24"/>
        </w:rPr>
        <w:t>a</w:t>
      </w:r>
      <w:r>
        <w:rPr>
          <w:rFonts w:ascii="Times New Roman" w:hAnsi="Times New Roman" w:cs="Times New Roman"/>
          <w:b/>
          <w:bCs/>
          <w:color w:val="000000" w:themeColor="text1"/>
          <w:sz w:val="24"/>
          <w:szCs w:val="24"/>
        </w:rPr>
        <w:t xml:space="preserve">re </w:t>
      </w:r>
      <w:r w:rsidR="00751224">
        <w:rPr>
          <w:rFonts w:ascii="Times New Roman" w:hAnsi="Times New Roman" w:cs="Times New Roman"/>
          <w:b/>
          <w:bCs/>
          <w:color w:val="000000" w:themeColor="text1"/>
          <w:sz w:val="24"/>
          <w:szCs w:val="24"/>
        </w:rPr>
        <w:t xml:space="preserve">Associated With Cooperation After Detrending </w:t>
      </w:r>
      <w:r>
        <w:rPr>
          <w:rFonts w:ascii="Times New Roman" w:hAnsi="Times New Roman" w:cs="Times New Roman"/>
          <w:b/>
          <w:bCs/>
          <w:color w:val="000000" w:themeColor="text1"/>
          <w:sz w:val="24"/>
          <w:szCs w:val="24"/>
        </w:rPr>
        <w:t xml:space="preserve">the </w:t>
      </w:r>
      <w:r w:rsidR="00751224">
        <w:rPr>
          <w:rFonts w:ascii="Times New Roman" w:hAnsi="Times New Roman" w:cs="Times New Roman"/>
          <w:b/>
          <w:bCs/>
          <w:color w:val="000000" w:themeColor="text1"/>
          <w:sz w:val="24"/>
          <w:szCs w:val="24"/>
        </w:rPr>
        <w:t>Variables</w:t>
      </w:r>
      <w:r w:rsidR="00EA327B">
        <w:rPr>
          <w:rFonts w:ascii="Times New Roman" w:hAnsi="Times New Roman" w:cs="Times New Roman"/>
          <w:b/>
          <w:bCs/>
          <w:color w:val="000000" w:themeColor="text1"/>
          <w:sz w:val="24"/>
          <w:szCs w:val="24"/>
        </w:rPr>
        <w:t>.</w:t>
      </w:r>
      <w:r w:rsidR="00782E1F" w:rsidRPr="003B5A0D">
        <w:rPr>
          <w:rFonts w:ascii="Times New Roman" w:hAnsi="Times New Roman" w:cs="Times New Roman"/>
          <w:b/>
          <w:bCs/>
          <w:color w:val="000000" w:themeColor="text1"/>
          <w:sz w:val="24"/>
          <w:szCs w:val="24"/>
        </w:rPr>
        <w:t xml:space="preserve"> </w:t>
      </w:r>
      <w:r w:rsidR="00577652" w:rsidRPr="00577652">
        <w:rPr>
          <w:rFonts w:ascii="Times New Roman" w:hAnsi="Times New Roman" w:cs="Times New Roman"/>
          <w:color w:val="000000" w:themeColor="text1"/>
          <w:sz w:val="24"/>
          <w:szCs w:val="24"/>
        </w:rPr>
        <w:t xml:space="preserve">It is possible that the correlations </w:t>
      </w:r>
      <w:r w:rsidR="00E6603C" w:rsidRPr="00E6603C">
        <w:rPr>
          <w:rFonts w:ascii="Times New Roman" w:hAnsi="Times New Roman" w:cs="Times New Roman"/>
          <w:color w:val="000000" w:themeColor="text1"/>
          <w:sz w:val="24"/>
          <w:szCs w:val="24"/>
        </w:rPr>
        <w:t>(see Table 4 in the main text)</w:t>
      </w:r>
      <w:r w:rsidR="00E6603C">
        <w:rPr>
          <w:rFonts w:ascii="Times New Roman" w:hAnsi="Times New Roman" w:cs="Times New Roman"/>
          <w:color w:val="000000" w:themeColor="text1"/>
          <w:sz w:val="24"/>
          <w:szCs w:val="24"/>
        </w:rPr>
        <w:t xml:space="preserve"> </w:t>
      </w:r>
      <w:r w:rsidR="00577652" w:rsidRPr="00577652">
        <w:rPr>
          <w:rFonts w:ascii="Times New Roman" w:hAnsi="Times New Roman" w:cs="Times New Roman"/>
          <w:color w:val="000000" w:themeColor="text1"/>
          <w:sz w:val="24"/>
          <w:szCs w:val="24"/>
        </w:rPr>
        <w:t>observed between</w:t>
      </w:r>
      <w:r w:rsidR="00577652">
        <w:rPr>
          <w:rFonts w:ascii="Times New Roman" w:hAnsi="Times New Roman" w:cs="Times New Roman" w:hint="eastAsia"/>
          <w:color w:val="000000" w:themeColor="text1"/>
          <w:sz w:val="24"/>
          <w:szCs w:val="24"/>
        </w:rPr>
        <w:t xml:space="preserve"> </w:t>
      </w:r>
      <w:r w:rsidR="00577652" w:rsidRPr="00577652">
        <w:rPr>
          <w:rFonts w:ascii="Times New Roman" w:hAnsi="Times New Roman" w:cs="Times New Roman"/>
          <w:color w:val="000000" w:themeColor="text1"/>
          <w:sz w:val="24"/>
          <w:szCs w:val="24"/>
        </w:rPr>
        <w:t xml:space="preserve">the </w:t>
      </w:r>
      <w:bookmarkStart w:id="74" w:name="_Hlk86487064"/>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004527F9">
        <w:rPr>
          <w:rFonts w:ascii="Times New Roman" w:hAnsi="Times New Roman" w:cs="Times New Roman"/>
          <w:color w:val="000000" w:themeColor="text1"/>
          <w:sz w:val="24"/>
          <w:szCs w:val="24"/>
        </w:rPr>
        <w:t>indicators</w:t>
      </w:r>
      <w:bookmarkEnd w:id="74"/>
      <w:r w:rsidR="00577652" w:rsidRPr="00577652">
        <w:rPr>
          <w:rFonts w:ascii="Times New Roman" w:hAnsi="Times New Roman" w:cs="Times New Roman"/>
          <w:color w:val="000000" w:themeColor="text1"/>
          <w:sz w:val="24"/>
          <w:szCs w:val="24"/>
        </w:rPr>
        <w:t xml:space="preserve"> and </w:t>
      </w:r>
      <w:r w:rsidR="00577652">
        <w:rPr>
          <w:rFonts w:ascii="Times New Roman" w:hAnsi="Times New Roman" w:cs="Times New Roman"/>
          <w:color w:val="000000" w:themeColor="text1"/>
          <w:sz w:val="24"/>
          <w:szCs w:val="24"/>
        </w:rPr>
        <w:t>cooperation</w:t>
      </w:r>
      <w:r w:rsidR="00577652" w:rsidRPr="00577652">
        <w:rPr>
          <w:rFonts w:ascii="Times New Roman" w:hAnsi="Times New Roman" w:cs="Times New Roman"/>
          <w:color w:val="000000" w:themeColor="text1"/>
          <w:sz w:val="24"/>
          <w:szCs w:val="24"/>
        </w:rPr>
        <w:t xml:space="preserve"> are spurious</w:t>
      </w:r>
      <w:r w:rsidR="00577652" w:rsidRPr="00577652">
        <w:rPr>
          <w:rFonts w:ascii="Times New Roman" w:eastAsia="等线" w:hAnsi="Times New Roman" w:cs="Times New Roman"/>
          <w:color w:val="000000" w:themeColor="text1"/>
          <w:sz w:val="24"/>
          <w:szCs w:val="24"/>
        </w:rPr>
        <w:t xml:space="preserve"> </w:t>
      </w:r>
      <w:r w:rsidR="00577652">
        <w:rPr>
          <w:rFonts w:ascii="Times New Roman" w:eastAsia="等线" w:hAnsi="Times New Roman" w:cs="Times New Roman"/>
          <w:color w:val="000000" w:themeColor="text1"/>
          <w:sz w:val="24"/>
          <w:szCs w:val="24"/>
        </w:rPr>
        <w:t>because</w:t>
      </w:r>
      <w:r>
        <w:rPr>
          <w:rFonts w:ascii="Times New Roman" w:eastAsia="等线" w:hAnsi="Times New Roman" w:cs="Times New Roman"/>
          <w:color w:val="000000" w:themeColor="text1"/>
          <w:sz w:val="24"/>
          <w:szCs w:val="24"/>
        </w:rPr>
        <w:t xml:space="preserve"> </w:t>
      </w:r>
      <w:r w:rsidR="00B659BA">
        <w:rPr>
          <w:rFonts w:ascii="Times New Roman" w:eastAsia="等线" w:hAnsi="Times New Roman" w:cs="Times New Roman" w:hint="eastAsia"/>
          <w:color w:val="000000" w:themeColor="text1"/>
          <w:sz w:val="24"/>
          <w:szCs w:val="24"/>
        </w:rPr>
        <w:t>most</w:t>
      </w:r>
      <w:r w:rsidR="00B659BA">
        <w:rPr>
          <w:rFonts w:ascii="Times New Roman" w:eastAsia="等线" w:hAnsi="Times New Roman" w:cs="Times New Roman"/>
          <w:color w:val="000000" w:themeColor="text1"/>
          <w:sz w:val="24"/>
          <w:szCs w:val="24"/>
        </w:rPr>
        <w:t xml:space="preserve"> of</w:t>
      </w:r>
      <w:r w:rsidR="00577652">
        <w:rPr>
          <w:rFonts w:ascii="Times New Roman" w:eastAsia="等线" w:hAnsi="Times New Roman" w:cs="Times New Roman"/>
          <w:color w:val="000000" w:themeColor="text1"/>
          <w:sz w:val="24"/>
          <w:szCs w:val="24"/>
        </w:rPr>
        <w:t xml:space="preserve"> </w:t>
      </w:r>
      <w:r w:rsidR="00577652" w:rsidRPr="00577652">
        <w:rPr>
          <w:rFonts w:ascii="Times New Roman" w:hAnsi="Times New Roman" w:cs="Times New Roman"/>
          <w:color w:val="000000" w:themeColor="text1"/>
          <w:sz w:val="24"/>
          <w:szCs w:val="24"/>
        </w:rPr>
        <w:t>the variables hav</w:t>
      </w:r>
      <w:r>
        <w:rPr>
          <w:rFonts w:ascii="Times New Roman" w:hAnsi="Times New Roman" w:cs="Times New Roman"/>
          <w:color w:val="000000" w:themeColor="text1"/>
          <w:sz w:val="24"/>
          <w:szCs w:val="24"/>
        </w:rPr>
        <w:t>e</w:t>
      </w:r>
      <w:r w:rsidR="00577652" w:rsidRPr="00577652">
        <w:rPr>
          <w:rFonts w:ascii="Times New Roman" w:hAnsi="Times New Roman" w:cs="Times New Roman"/>
          <w:color w:val="000000" w:themeColor="text1"/>
          <w:sz w:val="24"/>
          <w:szCs w:val="24"/>
        </w:rPr>
        <w:t xml:space="preserve"> a strong linear </w:t>
      </w:r>
      <w:r w:rsidR="007E35FD">
        <w:rPr>
          <w:rFonts w:ascii="Times New Roman" w:hAnsi="Times New Roman" w:cs="Times New Roman"/>
          <w:color w:val="000000" w:themeColor="text1"/>
          <w:sz w:val="24"/>
          <w:szCs w:val="24"/>
        </w:rPr>
        <w:t>trend</w:t>
      </w:r>
      <w:r w:rsidR="00577652" w:rsidRPr="00577652">
        <w:rPr>
          <w:rFonts w:ascii="Times New Roman" w:hAnsi="Times New Roman" w:cs="Times New Roman"/>
          <w:color w:val="000000" w:themeColor="text1"/>
          <w:sz w:val="24"/>
          <w:szCs w:val="24"/>
        </w:rPr>
        <w:t xml:space="preserve"> over time, rather than each</w:t>
      </w:r>
      <w:r>
        <w:rPr>
          <w:rFonts w:ascii="Times New Roman" w:hAnsi="Times New Roman" w:cs="Times New Roman"/>
          <w:color w:val="000000" w:themeColor="text1"/>
          <w:sz w:val="24"/>
          <w:szCs w:val="24"/>
        </w:rPr>
        <w:t xml:space="preserve"> variable </w:t>
      </w:r>
      <w:r w:rsidR="00577652" w:rsidRPr="00577652">
        <w:rPr>
          <w:rFonts w:ascii="Times New Roman" w:hAnsi="Times New Roman" w:cs="Times New Roman"/>
          <w:color w:val="000000" w:themeColor="text1"/>
          <w:sz w:val="24"/>
          <w:szCs w:val="24"/>
        </w:rPr>
        <w:t>having a causal effect on cooperation.</w:t>
      </w:r>
      <w:r w:rsidR="00577652">
        <w:rPr>
          <w:rFonts w:ascii="Times New Roman" w:hAnsi="Times New Roman" w:cs="Times New Roman"/>
          <w:color w:val="000000" w:themeColor="text1"/>
          <w:sz w:val="24"/>
          <w:szCs w:val="24"/>
        </w:rPr>
        <w:t xml:space="preserve"> </w:t>
      </w:r>
      <w:r w:rsidR="007D78BC">
        <w:rPr>
          <w:rFonts w:ascii="Times New Roman" w:hAnsi="Times New Roman" w:cs="Times New Roman"/>
          <w:color w:val="000000" w:themeColor="text1"/>
          <w:sz w:val="24"/>
          <w:szCs w:val="24"/>
        </w:rPr>
        <w:t xml:space="preserve">One </w:t>
      </w:r>
      <w:r>
        <w:rPr>
          <w:rFonts w:ascii="Times New Roman" w:hAnsi="Times New Roman" w:cs="Times New Roman"/>
          <w:color w:val="000000" w:themeColor="text1"/>
          <w:sz w:val="24"/>
          <w:szCs w:val="24"/>
        </w:rPr>
        <w:t>approach</w:t>
      </w:r>
      <w:r w:rsidR="007D78BC">
        <w:rPr>
          <w:rFonts w:ascii="Times New Roman" w:hAnsi="Times New Roman" w:cs="Times New Roman"/>
          <w:color w:val="000000" w:themeColor="text1"/>
          <w:sz w:val="24"/>
          <w:szCs w:val="24"/>
        </w:rPr>
        <w:t xml:space="preserve"> to control for time trends</w:t>
      </w:r>
      <w:r>
        <w:rPr>
          <w:rFonts w:ascii="Times New Roman" w:hAnsi="Times New Roman" w:cs="Times New Roman"/>
          <w:color w:val="000000" w:themeColor="text1"/>
          <w:sz w:val="24"/>
          <w:szCs w:val="24"/>
        </w:rPr>
        <w:t xml:space="preserve"> in the data</w:t>
      </w:r>
      <w:r w:rsidR="007D78BC">
        <w:rPr>
          <w:rFonts w:ascii="Times New Roman" w:hAnsi="Times New Roman" w:cs="Times New Roman"/>
          <w:color w:val="000000" w:themeColor="text1"/>
          <w:sz w:val="24"/>
          <w:szCs w:val="24"/>
        </w:rPr>
        <w:t xml:space="preserve"> is that we </w:t>
      </w:r>
      <w:r>
        <w:rPr>
          <w:rFonts w:ascii="Times New Roman" w:hAnsi="Times New Roman" w:cs="Times New Roman"/>
          <w:color w:val="000000" w:themeColor="text1"/>
          <w:sz w:val="24"/>
          <w:szCs w:val="24"/>
        </w:rPr>
        <w:t>enter</w:t>
      </w:r>
      <w:r w:rsidR="00355F44" w:rsidRPr="00355F44">
        <w:rPr>
          <w:rFonts w:ascii="Times New Roman" w:hAnsi="Times New Roman" w:cs="Times New Roman"/>
          <w:color w:val="000000" w:themeColor="text1"/>
          <w:sz w:val="24"/>
          <w:szCs w:val="24"/>
        </w:rPr>
        <w:t xml:space="preserve"> year of data collection, </w:t>
      </w:r>
      <w:r w:rsidR="00B37A51">
        <w:rPr>
          <w:rFonts w:ascii="Times New Roman" w:hAnsi="Times New Roman" w:cs="Times New Roman"/>
          <w:color w:val="000000" w:themeColor="text1"/>
          <w:sz w:val="24"/>
          <w:szCs w:val="24"/>
        </w:rPr>
        <w:t xml:space="preserve">the </w:t>
      </w:r>
      <w:bookmarkStart w:id="75" w:name="_Hlk87968351"/>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bookmarkEnd w:id="75"/>
      <w:r w:rsidR="004527F9" w:rsidRPr="004527F9">
        <w:rPr>
          <w:rFonts w:ascii="Times New Roman" w:hAnsi="Times New Roman" w:cs="Times New Roman"/>
          <w:color w:val="000000" w:themeColor="text1"/>
          <w:sz w:val="24"/>
          <w:szCs w:val="24"/>
        </w:rPr>
        <w:t>indicator</w:t>
      </w:r>
      <w:r w:rsidR="00B37A51">
        <w:rPr>
          <w:rFonts w:ascii="Times New Roman" w:hAnsi="Times New Roman" w:cs="Times New Roman"/>
          <w:color w:val="000000" w:themeColor="text1"/>
          <w:sz w:val="24"/>
          <w:szCs w:val="24"/>
        </w:rPr>
        <w:t>s</w:t>
      </w:r>
      <w:r w:rsidR="00355F44" w:rsidRPr="00355F44">
        <w:rPr>
          <w:rFonts w:ascii="Times New Roman" w:hAnsi="Times New Roman" w:cs="Times New Roman"/>
          <w:color w:val="000000" w:themeColor="text1"/>
          <w:sz w:val="24"/>
          <w:szCs w:val="24"/>
        </w:rPr>
        <w:t xml:space="preserve">, and study characteristics into a </w:t>
      </w:r>
      <w:r w:rsidR="00355F44">
        <w:rPr>
          <w:rFonts w:ascii="Times New Roman" w:hAnsi="Times New Roman" w:cs="Times New Roman"/>
          <w:color w:val="000000" w:themeColor="text1"/>
          <w:sz w:val="24"/>
          <w:szCs w:val="24"/>
        </w:rPr>
        <w:t xml:space="preserve">three-level meta-regression </w:t>
      </w:r>
      <w:r w:rsidR="00355F44" w:rsidRPr="00355F44">
        <w:rPr>
          <w:rFonts w:ascii="Times New Roman" w:hAnsi="Times New Roman" w:cs="Times New Roman"/>
          <w:color w:val="000000" w:themeColor="text1"/>
          <w:sz w:val="24"/>
          <w:szCs w:val="24"/>
        </w:rPr>
        <w:t>model together as predictors of cooperation</w:t>
      </w:r>
      <w:r w:rsidR="00355F44">
        <w:rPr>
          <w:rFonts w:ascii="Times New Roman" w:hAnsi="Times New Roman" w:cs="Times New Roman"/>
          <w:color w:val="000000" w:themeColor="text1"/>
          <w:sz w:val="24"/>
          <w:szCs w:val="24"/>
        </w:rPr>
        <w:t>.</w:t>
      </w:r>
      <w:r w:rsidR="00355F44" w:rsidRPr="00355F44">
        <w:t xml:space="preserve"> </w:t>
      </w:r>
      <w:r w:rsidR="00355F44" w:rsidRPr="00355F44">
        <w:rPr>
          <w:rFonts w:ascii="Times New Roman" w:hAnsi="Times New Roman" w:cs="Times New Roman"/>
          <w:color w:val="000000" w:themeColor="text1"/>
          <w:sz w:val="24"/>
          <w:szCs w:val="24"/>
        </w:rPr>
        <w:t xml:space="preserve">However, </w:t>
      </w:r>
      <w:r w:rsidR="007D78BC">
        <w:rPr>
          <w:rFonts w:ascii="Times New Roman" w:hAnsi="Times New Roman" w:cs="Times New Roman"/>
          <w:color w:val="000000" w:themeColor="text1"/>
          <w:sz w:val="24"/>
          <w:szCs w:val="24"/>
        </w:rPr>
        <w:t>year</w:t>
      </w:r>
      <w:r>
        <w:rPr>
          <w:rFonts w:ascii="Times New Roman" w:hAnsi="Times New Roman" w:cs="Times New Roman"/>
          <w:color w:val="000000" w:themeColor="text1"/>
          <w:sz w:val="24"/>
          <w:szCs w:val="24"/>
        </w:rPr>
        <w:t xml:space="preserve"> of data collection</w:t>
      </w:r>
      <w:r w:rsidR="002527C4">
        <w:rPr>
          <w:rFonts w:ascii="Times New Roman" w:hAnsi="Times New Roman" w:cs="Times New Roman"/>
          <w:color w:val="000000" w:themeColor="text1"/>
          <w:sz w:val="24"/>
          <w:szCs w:val="24"/>
        </w:rPr>
        <w:t xml:space="preserve"> is </w:t>
      </w:r>
      <w:r w:rsidR="007D78BC">
        <w:rPr>
          <w:rFonts w:ascii="Times New Roman" w:hAnsi="Times New Roman" w:cs="Times New Roman"/>
          <w:color w:val="000000" w:themeColor="text1"/>
          <w:sz w:val="24"/>
          <w:szCs w:val="24"/>
        </w:rPr>
        <w:t xml:space="preserve">strongly </w:t>
      </w:r>
      <w:r w:rsidR="002527C4">
        <w:rPr>
          <w:rFonts w:ascii="Times New Roman" w:hAnsi="Times New Roman" w:cs="Times New Roman"/>
          <w:color w:val="000000" w:themeColor="text1"/>
          <w:sz w:val="24"/>
          <w:szCs w:val="24"/>
        </w:rPr>
        <w:t xml:space="preserve">associated with </w:t>
      </w:r>
      <w:bookmarkStart w:id="76" w:name="_Hlk87900846"/>
      <w:r w:rsidR="00EA327B">
        <w:rPr>
          <w:rFonts w:ascii="Times New Roman" w:hAnsi="Times New Roman" w:cs="Times New Roman"/>
          <w:color w:val="000000" w:themeColor="text1"/>
          <w:sz w:val="24"/>
          <w:szCs w:val="24"/>
        </w:rPr>
        <w:t>Gini index</w:t>
      </w:r>
      <w:bookmarkStart w:id="77" w:name="_Hlk86577721"/>
      <w:bookmarkEnd w:id="76"/>
      <w:r w:rsidR="00EA327B">
        <w:rPr>
          <w:rFonts w:ascii="Times New Roman" w:hAnsi="Times New Roman" w:cs="Times New Roman"/>
          <w:color w:val="000000" w:themeColor="text1"/>
          <w:sz w:val="24"/>
          <w:szCs w:val="24"/>
        </w:rPr>
        <w:t xml:space="preserve"> (</w:t>
      </w:r>
      <w:r w:rsidR="00EA327B" w:rsidRPr="00804A9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.98, </w:t>
      </w:r>
      <w:r w:rsidR="00EA327B" w:rsidRPr="00804A9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w:t>
      </w:r>
      <w:bookmarkEnd w:id="77"/>
      <w:r w:rsidR="00EA327B">
        <w:rPr>
          <w:rFonts w:ascii="Times New Roman" w:hAnsi="Times New Roman" w:cs="Times New Roman"/>
          <w:color w:val="000000" w:themeColor="text1"/>
          <w:sz w:val="24"/>
          <w:szCs w:val="24"/>
        </w:rPr>
        <w:t>, GDP per capita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.98,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 social welfare function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.73,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 </w:t>
      </w:r>
      <w:bookmarkStart w:id="78" w:name="_Hlk87900870"/>
      <w:r w:rsidR="00EA327B">
        <w:rPr>
          <w:rFonts w:ascii="Times New Roman" w:hAnsi="Times New Roman" w:cs="Times New Roman"/>
          <w:color w:val="000000" w:themeColor="text1"/>
          <w:sz w:val="24"/>
          <w:szCs w:val="24"/>
        </w:rPr>
        <w:t>urbanization</w:t>
      </w:r>
      <w:bookmarkEnd w:id="78"/>
      <w:r w:rsidR="00EA327B">
        <w:rPr>
          <w:rFonts w:ascii="Times New Roman" w:hAnsi="Times New Roman" w:cs="Times New Roman"/>
          <w:color w:val="000000" w:themeColor="text1"/>
          <w:sz w:val="24"/>
          <w:szCs w:val="24"/>
        </w:rPr>
        <w:t xml:space="preserve">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.98,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w:t>
      </w:r>
      <w:r w:rsidR="00050E76">
        <w:rPr>
          <w:rFonts w:ascii="Times New Roman" w:hAnsi="Times New Roman" w:cs="Times New Roman"/>
          <w:color w:val="000000" w:themeColor="text1"/>
          <w:sz w:val="24"/>
          <w:szCs w:val="24"/>
        </w:rPr>
        <w:t xml:space="preserve"> </w:t>
      </w:r>
      <w:bookmarkStart w:id="79" w:name="_Hlk87900880"/>
      <w:r w:rsidR="00EA327B">
        <w:rPr>
          <w:rFonts w:ascii="Times New Roman" w:hAnsi="Times New Roman" w:cs="Times New Roman"/>
          <w:color w:val="000000" w:themeColor="text1"/>
          <w:sz w:val="24"/>
          <w:szCs w:val="24"/>
        </w:rPr>
        <w:t>percentage of people living alone</w:t>
      </w:r>
      <w:bookmarkEnd w:id="79"/>
      <w:r w:rsidR="00EA327B">
        <w:rPr>
          <w:rFonts w:ascii="Times New Roman" w:hAnsi="Times New Roman" w:cs="Times New Roman"/>
          <w:color w:val="000000" w:themeColor="text1"/>
          <w:sz w:val="24"/>
          <w:szCs w:val="24"/>
        </w:rPr>
        <w:t xml:space="preserve">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.95,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 </w:t>
      </w:r>
      <w:r w:rsidR="00E50AD2">
        <w:rPr>
          <w:rFonts w:ascii="Times New Roman" w:hAnsi="Times New Roman" w:cs="Times New Roman"/>
          <w:color w:val="000000" w:themeColor="text1"/>
          <w:sz w:val="24"/>
          <w:szCs w:val="24"/>
        </w:rPr>
        <w:t xml:space="preserve">violent </w:t>
      </w:r>
      <w:r w:rsidR="00EA327B">
        <w:rPr>
          <w:rFonts w:ascii="Times New Roman" w:hAnsi="Times New Roman" w:cs="Times New Roman"/>
          <w:color w:val="000000" w:themeColor="text1"/>
          <w:sz w:val="24"/>
          <w:szCs w:val="24"/>
        </w:rPr>
        <w:t xml:space="preserve">crime </w:t>
      </w:r>
      <w:r w:rsidR="00E50AD2">
        <w:rPr>
          <w:rFonts w:ascii="Times New Roman" w:hAnsi="Times New Roman" w:cs="Times New Roman"/>
          <w:color w:val="000000" w:themeColor="text1"/>
          <w:sz w:val="24"/>
          <w:szCs w:val="24"/>
        </w:rPr>
        <w:t xml:space="preserve">rate </w:t>
      </w:r>
      <w:r w:rsidR="00EA327B">
        <w:rPr>
          <w:rFonts w:ascii="Times New Roman" w:hAnsi="Times New Roman" w:cs="Times New Roman"/>
          <w:color w:val="000000" w:themeColor="text1"/>
          <w:sz w:val="24"/>
          <w:szCs w:val="24"/>
        </w:rPr>
        <w:t>(</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.44,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w:t>
      </w:r>
      <w:r w:rsidR="00E50AD2">
        <w:rPr>
          <w:rFonts w:ascii="Times New Roman" w:hAnsi="Times New Roman" w:cs="Times New Roman"/>
          <w:color w:val="000000" w:themeColor="text1"/>
          <w:sz w:val="24"/>
          <w:szCs w:val="24"/>
        </w:rPr>
        <w:t xml:space="preserve"> social</w:t>
      </w:r>
      <w:r w:rsidR="00EA327B">
        <w:rPr>
          <w:rFonts w:ascii="Times New Roman" w:hAnsi="Times New Roman" w:cs="Times New Roman"/>
          <w:color w:val="000000" w:themeColor="text1"/>
          <w:sz w:val="24"/>
          <w:szCs w:val="24"/>
        </w:rPr>
        <w:t xml:space="preserve"> trust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-.76,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w:t>
      </w:r>
      <w:r w:rsidR="00C95EA7">
        <w:rPr>
          <w:rFonts w:ascii="Times New Roman" w:hAnsi="Times New Roman" w:cs="Times New Roman"/>
          <w:color w:val="000000" w:themeColor="text1"/>
          <w:sz w:val="24"/>
          <w:szCs w:val="24"/>
        </w:rPr>
        <w:t>,</w:t>
      </w:r>
      <w:r w:rsidR="00EA327B">
        <w:rPr>
          <w:rFonts w:ascii="Times New Roman" w:hAnsi="Times New Roman" w:cs="Times New Roman"/>
          <w:color w:val="000000" w:themeColor="text1"/>
          <w:sz w:val="24"/>
          <w:szCs w:val="24"/>
        </w:rPr>
        <w:t xml:space="preserve"> and materialism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.66,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&lt; .001)</w:t>
      </w:r>
      <w:r>
        <w:rPr>
          <w:rFonts w:ascii="Times New Roman" w:hAnsi="Times New Roman" w:cs="Times New Roman"/>
          <w:color w:val="000000" w:themeColor="text1"/>
          <w:sz w:val="24"/>
          <w:szCs w:val="24"/>
        </w:rPr>
        <w:t xml:space="preserve">. Year of data collection </w:t>
      </w:r>
      <w:r w:rsidR="00E6166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lastRenderedPageBreak/>
        <w:t>not associated with</w:t>
      </w:r>
      <w:r w:rsidR="00EA327B">
        <w:rPr>
          <w:rFonts w:ascii="Times New Roman" w:hAnsi="Times New Roman" w:cs="Times New Roman"/>
          <w:color w:val="000000" w:themeColor="text1"/>
          <w:sz w:val="24"/>
          <w:szCs w:val="24"/>
        </w:rPr>
        <w:t xml:space="preserve"> unemployment </w:t>
      </w:r>
      <w:r w:rsidR="00E50AD2">
        <w:rPr>
          <w:rFonts w:ascii="Times New Roman" w:hAnsi="Times New Roman" w:cs="Times New Roman"/>
          <w:color w:val="000000" w:themeColor="text1"/>
          <w:sz w:val="24"/>
          <w:szCs w:val="24"/>
        </w:rPr>
        <w:t>rate</w:t>
      </w:r>
      <w:r w:rsidR="00EA327B">
        <w:rPr>
          <w:rFonts w:ascii="Times New Roman" w:hAnsi="Times New Roman" w:cs="Times New Roman"/>
          <w:color w:val="000000" w:themeColor="text1"/>
          <w:sz w:val="24"/>
          <w:szCs w:val="24"/>
        </w:rPr>
        <w:t xml:space="preserve">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.19,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 .15), Party of President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-.15,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 .261)</w:t>
      </w:r>
      <w:r w:rsidR="00DA2169">
        <w:rPr>
          <w:rFonts w:ascii="Times New Roman" w:hAnsi="Times New Roman" w:cs="Times New Roman"/>
          <w:color w:val="000000" w:themeColor="text1"/>
          <w:sz w:val="24"/>
          <w:szCs w:val="24"/>
        </w:rPr>
        <w:t>,</w:t>
      </w:r>
      <w:r w:rsidR="00EA327B">
        <w:rPr>
          <w:rFonts w:ascii="Times New Roman" w:hAnsi="Times New Roman" w:cs="Times New Roman"/>
          <w:color w:val="000000" w:themeColor="text1"/>
          <w:sz w:val="24"/>
          <w:szCs w:val="24"/>
        </w:rPr>
        <w:t xml:space="preserve"> and divorce </w:t>
      </w:r>
      <w:r w:rsidR="00E50AD2">
        <w:rPr>
          <w:rFonts w:ascii="Times New Roman" w:hAnsi="Times New Roman" w:cs="Times New Roman"/>
          <w:color w:val="000000" w:themeColor="text1"/>
          <w:sz w:val="24"/>
          <w:szCs w:val="24"/>
        </w:rPr>
        <w:t>rate</w:t>
      </w:r>
      <w:r w:rsidR="00EA327B">
        <w:rPr>
          <w:rFonts w:ascii="Times New Roman" w:hAnsi="Times New Roman" w:cs="Times New Roman"/>
          <w:color w:val="000000" w:themeColor="text1"/>
          <w:sz w:val="24"/>
          <w:szCs w:val="24"/>
        </w:rPr>
        <w:t xml:space="preserve"> (</w:t>
      </w:r>
      <w:r w:rsidR="00EA327B" w:rsidRPr="00A542C7">
        <w:rPr>
          <w:rFonts w:ascii="Times New Roman" w:hAnsi="Times New Roman" w:cs="Times New Roman"/>
          <w:i/>
          <w:iCs/>
          <w:color w:val="000000" w:themeColor="text1"/>
          <w:sz w:val="24"/>
          <w:szCs w:val="24"/>
        </w:rPr>
        <w:t xml:space="preserve">r </w:t>
      </w:r>
      <w:r w:rsidR="00EA327B">
        <w:rPr>
          <w:rFonts w:ascii="Times New Roman" w:hAnsi="Times New Roman" w:cs="Times New Roman"/>
          <w:color w:val="000000" w:themeColor="text1"/>
          <w:sz w:val="24"/>
          <w:szCs w:val="24"/>
        </w:rPr>
        <w:t xml:space="preserve">= .10, </w:t>
      </w:r>
      <w:r w:rsidR="00EA327B" w:rsidRPr="00A542C7">
        <w:rPr>
          <w:rFonts w:ascii="Times New Roman" w:hAnsi="Times New Roman" w:cs="Times New Roman"/>
          <w:i/>
          <w:iCs/>
          <w:color w:val="000000" w:themeColor="text1"/>
          <w:sz w:val="24"/>
          <w:szCs w:val="24"/>
        </w:rPr>
        <w:t>p</w:t>
      </w:r>
      <w:r w:rsidR="00EA327B">
        <w:rPr>
          <w:rFonts w:ascii="Times New Roman" w:hAnsi="Times New Roman" w:cs="Times New Roman"/>
          <w:color w:val="000000" w:themeColor="text1"/>
          <w:sz w:val="24"/>
          <w:szCs w:val="24"/>
        </w:rPr>
        <w:t xml:space="preserve"> </w:t>
      </w:r>
      <w:r w:rsidR="00BE588D">
        <w:rPr>
          <w:rFonts w:ascii="Times New Roman" w:hAnsi="Times New Roman" w:cs="Times New Roman"/>
          <w:color w:val="000000" w:themeColor="text1"/>
          <w:sz w:val="24"/>
          <w:szCs w:val="24"/>
        </w:rPr>
        <w:t>=</w:t>
      </w:r>
      <w:r w:rsidR="00EA327B">
        <w:rPr>
          <w:rFonts w:ascii="Times New Roman" w:hAnsi="Times New Roman" w:cs="Times New Roman"/>
          <w:color w:val="000000" w:themeColor="text1"/>
          <w:sz w:val="24"/>
          <w:szCs w:val="24"/>
        </w:rPr>
        <w:t xml:space="preserve"> .</w:t>
      </w:r>
      <w:r w:rsidR="00BE588D">
        <w:rPr>
          <w:rFonts w:ascii="Times New Roman" w:hAnsi="Times New Roman" w:cs="Times New Roman"/>
          <w:color w:val="000000" w:themeColor="text1"/>
          <w:sz w:val="24"/>
          <w:szCs w:val="24"/>
        </w:rPr>
        <w:t>46</w:t>
      </w:r>
      <w:r w:rsidR="00EA327B">
        <w:rPr>
          <w:rFonts w:ascii="Times New Roman" w:hAnsi="Times New Roman" w:cs="Times New Roman"/>
          <w:color w:val="000000" w:themeColor="text1"/>
          <w:sz w:val="24"/>
          <w:szCs w:val="24"/>
        </w:rPr>
        <w:t>1)</w:t>
      </w:r>
      <w:r w:rsidR="00EA327B">
        <w:rPr>
          <w:rFonts w:ascii="Times New Roman" w:hAnsi="Times New Roman" w:cs="Times New Roman" w:hint="eastAsia"/>
          <w:color w:val="000000" w:themeColor="text1"/>
          <w:sz w:val="24"/>
          <w:szCs w:val="24"/>
        </w:rPr>
        <w:t>.</w:t>
      </w:r>
      <w:r w:rsidR="00EA327B">
        <w:rPr>
          <w:rFonts w:ascii="Times New Roman" w:hAnsi="Times New Roman" w:cs="Times New Roman"/>
          <w:color w:val="000000" w:themeColor="text1"/>
          <w:sz w:val="24"/>
          <w:szCs w:val="24"/>
        </w:rPr>
        <w:t xml:space="preserve"> </w:t>
      </w:r>
      <w:r w:rsidR="00715188" w:rsidRPr="00715188">
        <w:rPr>
          <w:rFonts w:ascii="Times New Roman" w:hAnsi="Times New Roman" w:cs="Times New Roman"/>
          <w:color w:val="000000" w:themeColor="text1"/>
          <w:sz w:val="24"/>
          <w:szCs w:val="24"/>
        </w:rPr>
        <w:t xml:space="preserve">These correlations </w:t>
      </w:r>
      <w:r w:rsidR="00EA577A">
        <w:rPr>
          <w:rFonts w:ascii="Times New Roman" w:hAnsi="Times New Roman" w:cs="Times New Roman"/>
          <w:color w:val="000000" w:themeColor="text1"/>
          <w:sz w:val="24"/>
          <w:szCs w:val="24"/>
        </w:rPr>
        <w:t xml:space="preserve">might </w:t>
      </w:r>
      <w:r w:rsidR="00B37A51">
        <w:rPr>
          <w:rFonts w:ascii="Times New Roman" w:hAnsi="Times New Roman" w:cs="Times New Roman"/>
          <w:color w:val="000000" w:themeColor="text1"/>
          <w:sz w:val="24"/>
          <w:szCs w:val="24"/>
        </w:rPr>
        <w:t>indicate</w:t>
      </w:r>
      <w:r w:rsidR="00715188" w:rsidRPr="00715188">
        <w:rPr>
          <w:rFonts w:ascii="Times New Roman" w:hAnsi="Times New Roman" w:cs="Times New Roman"/>
          <w:color w:val="000000" w:themeColor="text1"/>
          <w:sz w:val="24"/>
          <w:szCs w:val="24"/>
        </w:rPr>
        <w:t xml:space="preserve"> severe multicollinearity in such models, </w:t>
      </w:r>
      <w:r w:rsidR="00B37A51">
        <w:rPr>
          <w:rFonts w:ascii="Times New Roman" w:hAnsi="Times New Roman" w:cs="Times New Roman"/>
          <w:color w:val="000000" w:themeColor="text1"/>
          <w:sz w:val="24"/>
          <w:szCs w:val="24"/>
        </w:rPr>
        <w:t>which</w:t>
      </w:r>
      <w:r w:rsidR="00715188" w:rsidRPr="00715188">
        <w:rPr>
          <w:rFonts w:ascii="Times New Roman" w:hAnsi="Times New Roman" w:cs="Times New Roman"/>
          <w:color w:val="000000" w:themeColor="text1"/>
          <w:sz w:val="24"/>
          <w:szCs w:val="24"/>
        </w:rPr>
        <w:t xml:space="preserve"> would result in unreliable estimates. </w:t>
      </w:r>
      <w:r w:rsidR="00F6004A">
        <w:rPr>
          <w:rFonts w:ascii="Times New Roman" w:hAnsi="Times New Roman" w:cs="Times New Roman"/>
          <w:color w:val="000000" w:themeColor="text1"/>
          <w:sz w:val="24"/>
          <w:szCs w:val="24"/>
        </w:rPr>
        <w:t>For example</w:t>
      </w:r>
      <w:r w:rsidR="00715188" w:rsidRPr="00715188">
        <w:rPr>
          <w:rFonts w:ascii="Times New Roman" w:hAnsi="Times New Roman" w:cs="Times New Roman"/>
          <w:color w:val="000000" w:themeColor="text1"/>
          <w:sz w:val="24"/>
          <w:szCs w:val="24"/>
        </w:rPr>
        <w:t xml:space="preserve">, </w:t>
      </w:r>
      <w:r w:rsidR="00A60B67">
        <w:rPr>
          <w:rFonts w:ascii="Times New Roman" w:eastAsia="Times New Roman" w:hAnsi="Times New Roman" w:cs="Times New Roman"/>
          <w:color w:val="000000" w:themeColor="text1"/>
          <w:sz w:val="24"/>
          <w:szCs w:val="24"/>
        </w:rPr>
        <w:t xml:space="preserve">the </w:t>
      </w:r>
      <w:r w:rsidR="008B7750" w:rsidRPr="008B7750">
        <w:rPr>
          <w:rFonts w:ascii="Times New Roman" w:eastAsia="Times New Roman" w:hAnsi="Times New Roman" w:cs="Times New Roman"/>
          <w:color w:val="000000" w:themeColor="text1"/>
          <w:sz w:val="24"/>
          <w:szCs w:val="24"/>
        </w:rPr>
        <w:t xml:space="preserve">squared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GVIF</m:t>
            </m:r>
          </m:e>
          <m:sup>
            <m:r>
              <m:rPr>
                <m:sty m:val="p"/>
              </m:rPr>
              <w:rPr>
                <w:rFonts w:ascii="Cambria Math" w:hAnsi="Cambria Math" w:cs="Times New Roman"/>
                <w:sz w:val="24"/>
                <w:szCs w:val="24"/>
              </w:rPr>
              <m:t>1/(2×</m:t>
            </m:r>
            <m:r>
              <w:rPr>
                <w:rFonts w:ascii="Cambria Math" w:hAnsi="Cambria Math" w:cs="Times New Roman"/>
                <w:sz w:val="24"/>
                <w:szCs w:val="24"/>
              </w:rPr>
              <m:t>df</m:t>
            </m:r>
            <m:r>
              <m:rPr>
                <m:sty m:val="p"/>
              </m:rPr>
              <w:rPr>
                <w:rFonts w:ascii="Cambria Math" w:hAnsi="Cambria Math" w:cs="Times New Roman"/>
                <w:sz w:val="24"/>
                <w:szCs w:val="24"/>
              </w:rPr>
              <m:t>)</m:t>
            </m:r>
          </m:sup>
        </m:sSup>
      </m:oMath>
      <w:r w:rsidR="008B7750" w:rsidRPr="00065A16">
        <w:rPr>
          <w:rFonts w:ascii="Times New Roman" w:hAnsi="Times New Roman" w:cs="Times New Roman"/>
          <w:sz w:val="24"/>
          <w:szCs w:val="24"/>
        </w:rPr>
        <w:t xml:space="preserve"> </w:t>
      </w:r>
      <w:r w:rsidR="00A60B67">
        <w:rPr>
          <w:rFonts w:ascii="Times New Roman" w:eastAsia="Times New Roman" w:hAnsi="Times New Roman" w:cs="Times New Roman"/>
          <w:color w:val="000000" w:themeColor="text1"/>
          <w:sz w:val="24"/>
          <w:szCs w:val="24"/>
        </w:rPr>
        <w:t xml:space="preserve">for many of the </w:t>
      </w:r>
      <w:r w:rsidR="00A60B67" w:rsidRPr="00020CCD">
        <w:rPr>
          <w:rFonts w:ascii="Times New Roman" w:hAnsi="Times New Roman" w:cs="Times New Roman"/>
          <w:color w:val="000000" w:themeColor="text1"/>
          <w:sz w:val="24"/>
          <w:szCs w:val="24"/>
        </w:rPr>
        <w:t>sociocultural</w:t>
      </w:r>
      <w:r w:rsidR="00A60B67" w:rsidRPr="00B97348">
        <w:rPr>
          <w:rFonts w:ascii="Times New Roman" w:eastAsia="Times New Roman" w:hAnsi="Times New Roman" w:cs="Times New Roman"/>
          <w:color w:val="000000" w:themeColor="text1"/>
          <w:sz w:val="24"/>
          <w:szCs w:val="24"/>
        </w:rPr>
        <w:t xml:space="preserve"> </w:t>
      </w:r>
      <w:r w:rsidR="00A60B67">
        <w:rPr>
          <w:rFonts w:ascii="Times New Roman" w:eastAsia="Times New Roman" w:hAnsi="Times New Roman" w:cs="Times New Roman"/>
          <w:color w:val="000000" w:themeColor="text1"/>
          <w:sz w:val="24"/>
          <w:szCs w:val="24"/>
        </w:rPr>
        <w:t xml:space="preserve">indicators </w:t>
      </w:r>
      <w:r w:rsidR="00F3306E">
        <w:rPr>
          <w:rFonts w:ascii="Times New Roman" w:eastAsia="Times New Roman" w:hAnsi="Times New Roman" w:cs="Times New Roman"/>
          <w:color w:val="000000" w:themeColor="text1"/>
          <w:sz w:val="24"/>
          <w:szCs w:val="24"/>
        </w:rPr>
        <w:t xml:space="preserve">10 years prior to </w:t>
      </w:r>
      <w:r w:rsidR="00A60B67" w:rsidRPr="00B97348">
        <w:rPr>
          <w:rFonts w:ascii="Times New Roman" w:eastAsia="Times New Roman" w:hAnsi="Times New Roman" w:cs="Times New Roman"/>
          <w:color w:val="000000" w:themeColor="text1"/>
          <w:sz w:val="24"/>
          <w:szCs w:val="24"/>
        </w:rPr>
        <w:t>cooperation (e.g., GDP per capita and percentage of people living alone)</w:t>
      </w:r>
      <w:r w:rsidR="00A60B67">
        <w:rPr>
          <w:rFonts w:ascii="Times New Roman" w:eastAsia="Times New Roman" w:hAnsi="Times New Roman" w:cs="Times New Roman"/>
          <w:color w:val="000000" w:themeColor="text1"/>
          <w:sz w:val="24"/>
          <w:szCs w:val="24"/>
        </w:rPr>
        <w:t xml:space="preserve"> w</w:t>
      </w:r>
      <w:r w:rsidR="00F3306E">
        <w:rPr>
          <w:rFonts w:ascii="Times New Roman" w:eastAsia="Times New Roman" w:hAnsi="Times New Roman" w:cs="Times New Roman"/>
          <w:color w:val="000000" w:themeColor="text1"/>
          <w:sz w:val="24"/>
          <w:szCs w:val="24"/>
        </w:rPr>
        <w:t>ere</w:t>
      </w:r>
      <w:r w:rsidR="00A60B67">
        <w:rPr>
          <w:rFonts w:ascii="Times New Roman" w:eastAsia="Times New Roman" w:hAnsi="Times New Roman" w:cs="Times New Roman"/>
          <w:color w:val="000000" w:themeColor="text1"/>
          <w:sz w:val="24"/>
          <w:szCs w:val="24"/>
        </w:rPr>
        <w:t xml:space="preserve"> above </w:t>
      </w:r>
      <w:r w:rsidR="00F3306E">
        <w:rPr>
          <w:rFonts w:ascii="Times New Roman" w:eastAsia="Times New Roman" w:hAnsi="Times New Roman" w:cs="Times New Roman"/>
          <w:color w:val="000000" w:themeColor="text1"/>
          <w:sz w:val="24"/>
          <w:szCs w:val="24"/>
        </w:rPr>
        <w:t>(</w:t>
      </w:r>
      <w:r w:rsidR="00A60B67">
        <w:rPr>
          <w:rFonts w:ascii="Times New Roman" w:eastAsia="Times New Roman" w:hAnsi="Times New Roman" w:cs="Times New Roman"/>
          <w:color w:val="000000" w:themeColor="text1"/>
          <w:sz w:val="24"/>
          <w:szCs w:val="24"/>
        </w:rPr>
        <w:t>or close</w:t>
      </w:r>
      <w:r w:rsidR="00957EAE">
        <w:rPr>
          <w:rFonts w:ascii="Times New Roman" w:eastAsia="Times New Roman" w:hAnsi="Times New Roman" w:cs="Times New Roman"/>
          <w:color w:val="000000" w:themeColor="text1"/>
          <w:sz w:val="24"/>
          <w:szCs w:val="24"/>
        </w:rPr>
        <w:t xml:space="preserve"> to</w:t>
      </w:r>
      <w:r w:rsidR="00F3306E">
        <w:rPr>
          <w:rFonts w:ascii="Times New Roman" w:eastAsia="Times New Roman" w:hAnsi="Times New Roman" w:cs="Times New Roman"/>
          <w:color w:val="000000" w:themeColor="text1"/>
          <w:sz w:val="24"/>
          <w:szCs w:val="24"/>
        </w:rPr>
        <w:t>)</w:t>
      </w:r>
      <w:r w:rsidR="00A60B67">
        <w:rPr>
          <w:rFonts w:ascii="Times New Roman" w:eastAsia="Times New Roman" w:hAnsi="Times New Roman" w:cs="Times New Roman"/>
          <w:color w:val="000000" w:themeColor="text1"/>
          <w:sz w:val="24"/>
          <w:szCs w:val="24"/>
        </w:rPr>
        <w:t xml:space="preserve"> the acceptable threshold of 10</w:t>
      </w:r>
      <w:r w:rsidR="00A60B67">
        <w:rPr>
          <w:rFonts w:ascii="Times New Roman" w:hAnsi="Times New Roman" w:cs="Times New Roman"/>
          <w:color w:val="000000" w:themeColor="text1"/>
          <w:sz w:val="24"/>
          <w:szCs w:val="24"/>
        </w:rPr>
        <w:t xml:space="preserve"> (</w:t>
      </w:r>
      <w:r w:rsidR="00A60B67" w:rsidRPr="000C6174">
        <w:rPr>
          <w:rFonts w:ascii="Times New Roman" w:hAnsi="Times New Roman" w:cs="Times New Roman"/>
          <w:color w:val="000000" w:themeColor="text1"/>
          <w:sz w:val="24"/>
          <w:szCs w:val="24"/>
        </w:rPr>
        <w:t>O’Brien, 2007</w:t>
      </w:r>
      <w:r w:rsidR="00A60B67">
        <w:rPr>
          <w:rFonts w:ascii="Times New Roman" w:hAnsi="Times New Roman" w:cs="Times New Roman"/>
          <w:color w:val="000000" w:themeColor="text1"/>
          <w:sz w:val="24"/>
          <w:szCs w:val="24"/>
        </w:rPr>
        <w:t>)</w:t>
      </w:r>
      <w:r w:rsidR="00A60B67">
        <w:rPr>
          <w:rFonts w:ascii="Times New Roman" w:eastAsia="Times New Roman" w:hAnsi="Times New Roman" w:cs="Times New Roman"/>
          <w:color w:val="000000" w:themeColor="text1"/>
          <w:sz w:val="24"/>
          <w:szCs w:val="24"/>
        </w:rPr>
        <w:t>, such as Gini index (</w:t>
      </w:r>
      <w:r w:rsidR="00A60B67" w:rsidRPr="00B13DB9">
        <w:rPr>
          <w:rFonts w:ascii="Times New Roman" w:hAnsi="Times New Roman" w:cs="Times New Roman"/>
          <w:color w:val="000000" w:themeColor="text1"/>
          <w:sz w:val="24"/>
          <w:szCs w:val="24"/>
        </w:rPr>
        <w:t>8.</w:t>
      </w:r>
      <w:r w:rsidR="008B7750">
        <w:rPr>
          <w:rFonts w:ascii="Times New Roman" w:hAnsi="Times New Roman" w:cs="Times New Roman"/>
          <w:color w:val="000000" w:themeColor="text1"/>
          <w:sz w:val="24"/>
          <w:szCs w:val="24"/>
        </w:rPr>
        <w:t>318</w:t>
      </w:r>
      <w:r w:rsidR="00A60B67">
        <w:rPr>
          <w:rFonts w:ascii="Times New Roman" w:eastAsia="Times New Roman" w:hAnsi="Times New Roman" w:cs="Times New Roman"/>
          <w:color w:val="000000" w:themeColor="text1"/>
          <w:sz w:val="24"/>
          <w:szCs w:val="24"/>
        </w:rPr>
        <w:t xml:space="preserve">), </w:t>
      </w:r>
      <w:r w:rsidR="00A60B67" w:rsidRPr="00B97348">
        <w:rPr>
          <w:rFonts w:ascii="Times New Roman" w:eastAsia="Times New Roman" w:hAnsi="Times New Roman" w:cs="Times New Roman"/>
          <w:color w:val="000000" w:themeColor="text1"/>
          <w:sz w:val="24"/>
          <w:szCs w:val="24"/>
        </w:rPr>
        <w:t>GDP per capita</w:t>
      </w:r>
      <w:r w:rsidR="00A60B67">
        <w:rPr>
          <w:rFonts w:ascii="Times New Roman" w:eastAsia="Times New Roman" w:hAnsi="Times New Roman" w:cs="Times New Roman"/>
          <w:color w:val="000000" w:themeColor="text1"/>
          <w:sz w:val="24"/>
          <w:szCs w:val="24"/>
        </w:rPr>
        <w:t xml:space="preserve"> (</w:t>
      </w:r>
      <w:r w:rsidR="008B7750">
        <w:rPr>
          <w:rFonts w:ascii="Times New Roman" w:eastAsia="Times New Roman" w:hAnsi="Times New Roman" w:cs="Times New Roman"/>
          <w:color w:val="000000" w:themeColor="text1"/>
          <w:sz w:val="24"/>
          <w:szCs w:val="24"/>
        </w:rPr>
        <w:t>38.576</w:t>
      </w:r>
      <w:r w:rsidR="00A60B67">
        <w:rPr>
          <w:rFonts w:ascii="Times New Roman" w:eastAsia="Times New Roman" w:hAnsi="Times New Roman" w:cs="Times New Roman"/>
          <w:color w:val="000000" w:themeColor="text1"/>
          <w:sz w:val="24"/>
          <w:szCs w:val="24"/>
        </w:rPr>
        <w:t>), urbanization (</w:t>
      </w:r>
      <w:r w:rsidR="008B7750" w:rsidRPr="008B7750">
        <w:rPr>
          <w:rFonts w:ascii="Times New Roman" w:hAnsi="Times New Roman" w:cs="Times New Roman"/>
          <w:color w:val="000000" w:themeColor="text1"/>
          <w:sz w:val="24"/>
          <w:szCs w:val="24"/>
        </w:rPr>
        <w:t>14.705</w:t>
      </w:r>
      <w:r w:rsidR="00A60B67">
        <w:rPr>
          <w:rFonts w:ascii="Times New Roman" w:eastAsia="Times New Roman" w:hAnsi="Times New Roman" w:cs="Times New Roman"/>
          <w:color w:val="000000" w:themeColor="text1"/>
          <w:sz w:val="24"/>
          <w:szCs w:val="24"/>
        </w:rPr>
        <w:t>), percentage of people living alone (</w:t>
      </w:r>
      <w:r w:rsidR="008B7750">
        <w:rPr>
          <w:rFonts w:ascii="Times New Roman" w:eastAsia="Times New Roman" w:hAnsi="Times New Roman" w:cs="Times New Roman"/>
          <w:color w:val="000000" w:themeColor="text1"/>
          <w:sz w:val="24"/>
          <w:szCs w:val="24"/>
        </w:rPr>
        <w:t>1</w:t>
      </w:r>
      <w:r w:rsidR="002C1CD3">
        <w:rPr>
          <w:rFonts w:ascii="Times New Roman" w:eastAsia="Times New Roman" w:hAnsi="Times New Roman" w:cs="Times New Roman"/>
          <w:color w:val="000000" w:themeColor="text1"/>
          <w:sz w:val="24"/>
          <w:szCs w:val="24"/>
        </w:rPr>
        <w:t>7.972</w:t>
      </w:r>
      <w:r w:rsidR="00A60B67">
        <w:rPr>
          <w:rFonts w:ascii="Times New Roman" w:eastAsia="Times New Roman" w:hAnsi="Times New Roman" w:cs="Times New Roman"/>
          <w:color w:val="000000" w:themeColor="text1"/>
          <w:sz w:val="24"/>
          <w:szCs w:val="24"/>
        </w:rPr>
        <w:t>)</w:t>
      </w:r>
      <w:r w:rsidR="00715188">
        <w:rPr>
          <w:rFonts w:ascii="Times New Roman" w:hAnsi="Times New Roman" w:cs="Times New Roman"/>
          <w:color w:val="000000" w:themeColor="text1"/>
          <w:sz w:val="24"/>
          <w:szCs w:val="24"/>
        </w:rPr>
        <w:t>.</w:t>
      </w:r>
      <w:r w:rsidR="00715188" w:rsidRPr="00715188">
        <w:rPr>
          <w:rFonts w:ascii="Times New Roman" w:hAnsi="Times New Roman" w:cs="Times New Roman"/>
          <w:color w:val="000000" w:themeColor="text1"/>
          <w:sz w:val="24"/>
          <w:szCs w:val="24"/>
        </w:rPr>
        <w:t xml:space="preserve"> </w:t>
      </w:r>
      <w:r w:rsidR="00B37A51">
        <w:rPr>
          <w:rFonts w:ascii="Times New Roman" w:hAnsi="Times New Roman" w:cs="Times New Roman"/>
          <w:color w:val="000000" w:themeColor="text1"/>
          <w:sz w:val="24"/>
          <w:szCs w:val="24"/>
        </w:rPr>
        <w:t>Therefore, d</w:t>
      </w:r>
      <w:r w:rsidR="00715188" w:rsidRPr="00715188">
        <w:rPr>
          <w:rFonts w:ascii="Times New Roman" w:hAnsi="Times New Roman" w:cs="Times New Roman"/>
          <w:color w:val="000000" w:themeColor="text1"/>
          <w:sz w:val="24"/>
          <w:szCs w:val="24"/>
        </w:rPr>
        <w:t xml:space="preserve">ue to severe multicollinearity, the </w:t>
      </w:r>
      <w:r w:rsidR="00715188">
        <w:rPr>
          <w:rFonts w:ascii="Times New Roman" w:hAnsi="Times New Roman" w:cs="Times New Roman"/>
          <w:color w:val="000000" w:themeColor="text1"/>
          <w:sz w:val="24"/>
          <w:szCs w:val="24"/>
        </w:rPr>
        <w:t xml:space="preserve">meta-regression </w:t>
      </w:r>
      <w:r w:rsidR="00715188" w:rsidRPr="00715188">
        <w:rPr>
          <w:rFonts w:ascii="Times New Roman" w:hAnsi="Times New Roman" w:cs="Times New Roman"/>
          <w:color w:val="000000" w:themeColor="text1"/>
          <w:sz w:val="24"/>
          <w:szCs w:val="24"/>
        </w:rPr>
        <w:t>model</w:t>
      </w:r>
      <w:r w:rsidR="00715188">
        <w:rPr>
          <w:rFonts w:ascii="Times New Roman" w:hAnsi="Times New Roman" w:cs="Times New Roman"/>
          <w:color w:val="000000" w:themeColor="text1"/>
          <w:sz w:val="24"/>
          <w:szCs w:val="24"/>
        </w:rPr>
        <w:t>s</w:t>
      </w:r>
      <w:r w:rsidR="00B37A51">
        <w:rPr>
          <w:rFonts w:ascii="Times New Roman" w:hAnsi="Times New Roman" w:cs="Times New Roman"/>
          <w:color w:val="000000" w:themeColor="text1"/>
          <w:sz w:val="24"/>
          <w:szCs w:val="24"/>
        </w:rPr>
        <w:t xml:space="preserve"> </w:t>
      </w:r>
      <w:r w:rsidR="00715188" w:rsidRPr="00715188">
        <w:rPr>
          <w:rFonts w:ascii="Times New Roman" w:hAnsi="Times New Roman" w:cs="Times New Roman"/>
          <w:color w:val="000000" w:themeColor="text1"/>
          <w:sz w:val="24"/>
          <w:szCs w:val="24"/>
        </w:rPr>
        <w:t>includ</w:t>
      </w:r>
      <w:r w:rsidR="001859D9">
        <w:rPr>
          <w:rFonts w:ascii="Times New Roman" w:hAnsi="Times New Roman" w:cs="Times New Roman"/>
          <w:color w:val="000000" w:themeColor="text1"/>
          <w:sz w:val="24"/>
          <w:szCs w:val="24"/>
        </w:rPr>
        <w:t>ing</w:t>
      </w:r>
      <w:r w:rsidR="00715188" w:rsidRPr="00715188">
        <w:rPr>
          <w:rFonts w:ascii="Times New Roman" w:hAnsi="Times New Roman" w:cs="Times New Roman"/>
          <w:color w:val="000000" w:themeColor="text1"/>
          <w:sz w:val="24"/>
          <w:szCs w:val="24"/>
        </w:rPr>
        <w:t xml:space="preserve"> both</w:t>
      </w:r>
      <w:r w:rsidR="00B37A51">
        <w:rPr>
          <w:rFonts w:ascii="Times New Roman" w:hAnsi="Times New Roman" w:cs="Times New Roman"/>
          <w:color w:val="000000" w:themeColor="text1"/>
          <w:sz w:val="24"/>
          <w:szCs w:val="24"/>
        </w:rPr>
        <w:t xml:space="preserve"> the</w:t>
      </w:r>
      <w:r w:rsidR="00715188" w:rsidRPr="00715188">
        <w:rPr>
          <w:rFonts w:ascii="Times New Roman" w:hAnsi="Times New Roman" w:cs="Times New Roman"/>
          <w:color w:val="000000" w:themeColor="text1"/>
          <w:sz w:val="24"/>
          <w:szCs w:val="24"/>
        </w:rPr>
        <w:t xml:space="preserve"> year and </w:t>
      </w:r>
      <w:r w:rsidR="00B37A51">
        <w:rPr>
          <w:rFonts w:ascii="Times New Roman" w:hAnsi="Times New Roman" w:cs="Times New Roman"/>
          <w:color w:val="000000" w:themeColor="text1"/>
          <w:sz w:val="24"/>
          <w:szCs w:val="24"/>
        </w:rPr>
        <w:t xml:space="preserve">the </w:t>
      </w:r>
      <w:r w:rsidR="00715188">
        <w:rPr>
          <w:rFonts w:ascii="Times New Roman" w:hAnsi="Times New Roman" w:cs="Times New Roman"/>
          <w:color w:val="000000" w:themeColor="text1"/>
          <w:sz w:val="24"/>
          <w:szCs w:val="24"/>
        </w:rPr>
        <w:t xml:space="preserve">sociocultural </w:t>
      </w:r>
      <w:r w:rsidR="00715188" w:rsidRPr="00715188">
        <w:rPr>
          <w:rFonts w:ascii="Times New Roman" w:hAnsi="Times New Roman" w:cs="Times New Roman"/>
          <w:color w:val="000000" w:themeColor="text1"/>
          <w:sz w:val="24"/>
          <w:szCs w:val="24"/>
        </w:rPr>
        <w:t>indicators are likely to</w:t>
      </w:r>
      <w:r w:rsidR="00B37A51">
        <w:rPr>
          <w:rFonts w:ascii="Times New Roman" w:hAnsi="Times New Roman" w:cs="Times New Roman"/>
          <w:color w:val="000000" w:themeColor="text1"/>
          <w:sz w:val="24"/>
          <w:szCs w:val="24"/>
        </w:rPr>
        <w:t xml:space="preserve"> produce</w:t>
      </w:r>
      <w:r w:rsidR="00715188" w:rsidRPr="00715188">
        <w:rPr>
          <w:rFonts w:ascii="Times New Roman" w:hAnsi="Times New Roman" w:cs="Times New Roman"/>
          <w:color w:val="000000" w:themeColor="text1"/>
          <w:sz w:val="24"/>
          <w:szCs w:val="24"/>
        </w:rPr>
        <w:t xml:space="preserve"> unreliable</w:t>
      </w:r>
      <w:r w:rsidR="00B37A51">
        <w:rPr>
          <w:rFonts w:ascii="Times New Roman" w:hAnsi="Times New Roman" w:cs="Times New Roman"/>
          <w:color w:val="000000" w:themeColor="text1"/>
          <w:sz w:val="24"/>
          <w:szCs w:val="24"/>
        </w:rPr>
        <w:t xml:space="preserve"> estimates. </w:t>
      </w:r>
      <w:r w:rsidR="00715188">
        <w:rPr>
          <w:rFonts w:ascii="Times New Roman" w:hAnsi="Times New Roman" w:cs="Times New Roman"/>
          <w:color w:val="000000" w:themeColor="text1"/>
          <w:sz w:val="24"/>
          <w:szCs w:val="24"/>
        </w:rPr>
        <w:t xml:space="preserve"> </w:t>
      </w:r>
    </w:p>
    <w:p w14:paraId="235D25F0" w14:textId="206073F4" w:rsidR="0045193D" w:rsidRDefault="00330ED6">
      <w:pPr>
        <w:spacing w:line="480" w:lineRule="auto"/>
        <w:ind w:firstLine="720"/>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37A51">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alternative approach to control for time trends in the data is</w:t>
      </w:r>
      <w:r w:rsidR="00B37A51">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w:t>
      </w:r>
      <w:r w:rsidRPr="00050E76">
        <w:rPr>
          <w:rFonts w:ascii="Times New Roman" w:hAnsi="Times New Roman" w:cs="Times New Roman"/>
          <w:color w:val="000000" w:themeColor="text1"/>
          <w:sz w:val="24"/>
          <w:szCs w:val="24"/>
        </w:rPr>
        <w:t>use time-series analy</w:t>
      </w:r>
      <w:r w:rsidR="0052599B">
        <w:rPr>
          <w:rFonts w:ascii="Times New Roman" w:hAnsi="Times New Roman" w:cs="Times New Roman"/>
          <w:color w:val="000000" w:themeColor="text1"/>
          <w:sz w:val="24"/>
          <w:szCs w:val="24"/>
        </w:rPr>
        <w:t>ses</w:t>
      </w:r>
      <w:r w:rsidR="00B37A51">
        <w:rPr>
          <w:rFonts w:ascii="Times New Roman" w:hAnsi="Times New Roman" w:cs="Times New Roman"/>
          <w:color w:val="000000" w:themeColor="text1"/>
          <w:sz w:val="24"/>
          <w:szCs w:val="24"/>
        </w:rPr>
        <w:t>. This approach could be used to</w:t>
      </w:r>
      <w:r w:rsidR="002F6B98">
        <w:rPr>
          <w:rFonts w:ascii="Times New Roman" w:hAnsi="Times New Roman" w:cs="Times New Roman"/>
          <w:color w:val="000000" w:themeColor="text1"/>
          <w:sz w:val="24"/>
          <w:szCs w:val="24"/>
        </w:rPr>
        <w:t xml:space="preserve"> test</w:t>
      </w:r>
      <w:r w:rsidRPr="00050E76">
        <w:rPr>
          <w:rFonts w:ascii="Times New Roman" w:hAnsi="Times New Roman" w:cs="Times New Roman"/>
          <w:color w:val="000000" w:themeColor="text1"/>
          <w:sz w:val="24"/>
          <w:szCs w:val="24"/>
        </w:rPr>
        <w:t xml:space="preserve"> </w:t>
      </w:r>
      <w:r w:rsidR="00B37A51">
        <w:rPr>
          <w:rFonts w:ascii="Times New Roman" w:hAnsi="Times New Roman" w:cs="Times New Roman"/>
          <w:color w:val="000000" w:themeColor="text1"/>
          <w:sz w:val="24"/>
          <w:szCs w:val="24"/>
        </w:rPr>
        <w:t xml:space="preserve">whether the </w:t>
      </w:r>
      <w:r w:rsidRPr="00050E76">
        <w:rPr>
          <w:rFonts w:ascii="Times New Roman" w:hAnsi="Times New Roman" w:cs="Times New Roman"/>
          <w:color w:val="000000" w:themeColor="text1"/>
          <w:sz w:val="24"/>
          <w:szCs w:val="24"/>
        </w:rPr>
        <w:t xml:space="preserve">associations between the </w:t>
      </w:r>
      <w:r w:rsidR="00020CCD" w:rsidRPr="00020CCD">
        <w:rPr>
          <w:rFonts w:ascii="Times New Roman" w:hAnsi="Times New Roman" w:cs="Times New Roman"/>
          <w:color w:val="000000" w:themeColor="text1"/>
          <w:sz w:val="24"/>
          <w:szCs w:val="24"/>
        </w:rPr>
        <w:t xml:space="preserve">sociocultural </w:t>
      </w:r>
      <w:r w:rsidRPr="00050E76">
        <w:rPr>
          <w:rFonts w:ascii="Times New Roman" w:hAnsi="Times New Roman" w:cs="Times New Roman"/>
          <w:color w:val="000000" w:themeColor="text1"/>
          <w:sz w:val="24"/>
          <w:szCs w:val="24"/>
        </w:rPr>
        <w:t>indicators and cooperation</w:t>
      </w:r>
      <w:r w:rsidR="00B37A51">
        <w:rPr>
          <w:rFonts w:ascii="Times New Roman" w:hAnsi="Times New Roman" w:cs="Times New Roman"/>
          <w:color w:val="000000" w:themeColor="text1"/>
          <w:sz w:val="24"/>
          <w:szCs w:val="24"/>
        </w:rPr>
        <w:t xml:space="preserve"> are due to each of these variables increasing over time</w:t>
      </w:r>
      <w:r>
        <w:rPr>
          <w:rFonts w:ascii="Times New Roman" w:hAnsi="Times New Roman" w:cs="Times New Roman"/>
          <w:color w:val="000000" w:themeColor="text1"/>
          <w:sz w:val="24"/>
          <w:szCs w:val="24"/>
        </w:rPr>
        <w:t xml:space="preserve">. </w:t>
      </w:r>
      <w:r w:rsidR="002F6B98">
        <w:rPr>
          <w:rFonts w:ascii="Times New Roman" w:hAnsi="Times New Roman" w:cs="Times New Roman"/>
          <w:color w:val="000000" w:themeColor="text1"/>
          <w:sz w:val="24"/>
          <w:szCs w:val="24"/>
        </w:rPr>
        <w:t xml:space="preserve">However, there are severe limitations with applying this approach to our data, including that we are unable to (a) account for the different number of cooperation estimates per year, (b) statistically control for between-study heterogeneity, and (c) weight the effect sizes (and so the following analyses in this section are not proper meta-analyses). Nonetheless, we do report the results of these analyses for interested readers. </w:t>
      </w:r>
    </w:p>
    <w:p w14:paraId="6497A0E8" w14:textId="75AFD917" w:rsidR="002F6B98" w:rsidRDefault="00B37A51">
      <w:pPr>
        <w:spacing w:line="480" w:lineRule="auto"/>
        <w:ind w:firstLine="720"/>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order to perform</w:t>
      </w:r>
      <w:r w:rsidR="002F6B98">
        <w:rPr>
          <w:rFonts w:ascii="Times New Roman" w:hAnsi="Times New Roman" w:cs="Times New Roman"/>
          <w:color w:val="000000" w:themeColor="text1"/>
          <w:sz w:val="24"/>
          <w:szCs w:val="24"/>
        </w:rPr>
        <w:t xml:space="preserve"> any</w:t>
      </w:r>
      <w:r>
        <w:rPr>
          <w:rFonts w:ascii="Times New Roman" w:hAnsi="Times New Roman" w:cs="Times New Roman"/>
          <w:color w:val="000000" w:themeColor="text1"/>
          <w:sz w:val="24"/>
          <w:szCs w:val="24"/>
        </w:rPr>
        <w:t xml:space="preserve"> </w:t>
      </w:r>
      <w:r w:rsidR="002F6B98">
        <w:rPr>
          <w:rFonts w:ascii="Times New Roman" w:hAnsi="Times New Roman" w:cs="Times New Roman"/>
          <w:color w:val="000000" w:themeColor="text1"/>
          <w:sz w:val="24"/>
          <w:szCs w:val="24"/>
        </w:rPr>
        <w:t>time-series</w:t>
      </w:r>
      <w:r>
        <w:rPr>
          <w:rFonts w:ascii="Times New Roman" w:hAnsi="Times New Roman" w:cs="Times New Roman"/>
          <w:color w:val="000000" w:themeColor="text1"/>
          <w:sz w:val="24"/>
          <w:szCs w:val="24"/>
        </w:rPr>
        <w:t xml:space="preserve"> analys</w:t>
      </w:r>
      <w:r w:rsidR="002F6B9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s, we could only </w:t>
      </w:r>
      <w:r w:rsidR="00330ED6">
        <w:rPr>
          <w:rFonts w:ascii="Times New Roman" w:hAnsi="Times New Roman" w:cs="Times New Roman"/>
          <w:color w:val="000000" w:themeColor="text1"/>
          <w:sz w:val="24"/>
          <w:szCs w:val="24"/>
        </w:rPr>
        <w:t xml:space="preserve">include a single </w:t>
      </w:r>
      <w:r>
        <w:rPr>
          <w:rFonts w:ascii="Times New Roman" w:hAnsi="Times New Roman" w:cs="Times New Roman"/>
          <w:color w:val="000000" w:themeColor="text1"/>
          <w:sz w:val="24"/>
          <w:szCs w:val="24"/>
        </w:rPr>
        <w:t xml:space="preserve">estimate of </w:t>
      </w:r>
      <w:r w:rsidR="00330ED6">
        <w:rPr>
          <w:rFonts w:ascii="Times New Roman" w:hAnsi="Times New Roman" w:cs="Times New Roman"/>
          <w:color w:val="000000" w:themeColor="text1"/>
          <w:sz w:val="24"/>
          <w:szCs w:val="24"/>
        </w:rPr>
        <w:t xml:space="preserve">cooperation </w:t>
      </w:r>
      <w:r w:rsidR="002F6B98">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 xml:space="preserve"> each</w:t>
      </w:r>
      <w:r w:rsidR="00330ED6">
        <w:rPr>
          <w:rFonts w:ascii="Times New Roman" w:hAnsi="Times New Roman" w:cs="Times New Roman"/>
          <w:color w:val="000000" w:themeColor="text1"/>
          <w:sz w:val="24"/>
          <w:szCs w:val="24"/>
        </w:rPr>
        <w:t xml:space="preserve"> time point. </w:t>
      </w:r>
      <w:r w:rsidR="002F6B98">
        <w:rPr>
          <w:rFonts w:ascii="Times New Roman" w:hAnsi="Times New Roman" w:cs="Times New Roman"/>
          <w:color w:val="000000" w:themeColor="text1"/>
          <w:sz w:val="24"/>
          <w:szCs w:val="24"/>
        </w:rPr>
        <w:t>Therefore, w</w:t>
      </w:r>
      <w:r w:rsidR="00050E76" w:rsidRPr="00050E76">
        <w:rPr>
          <w:rFonts w:ascii="Times New Roman" w:hAnsi="Times New Roman" w:cs="Times New Roman"/>
          <w:color w:val="000000" w:themeColor="text1"/>
          <w:sz w:val="24"/>
          <w:szCs w:val="24"/>
        </w:rPr>
        <w:t xml:space="preserve">e obtained a single pooled cooperation estimate and associated </w:t>
      </w:r>
      <w:r w:rsidR="00CE5C4F" w:rsidRPr="00CE5C4F">
        <w:rPr>
          <w:rFonts w:ascii="Times New Roman" w:hAnsi="Times New Roman" w:cs="Times New Roman"/>
          <w:color w:val="000000" w:themeColor="text1"/>
          <w:sz w:val="24"/>
          <w:szCs w:val="24"/>
        </w:rPr>
        <w:t>squared standard errors</w:t>
      </w:r>
      <w:r w:rsidR="00050E76" w:rsidRPr="00050E76">
        <w:rPr>
          <w:rFonts w:ascii="Times New Roman" w:hAnsi="Times New Roman" w:cs="Times New Roman"/>
          <w:color w:val="000000" w:themeColor="text1"/>
          <w:sz w:val="24"/>
          <w:szCs w:val="24"/>
        </w:rPr>
        <w:t xml:space="preserve"> for each year, by running a set of intercept-only meta-regression models for each year. This generated a dataset that includes a total of </w:t>
      </w:r>
      <w:r w:rsidR="007708CB" w:rsidRPr="00050E76">
        <w:rPr>
          <w:rFonts w:ascii="Times New Roman" w:hAnsi="Times New Roman" w:cs="Times New Roman"/>
          <w:color w:val="000000" w:themeColor="text1"/>
          <w:sz w:val="24"/>
          <w:szCs w:val="24"/>
        </w:rPr>
        <w:t>6</w:t>
      </w:r>
      <w:r w:rsidR="007708CB">
        <w:rPr>
          <w:rFonts w:ascii="Times New Roman" w:hAnsi="Times New Roman" w:cs="Times New Roman"/>
          <w:color w:val="000000" w:themeColor="text1"/>
          <w:sz w:val="24"/>
          <w:szCs w:val="24"/>
        </w:rPr>
        <w:t>2</w:t>
      </w:r>
      <w:r w:rsidR="007708CB" w:rsidRPr="00050E76">
        <w:rPr>
          <w:rFonts w:ascii="Times New Roman" w:hAnsi="Times New Roman" w:cs="Times New Roman"/>
          <w:color w:val="000000" w:themeColor="text1"/>
          <w:sz w:val="24"/>
          <w:szCs w:val="24"/>
        </w:rPr>
        <w:t xml:space="preserve"> </w:t>
      </w:r>
      <w:r w:rsidR="00050E76" w:rsidRPr="00050E76">
        <w:rPr>
          <w:rFonts w:ascii="Times New Roman" w:hAnsi="Times New Roman" w:cs="Times New Roman"/>
          <w:color w:val="000000" w:themeColor="text1"/>
          <w:sz w:val="24"/>
          <w:szCs w:val="24"/>
        </w:rPr>
        <w:t xml:space="preserve">data points (i.e., from 1956 to 2017). </w:t>
      </w:r>
    </w:p>
    <w:p w14:paraId="58C15EF3" w14:textId="60C6D2D3" w:rsidR="002F6B98" w:rsidRDefault="00050E76">
      <w:pPr>
        <w:spacing w:line="480" w:lineRule="auto"/>
        <w:ind w:firstLine="720"/>
        <w:contextualSpacing/>
        <w:jc w:val="left"/>
        <w:rPr>
          <w:rFonts w:ascii="Times New Roman" w:hAnsi="Times New Roman" w:cs="Times New Roman"/>
          <w:color w:val="000000" w:themeColor="text1"/>
          <w:sz w:val="24"/>
          <w:szCs w:val="24"/>
        </w:rPr>
      </w:pPr>
      <w:r w:rsidRPr="00050E76">
        <w:rPr>
          <w:rFonts w:ascii="Times New Roman" w:hAnsi="Times New Roman" w:cs="Times New Roman"/>
          <w:color w:val="000000" w:themeColor="text1"/>
          <w:sz w:val="24"/>
          <w:szCs w:val="24"/>
        </w:rPr>
        <w:lastRenderedPageBreak/>
        <w:t>C</w:t>
      </w:r>
      <w:r w:rsidRPr="00050E76">
        <w:rPr>
          <w:rFonts w:ascii="Times New Roman" w:hAnsi="Times New Roman" w:cs="Times New Roman" w:hint="eastAsia"/>
          <w:color w:val="000000" w:themeColor="text1"/>
          <w:sz w:val="24"/>
          <w:szCs w:val="24"/>
        </w:rPr>
        <w:t>onsidering</w:t>
      </w:r>
      <w:r w:rsidRPr="00050E76">
        <w:rPr>
          <w:rFonts w:ascii="Times New Roman" w:hAnsi="Times New Roman" w:cs="Times New Roman"/>
          <w:color w:val="000000" w:themeColor="text1"/>
          <w:sz w:val="24"/>
          <w:szCs w:val="24"/>
        </w:rPr>
        <w:t xml:space="preserve"> that </w:t>
      </w:r>
      <w:r w:rsidRPr="003241F0">
        <w:rPr>
          <w:rFonts w:ascii="Times New Roman" w:hAnsi="Times New Roman" w:cs="Times New Roman"/>
          <w:color w:val="000000" w:themeColor="text1"/>
          <w:sz w:val="24"/>
          <w:szCs w:val="24"/>
        </w:rPr>
        <w:t xml:space="preserve">the </w:t>
      </w:r>
      <w:r w:rsidR="00330ED6" w:rsidRPr="003241F0">
        <w:rPr>
          <w:rFonts w:ascii="Times New Roman" w:hAnsi="Times New Roman" w:cs="Times New Roman"/>
          <w:color w:val="000000" w:themeColor="text1"/>
          <w:sz w:val="24"/>
          <w:szCs w:val="24"/>
        </w:rPr>
        <w:t xml:space="preserve">US </w:t>
      </w:r>
      <w:r w:rsidRPr="003241F0">
        <w:rPr>
          <w:rFonts w:ascii="Times New Roman" w:hAnsi="Times New Roman" w:cs="Times New Roman"/>
          <w:color w:val="000000" w:themeColor="text1"/>
          <w:sz w:val="24"/>
          <w:szCs w:val="24"/>
        </w:rPr>
        <w:t>President</w:t>
      </w:r>
      <w:r w:rsidRPr="00050E76">
        <w:rPr>
          <w:rFonts w:ascii="Times New Roman" w:hAnsi="Times New Roman" w:cs="Times New Roman"/>
          <w:color w:val="000000" w:themeColor="text1"/>
          <w:sz w:val="24"/>
          <w:szCs w:val="24"/>
        </w:rPr>
        <w:t xml:space="preserve"> </w:t>
      </w:r>
      <w:r w:rsidR="00330ED6">
        <w:rPr>
          <w:rFonts w:ascii="Times New Roman" w:hAnsi="Times New Roman" w:cs="Times New Roman"/>
          <w:color w:val="000000" w:themeColor="text1"/>
          <w:sz w:val="24"/>
          <w:szCs w:val="24"/>
        </w:rPr>
        <w:t>is</w:t>
      </w:r>
      <w:r w:rsidRPr="00050E76">
        <w:rPr>
          <w:rFonts w:ascii="Times New Roman" w:hAnsi="Times New Roman" w:cs="Times New Roman"/>
          <w:color w:val="000000" w:themeColor="text1"/>
          <w:sz w:val="24"/>
          <w:szCs w:val="24"/>
        </w:rPr>
        <w:t xml:space="preserve"> elected every four years and that the Party of President w</w:t>
      </w:r>
      <w:r w:rsidR="00072BE1">
        <w:rPr>
          <w:rFonts w:ascii="Times New Roman" w:hAnsi="Times New Roman" w:cs="Times New Roman"/>
          <w:color w:val="000000" w:themeColor="text1"/>
          <w:sz w:val="24"/>
          <w:szCs w:val="24"/>
        </w:rPr>
        <w:t>as</w:t>
      </w:r>
      <w:r w:rsidRPr="00050E76">
        <w:rPr>
          <w:rFonts w:ascii="Times New Roman" w:hAnsi="Times New Roman" w:cs="Times New Roman"/>
          <w:color w:val="000000" w:themeColor="text1"/>
          <w:sz w:val="24"/>
          <w:szCs w:val="24"/>
        </w:rPr>
        <w:t xml:space="preserve"> coded as </w:t>
      </w:r>
      <w:r w:rsidR="002F6B98">
        <w:rPr>
          <w:rFonts w:ascii="Times New Roman" w:hAnsi="Times New Roman" w:cs="Times New Roman"/>
          <w:color w:val="000000" w:themeColor="text1"/>
          <w:sz w:val="24"/>
          <w:szCs w:val="24"/>
        </w:rPr>
        <w:t xml:space="preserve">a </w:t>
      </w:r>
      <w:r w:rsidRPr="00050E76">
        <w:rPr>
          <w:rFonts w:ascii="Times New Roman" w:hAnsi="Times New Roman" w:cs="Times New Roman"/>
          <w:color w:val="000000" w:themeColor="text1"/>
          <w:sz w:val="24"/>
          <w:szCs w:val="24"/>
        </w:rPr>
        <w:t>dichotomous variable</w:t>
      </w:r>
      <w:r w:rsidR="002F6B98">
        <w:rPr>
          <w:rFonts w:ascii="Times New Roman" w:hAnsi="Times New Roman" w:cs="Times New Roman"/>
          <w:color w:val="000000" w:themeColor="text1"/>
          <w:sz w:val="24"/>
          <w:szCs w:val="24"/>
        </w:rPr>
        <w:t>,</w:t>
      </w:r>
      <w:r w:rsidRPr="00050E76">
        <w:rPr>
          <w:rFonts w:ascii="Times New Roman" w:hAnsi="Times New Roman" w:cs="Times New Roman"/>
          <w:color w:val="000000" w:themeColor="text1"/>
          <w:sz w:val="24"/>
          <w:szCs w:val="24"/>
        </w:rPr>
        <w:t xml:space="preserve"> </w:t>
      </w:r>
      <w:r w:rsidR="002F6B98">
        <w:rPr>
          <w:rFonts w:ascii="Times New Roman" w:hAnsi="Times New Roman" w:cs="Times New Roman"/>
          <w:color w:val="000000" w:themeColor="text1"/>
          <w:sz w:val="24"/>
          <w:szCs w:val="24"/>
        </w:rPr>
        <w:t>this variable</w:t>
      </w:r>
      <w:r w:rsidR="00330ED6">
        <w:rPr>
          <w:rFonts w:ascii="Times New Roman" w:hAnsi="Times New Roman" w:cs="Times New Roman"/>
          <w:color w:val="000000" w:themeColor="text1"/>
          <w:sz w:val="24"/>
          <w:szCs w:val="24"/>
        </w:rPr>
        <w:t xml:space="preserve"> does not resemble a </w:t>
      </w:r>
      <w:r w:rsidRPr="00050E76">
        <w:rPr>
          <w:rFonts w:ascii="Times New Roman" w:hAnsi="Times New Roman" w:cs="Times New Roman"/>
          <w:color w:val="000000" w:themeColor="text1"/>
          <w:sz w:val="24"/>
          <w:szCs w:val="24"/>
        </w:rPr>
        <w:t xml:space="preserve">significant time trend like </w:t>
      </w:r>
      <w:r w:rsidR="002F6B98">
        <w:rPr>
          <w:rFonts w:ascii="Times New Roman" w:hAnsi="Times New Roman" w:cs="Times New Roman"/>
          <w:color w:val="000000" w:themeColor="text1"/>
          <w:sz w:val="24"/>
          <w:szCs w:val="24"/>
        </w:rPr>
        <w:t xml:space="preserve">the </w:t>
      </w:r>
      <w:r w:rsidRPr="00050E76">
        <w:rPr>
          <w:rFonts w:ascii="Times New Roman" w:hAnsi="Times New Roman" w:cs="Times New Roman"/>
          <w:color w:val="000000" w:themeColor="text1"/>
          <w:sz w:val="24"/>
          <w:szCs w:val="24"/>
        </w:rPr>
        <w:t>other time-series variables (e.g., Gini index or percentage of people living alone)</w:t>
      </w:r>
      <w:r w:rsidR="002F6B98">
        <w:rPr>
          <w:rFonts w:ascii="Times New Roman" w:hAnsi="Times New Roman" w:cs="Times New Roman"/>
          <w:color w:val="000000" w:themeColor="text1"/>
          <w:sz w:val="24"/>
          <w:szCs w:val="24"/>
        </w:rPr>
        <w:t>. For this reason,</w:t>
      </w:r>
      <w:r w:rsidRPr="00050E76">
        <w:rPr>
          <w:rFonts w:ascii="Times New Roman" w:hAnsi="Times New Roman" w:cs="Times New Roman"/>
          <w:color w:val="000000" w:themeColor="text1"/>
          <w:sz w:val="24"/>
          <w:szCs w:val="24"/>
        </w:rPr>
        <w:t xml:space="preserve"> we did not conduct</w:t>
      </w:r>
      <w:r w:rsidR="002F6B98">
        <w:rPr>
          <w:rFonts w:ascii="Times New Roman" w:hAnsi="Times New Roman" w:cs="Times New Roman"/>
          <w:color w:val="000000" w:themeColor="text1"/>
          <w:sz w:val="24"/>
          <w:szCs w:val="24"/>
        </w:rPr>
        <w:t xml:space="preserve"> any of the</w:t>
      </w:r>
      <w:r w:rsidRPr="00050E76">
        <w:rPr>
          <w:rFonts w:ascii="Times New Roman" w:hAnsi="Times New Roman" w:cs="Times New Roman"/>
          <w:color w:val="000000" w:themeColor="text1"/>
          <w:sz w:val="24"/>
          <w:szCs w:val="24"/>
        </w:rPr>
        <w:t xml:space="preserve"> following analyses </w:t>
      </w:r>
      <w:r w:rsidR="00B37A51">
        <w:rPr>
          <w:rFonts w:ascii="Times New Roman" w:hAnsi="Times New Roman" w:cs="Times New Roman"/>
          <w:color w:val="000000" w:themeColor="text1"/>
          <w:sz w:val="24"/>
          <w:szCs w:val="24"/>
        </w:rPr>
        <w:t>including</w:t>
      </w:r>
      <w:r w:rsidRPr="00050E76">
        <w:rPr>
          <w:rFonts w:ascii="Times New Roman" w:hAnsi="Times New Roman" w:cs="Times New Roman"/>
          <w:color w:val="000000" w:themeColor="text1"/>
          <w:sz w:val="24"/>
          <w:szCs w:val="24"/>
        </w:rPr>
        <w:t xml:space="preserve"> the Party of President variable</w:t>
      </w:r>
      <w:r w:rsidR="00355F44" w:rsidRPr="00355F44">
        <w:rPr>
          <w:rFonts w:ascii="Times New Roman" w:hAnsi="Times New Roman" w:cs="Times New Roman"/>
          <w:color w:val="000000" w:themeColor="text1"/>
          <w:sz w:val="24"/>
          <w:szCs w:val="24"/>
        </w:rPr>
        <w:t>.</w:t>
      </w:r>
      <w:r w:rsidR="00897CEA">
        <w:rPr>
          <w:rFonts w:ascii="Times New Roman" w:hAnsi="Times New Roman" w:cs="Times New Roman"/>
          <w:color w:val="000000" w:themeColor="text1"/>
          <w:sz w:val="24"/>
          <w:szCs w:val="24"/>
        </w:rPr>
        <w:t xml:space="preserve"> </w:t>
      </w:r>
    </w:p>
    <w:p w14:paraId="7525D74C" w14:textId="76284515" w:rsidR="007D73FE" w:rsidRDefault="008F026C">
      <w:pPr>
        <w:spacing w:line="480" w:lineRule="auto"/>
        <w:ind w:firstLine="720"/>
        <w:contextualSpacing/>
        <w:jc w:val="left"/>
        <w:rPr>
          <w:rFonts w:ascii="Times New Roman" w:hAnsi="Times New Roman" w:cs="Times New Roman"/>
          <w:sz w:val="24"/>
          <w:szCs w:val="24"/>
        </w:rPr>
      </w:pPr>
      <w:r>
        <w:rPr>
          <w:rFonts w:ascii="Times New Roman" w:hAnsi="Times New Roman" w:cs="Times New Roman"/>
          <w:color w:val="000000" w:themeColor="text1"/>
          <w:sz w:val="24"/>
          <w:szCs w:val="24"/>
        </w:rPr>
        <w:t xml:space="preserve">After pooling </w:t>
      </w:r>
      <w:r w:rsidR="007D73F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cooperation estimates, w</w:t>
      </w:r>
      <w:r w:rsidR="00897CEA">
        <w:rPr>
          <w:rFonts w:ascii="Times New Roman" w:hAnsi="Times New Roman" w:cs="Times New Roman"/>
          <w:color w:val="000000" w:themeColor="text1"/>
          <w:sz w:val="24"/>
          <w:szCs w:val="24"/>
        </w:rPr>
        <w:t>e performed a linear interpolation of missing data for certain years (</w:t>
      </w:r>
      <w:r w:rsidR="00897CEA" w:rsidRPr="00897CEA">
        <w:rPr>
          <w:rFonts w:ascii="Times New Roman" w:hAnsi="Times New Roman" w:cs="Times New Roman"/>
          <w:color w:val="000000" w:themeColor="text1"/>
          <w:sz w:val="24"/>
          <w:szCs w:val="24"/>
        </w:rPr>
        <w:t>1957, 1961, 1962, 1983 and 1985</w:t>
      </w:r>
      <w:r w:rsidR="00897CEA">
        <w:rPr>
          <w:rFonts w:ascii="Times New Roman" w:hAnsi="Times New Roman" w:cs="Times New Roman"/>
          <w:color w:val="000000" w:themeColor="text1"/>
          <w:sz w:val="24"/>
          <w:szCs w:val="24"/>
        </w:rPr>
        <w:t xml:space="preserve">) </w:t>
      </w:r>
      <w:r w:rsidR="007D73FE">
        <w:rPr>
          <w:rFonts w:ascii="Times New Roman" w:hAnsi="Times New Roman" w:cs="Times New Roman"/>
          <w:color w:val="000000" w:themeColor="text1"/>
          <w:sz w:val="24"/>
          <w:szCs w:val="24"/>
        </w:rPr>
        <w:t>for</w:t>
      </w:r>
      <w:r w:rsidR="00897CEA">
        <w:rPr>
          <w:rFonts w:ascii="Times New Roman" w:hAnsi="Times New Roman" w:cs="Times New Roman"/>
          <w:color w:val="000000" w:themeColor="text1"/>
          <w:sz w:val="24"/>
          <w:szCs w:val="24"/>
        </w:rPr>
        <w:t xml:space="preserve"> </w:t>
      </w:r>
      <w:r w:rsidR="00050E76" w:rsidRPr="00050E76">
        <w:rPr>
          <w:rFonts w:ascii="Times New Roman" w:eastAsia="等线" w:hAnsi="Times New Roman" w:cs="Times New Roman"/>
          <w:color w:val="000000"/>
          <w:kern w:val="0"/>
          <w:sz w:val="24"/>
          <w:szCs w:val="24"/>
          <w:lang w:eastAsia="en-US"/>
        </w:rPr>
        <w:t xml:space="preserve">the time-series of cooperation and its </w:t>
      </w:r>
      <w:r w:rsidR="00CE5C4F" w:rsidRPr="00CE5C4F">
        <w:rPr>
          <w:rFonts w:ascii="Times New Roman" w:eastAsia="等线" w:hAnsi="Times New Roman" w:cs="Times New Roman"/>
          <w:color w:val="000000"/>
          <w:kern w:val="0"/>
          <w:sz w:val="24"/>
          <w:szCs w:val="24"/>
          <w:lang w:eastAsia="en-US"/>
        </w:rPr>
        <w:t>squared standard errors</w:t>
      </w:r>
      <w:r w:rsidR="00897CEA" w:rsidRPr="006F0B3C">
        <w:rPr>
          <w:rFonts w:ascii="Times New Roman" w:hAnsi="Times New Roman" w:cs="Times New Roman"/>
          <w:color w:val="000000" w:themeColor="text1"/>
          <w:sz w:val="24"/>
          <w:szCs w:val="24"/>
        </w:rPr>
        <w:t>.</w:t>
      </w:r>
      <w:r w:rsidR="00355F44" w:rsidRPr="00804A97">
        <w:rPr>
          <w:rFonts w:ascii="Times New Roman" w:hAnsi="Times New Roman" w:cs="Times New Roman"/>
          <w:sz w:val="24"/>
          <w:szCs w:val="24"/>
        </w:rPr>
        <w:t xml:space="preserve"> </w:t>
      </w:r>
      <w:r w:rsidR="006F0B3C" w:rsidRPr="00804A97">
        <w:rPr>
          <w:rFonts w:ascii="Times New Roman" w:hAnsi="Times New Roman" w:cs="Times New Roman"/>
          <w:sz w:val="24"/>
          <w:szCs w:val="24"/>
        </w:rPr>
        <w:t xml:space="preserve">Then, </w:t>
      </w:r>
      <w:r w:rsidR="006F0B3C">
        <w:rPr>
          <w:rFonts w:ascii="Times New Roman" w:hAnsi="Times New Roman" w:cs="Times New Roman"/>
          <w:sz w:val="24"/>
          <w:szCs w:val="24"/>
        </w:rPr>
        <w:t xml:space="preserve">we narrowed our use of cooperation data to match the time frame of </w:t>
      </w:r>
      <w:r w:rsidR="007D73FE">
        <w:rPr>
          <w:rFonts w:ascii="Times New Roman" w:hAnsi="Times New Roman" w:cs="Times New Roman"/>
          <w:sz w:val="24"/>
          <w:szCs w:val="24"/>
        </w:rPr>
        <w:t>the</w:t>
      </w:r>
      <w:r w:rsidR="006F0B3C">
        <w:rPr>
          <w:rFonts w:ascii="Times New Roman" w:hAnsi="Times New Roman" w:cs="Times New Roman"/>
          <w:sz w:val="24"/>
          <w:szCs w:val="24"/>
        </w:rPr>
        <w:t xml:space="preserve"> </w:t>
      </w:r>
      <w:r w:rsidR="00020CCD" w:rsidRPr="00020CCD">
        <w:rPr>
          <w:rFonts w:ascii="Times New Roman" w:hAnsi="Times New Roman" w:cs="Times New Roman"/>
          <w:sz w:val="24"/>
          <w:szCs w:val="24"/>
        </w:rPr>
        <w:t>sociocultural</w:t>
      </w:r>
      <w:r w:rsidR="00020CCD" w:rsidRPr="00020CCD" w:rsidDel="00020CCD">
        <w:rPr>
          <w:rFonts w:ascii="Times New Roman" w:hAnsi="Times New Roman" w:cs="Times New Roman"/>
          <w:sz w:val="24"/>
          <w:szCs w:val="24"/>
        </w:rPr>
        <w:t xml:space="preserve"> </w:t>
      </w:r>
      <w:r w:rsidR="006F0B3C">
        <w:rPr>
          <w:rFonts w:ascii="Times New Roman" w:hAnsi="Times New Roman" w:cs="Times New Roman"/>
          <w:sz w:val="24"/>
          <w:szCs w:val="24"/>
        </w:rPr>
        <w:t xml:space="preserve">indicators which were not available in 1956. For example, </w:t>
      </w:r>
      <w:r w:rsidR="007D73FE">
        <w:rPr>
          <w:rFonts w:ascii="Times New Roman" w:hAnsi="Times New Roman" w:cs="Times New Roman"/>
          <w:sz w:val="24"/>
          <w:szCs w:val="24"/>
        </w:rPr>
        <w:t xml:space="preserve">the </w:t>
      </w:r>
      <w:r w:rsidR="00B55E74">
        <w:rPr>
          <w:rFonts w:ascii="Times New Roman" w:hAnsi="Times New Roman" w:cs="Times New Roman"/>
          <w:sz w:val="24"/>
          <w:szCs w:val="24"/>
        </w:rPr>
        <w:t xml:space="preserve">Gini index was </w:t>
      </w:r>
      <w:r w:rsidR="007D73FE">
        <w:rPr>
          <w:rFonts w:ascii="Times New Roman" w:hAnsi="Times New Roman" w:cs="Times New Roman"/>
          <w:sz w:val="24"/>
          <w:szCs w:val="24"/>
        </w:rPr>
        <w:t xml:space="preserve">only </w:t>
      </w:r>
      <w:r w:rsidR="00B55E74">
        <w:rPr>
          <w:rFonts w:ascii="Times New Roman" w:hAnsi="Times New Roman" w:cs="Times New Roman"/>
          <w:sz w:val="24"/>
          <w:szCs w:val="24"/>
        </w:rPr>
        <w:t xml:space="preserve">available from 1967 (see Table 1 in the main text), so </w:t>
      </w:r>
      <w:r w:rsidR="00B55E74" w:rsidRPr="00B55E74">
        <w:rPr>
          <w:rFonts w:ascii="Times New Roman" w:hAnsi="Times New Roman" w:cs="Times New Roman"/>
          <w:sz w:val="24"/>
          <w:szCs w:val="24"/>
        </w:rPr>
        <w:t>we used 19</w:t>
      </w:r>
      <w:r w:rsidR="00B55E74">
        <w:rPr>
          <w:rFonts w:ascii="Times New Roman" w:hAnsi="Times New Roman" w:cs="Times New Roman"/>
          <w:sz w:val="24"/>
          <w:szCs w:val="24"/>
        </w:rPr>
        <w:t>67</w:t>
      </w:r>
      <w:r w:rsidR="00B55E74" w:rsidRPr="00B55E74">
        <w:rPr>
          <w:rFonts w:ascii="Times New Roman" w:hAnsi="Times New Roman" w:cs="Times New Roman"/>
          <w:sz w:val="24"/>
          <w:szCs w:val="24"/>
        </w:rPr>
        <w:t xml:space="preserve"> as</w:t>
      </w:r>
      <w:r w:rsidR="00B55E74">
        <w:rPr>
          <w:rFonts w:ascii="Times New Roman" w:hAnsi="Times New Roman" w:cs="Times New Roman"/>
          <w:sz w:val="24"/>
          <w:szCs w:val="24"/>
        </w:rPr>
        <w:t xml:space="preserve"> </w:t>
      </w:r>
      <w:r w:rsidR="00B55E74" w:rsidRPr="00B55E74">
        <w:rPr>
          <w:rFonts w:ascii="Times New Roman" w:hAnsi="Times New Roman" w:cs="Times New Roman"/>
          <w:sz w:val="24"/>
          <w:szCs w:val="24"/>
        </w:rPr>
        <w:t>the starting data point</w:t>
      </w:r>
      <w:r w:rsidR="00B55E74">
        <w:rPr>
          <w:rFonts w:ascii="Times New Roman" w:hAnsi="Times New Roman" w:cs="Times New Roman"/>
          <w:sz w:val="24"/>
          <w:szCs w:val="24"/>
        </w:rPr>
        <w:t xml:space="preserve"> </w:t>
      </w:r>
      <w:r w:rsidR="00B03EC3">
        <w:rPr>
          <w:rFonts w:ascii="Times New Roman" w:hAnsi="Times New Roman" w:cs="Times New Roman"/>
          <w:sz w:val="24"/>
          <w:szCs w:val="24"/>
        </w:rPr>
        <w:t>of</w:t>
      </w:r>
      <w:r w:rsidR="007D73FE">
        <w:rPr>
          <w:rFonts w:ascii="Times New Roman" w:hAnsi="Times New Roman" w:cs="Times New Roman"/>
          <w:sz w:val="24"/>
          <w:szCs w:val="24"/>
        </w:rPr>
        <w:t xml:space="preserve"> the</w:t>
      </w:r>
      <w:r w:rsidR="00B55E74">
        <w:rPr>
          <w:rFonts w:ascii="Times New Roman" w:hAnsi="Times New Roman" w:cs="Times New Roman"/>
          <w:sz w:val="24"/>
          <w:szCs w:val="24"/>
        </w:rPr>
        <w:t xml:space="preserve"> Gini index and cooperation</w:t>
      </w:r>
      <w:r w:rsidR="004F69D5">
        <w:rPr>
          <w:rFonts w:ascii="Times New Roman" w:hAnsi="Times New Roman" w:cs="Times New Roman"/>
          <w:sz w:val="24"/>
          <w:szCs w:val="24"/>
        </w:rPr>
        <w:t xml:space="preserve"> (see </w:t>
      </w:r>
      <w:r w:rsidR="004F69D5" w:rsidRPr="00804A97">
        <w:rPr>
          <w:rFonts w:ascii="Times New Roman" w:hAnsi="Times New Roman" w:cs="Times New Roman"/>
          <w:sz w:val="24"/>
          <w:szCs w:val="24"/>
        </w:rPr>
        <w:t>Table S</w:t>
      </w:r>
      <w:r w:rsidR="006B1E50">
        <w:rPr>
          <w:rFonts w:ascii="Times New Roman" w:hAnsi="Times New Roman" w:cs="Times New Roman"/>
          <w:sz w:val="24"/>
          <w:szCs w:val="24"/>
        </w:rPr>
        <w:t>6</w:t>
      </w:r>
      <w:r w:rsidR="004F69D5">
        <w:rPr>
          <w:rFonts w:ascii="Times New Roman" w:hAnsi="Times New Roman" w:cs="Times New Roman"/>
          <w:sz w:val="24"/>
          <w:szCs w:val="24"/>
        </w:rPr>
        <w:t>)</w:t>
      </w:r>
      <w:r w:rsidR="00B55E74">
        <w:rPr>
          <w:rFonts w:ascii="Times New Roman" w:hAnsi="Times New Roman" w:cs="Times New Roman"/>
          <w:sz w:val="24"/>
          <w:szCs w:val="24"/>
        </w:rPr>
        <w:t>.</w:t>
      </w:r>
      <w:r w:rsidR="00B55E74" w:rsidRPr="00B55E74">
        <w:rPr>
          <w:rFonts w:ascii="Times New Roman" w:hAnsi="Times New Roman" w:cs="Times New Roman"/>
          <w:sz w:val="24"/>
          <w:szCs w:val="24"/>
        </w:rPr>
        <w:t xml:space="preserve"> </w:t>
      </w:r>
    </w:p>
    <w:p w14:paraId="5FD61669" w14:textId="1DB2B9EF" w:rsidR="00050E76" w:rsidRPr="00050E76" w:rsidRDefault="00585EE9" w:rsidP="00127B7E">
      <w:pPr>
        <w:spacing w:line="480" w:lineRule="auto"/>
        <w:ind w:firstLine="720"/>
        <w:contextualSpacing/>
        <w:jc w:val="left"/>
        <w:rPr>
          <w:rFonts w:ascii="Times New Roman" w:hAnsi="Times New Roman" w:cs="Times New Roman"/>
          <w:color w:val="000000" w:themeColor="text1"/>
          <w:sz w:val="24"/>
          <w:szCs w:val="24"/>
        </w:rPr>
      </w:pPr>
      <w:r w:rsidRPr="00585EE9">
        <w:rPr>
          <w:rFonts w:ascii="Times New Roman" w:hAnsi="Times New Roman" w:cs="Times New Roman"/>
          <w:color w:val="000000" w:themeColor="text1"/>
          <w:sz w:val="24"/>
          <w:szCs w:val="24"/>
        </w:rPr>
        <w:t>Many time-series analytic</w:t>
      </w:r>
      <w:r>
        <w:rPr>
          <w:rFonts w:ascii="Times New Roman" w:hAnsi="Times New Roman" w:cs="Times New Roman" w:hint="eastAsia"/>
          <w:color w:val="000000" w:themeColor="text1"/>
          <w:sz w:val="24"/>
          <w:szCs w:val="24"/>
        </w:rPr>
        <w:t xml:space="preserve"> </w:t>
      </w:r>
      <w:r w:rsidRPr="00585EE9">
        <w:rPr>
          <w:rFonts w:ascii="Times New Roman" w:hAnsi="Times New Roman" w:cs="Times New Roman"/>
          <w:color w:val="000000" w:themeColor="text1"/>
          <w:sz w:val="24"/>
          <w:szCs w:val="24"/>
        </w:rPr>
        <w:t>methods carry the assumption of stationarity</w:t>
      </w:r>
      <w:r w:rsidR="0013681F">
        <w:rPr>
          <w:rFonts w:ascii="Times New Roman" w:hAnsi="Times New Roman" w:cs="Times New Roman"/>
          <w:color w:val="000000" w:themeColor="text1"/>
          <w:sz w:val="24"/>
          <w:szCs w:val="24"/>
        </w:rPr>
        <w:t xml:space="preserve">. That is, </w:t>
      </w:r>
      <w:r w:rsidRPr="00585EE9">
        <w:rPr>
          <w:rFonts w:ascii="Times New Roman" w:hAnsi="Times New Roman" w:cs="Times New Roman"/>
          <w:color w:val="000000" w:themeColor="text1"/>
          <w:sz w:val="24"/>
          <w:szCs w:val="24"/>
        </w:rPr>
        <w:t>the</w:t>
      </w:r>
      <w:r>
        <w:rPr>
          <w:rFonts w:ascii="Times New Roman" w:hAnsi="Times New Roman" w:cs="Times New Roman" w:hint="eastAsia"/>
          <w:color w:val="000000" w:themeColor="text1"/>
          <w:sz w:val="24"/>
          <w:szCs w:val="24"/>
        </w:rPr>
        <w:t xml:space="preserve"> </w:t>
      </w:r>
      <w:r w:rsidRPr="00585EE9">
        <w:rPr>
          <w:rFonts w:ascii="Times New Roman" w:hAnsi="Times New Roman" w:cs="Times New Roman"/>
          <w:color w:val="000000" w:themeColor="text1"/>
          <w:sz w:val="24"/>
          <w:szCs w:val="24"/>
        </w:rPr>
        <w:t>data do not have underlying trends that bias analyses of</w:t>
      </w:r>
      <w:r>
        <w:rPr>
          <w:rFonts w:ascii="Times New Roman" w:hAnsi="Times New Roman" w:cs="Times New Roman" w:hint="eastAsia"/>
          <w:color w:val="000000" w:themeColor="text1"/>
          <w:sz w:val="24"/>
          <w:szCs w:val="24"/>
        </w:rPr>
        <w:t xml:space="preserve"> </w:t>
      </w:r>
      <w:r w:rsidRPr="00585EE9">
        <w:rPr>
          <w:rFonts w:ascii="Times New Roman" w:hAnsi="Times New Roman" w:cs="Times New Roman"/>
          <w:color w:val="000000" w:themeColor="text1"/>
          <w:sz w:val="24"/>
          <w:szCs w:val="24"/>
        </w:rPr>
        <w:t>their change over time or their multivariate relations</w:t>
      </w:r>
      <w:bookmarkStart w:id="80" w:name="_Hlk86650075"/>
      <w:r>
        <w:rPr>
          <w:rFonts w:ascii="Times New Roman" w:hAnsi="Times New Roman" w:cs="Times New Roman"/>
          <w:color w:val="000000" w:themeColor="text1"/>
          <w:sz w:val="24"/>
          <w:szCs w:val="24"/>
        </w:rPr>
        <w:t xml:space="preserve"> </w:t>
      </w:r>
      <w:r w:rsidRPr="006417E3">
        <w:rPr>
          <w:rFonts w:ascii="Times New Roman" w:hAnsi="Times New Roman" w:cs="Times New Roman"/>
          <w:color w:val="000000" w:themeColor="text1"/>
          <w:sz w:val="24"/>
          <w:szCs w:val="24"/>
        </w:rPr>
        <w:t>(</w:t>
      </w:r>
      <w:r w:rsidR="006417E3" w:rsidRPr="006417E3">
        <w:rPr>
          <w:rFonts w:ascii="Times New Roman" w:hAnsi="Times New Roman" w:cs="Times New Roman"/>
          <w:color w:val="000000" w:themeColor="text1"/>
          <w:sz w:val="24"/>
          <w:szCs w:val="24"/>
        </w:rPr>
        <w:t xml:space="preserve">Caluori et al., </w:t>
      </w:r>
      <w:r w:rsidR="006417E3" w:rsidRPr="00D9234D">
        <w:rPr>
          <w:rFonts w:ascii="Times New Roman" w:hAnsi="Times New Roman" w:cs="Times New Roman"/>
          <w:color w:val="000000" w:themeColor="text1"/>
          <w:sz w:val="24"/>
          <w:szCs w:val="24"/>
        </w:rPr>
        <w:t>2020</w:t>
      </w:r>
      <w:r w:rsidRPr="00D9234D">
        <w:rPr>
          <w:rFonts w:ascii="Times New Roman" w:hAnsi="Times New Roman" w:cs="Times New Roman"/>
          <w:color w:val="000000" w:themeColor="text1"/>
          <w:sz w:val="24"/>
          <w:szCs w:val="24"/>
        </w:rPr>
        <w:t>)</w:t>
      </w:r>
      <w:bookmarkEnd w:id="80"/>
      <w:r w:rsidRPr="00D923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50E76">
        <w:rPr>
          <w:rFonts w:ascii="Times New Roman" w:hAnsi="Times New Roman" w:cs="Times New Roman"/>
          <w:color w:val="000000" w:themeColor="text1"/>
          <w:sz w:val="24"/>
          <w:szCs w:val="24"/>
        </w:rPr>
        <w:t>H</w:t>
      </w:r>
      <w:r w:rsidR="00050E76">
        <w:rPr>
          <w:rFonts w:ascii="Times New Roman" w:hAnsi="Times New Roman" w:cs="Times New Roman" w:hint="eastAsia"/>
          <w:color w:val="000000" w:themeColor="text1"/>
          <w:sz w:val="24"/>
          <w:szCs w:val="24"/>
        </w:rPr>
        <w:t>ere,</w:t>
      </w:r>
      <w:r w:rsidR="00050E76">
        <w:rPr>
          <w:rFonts w:ascii="Times New Roman" w:hAnsi="Times New Roman" w:cs="Times New Roman"/>
          <w:color w:val="000000" w:themeColor="text1"/>
          <w:sz w:val="24"/>
          <w:szCs w:val="24"/>
        </w:rPr>
        <w:t xml:space="preserve"> we used two approaches that detrend</w:t>
      </w:r>
      <w:r w:rsidR="00962F2C">
        <w:rPr>
          <w:rFonts w:ascii="Times New Roman" w:hAnsi="Times New Roman" w:cs="Times New Roman"/>
          <w:color w:val="000000" w:themeColor="text1"/>
          <w:sz w:val="24"/>
          <w:szCs w:val="24"/>
        </w:rPr>
        <w:t xml:space="preserve"> the</w:t>
      </w:r>
      <w:r w:rsidR="00050E76">
        <w:rPr>
          <w:rFonts w:ascii="Times New Roman" w:hAnsi="Times New Roman" w:cs="Times New Roman"/>
          <w:color w:val="000000" w:themeColor="text1"/>
          <w:sz w:val="24"/>
          <w:szCs w:val="24"/>
        </w:rPr>
        <w:t xml:space="preserve"> time-series variable</w:t>
      </w:r>
      <w:r w:rsidR="00962F2C">
        <w:rPr>
          <w:rFonts w:ascii="Times New Roman" w:hAnsi="Times New Roman" w:cs="Times New Roman"/>
          <w:color w:val="000000" w:themeColor="text1"/>
          <w:sz w:val="24"/>
          <w:szCs w:val="24"/>
        </w:rPr>
        <w:t>s</w:t>
      </w:r>
      <w:r w:rsidR="00050E76">
        <w:rPr>
          <w:rFonts w:ascii="Times New Roman" w:hAnsi="Times New Roman" w:cs="Times New Roman"/>
          <w:color w:val="000000" w:themeColor="text1"/>
          <w:sz w:val="24"/>
          <w:szCs w:val="24"/>
        </w:rPr>
        <w:t xml:space="preserve"> t</w:t>
      </w:r>
      <w:r w:rsidR="00050E76" w:rsidRPr="00EA25E6">
        <w:rPr>
          <w:rFonts w:ascii="Times New Roman" w:hAnsi="Times New Roman" w:cs="Times New Roman"/>
          <w:color w:val="000000" w:themeColor="text1"/>
          <w:sz w:val="24"/>
          <w:szCs w:val="24"/>
        </w:rPr>
        <w:t>o ensure data</w:t>
      </w:r>
      <w:r w:rsidR="00050E76">
        <w:rPr>
          <w:rFonts w:ascii="Times New Roman" w:hAnsi="Times New Roman" w:cs="Times New Roman"/>
          <w:color w:val="000000" w:themeColor="text1"/>
          <w:sz w:val="24"/>
          <w:szCs w:val="24"/>
        </w:rPr>
        <w:t xml:space="preserve"> </w:t>
      </w:r>
      <w:r w:rsidR="00050E76" w:rsidRPr="00EA25E6">
        <w:rPr>
          <w:rFonts w:ascii="Times New Roman" w:hAnsi="Times New Roman" w:cs="Times New Roman"/>
          <w:color w:val="000000" w:themeColor="text1"/>
          <w:sz w:val="24"/>
          <w:szCs w:val="24"/>
        </w:rPr>
        <w:t>stationarity</w:t>
      </w:r>
      <w:r w:rsidR="00050E76">
        <w:rPr>
          <w:rFonts w:ascii="Times New Roman" w:hAnsi="Times New Roman" w:cs="Times New Roman"/>
          <w:color w:val="000000" w:themeColor="text1"/>
          <w:sz w:val="24"/>
          <w:szCs w:val="24"/>
        </w:rPr>
        <w:t>.</w:t>
      </w:r>
    </w:p>
    <w:p w14:paraId="7CAB5E0D" w14:textId="30758143" w:rsidR="008311D8" w:rsidRDefault="00050E76" w:rsidP="00127B7E">
      <w:pPr>
        <w:spacing w:line="480" w:lineRule="auto"/>
        <w:ind w:firstLine="720"/>
        <w:contextualSpacing/>
        <w:jc w:val="left"/>
        <w:rPr>
          <w:rFonts w:ascii="Times New Roman" w:hAnsi="Times New Roman" w:cs="Times New Roman"/>
          <w:color w:val="000000" w:themeColor="text1"/>
          <w:sz w:val="24"/>
          <w:szCs w:val="24"/>
        </w:rPr>
      </w:pPr>
      <w:r w:rsidRPr="004B20BA">
        <w:rPr>
          <w:rFonts w:ascii="Times New Roman" w:hAnsi="Times New Roman" w:cs="Times New Roman"/>
          <w:b/>
          <w:bCs/>
          <w:i/>
          <w:iCs/>
          <w:color w:val="000000" w:themeColor="text1"/>
          <w:sz w:val="24"/>
          <w:szCs w:val="24"/>
        </w:rPr>
        <w:t xml:space="preserve">The </w:t>
      </w:r>
      <w:r w:rsidR="00751224">
        <w:rPr>
          <w:rFonts w:ascii="Times New Roman" w:hAnsi="Times New Roman" w:cs="Times New Roman"/>
          <w:b/>
          <w:bCs/>
          <w:i/>
          <w:iCs/>
          <w:color w:val="000000" w:themeColor="text1"/>
          <w:sz w:val="24"/>
          <w:szCs w:val="24"/>
        </w:rPr>
        <w:t>F</w:t>
      </w:r>
      <w:r w:rsidR="00751224" w:rsidRPr="004B20BA">
        <w:rPr>
          <w:rFonts w:ascii="Times New Roman" w:hAnsi="Times New Roman" w:cs="Times New Roman"/>
          <w:b/>
          <w:bCs/>
          <w:i/>
          <w:iCs/>
          <w:color w:val="000000" w:themeColor="text1"/>
          <w:sz w:val="24"/>
          <w:szCs w:val="24"/>
        </w:rPr>
        <w:t xml:space="preserve">irst </w:t>
      </w:r>
      <w:r w:rsidR="00751224">
        <w:rPr>
          <w:rFonts w:ascii="Times New Roman" w:hAnsi="Times New Roman" w:cs="Times New Roman"/>
          <w:b/>
          <w:bCs/>
          <w:i/>
          <w:iCs/>
          <w:color w:val="000000" w:themeColor="text1"/>
          <w:sz w:val="24"/>
          <w:szCs w:val="24"/>
        </w:rPr>
        <w:t>D</w:t>
      </w:r>
      <w:r w:rsidR="00751224" w:rsidRPr="004B20BA">
        <w:rPr>
          <w:rFonts w:ascii="Times New Roman" w:hAnsi="Times New Roman" w:cs="Times New Roman"/>
          <w:b/>
          <w:bCs/>
          <w:i/>
          <w:iCs/>
          <w:color w:val="000000" w:themeColor="text1"/>
          <w:sz w:val="24"/>
          <w:szCs w:val="24"/>
        </w:rPr>
        <w:t xml:space="preserve">etrending </w:t>
      </w:r>
      <w:r w:rsidR="00751224">
        <w:rPr>
          <w:rFonts w:ascii="Times New Roman" w:hAnsi="Times New Roman" w:cs="Times New Roman"/>
          <w:b/>
          <w:bCs/>
          <w:i/>
          <w:iCs/>
          <w:color w:val="000000" w:themeColor="text1"/>
          <w:sz w:val="24"/>
          <w:szCs w:val="24"/>
        </w:rPr>
        <w:t>A</w:t>
      </w:r>
      <w:r w:rsidR="00751224" w:rsidRPr="004B20BA">
        <w:rPr>
          <w:rFonts w:ascii="Times New Roman" w:hAnsi="Times New Roman" w:cs="Times New Roman"/>
          <w:b/>
          <w:bCs/>
          <w:i/>
          <w:iCs/>
          <w:color w:val="000000" w:themeColor="text1"/>
          <w:sz w:val="24"/>
          <w:szCs w:val="24"/>
        </w:rPr>
        <w:t xml:space="preserve">pproach </w:t>
      </w:r>
      <w:r w:rsidRPr="004B20BA">
        <w:rPr>
          <w:rFonts w:ascii="Times New Roman" w:hAnsi="Times New Roman" w:cs="Times New Roman"/>
          <w:b/>
          <w:bCs/>
          <w:i/>
          <w:iCs/>
          <w:color w:val="000000" w:themeColor="text1"/>
          <w:sz w:val="24"/>
          <w:szCs w:val="24"/>
        </w:rPr>
        <w:t xml:space="preserve">and </w:t>
      </w:r>
      <w:r w:rsidR="00751224">
        <w:rPr>
          <w:rFonts w:ascii="Times New Roman" w:hAnsi="Times New Roman" w:cs="Times New Roman"/>
          <w:b/>
          <w:bCs/>
          <w:i/>
          <w:iCs/>
          <w:color w:val="000000" w:themeColor="text1"/>
          <w:sz w:val="24"/>
          <w:szCs w:val="24"/>
        </w:rPr>
        <w:t>C</w:t>
      </w:r>
      <w:r w:rsidR="00751224" w:rsidRPr="004B20BA">
        <w:rPr>
          <w:rFonts w:ascii="Times New Roman" w:hAnsi="Times New Roman" w:cs="Times New Roman"/>
          <w:b/>
          <w:bCs/>
          <w:i/>
          <w:iCs/>
          <w:color w:val="000000" w:themeColor="text1"/>
          <w:sz w:val="24"/>
          <w:szCs w:val="24"/>
        </w:rPr>
        <w:t xml:space="preserve">orresponding </w:t>
      </w:r>
      <w:r w:rsidR="00751224">
        <w:rPr>
          <w:rFonts w:ascii="Times New Roman" w:hAnsi="Times New Roman" w:cs="Times New Roman"/>
          <w:b/>
          <w:bCs/>
          <w:i/>
          <w:iCs/>
          <w:color w:val="000000" w:themeColor="text1"/>
          <w:sz w:val="24"/>
          <w:szCs w:val="24"/>
        </w:rPr>
        <w:t>A</w:t>
      </w:r>
      <w:r w:rsidR="00751224" w:rsidRPr="004B20BA">
        <w:rPr>
          <w:rFonts w:ascii="Times New Roman" w:hAnsi="Times New Roman" w:cs="Times New Roman"/>
          <w:b/>
          <w:bCs/>
          <w:i/>
          <w:iCs/>
          <w:color w:val="000000" w:themeColor="text1"/>
          <w:sz w:val="24"/>
          <w:szCs w:val="24"/>
        </w:rPr>
        <w:t>nalyses</w:t>
      </w:r>
      <w:r w:rsidRPr="004B20BA">
        <w:rPr>
          <w:rFonts w:ascii="Times New Roman" w:hAnsi="Times New Roman" w:cs="Times New Roman"/>
          <w:b/>
          <w:bCs/>
          <w:i/>
          <w:iCs/>
          <w:color w:val="000000" w:themeColor="text1"/>
          <w:sz w:val="24"/>
          <w:szCs w:val="24"/>
        </w:rPr>
        <w:t>.</w:t>
      </w:r>
      <w:r>
        <w:rPr>
          <w:rFonts w:ascii="Times New Roman" w:hAnsi="Times New Roman" w:cs="Times New Roman"/>
          <w:color w:val="000000" w:themeColor="text1"/>
          <w:sz w:val="24"/>
          <w:szCs w:val="24"/>
        </w:rPr>
        <w:t xml:space="preserve"> </w:t>
      </w:r>
      <w:r w:rsidR="00585EE9">
        <w:rPr>
          <w:rFonts w:ascii="Times New Roman" w:hAnsi="Times New Roman" w:cs="Times New Roman"/>
          <w:color w:val="000000" w:themeColor="text1"/>
          <w:sz w:val="24"/>
          <w:szCs w:val="24"/>
        </w:rPr>
        <w:t>To make data stationary</w:t>
      </w:r>
      <w:r w:rsidR="004527F9">
        <w:rPr>
          <w:rFonts w:ascii="Times New Roman" w:hAnsi="Times New Roman" w:cs="Times New Roman"/>
          <w:color w:val="000000" w:themeColor="text1"/>
          <w:sz w:val="24"/>
          <w:szCs w:val="24"/>
        </w:rPr>
        <w:t>, p</w:t>
      </w:r>
      <w:r w:rsidR="00585EE9" w:rsidRPr="00585EE9">
        <w:rPr>
          <w:rFonts w:ascii="Times New Roman" w:hAnsi="Times New Roman" w:cs="Times New Roman"/>
          <w:color w:val="000000" w:themeColor="text1"/>
          <w:sz w:val="24"/>
          <w:szCs w:val="24"/>
        </w:rPr>
        <w:t xml:space="preserve">rior to </w:t>
      </w:r>
      <w:r w:rsidR="00DA2169">
        <w:rPr>
          <w:rFonts w:ascii="Times New Roman" w:hAnsi="Times New Roman" w:cs="Times New Roman"/>
          <w:color w:val="000000" w:themeColor="text1"/>
          <w:sz w:val="24"/>
          <w:szCs w:val="24"/>
        </w:rPr>
        <w:t>perform</w:t>
      </w:r>
      <w:r w:rsidR="00585EE9" w:rsidRPr="00585EE9">
        <w:rPr>
          <w:rFonts w:ascii="Times New Roman" w:hAnsi="Times New Roman" w:cs="Times New Roman"/>
          <w:color w:val="000000" w:themeColor="text1"/>
          <w:sz w:val="24"/>
          <w:szCs w:val="24"/>
        </w:rPr>
        <w:t xml:space="preserve">ing any </w:t>
      </w:r>
      <w:r w:rsidR="00585EE9">
        <w:rPr>
          <w:rFonts w:ascii="Times New Roman" w:hAnsi="Times New Roman" w:cs="Times New Roman"/>
          <w:color w:val="000000" w:themeColor="text1"/>
          <w:sz w:val="24"/>
          <w:szCs w:val="24"/>
        </w:rPr>
        <w:t xml:space="preserve">following </w:t>
      </w:r>
      <w:r w:rsidR="00585EE9" w:rsidRPr="00585EE9">
        <w:rPr>
          <w:rFonts w:ascii="Times New Roman" w:hAnsi="Times New Roman" w:cs="Times New Roman"/>
          <w:color w:val="000000" w:themeColor="text1"/>
          <w:sz w:val="24"/>
          <w:szCs w:val="24"/>
        </w:rPr>
        <w:t xml:space="preserve">analyses, we detrended our time-series vectors </w:t>
      </w:r>
      <w:r w:rsidR="00B807C9">
        <w:rPr>
          <w:rFonts w:ascii="Times New Roman" w:hAnsi="Times New Roman" w:cs="Times New Roman"/>
          <w:color w:val="000000" w:themeColor="text1"/>
          <w:sz w:val="24"/>
          <w:szCs w:val="24"/>
        </w:rPr>
        <w:t>for</w:t>
      </w:r>
      <w:r w:rsidR="00585EE9" w:rsidRPr="00585EE9">
        <w:rPr>
          <w:rFonts w:ascii="Times New Roman" w:hAnsi="Times New Roman" w:cs="Times New Roman"/>
          <w:color w:val="000000" w:themeColor="text1"/>
          <w:sz w:val="24"/>
          <w:szCs w:val="24"/>
        </w:rPr>
        <w:t xml:space="preserve"> </w:t>
      </w:r>
      <w:r w:rsidR="00962F2C">
        <w:rPr>
          <w:rFonts w:ascii="Times New Roman" w:hAnsi="Times New Roman" w:cs="Times New Roman"/>
          <w:color w:val="000000" w:themeColor="text1"/>
          <w:sz w:val="24"/>
          <w:szCs w:val="24"/>
        </w:rPr>
        <w:t xml:space="preserve">the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00585EE9">
        <w:rPr>
          <w:rFonts w:ascii="Times New Roman" w:hAnsi="Times New Roman" w:cs="Times New Roman"/>
          <w:color w:val="000000" w:themeColor="text1"/>
          <w:sz w:val="24"/>
          <w:szCs w:val="24"/>
        </w:rPr>
        <w:t xml:space="preserve">indicators and cooperation </w:t>
      </w:r>
      <w:r w:rsidR="00585EE9" w:rsidRPr="00585EE9">
        <w:rPr>
          <w:rFonts w:ascii="Times New Roman" w:hAnsi="Times New Roman" w:cs="Times New Roman"/>
          <w:color w:val="000000" w:themeColor="text1"/>
          <w:sz w:val="24"/>
          <w:szCs w:val="24"/>
        </w:rPr>
        <w:t>on the basis of year in order to remove autoregressive trends associated</w:t>
      </w:r>
      <w:r w:rsidR="00585EE9">
        <w:rPr>
          <w:rFonts w:ascii="Times New Roman" w:hAnsi="Times New Roman" w:cs="Times New Roman"/>
          <w:color w:val="000000" w:themeColor="text1"/>
          <w:sz w:val="24"/>
          <w:szCs w:val="24"/>
        </w:rPr>
        <w:t xml:space="preserve"> </w:t>
      </w:r>
      <w:r w:rsidR="00585EE9" w:rsidRPr="00585EE9">
        <w:rPr>
          <w:rFonts w:ascii="Times New Roman" w:hAnsi="Times New Roman" w:cs="Times New Roman"/>
          <w:color w:val="000000" w:themeColor="text1"/>
          <w:sz w:val="24"/>
          <w:szCs w:val="24"/>
        </w:rPr>
        <w:t>with the passage of time.</w:t>
      </w:r>
      <w:r w:rsidR="00585EE9">
        <w:rPr>
          <w:rFonts w:ascii="Times New Roman" w:hAnsi="Times New Roman" w:cs="Times New Roman"/>
          <w:color w:val="000000" w:themeColor="text1"/>
          <w:sz w:val="24"/>
          <w:szCs w:val="24"/>
        </w:rPr>
        <w:t xml:space="preserve"> </w:t>
      </w:r>
      <w:r w:rsidR="008311D8">
        <w:rPr>
          <w:rFonts w:ascii="Times New Roman" w:hAnsi="Times New Roman" w:cs="Times New Roman"/>
          <w:color w:val="000000" w:themeColor="text1"/>
          <w:sz w:val="24"/>
          <w:szCs w:val="24"/>
        </w:rPr>
        <w:t>Specifically, w</w:t>
      </w:r>
      <w:r w:rsidR="008311D8" w:rsidRPr="00505F35">
        <w:rPr>
          <w:rFonts w:ascii="Times New Roman" w:hAnsi="Times New Roman" w:cs="Times New Roman"/>
          <w:color w:val="000000" w:themeColor="text1"/>
          <w:sz w:val="24"/>
          <w:szCs w:val="24"/>
        </w:rPr>
        <w:t xml:space="preserve">e did so by (1) extracting the residuals of a linear regression model with year predicting the </w:t>
      </w:r>
      <w:r w:rsidR="00962F2C">
        <w:rPr>
          <w:rFonts w:ascii="Times New Roman" w:hAnsi="Times New Roman" w:cs="Times New Roman"/>
          <w:color w:val="000000" w:themeColor="text1"/>
          <w:sz w:val="24"/>
          <w:szCs w:val="24"/>
        </w:rPr>
        <w:t xml:space="preserve">sociocultural </w:t>
      </w:r>
      <w:r w:rsidR="008311D8" w:rsidRPr="00505F35">
        <w:rPr>
          <w:rFonts w:ascii="Times New Roman" w:hAnsi="Times New Roman" w:cs="Times New Roman"/>
          <w:color w:val="000000" w:themeColor="text1"/>
          <w:sz w:val="24"/>
          <w:szCs w:val="24"/>
        </w:rPr>
        <w:t>indicator</w:t>
      </w:r>
      <w:r w:rsidR="00127B7E">
        <w:rPr>
          <w:rFonts w:ascii="Times New Roman" w:hAnsi="Times New Roman" w:cs="Times New Roman" w:hint="eastAsia"/>
          <w:color w:val="000000" w:themeColor="text1"/>
          <w:sz w:val="24"/>
          <w:szCs w:val="24"/>
        </w:rPr>
        <w:t>,</w:t>
      </w:r>
      <w:r w:rsidR="00127B7E">
        <w:rPr>
          <w:rFonts w:ascii="Times New Roman" w:hAnsi="Times New Roman" w:cs="Times New Roman"/>
          <w:color w:val="000000" w:themeColor="text1"/>
          <w:sz w:val="24"/>
          <w:szCs w:val="24"/>
        </w:rPr>
        <w:t xml:space="preserve"> and</w:t>
      </w:r>
      <w:r w:rsidR="008311D8" w:rsidRPr="00505F35">
        <w:rPr>
          <w:rFonts w:ascii="Times New Roman" w:hAnsi="Times New Roman" w:cs="Times New Roman"/>
          <w:color w:val="000000" w:themeColor="text1"/>
          <w:sz w:val="24"/>
          <w:szCs w:val="24"/>
        </w:rPr>
        <w:t xml:space="preserve"> (2) extracting the residuals of a regression model with year predicting cooperation. We extracted the residuals in step (2) following different methods, including (a) </w:t>
      </w:r>
      <w:r w:rsidR="008311D8" w:rsidRPr="00505F35">
        <w:rPr>
          <w:rFonts w:ascii="Times New Roman" w:hAnsi="Times New Roman" w:cs="Times New Roman"/>
          <w:color w:val="000000" w:themeColor="text1"/>
          <w:sz w:val="24"/>
          <w:szCs w:val="24"/>
        </w:rPr>
        <w:lastRenderedPageBreak/>
        <w:t xml:space="preserve">running a linear regression model (function ‘lm’), (b) running a linear regression model in which the </w:t>
      </w:r>
      <w:bookmarkStart w:id="81" w:name="_Hlk87881857"/>
      <w:r w:rsidR="008311D8" w:rsidRPr="00505F35">
        <w:rPr>
          <w:rFonts w:ascii="Times New Roman" w:hAnsi="Times New Roman" w:cs="Times New Roman"/>
          <w:color w:val="000000" w:themeColor="text1"/>
          <w:sz w:val="24"/>
          <w:szCs w:val="24"/>
        </w:rPr>
        <w:t>squared standard errors</w:t>
      </w:r>
      <w:bookmarkEnd w:id="81"/>
      <w:r w:rsidR="008311D8" w:rsidRPr="00505F35">
        <w:rPr>
          <w:rFonts w:ascii="Times New Roman" w:hAnsi="Times New Roman" w:cs="Times New Roman"/>
          <w:color w:val="000000" w:themeColor="text1"/>
          <w:sz w:val="24"/>
          <w:szCs w:val="24"/>
        </w:rPr>
        <w:t xml:space="preserve"> are specified through the ‘weight</w:t>
      </w:r>
      <w:r w:rsidR="008311D8">
        <w:rPr>
          <w:rFonts w:ascii="Times New Roman" w:hAnsi="Times New Roman" w:cs="Times New Roman"/>
          <w:color w:val="000000" w:themeColor="text1"/>
          <w:sz w:val="24"/>
          <w:szCs w:val="24"/>
        </w:rPr>
        <w:t>s</w:t>
      </w:r>
      <w:r w:rsidR="008311D8" w:rsidRPr="00505F35">
        <w:rPr>
          <w:rFonts w:ascii="Times New Roman" w:hAnsi="Times New Roman" w:cs="Times New Roman"/>
          <w:color w:val="000000" w:themeColor="text1"/>
          <w:sz w:val="24"/>
          <w:szCs w:val="24"/>
        </w:rPr>
        <w:t xml:space="preserve">’ argument, and (c) running a meta-regression model that includes the </w:t>
      </w:r>
      <w:r w:rsidR="00F6004A" w:rsidRPr="00F6004A">
        <w:rPr>
          <w:rFonts w:ascii="Times New Roman" w:hAnsi="Times New Roman" w:cs="Times New Roman"/>
          <w:color w:val="000000" w:themeColor="text1"/>
          <w:sz w:val="24"/>
          <w:szCs w:val="24"/>
        </w:rPr>
        <w:t>squared standard errors</w:t>
      </w:r>
      <w:r w:rsidR="008311D8" w:rsidRPr="00505F35">
        <w:rPr>
          <w:rFonts w:ascii="Times New Roman" w:hAnsi="Times New Roman" w:cs="Times New Roman"/>
          <w:color w:val="000000" w:themeColor="text1"/>
          <w:sz w:val="24"/>
          <w:szCs w:val="24"/>
        </w:rPr>
        <w:t xml:space="preserve">, in which the residuals are extracted through the ‘residuals.rma’ function of the </w:t>
      </w:r>
      <w:r w:rsidR="008311D8" w:rsidRPr="00EA19DE">
        <w:rPr>
          <w:rFonts w:ascii="Times New Roman" w:hAnsi="Times New Roman" w:cs="Times New Roman"/>
          <w:i/>
          <w:iCs/>
          <w:color w:val="000000" w:themeColor="text1"/>
          <w:sz w:val="24"/>
          <w:szCs w:val="24"/>
        </w:rPr>
        <w:t>metafor</w:t>
      </w:r>
      <w:r w:rsidR="008311D8" w:rsidRPr="00505F35">
        <w:rPr>
          <w:rFonts w:ascii="Times New Roman" w:hAnsi="Times New Roman" w:cs="Times New Roman"/>
          <w:color w:val="000000" w:themeColor="text1"/>
          <w:sz w:val="24"/>
          <w:szCs w:val="24"/>
        </w:rPr>
        <w:t xml:space="preserve"> R package</w:t>
      </w:r>
      <w:r w:rsidR="00B03EC3">
        <w:rPr>
          <w:rFonts w:ascii="Times New Roman" w:hAnsi="Times New Roman" w:cs="Times New Roman"/>
          <w:color w:val="000000" w:themeColor="text1"/>
          <w:sz w:val="24"/>
          <w:szCs w:val="24"/>
        </w:rPr>
        <w:t xml:space="preserve"> </w:t>
      </w:r>
      <w:r w:rsidR="00B03EC3" w:rsidRPr="00B03EC3">
        <w:rPr>
          <w:rFonts w:ascii="Times New Roman" w:hAnsi="Times New Roman" w:cs="Times New Roman"/>
          <w:color w:val="000000" w:themeColor="text1"/>
          <w:sz w:val="24"/>
          <w:szCs w:val="24"/>
        </w:rPr>
        <w:t>(Viechtbauer, 2010)</w:t>
      </w:r>
      <w:r w:rsidR="008311D8" w:rsidRPr="00505F35">
        <w:rPr>
          <w:rFonts w:ascii="Times New Roman" w:hAnsi="Times New Roman" w:cs="Times New Roman"/>
          <w:color w:val="000000" w:themeColor="text1"/>
          <w:sz w:val="24"/>
          <w:szCs w:val="24"/>
        </w:rPr>
        <w:t>.</w:t>
      </w:r>
      <w:r w:rsidR="004347E9">
        <w:rPr>
          <w:rFonts w:ascii="Times New Roman" w:hAnsi="Times New Roman" w:cs="Times New Roman"/>
          <w:color w:val="000000" w:themeColor="text1"/>
          <w:sz w:val="24"/>
          <w:szCs w:val="24"/>
        </w:rPr>
        <w:t xml:space="preserve"> </w:t>
      </w:r>
    </w:p>
    <w:p w14:paraId="2108294D" w14:textId="64570C66" w:rsidR="006B749C" w:rsidRDefault="00585EE9" w:rsidP="006B749C">
      <w:pPr>
        <w:spacing w:line="480" w:lineRule="auto"/>
        <w:ind w:firstLine="720"/>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then</w:t>
      </w:r>
      <w:r w:rsidRPr="00585EE9">
        <w:rPr>
          <w:rFonts w:ascii="Times New Roman" w:hAnsi="Times New Roman" w:cs="Times New Roman"/>
          <w:color w:val="000000" w:themeColor="text1"/>
          <w:sz w:val="24"/>
          <w:szCs w:val="24"/>
        </w:rPr>
        <w:t xml:space="preserve"> subjected each time series</w:t>
      </w:r>
      <w:r>
        <w:rPr>
          <w:rFonts w:ascii="Times New Roman" w:hAnsi="Times New Roman" w:cs="Times New Roman"/>
          <w:color w:val="000000" w:themeColor="text1"/>
          <w:sz w:val="24"/>
          <w:szCs w:val="24"/>
        </w:rPr>
        <w:t xml:space="preserve"> </w:t>
      </w:r>
      <w:r w:rsidRPr="00585EE9">
        <w:rPr>
          <w:rFonts w:ascii="Times New Roman" w:hAnsi="Times New Roman" w:cs="Times New Roman"/>
          <w:color w:val="000000" w:themeColor="text1"/>
          <w:sz w:val="24"/>
          <w:szCs w:val="24"/>
        </w:rPr>
        <w:t>to augmented Dickey-Fuller root tests, which evaluate</w:t>
      </w:r>
      <w:r>
        <w:rPr>
          <w:rFonts w:ascii="Times New Roman" w:hAnsi="Times New Roman" w:cs="Times New Roman"/>
          <w:color w:val="000000" w:themeColor="text1"/>
          <w:sz w:val="24"/>
          <w:szCs w:val="24"/>
        </w:rPr>
        <w:t xml:space="preserve"> </w:t>
      </w:r>
      <w:r w:rsidRPr="00585EE9">
        <w:rPr>
          <w:rFonts w:ascii="Times New Roman" w:hAnsi="Times New Roman" w:cs="Times New Roman"/>
          <w:color w:val="000000" w:themeColor="text1"/>
          <w:sz w:val="24"/>
          <w:szCs w:val="24"/>
        </w:rPr>
        <w:t xml:space="preserve">whether a time series has an underlying trend that renders it nonstationary. </w:t>
      </w:r>
      <w:r w:rsidR="00B807C9" w:rsidRPr="00B807C9">
        <w:rPr>
          <w:rFonts w:ascii="Times New Roman" w:hAnsi="Times New Roman" w:cs="Times New Roman"/>
          <w:color w:val="000000" w:themeColor="text1"/>
          <w:sz w:val="24"/>
          <w:szCs w:val="24"/>
        </w:rPr>
        <w:t xml:space="preserve"> </w:t>
      </w:r>
      <w:bookmarkStart w:id="82" w:name="_Hlk87473713"/>
      <w:r w:rsidR="00B807C9">
        <w:rPr>
          <w:rFonts w:ascii="Times New Roman" w:hAnsi="Times New Roman" w:cs="Times New Roman"/>
          <w:color w:val="000000" w:themeColor="text1"/>
          <w:sz w:val="24"/>
          <w:szCs w:val="24"/>
        </w:rPr>
        <w:t xml:space="preserve">A statistically significant result </w:t>
      </w:r>
      <w:r w:rsidR="004B20BA">
        <w:rPr>
          <w:rFonts w:ascii="Times New Roman" w:hAnsi="Times New Roman" w:cs="Times New Roman"/>
          <w:color w:val="000000" w:themeColor="text1"/>
          <w:sz w:val="24"/>
          <w:szCs w:val="24"/>
        </w:rPr>
        <w:t xml:space="preserve">obtained </w:t>
      </w:r>
      <w:r w:rsidR="00B807C9">
        <w:rPr>
          <w:rFonts w:ascii="Times New Roman" w:hAnsi="Times New Roman" w:cs="Times New Roman"/>
          <w:color w:val="000000" w:themeColor="text1"/>
          <w:sz w:val="24"/>
          <w:szCs w:val="24"/>
        </w:rPr>
        <w:t>with this test implies</w:t>
      </w:r>
      <w:r w:rsidR="00B807C9" w:rsidRPr="00585EE9">
        <w:rPr>
          <w:rFonts w:ascii="Times New Roman" w:hAnsi="Times New Roman" w:cs="Times New Roman"/>
          <w:color w:val="000000" w:themeColor="text1"/>
          <w:sz w:val="24"/>
          <w:szCs w:val="24"/>
        </w:rPr>
        <w:t xml:space="preserve"> the stationarity of </w:t>
      </w:r>
      <w:r w:rsidR="00B807C9">
        <w:rPr>
          <w:rFonts w:ascii="Times New Roman" w:hAnsi="Times New Roman" w:cs="Times New Roman"/>
          <w:color w:val="000000" w:themeColor="text1"/>
          <w:sz w:val="24"/>
          <w:szCs w:val="24"/>
        </w:rPr>
        <w:t>these</w:t>
      </w:r>
      <w:r w:rsidR="00B807C9" w:rsidRPr="00585EE9">
        <w:rPr>
          <w:rFonts w:ascii="Times New Roman" w:hAnsi="Times New Roman" w:cs="Times New Roman"/>
          <w:color w:val="000000" w:themeColor="text1"/>
          <w:sz w:val="24"/>
          <w:szCs w:val="24"/>
        </w:rPr>
        <w:t xml:space="preserve"> time-series</w:t>
      </w:r>
      <w:r w:rsidR="00B807C9">
        <w:rPr>
          <w:rFonts w:ascii="Times New Roman" w:hAnsi="Times New Roman" w:cs="Times New Roman"/>
          <w:color w:val="000000" w:themeColor="text1"/>
          <w:sz w:val="24"/>
          <w:szCs w:val="24"/>
        </w:rPr>
        <w:t xml:space="preserve"> </w:t>
      </w:r>
      <w:r w:rsidR="00B807C9" w:rsidRPr="00585EE9">
        <w:rPr>
          <w:rFonts w:ascii="Times New Roman" w:hAnsi="Times New Roman" w:cs="Times New Roman"/>
          <w:color w:val="000000" w:themeColor="text1"/>
          <w:sz w:val="24"/>
          <w:szCs w:val="24"/>
        </w:rPr>
        <w:t xml:space="preserve">data and </w:t>
      </w:r>
      <w:r w:rsidR="00B807C9">
        <w:rPr>
          <w:rFonts w:ascii="Times New Roman" w:hAnsi="Times New Roman" w:cs="Times New Roman"/>
          <w:color w:val="000000" w:themeColor="text1"/>
          <w:sz w:val="24"/>
          <w:szCs w:val="24"/>
        </w:rPr>
        <w:t>that they are</w:t>
      </w:r>
      <w:r w:rsidR="00B807C9" w:rsidRPr="00585EE9">
        <w:rPr>
          <w:rFonts w:ascii="Times New Roman" w:hAnsi="Times New Roman" w:cs="Times New Roman"/>
          <w:color w:val="000000" w:themeColor="text1"/>
          <w:sz w:val="24"/>
          <w:szCs w:val="24"/>
        </w:rPr>
        <w:t xml:space="preserve"> suitable for time-series analysis</w:t>
      </w:r>
      <w:bookmarkEnd w:id="82"/>
      <w:r w:rsidR="00C80E9B">
        <w:rPr>
          <w:rFonts w:ascii="Times New Roman" w:hAnsi="Times New Roman" w:cs="Times New Roman"/>
          <w:color w:val="000000" w:themeColor="text1"/>
          <w:sz w:val="24"/>
          <w:szCs w:val="24"/>
        </w:rPr>
        <w:t>.</w:t>
      </w:r>
      <w:r w:rsidR="00B807C9" w:rsidRPr="00585EE9">
        <w:rPr>
          <w:rFonts w:ascii="Times New Roman" w:hAnsi="Times New Roman" w:cs="Times New Roman"/>
          <w:color w:val="000000" w:themeColor="text1"/>
          <w:sz w:val="24"/>
          <w:szCs w:val="24"/>
        </w:rPr>
        <w:t xml:space="preserve"> </w:t>
      </w:r>
      <w:r w:rsidRPr="00585EE9">
        <w:rPr>
          <w:rFonts w:ascii="Times New Roman" w:hAnsi="Times New Roman" w:cs="Times New Roman"/>
          <w:color w:val="000000" w:themeColor="text1"/>
          <w:sz w:val="24"/>
          <w:szCs w:val="24"/>
        </w:rPr>
        <w:t>This test revealed significant results</w:t>
      </w:r>
      <w:r>
        <w:rPr>
          <w:rFonts w:ascii="Times New Roman" w:hAnsi="Times New Roman" w:cs="Times New Roman"/>
          <w:color w:val="000000" w:themeColor="text1"/>
          <w:sz w:val="24"/>
          <w:szCs w:val="24"/>
        </w:rPr>
        <w:t xml:space="preserve"> </w:t>
      </w:r>
      <w:r w:rsidRPr="00585EE9">
        <w:rPr>
          <w:rFonts w:ascii="Times New Roman" w:hAnsi="Times New Roman" w:cs="Times New Roman"/>
          <w:color w:val="000000" w:themeColor="text1"/>
          <w:sz w:val="24"/>
          <w:szCs w:val="24"/>
        </w:rPr>
        <w:t xml:space="preserve">for </w:t>
      </w:r>
      <w:r w:rsidR="00EF6C6C">
        <w:rPr>
          <w:rFonts w:ascii="Times New Roman" w:hAnsi="Times New Roman" w:cs="Times New Roman"/>
          <w:color w:val="000000" w:themeColor="text1"/>
          <w:sz w:val="24"/>
          <w:szCs w:val="24"/>
        </w:rPr>
        <w:t>cooperation</w:t>
      </w:r>
      <w:r w:rsidR="004B20BA">
        <w:rPr>
          <w:rFonts w:ascii="Times New Roman" w:hAnsi="Times New Roman" w:cs="Times New Roman"/>
          <w:color w:val="000000" w:themeColor="text1"/>
          <w:sz w:val="24"/>
          <w:szCs w:val="24"/>
        </w:rPr>
        <w:t>,</w:t>
      </w:r>
      <w:r w:rsidR="008311D8" w:rsidRPr="008311D8">
        <w:rPr>
          <w:rFonts w:ascii="Times New Roman" w:hAnsi="Times New Roman" w:cs="Times New Roman"/>
          <w:color w:val="000000" w:themeColor="text1"/>
          <w:sz w:val="24"/>
          <w:szCs w:val="24"/>
        </w:rPr>
        <w:t xml:space="preserve"> </w:t>
      </w:r>
      <w:r w:rsidR="008311D8">
        <w:rPr>
          <w:rFonts w:ascii="Times New Roman" w:hAnsi="Times New Roman" w:cs="Times New Roman"/>
          <w:color w:val="000000" w:themeColor="text1"/>
          <w:sz w:val="24"/>
          <w:szCs w:val="24"/>
        </w:rPr>
        <w:t xml:space="preserve">no matter what method we used </w:t>
      </w:r>
      <w:r w:rsidR="008311D8" w:rsidRPr="00F623A4">
        <w:rPr>
          <w:rFonts w:ascii="Times New Roman" w:hAnsi="Times New Roman" w:cs="Times New Roman"/>
          <w:color w:val="000000" w:themeColor="text1"/>
          <w:sz w:val="24"/>
          <w:szCs w:val="24"/>
        </w:rPr>
        <w:t>to extract the residuals of a regression model with year predicting cooperation</w:t>
      </w:r>
      <w:r w:rsidRPr="00585EE9">
        <w:rPr>
          <w:rFonts w:ascii="Times New Roman" w:hAnsi="Times New Roman" w:cs="Times New Roman"/>
          <w:color w:val="000000" w:themeColor="text1"/>
          <w:sz w:val="24"/>
          <w:szCs w:val="24"/>
        </w:rPr>
        <w:t xml:space="preserve"> </w:t>
      </w:r>
      <w:r w:rsidRPr="00490555">
        <w:rPr>
          <w:rFonts w:ascii="Times New Roman" w:hAnsi="Times New Roman" w:cs="Times New Roman"/>
          <w:color w:val="000000" w:themeColor="text1"/>
          <w:sz w:val="24"/>
          <w:szCs w:val="24"/>
        </w:rPr>
        <w:t>(</w:t>
      </w:r>
      <w:r w:rsidR="007649B6" w:rsidRPr="00490555">
        <w:rPr>
          <w:rFonts w:ascii="Times New Roman" w:hAnsi="Times New Roman" w:cs="Times New Roman"/>
          <w:color w:val="000000" w:themeColor="text1"/>
          <w:sz w:val="24"/>
          <w:szCs w:val="24"/>
        </w:rPr>
        <w:t xml:space="preserve">all </w:t>
      </w:r>
      <w:r w:rsidRPr="00490555">
        <w:rPr>
          <w:rFonts w:ascii="Times New Roman" w:hAnsi="Times New Roman" w:cs="Times New Roman"/>
          <w:i/>
          <w:iCs/>
          <w:color w:val="000000" w:themeColor="text1"/>
          <w:sz w:val="24"/>
          <w:szCs w:val="24"/>
        </w:rPr>
        <w:t>p</w:t>
      </w:r>
      <w:r w:rsidR="007649B6" w:rsidRPr="00490555">
        <w:rPr>
          <w:rFonts w:ascii="Times New Roman" w:hAnsi="Times New Roman" w:cs="Times New Roman"/>
          <w:color w:val="000000" w:themeColor="text1"/>
          <w:sz w:val="24"/>
          <w:szCs w:val="24"/>
        </w:rPr>
        <w:t>-value</w:t>
      </w:r>
      <w:r w:rsidR="008311D8" w:rsidRPr="00490555">
        <w:rPr>
          <w:rFonts w:ascii="Times New Roman" w:hAnsi="Times New Roman" w:cs="Times New Roman"/>
          <w:color w:val="000000" w:themeColor="text1"/>
          <w:sz w:val="24"/>
          <w:szCs w:val="24"/>
        </w:rPr>
        <w:t>s</w:t>
      </w:r>
      <w:r w:rsidRPr="00490555">
        <w:rPr>
          <w:rFonts w:ascii="Times New Roman" w:hAnsi="Times New Roman" w:cs="Times New Roman"/>
          <w:i/>
          <w:iCs/>
          <w:color w:val="000000" w:themeColor="text1"/>
          <w:sz w:val="24"/>
          <w:szCs w:val="24"/>
        </w:rPr>
        <w:t xml:space="preserve"> </w:t>
      </w:r>
      <w:r w:rsidR="001900C2" w:rsidRPr="00490555">
        <w:rPr>
          <w:rFonts w:ascii="Times New Roman" w:hAnsi="Times New Roman" w:cs="Times New Roman"/>
          <w:color w:val="000000" w:themeColor="text1"/>
          <w:sz w:val="24"/>
          <w:szCs w:val="24"/>
        </w:rPr>
        <w:t>≤</w:t>
      </w:r>
      <w:r w:rsidRPr="00490555">
        <w:rPr>
          <w:rFonts w:ascii="Times New Roman" w:hAnsi="Times New Roman" w:cs="Times New Roman"/>
          <w:color w:val="000000" w:themeColor="text1"/>
          <w:sz w:val="24"/>
          <w:szCs w:val="24"/>
        </w:rPr>
        <w:t xml:space="preserve"> .</w:t>
      </w:r>
      <w:r w:rsidR="001900C2" w:rsidRPr="00490555">
        <w:rPr>
          <w:rFonts w:ascii="Times New Roman" w:hAnsi="Times New Roman" w:cs="Times New Roman"/>
          <w:color w:val="000000" w:themeColor="text1"/>
          <w:sz w:val="24"/>
          <w:szCs w:val="24"/>
        </w:rPr>
        <w:t>003</w:t>
      </w:r>
      <w:r w:rsidRPr="00490555">
        <w:rPr>
          <w:rFonts w:ascii="Times New Roman" w:hAnsi="Times New Roman" w:cs="Times New Roman"/>
          <w:color w:val="000000" w:themeColor="text1"/>
          <w:sz w:val="24"/>
          <w:szCs w:val="24"/>
        </w:rPr>
        <w:t>),</w:t>
      </w:r>
      <w:r w:rsidRPr="00585EE9">
        <w:rPr>
          <w:rFonts w:ascii="Times New Roman" w:hAnsi="Times New Roman" w:cs="Times New Roman"/>
          <w:color w:val="000000" w:themeColor="text1"/>
          <w:sz w:val="24"/>
          <w:szCs w:val="24"/>
        </w:rPr>
        <w:t xml:space="preserve"> </w:t>
      </w:r>
      <w:bookmarkStart w:id="83" w:name="_Hlk86485998"/>
      <w:r w:rsidR="00EF6C6C">
        <w:rPr>
          <w:rFonts w:ascii="Times New Roman" w:hAnsi="Times New Roman" w:cs="Times New Roman"/>
          <w:color w:val="000000" w:themeColor="text1"/>
          <w:sz w:val="24"/>
          <w:szCs w:val="24"/>
        </w:rPr>
        <w:t>Gini index</w:t>
      </w:r>
      <w:r w:rsidRPr="00585EE9">
        <w:rPr>
          <w:rFonts w:ascii="Times New Roman" w:hAnsi="Times New Roman" w:cs="Times New Roman"/>
          <w:color w:val="000000" w:themeColor="text1"/>
          <w:sz w:val="24"/>
          <w:szCs w:val="24"/>
        </w:rPr>
        <w:t xml:space="preserve"> (</w:t>
      </w:r>
      <w:r w:rsidRPr="00585EE9">
        <w:rPr>
          <w:rFonts w:ascii="Times New Roman" w:hAnsi="Times New Roman" w:cs="Times New Roman"/>
          <w:i/>
          <w:iCs/>
          <w:color w:val="000000" w:themeColor="text1"/>
          <w:sz w:val="24"/>
          <w:szCs w:val="24"/>
        </w:rPr>
        <w:t xml:space="preserve">p </w:t>
      </w:r>
      <w:r w:rsidRPr="00585EE9">
        <w:rPr>
          <w:rFonts w:ascii="Times New Roman" w:hAnsi="Times New Roman" w:cs="Times New Roman"/>
          <w:color w:val="000000" w:themeColor="text1"/>
          <w:sz w:val="24"/>
          <w:szCs w:val="24"/>
        </w:rPr>
        <w:t>= .0</w:t>
      </w:r>
      <w:r w:rsidR="00EF6C6C">
        <w:rPr>
          <w:rFonts w:ascii="Times New Roman" w:hAnsi="Times New Roman" w:cs="Times New Roman"/>
          <w:color w:val="000000" w:themeColor="text1"/>
          <w:sz w:val="24"/>
          <w:szCs w:val="24"/>
        </w:rPr>
        <w:t>26</w:t>
      </w:r>
      <w:r w:rsidRPr="00585EE9">
        <w:rPr>
          <w:rFonts w:ascii="Times New Roman" w:hAnsi="Times New Roman" w:cs="Times New Roman"/>
          <w:color w:val="000000" w:themeColor="text1"/>
          <w:sz w:val="24"/>
          <w:szCs w:val="24"/>
        </w:rPr>
        <w:t>)</w:t>
      </w:r>
      <w:bookmarkEnd w:id="83"/>
      <w:r w:rsidRPr="00585EE9">
        <w:rPr>
          <w:rFonts w:ascii="Times New Roman" w:hAnsi="Times New Roman" w:cs="Times New Roman"/>
          <w:color w:val="000000" w:themeColor="text1"/>
          <w:sz w:val="24"/>
          <w:szCs w:val="24"/>
        </w:rPr>
        <w:t xml:space="preserve">, </w:t>
      </w:r>
      <w:r w:rsidR="00EF6C6C">
        <w:rPr>
          <w:rFonts w:ascii="Times New Roman" w:hAnsi="Times New Roman" w:cs="Times New Roman"/>
          <w:color w:val="000000" w:themeColor="text1"/>
          <w:sz w:val="24"/>
          <w:szCs w:val="24"/>
        </w:rPr>
        <w:t>s</w:t>
      </w:r>
      <w:r w:rsidR="00EF6C6C" w:rsidRPr="00EF6C6C">
        <w:rPr>
          <w:rFonts w:ascii="Times New Roman" w:hAnsi="Times New Roman" w:cs="Times New Roman"/>
          <w:color w:val="000000" w:themeColor="text1"/>
          <w:sz w:val="24"/>
          <w:szCs w:val="24"/>
        </w:rPr>
        <w:t xml:space="preserve">ocial </w:t>
      </w:r>
      <w:r w:rsidR="00EF6C6C">
        <w:rPr>
          <w:rFonts w:ascii="Times New Roman" w:hAnsi="Times New Roman" w:cs="Times New Roman"/>
          <w:color w:val="000000" w:themeColor="text1"/>
          <w:sz w:val="24"/>
          <w:szCs w:val="24"/>
        </w:rPr>
        <w:t>w</w:t>
      </w:r>
      <w:r w:rsidR="00EF6C6C" w:rsidRPr="00EF6C6C">
        <w:rPr>
          <w:rFonts w:ascii="Times New Roman" w:hAnsi="Times New Roman" w:cs="Times New Roman"/>
          <w:color w:val="000000" w:themeColor="text1"/>
          <w:sz w:val="24"/>
          <w:szCs w:val="24"/>
        </w:rPr>
        <w:t xml:space="preserve">elfare </w:t>
      </w:r>
      <w:r w:rsidR="00EF6C6C">
        <w:rPr>
          <w:rFonts w:ascii="Times New Roman" w:hAnsi="Times New Roman" w:cs="Times New Roman"/>
          <w:color w:val="000000" w:themeColor="text1"/>
          <w:sz w:val="24"/>
          <w:szCs w:val="24"/>
        </w:rPr>
        <w:t>f</w:t>
      </w:r>
      <w:r w:rsidR="00EF6C6C" w:rsidRPr="00EF6C6C">
        <w:rPr>
          <w:rFonts w:ascii="Times New Roman" w:hAnsi="Times New Roman" w:cs="Times New Roman"/>
          <w:color w:val="000000" w:themeColor="text1"/>
          <w:sz w:val="24"/>
          <w:szCs w:val="24"/>
        </w:rPr>
        <w:t>unction (</w:t>
      </w:r>
      <w:r w:rsidR="00EF6C6C" w:rsidRPr="00EF6C6C">
        <w:rPr>
          <w:rFonts w:ascii="Times New Roman" w:hAnsi="Times New Roman" w:cs="Times New Roman"/>
          <w:i/>
          <w:iCs/>
          <w:color w:val="000000" w:themeColor="text1"/>
          <w:sz w:val="24"/>
          <w:szCs w:val="24"/>
        </w:rPr>
        <w:t xml:space="preserve">p </w:t>
      </w:r>
      <w:r w:rsidR="00EF6C6C" w:rsidRPr="00EF6C6C">
        <w:rPr>
          <w:rFonts w:ascii="Times New Roman" w:hAnsi="Times New Roman" w:cs="Times New Roman"/>
          <w:color w:val="000000" w:themeColor="text1"/>
          <w:sz w:val="24"/>
          <w:szCs w:val="24"/>
        </w:rPr>
        <w:t>= .0</w:t>
      </w:r>
      <w:r w:rsidR="00EF6C6C">
        <w:rPr>
          <w:rFonts w:ascii="Times New Roman" w:hAnsi="Times New Roman" w:cs="Times New Roman"/>
          <w:color w:val="000000" w:themeColor="text1"/>
          <w:sz w:val="24"/>
          <w:szCs w:val="24"/>
        </w:rPr>
        <w:t>71</w:t>
      </w:r>
      <w:r w:rsidR="00EF6C6C" w:rsidRPr="00EF6C6C">
        <w:rPr>
          <w:rFonts w:ascii="Times New Roman" w:hAnsi="Times New Roman" w:cs="Times New Roman"/>
          <w:color w:val="000000" w:themeColor="text1"/>
          <w:sz w:val="24"/>
          <w:szCs w:val="24"/>
        </w:rPr>
        <w:t>)</w:t>
      </w:r>
      <w:r w:rsidR="00EF6C6C">
        <w:rPr>
          <w:rFonts w:ascii="Times New Roman" w:hAnsi="Times New Roman" w:cs="Times New Roman"/>
          <w:color w:val="000000" w:themeColor="text1"/>
          <w:sz w:val="24"/>
          <w:szCs w:val="24"/>
        </w:rPr>
        <w:t>, u</w:t>
      </w:r>
      <w:r w:rsidR="00EF6C6C" w:rsidRPr="00EF6C6C">
        <w:rPr>
          <w:rFonts w:ascii="Times New Roman" w:hAnsi="Times New Roman" w:cs="Times New Roman"/>
          <w:color w:val="000000" w:themeColor="text1"/>
          <w:sz w:val="24"/>
          <w:szCs w:val="24"/>
        </w:rPr>
        <w:t>rbanization (</w:t>
      </w:r>
      <w:r w:rsidR="00EF6C6C" w:rsidRPr="00EF6C6C">
        <w:rPr>
          <w:rFonts w:ascii="Times New Roman" w:hAnsi="Times New Roman" w:cs="Times New Roman"/>
          <w:i/>
          <w:iCs/>
          <w:color w:val="000000" w:themeColor="text1"/>
          <w:sz w:val="24"/>
          <w:szCs w:val="24"/>
        </w:rPr>
        <w:t>p</w:t>
      </w:r>
      <w:r w:rsidR="00EF6C6C" w:rsidRPr="00EF6C6C">
        <w:rPr>
          <w:rFonts w:ascii="Times New Roman" w:hAnsi="Times New Roman" w:cs="Times New Roman"/>
          <w:color w:val="000000" w:themeColor="text1"/>
          <w:sz w:val="24"/>
          <w:szCs w:val="24"/>
        </w:rPr>
        <w:t xml:space="preserve"> </w:t>
      </w:r>
      <w:r w:rsidR="00EF6C6C">
        <w:rPr>
          <w:rFonts w:ascii="Times New Roman" w:hAnsi="Times New Roman" w:cs="Times New Roman"/>
          <w:color w:val="000000" w:themeColor="text1"/>
          <w:sz w:val="24"/>
          <w:szCs w:val="24"/>
        </w:rPr>
        <w:t>&lt;</w:t>
      </w:r>
      <w:r w:rsidR="00534578">
        <w:rPr>
          <w:rFonts w:ascii="Times New Roman" w:hAnsi="Times New Roman" w:cs="Times New Roman"/>
          <w:color w:val="000000" w:themeColor="text1"/>
          <w:sz w:val="24"/>
          <w:szCs w:val="24"/>
        </w:rPr>
        <w:t xml:space="preserve"> </w:t>
      </w:r>
      <w:r w:rsidR="00EF6C6C" w:rsidRPr="00EF6C6C">
        <w:rPr>
          <w:rFonts w:ascii="Times New Roman" w:hAnsi="Times New Roman" w:cs="Times New Roman"/>
          <w:color w:val="000000" w:themeColor="text1"/>
          <w:sz w:val="24"/>
          <w:szCs w:val="24"/>
        </w:rPr>
        <w:t>.0</w:t>
      </w:r>
      <w:r w:rsidR="00EF6C6C">
        <w:rPr>
          <w:rFonts w:ascii="Times New Roman" w:hAnsi="Times New Roman" w:cs="Times New Roman"/>
          <w:color w:val="000000" w:themeColor="text1"/>
          <w:sz w:val="24"/>
          <w:szCs w:val="24"/>
        </w:rPr>
        <w:t>01</w:t>
      </w:r>
      <w:r w:rsidR="00EF6C6C" w:rsidRPr="00EF6C6C">
        <w:rPr>
          <w:rFonts w:ascii="Times New Roman" w:hAnsi="Times New Roman" w:cs="Times New Roman"/>
          <w:color w:val="000000" w:themeColor="text1"/>
          <w:sz w:val="24"/>
          <w:szCs w:val="24"/>
        </w:rPr>
        <w:t>),</w:t>
      </w:r>
      <w:r w:rsidR="00EF6C6C">
        <w:rPr>
          <w:rFonts w:ascii="Times New Roman" w:hAnsi="Times New Roman" w:cs="Times New Roman"/>
          <w:color w:val="000000" w:themeColor="text1"/>
          <w:sz w:val="24"/>
          <w:szCs w:val="24"/>
        </w:rPr>
        <w:t xml:space="preserve"> </w:t>
      </w:r>
      <w:r w:rsidR="006B749C">
        <w:rPr>
          <w:rFonts w:ascii="Times New Roman" w:hAnsi="Times New Roman" w:cs="Times New Roman"/>
          <w:color w:val="000000" w:themeColor="text1"/>
          <w:sz w:val="24"/>
          <w:szCs w:val="24"/>
        </w:rPr>
        <w:t>unemployment</w:t>
      </w:r>
      <w:r w:rsidR="006B749C" w:rsidRPr="00EF6C6C">
        <w:rPr>
          <w:rFonts w:ascii="Times New Roman" w:hAnsi="Times New Roman" w:cs="Times New Roman"/>
          <w:color w:val="000000" w:themeColor="text1"/>
          <w:sz w:val="24"/>
          <w:szCs w:val="24"/>
        </w:rPr>
        <w:t xml:space="preserve"> </w:t>
      </w:r>
      <w:r w:rsidR="00534578">
        <w:rPr>
          <w:rFonts w:ascii="Times New Roman" w:hAnsi="Times New Roman" w:cs="Times New Roman"/>
          <w:color w:val="000000" w:themeColor="text1"/>
          <w:sz w:val="24"/>
          <w:szCs w:val="24"/>
        </w:rPr>
        <w:t xml:space="preserve">rate </w:t>
      </w:r>
      <w:r w:rsidR="006B749C" w:rsidRPr="00EF6C6C">
        <w:rPr>
          <w:rFonts w:ascii="Times New Roman" w:hAnsi="Times New Roman" w:cs="Times New Roman"/>
          <w:color w:val="000000" w:themeColor="text1"/>
          <w:sz w:val="24"/>
          <w:szCs w:val="24"/>
        </w:rPr>
        <w:t>(</w:t>
      </w:r>
      <w:r w:rsidR="006B749C" w:rsidRPr="00EF6C6C">
        <w:rPr>
          <w:rFonts w:ascii="Times New Roman" w:hAnsi="Times New Roman" w:cs="Times New Roman"/>
          <w:i/>
          <w:iCs/>
          <w:color w:val="000000" w:themeColor="text1"/>
          <w:sz w:val="24"/>
          <w:szCs w:val="24"/>
        </w:rPr>
        <w:t>p</w:t>
      </w:r>
      <w:r w:rsidR="006B749C" w:rsidRPr="00EF6C6C">
        <w:rPr>
          <w:rFonts w:ascii="Times New Roman" w:hAnsi="Times New Roman" w:cs="Times New Roman"/>
          <w:color w:val="000000" w:themeColor="text1"/>
          <w:sz w:val="24"/>
          <w:szCs w:val="24"/>
        </w:rPr>
        <w:t xml:space="preserve"> </w:t>
      </w:r>
      <w:r w:rsidR="006B749C">
        <w:rPr>
          <w:rFonts w:ascii="Times New Roman" w:hAnsi="Times New Roman" w:cs="Times New Roman"/>
          <w:color w:val="000000" w:themeColor="text1"/>
          <w:sz w:val="24"/>
          <w:szCs w:val="24"/>
        </w:rPr>
        <w:t>&lt;</w:t>
      </w:r>
      <w:r w:rsidR="0013681F">
        <w:rPr>
          <w:rFonts w:ascii="Times New Roman" w:hAnsi="Times New Roman" w:cs="Times New Roman"/>
          <w:color w:val="000000" w:themeColor="text1"/>
          <w:sz w:val="24"/>
          <w:szCs w:val="24"/>
        </w:rPr>
        <w:t xml:space="preserve"> </w:t>
      </w:r>
      <w:r w:rsidR="006B749C" w:rsidRPr="00EF6C6C">
        <w:rPr>
          <w:rFonts w:ascii="Times New Roman" w:hAnsi="Times New Roman" w:cs="Times New Roman"/>
          <w:color w:val="000000" w:themeColor="text1"/>
          <w:sz w:val="24"/>
          <w:szCs w:val="24"/>
        </w:rPr>
        <w:t>.0</w:t>
      </w:r>
      <w:r w:rsidR="006B749C">
        <w:rPr>
          <w:rFonts w:ascii="Times New Roman" w:hAnsi="Times New Roman" w:cs="Times New Roman"/>
          <w:color w:val="000000" w:themeColor="text1"/>
          <w:sz w:val="24"/>
          <w:szCs w:val="24"/>
        </w:rPr>
        <w:t>01</w:t>
      </w:r>
      <w:r w:rsidR="006B749C" w:rsidRPr="00EF6C6C">
        <w:rPr>
          <w:rFonts w:ascii="Times New Roman" w:hAnsi="Times New Roman" w:cs="Times New Roman"/>
          <w:color w:val="000000" w:themeColor="text1"/>
          <w:sz w:val="24"/>
          <w:szCs w:val="24"/>
        </w:rPr>
        <w:t>)</w:t>
      </w:r>
      <w:r w:rsidR="006B749C">
        <w:rPr>
          <w:rFonts w:ascii="Times New Roman" w:hAnsi="Times New Roman" w:cs="Times New Roman"/>
          <w:color w:val="000000" w:themeColor="text1"/>
          <w:sz w:val="24"/>
          <w:szCs w:val="24"/>
        </w:rPr>
        <w:t xml:space="preserve">, </w:t>
      </w:r>
      <w:r w:rsidRPr="00585EE9">
        <w:rPr>
          <w:rFonts w:ascii="Times New Roman" w:hAnsi="Times New Roman" w:cs="Times New Roman"/>
          <w:color w:val="000000" w:themeColor="text1"/>
          <w:sz w:val="24"/>
          <w:szCs w:val="24"/>
        </w:rPr>
        <w:t xml:space="preserve">and </w:t>
      </w:r>
      <w:r w:rsidR="006B749C">
        <w:rPr>
          <w:rFonts w:ascii="Times New Roman" w:hAnsi="Times New Roman" w:cs="Times New Roman"/>
          <w:color w:val="000000" w:themeColor="text1"/>
          <w:sz w:val="24"/>
          <w:szCs w:val="24"/>
        </w:rPr>
        <w:t>materialism</w:t>
      </w:r>
      <w:r w:rsidRPr="00585EE9">
        <w:rPr>
          <w:rFonts w:ascii="Times New Roman" w:hAnsi="Times New Roman" w:cs="Times New Roman"/>
          <w:color w:val="000000" w:themeColor="text1"/>
          <w:sz w:val="24"/>
          <w:szCs w:val="24"/>
        </w:rPr>
        <w:t xml:space="preserve"> (</w:t>
      </w:r>
      <w:r w:rsidRPr="00585EE9">
        <w:rPr>
          <w:rFonts w:ascii="Times New Roman" w:hAnsi="Times New Roman" w:cs="Times New Roman"/>
          <w:i/>
          <w:iCs/>
          <w:color w:val="000000" w:themeColor="text1"/>
          <w:sz w:val="24"/>
          <w:szCs w:val="24"/>
        </w:rPr>
        <w:t xml:space="preserve">p </w:t>
      </w:r>
      <w:r w:rsidR="006B749C">
        <w:rPr>
          <w:rFonts w:ascii="Times New Roman" w:hAnsi="Times New Roman" w:cs="Times New Roman"/>
          <w:color w:val="000000" w:themeColor="text1"/>
          <w:sz w:val="24"/>
          <w:szCs w:val="24"/>
        </w:rPr>
        <w:t>=</w:t>
      </w:r>
      <w:r w:rsidRPr="00585EE9">
        <w:rPr>
          <w:rFonts w:ascii="Times New Roman" w:hAnsi="Times New Roman" w:cs="Times New Roman"/>
          <w:color w:val="000000" w:themeColor="text1"/>
          <w:sz w:val="24"/>
          <w:szCs w:val="24"/>
        </w:rPr>
        <w:t xml:space="preserve"> .0</w:t>
      </w:r>
      <w:r w:rsidR="006B749C">
        <w:rPr>
          <w:rFonts w:ascii="Times New Roman" w:hAnsi="Times New Roman" w:cs="Times New Roman"/>
          <w:color w:val="000000" w:themeColor="text1"/>
          <w:sz w:val="24"/>
          <w:szCs w:val="24"/>
        </w:rPr>
        <w:t>18</w:t>
      </w:r>
      <w:r w:rsidRPr="00585EE9">
        <w:rPr>
          <w:rFonts w:ascii="Times New Roman" w:hAnsi="Times New Roman" w:cs="Times New Roman"/>
          <w:color w:val="000000" w:themeColor="text1"/>
          <w:sz w:val="24"/>
          <w:szCs w:val="24"/>
        </w:rPr>
        <w:t>).</w:t>
      </w:r>
      <w:r w:rsidR="00EF6C6C">
        <w:rPr>
          <w:rFonts w:ascii="Times New Roman" w:hAnsi="Times New Roman" w:cs="Times New Roman"/>
          <w:color w:val="000000" w:themeColor="text1"/>
          <w:sz w:val="24"/>
          <w:szCs w:val="24"/>
        </w:rPr>
        <w:t xml:space="preserve"> We did</w:t>
      </w:r>
      <w:r w:rsidR="004B20BA">
        <w:rPr>
          <w:rFonts w:ascii="Times New Roman" w:hAnsi="Times New Roman" w:cs="Times New Roman"/>
          <w:color w:val="000000" w:themeColor="text1"/>
          <w:sz w:val="24"/>
          <w:szCs w:val="24"/>
        </w:rPr>
        <w:t xml:space="preserve"> </w:t>
      </w:r>
      <w:r w:rsidR="00EF6C6C">
        <w:rPr>
          <w:rFonts w:ascii="Times New Roman" w:hAnsi="Times New Roman" w:cs="Times New Roman"/>
          <w:color w:val="000000" w:themeColor="text1"/>
          <w:sz w:val="24"/>
          <w:szCs w:val="24"/>
        </w:rPr>
        <w:t>n</w:t>
      </w:r>
      <w:r w:rsidR="004B20BA">
        <w:rPr>
          <w:rFonts w:ascii="Times New Roman" w:hAnsi="Times New Roman" w:cs="Times New Roman"/>
          <w:color w:val="000000" w:themeColor="text1"/>
          <w:sz w:val="24"/>
          <w:szCs w:val="24"/>
        </w:rPr>
        <w:t>o</w:t>
      </w:r>
      <w:r w:rsidR="00EF6C6C">
        <w:rPr>
          <w:rFonts w:ascii="Times New Roman" w:hAnsi="Times New Roman" w:cs="Times New Roman"/>
          <w:color w:val="000000" w:themeColor="text1"/>
          <w:sz w:val="24"/>
          <w:szCs w:val="24"/>
        </w:rPr>
        <w:t xml:space="preserve">t find significant results for </w:t>
      </w:r>
      <w:r w:rsidR="00EF6C6C" w:rsidRPr="00EF6C6C">
        <w:rPr>
          <w:rFonts w:ascii="Times New Roman" w:hAnsi="Times New Roman" w:cs="Times New Roman"/>
          <w:color w:val="000000" w:themeColor="text1"/>
          <w:sz w:val="24"/>
          <w:szCs w:val="24"/>
        </w:rPr>
        <w:t>GDP per capita</w:t>
      </w:r>
      <w:bookmarkStart w:id="84" w:name="_Hlk86486198"/>
      <w:r w:rsidR="00EF6C6C" w:rsidRPr="00EF6C6C">
        <w:rPr>
          <w:rFonts w:ascii="Times New Roman" w:hAnsi="Times New Roman" w:cs="Times New Roman"/>
          <w:color w:val="000000" w:themeColor="text1"/>
          <w:sz w:val="24"/>
          <w:szCs w:val="24"/>
        </w:rPr>
        <w:t xml:space="preserve"> (</w:t>
      </w:r>
      <w:r w:rsidR="00EF6C6C" w:rsidRPr="00EF6C6C">
        <w:rPr>
          <w:rFonts w:ascii="Times New Roman" w:hAnsi="Times New Roman" w:cs="Times New Roman"/>
          <w:i/>
          <w:iCs/>
          <w:color w:val="000000" w:themeColor="text1"/>
          <w:sz w:val="24"/>
          <w:szCs w:val="24"/>
        </w:rPr>
        <w:t xml:space="preserve">p </w:t>
      </w:r>
      <w:r w:rsidR="00EF6C6C" w:rsidRPr="00EF6C6C">
        <w:rPr>
          <w:rFonts w:ascii="Times New Roman" w:hAnsi="Times New Roman" w:cs="Times New Roman"/>
          <w:color w:val="000000" w:themeColor="text1"/>
          <w:sz w:val="24"/>
          <w:szCs w:val="24"/>
        </w:rPr>
        <w:t>= .</w:t>
      </w:r>
      <w:r w:rsidR="00EF6C6C">
        <w:rPr>
          <w:rFonts w:ascii="Times New Roman" w:hAnsi="Times New Roman" w:cs="Times New Roman"/>
          <w:color w:val="000000" w:themeColor="text1"/>
          <w:sz w:val="24"/>
          <w:szCs w:val="24"/>
        </w:rPr>
        <w:t>968</w:t>
      </w:r>
      <w:r w:rsidR="00EF6C6C" w:rsidRPr="00EF6C6C">
        <w:rPr>
          <w:rFonts w:ascii="Times New Roman" w:hAnsi="Times New Roman" w:cs="Times New Roman"/>
          <w:color w:val="000000" w:themeColor="text1"/>
          <w:sz w:val="24"/>
          <w:szCs w:val="24"/>
        </w:rPr>
        <w:t>)</w:t>
      </w:r>
      <w:r w:rsidR="00EF6C6C">
        <w:rPr>
          <w:rFonts w:ascii="Times New Roman" w:hAnsi="Times New Roman" w:cs="Times New Roman"/>
          <w:color w:val="000000" w:themeColor="text1"/>
          <w:sz w:val="24"/>
          <w:szCs w:val="24"/>
        </w:rPr>
        <w:t xml:space="preserve">, </w:t>
      </w:r>
      <w:bookmarkEnd w:id="84"/>
      <w:r w:rsidR="00EF6C6C">
        <w:rPr>
          <w:rFonts w:ascii="Times New Roman" w:hAnsi="Times New Roman" w:cs="Times New Roman"/>
          <w:color w:val="000000" w:themeColor="text1"/>
          <w:sz w:val="24"/>
          <w:szCs w:val="24"/>
        </w:rPr>
        <w:t>d</w:t>
      </w:r>
      <w:r w:rsidR="00EF6C6C" w:rsidRPr="00EF6C6C">
        <w:rPr>
          <w:rFonts w:ascii="Times New Roman" w:hAnsi="Times New Roman" w:cs="Times New Roman"/>
          <w:color w:val="000000" w:themeColor="text1"/>
          <w:sz w:val="24"/>
          <w:szCs w:val="24"/>
        </w:rPr>
        <w:t>ivorce rate (</w:t>
      </w:r>
      <w:r w:rsidR="00EF6C6C" w:rsidRPr="00EF6C6C">
        <w:rPr>
          <w:rFonts w:ascii="Times New Roman" w:hAnsi="Times New Roman" w:cs="Times New Roman"/>
          <w:i/>
          <w:iCs/>
          <w:color w:val="000000" w:themeColor="text1"/>
          <w:sz w:val="24"/>
          <w:szCs w:val="24"/>
        </w:rPr>
        <w:t xml:space="preserve">p </w:t>
      </w:r>
      <w:r w:rsidR="00EF6C6C" w:rsidRPr="00EF6C6C">
        <w:rPr>
          <w:rFonts w:ascii="Times New Roman" w:hAnsi="Times New Roman" w:cs="Times New Roman"/>
          <w:color w:val="000000" w:themeColor="text1"/>
          <w:sz w:val="24"/>
          <w:szCs w:val="24"/>
        </w:rPr>
        <w:t>= .</w:t>
      </w:r>
      <w:r w:rsidR="00EF6C6C">
        <w:rPr>
          <w:rFonts w:ascii="Times New Roman" w:hAnsi="Times New Roman" w:cs="Times New Roman"/>
          <w:color w:val="000000" w:themeColor="text1"/>
          <w:sz w:val="24"/>
          <w:szCs w:val="24"/>
        </w:rPr>
        <w:t>169</w:t>
      </w:r>
      <w:r w:rsidR="00EF6C6C" w:rsidRPr="00EF6C6C">
        <w:rPr>
          <w:rFonts w:ascii="Times New Roman" w:hAnsi="Times New Roman" w:cs="Times New Roman"/>
          <w:color w:val="000000" w:themeColor="text1"/>
          <w:sz w:val="24"/>
          <w:szCs w:val="24"/>
        </w:rPr>
        <w:t>),</w:t>
      </w:r>
      <w:r w:rsidR="00EF6C6C">
        <w:rPr>
          <w:rFonts w:ascii="Times New Roman" w:hAnsi="Times New Roman" w:cs="Times New Roman"/>
          <w:color w:val="000000" w:themeColor="text1"/>
          <w:sz w:val="24"/>
          <w:szCs w:val="24"/>
        </w:rPr>
        <w:t xml:space="preserve"> p</w:t>
      </w:r>
      <w:r w:rsidR="00EF6C6C" w:rsidRPr="00EF6C6C">
        <w:rPr>
          <w:rFonts w:ascii="Times New Roman" w:hAnsi="Times New Roman" w:cs="Times New Roman"/>
          <w:color w:val="000000" w:themeColor="text1"/>
          <w:sz w:val="24"/>
          <w:szCs w:val="24"/>
        </w:rPr>
        <w:t>ercentage of people living alone (</w:t>
      </w:r>
      <w:r w:rsidR="00EF6C6C" w:rsidRPr="00EF6C6C">
        <w:rPr>
          <w:rFonts w:ascii="Times New Roman" w:hAnsi="Times New Roman" w:cs="Times New Roman"/>
          <w:i/>
          <w:iCs/>
          <w:color w:val="000000" w:themeColor="text1"/>
          <w:sz w:val="24"/>
          <w:szCs w:val="24"/>
        </w:rPr>
        <w:t xml:space="preserve">p </w:t>
      </w:r>
      <w:r w:rsidR="00EF6C6C" w:rsidRPr="00EF6C6C">
        <w:rPr>
          <w:rFonts w:ascii="Times New Roman" w:hAnsi="Times New Roman" w:cs="Times New Roman"/>
          <w:color w:val="000000" w:themeColor="text1"/>
          <w:sz w:val="24"/>
          <w:szCs w:val="24"/>
        </w:rPr>
        <w:t>= .</w:t>
      </w:r>
      <w:r w:rsidR="006B749C">
        <w:rPr>
          <w:rFonts w:ascii="Times New Roman" w:hAnsi="Times New Roman" w:cs="Times New Roman"/>
          <w:color w:val="000000" w:themeColor="text1"/>
          <w:sz w:val="24"/>
          <w:szCs w:val="24"/>
        </w:rPr>
        <w:t>260</w:t>
      </w:r>
      <w:r w:rsidR="00EF6C6C" w:rsidRPr="00EF6C6C">
        <w:rPr>
          <w:rFonts w:ascii="Times New Roman" w:hAnsi="Times New Roman" w:cs="Times New Roman"/>
          <w:color w:val="000000" w:themeColor="text1"/>
          <w:sz w:val="24"/>
          <w:szCs w:val="24"/>
        </w:rPr>
        <w:t>),</w:t>
      </w:r>
      <w:r w:rsidR="00BB6027" w:rsidRPr="00BB6027">
        <w:rPr>
          <w:rFonts w:ascii="Times New Roman" w:hAnsi="Times New Roman" w:cs="Times New Roman"/>
          <w:color w:val="000000" w:themeColor="text1"/>
          <w:sz w:val="24"/>
          <w:szCs w:val="24"/>
        </w:rPr>
        <w:t xml:space="preserve"> </w:t>
      </w:r>
      <w:r w:rsidR="00BB6027">
        <w:rPr>
          <w:rFonts w:ascii="Times New Roman" w:hAnsi="Times New Roman" w:cs="Times New Roman"/>
          <w:color w:val="000000" w:themeColor="text1"/>
          <w:sz w:val="24"/>
          <w:szCs w:val="24"/>
        </w:rPr>
        <w:t>violent</w:t>
      </w:r>
      <w:r w:rsidR="006B749C" w:rsidRPr="006B749C">
        <w:rPr>
          <w:rFonts w:ascii="Times New Roman" w:hAnsi="Times New Roman" w:cs="Times New Roman"/>
          <w:color w:val="000000" w:themeColor="text1"/>
          <w:sz w:val="24"/>
          <w:szCs w:val="24"/>
        </w:rPr>
        <w:t xml:space="preserve"> </w:t>
      </w:r>
      <w:r w:rsidR="006B749C">
        <w:rPr>
          <w:rFonts w:ascii="Times New Roman" w:hAnsi="Times New Roman" w:cs="Times New Roman"/>
          <w:color w:val="000000" w:themeColor="text1"/>
          <w:sz w:val="24"/>
          <w:szCs w:val="24"/>
        </w:rPr>
        <w:t>crime</w:t>
      </w:r>
      <w:r w:rsidR="00534578">
        <w:rPr>
          <w:rFonts w:ascii="Times New Roman" w:hAnsi="Times New Roman" w:cs="Times New Roman"/>
          <w:color w:val="000000" w:themeColor="text1"/>
          <w:sz w:val="24"/>
          <w:szCs w:val="24"/>
        </w:rPr>
        <w:t xml:space="preserve"> rate</w:t>
      </w:r>
      <w:r w:rsidR="006B749C" w:rsidRPr="00EF6C6C">
        <w:rPr>
          <w:rFonts w:ascii="Times New Roman" w:hAnsi="Times New Roman" w:cs="Times New Roman"/>
          <w:color w:val="000000" w:themeColor="text1"/>
          <w:sz w:val="24"/>
          <w:szCs w:val="24"/>
        </w:rPr>
        <w:t xml:space="preserve"> (</w:t>
      </w:r>
      <w:r w:rsidR="006B749C" w:rsidRPr="00EF6C6C">
        <w:rPr>
          <w:rFonts w:ascii="Times New Roman" w:hAnsi="Times New Roman" w:cs="Times New Roman"/>
          <w:i/>
          <w:iCs/>
          <w:color w:val="000000" w:themeColor="text1"/>
          <w:sz w:val="24"/>
          <w:szCs w:val="24"/>
        </w:rPr>
        <w:t xml:space="preserve">p </w:t>
      </w:r>
      <w:r w:rsidR="006B749C" w:rsidRPr="00EF6C6C">
        <w:rPr>
          <w:rFonts w:ascii="Times New Roman" w:hAnsi="Times New Roman" w:cs="Times New Roman"/>
          <w:color w:val="000000" w:themeColor="text1"/>
          <w:sz w:val="24"/>
          <w:szCs w:val="24"/>
        </w:rPr>
        <w:t>= .</w:t>
      </w:r>
      <w:r w:rsidR="006B749C">
        <w:rPr>
          <w:rFonts w:ascii="Times New Roman" w:hAnsi="Times New Roman" w:cs="Times New Roman"/>
          <w:color w:val="000000" w:themeColor="text1"/>
          <w:sz w:val="24"/>
          <w:szCs w:val="24"/>
        </w:rPr>
        <w:t>161</w:t>
      </w:r>
      <w:r w:rsidR="006B749C" w:rsidRPr="00EF6C6C">
        <w:rPr>
          <w:rFonts w:ascii="Times New Roman" w:hAnsi="Times New Roman" w:cs="Times New Roman"/>
          <w:color w:val="000000" w:themeColor="text1"/>
          <w:sz w:val="24"/>
          <w:szCs w:val="24"/>
        </w:rPr>
        <w:t>),</w:t>
      </w:r>
      <w:r w:rsidR="006B749C" w:rsidRPr="006B749C">
        <w:rPr>
          <w:rFonts w:ascii="Times New Roman" w:hAnsi="Times New Roman" w:cs="Times New Roman"/>
          <w:color w:val="000000" w:themeColor="text1"/>
          <w:sz w:val="24"/>
          <w:szCs w:val="24"/>
        </w:rPr>
        <w:t xml:space="preserve"> </w:t>
      </w:r>
      <w:r w:rsidR="006B749C">
        <w:rPr>
          <w:rFonts w:ascii="Times New Roman" w:hAnsi="Times New Roman" w:cs="Times New Roman"/>
          <w:color w:val="000000" w:themeColor="text1"/>
          <w:sz w:val="24"/>
          <w:szCs w:val="24"/>
        </w:rPr>
        <w:t xml:space="preserve">and </w:t>
      </w:r>
      <w:r w:rsidR="00534578">
        <w:rPr>
          <w:rFonts w:ascii="Times New Roman" w:hAnsi="Times New Roman" w:cs="Times New Roman"/>
          <w:color w:val="000000" w:themeColor="text1"/>
          <w:sz w:val="24"/>
          <w:szCs w:val="24"/>
        </w:rPr>
        <w:t xml:space="preserve">social </w:t>
      </w:r>
      <w:r w:rsidR="006B749C">
        <w:rPr>
          <w:rFonts w:ascii="Times New Roman" w:hAnsi="Times New Roman" w:cs="Times New Roman"/>
          <w:color w:val="000000" w:themeColor="text1"/>
          <w:sz w:val="24"/>
          <w:szCs w:val="24"/>
        </w:rPr>
        <w:t>trust</w:t>
      </w:r>
      <w:r w:rsidR="006B749C" w:rsidRPr="00EF6C6C">
        <w:rPr>
          <w:rFonts w:ascii="Times New Roman" w:hAnsi="Times New Roman" w:cs="Times New Roman"/>
          <w:color w:val="000000" w:themeColor="text1"/>
          <w:sz w:val="24"/>
          <w:szCs w:val="24"/>
        </w:rPr>
        <w:t xml:space="preserve"> (</w:t>
      </w:r>
      <w:r w:rsidR="006B749C" w:rsidRPr="00EF6C6C">
        <w:rPr>
          <w:rFonts w:ascii="Times New Roman" w:hAnsi="Times New Roman" w:cs="Times New Roman"/>
          <w:i/>
          <w:iCs/>
          <w:color w:val="000000" w:themeColor="text1"/>
          <w:sz w:val="24"/>
          <w:szCs w:val="24"/>
        </w:rPr>
        <w:t xml:space="preserve">p </w:t>
      </w:r>
      <w:r w:rsidR="006B749C" w:rsidRPr="00EF6C6C">
        <w:rPr>
          <w:rFonts w:ascii="Times New Roman" w:hAnsi="Times New Roman" w:cs="Times New Roman"/>
          <w:color w:val="000000" w:themeColor="text1"/>
          <w:sz w:val="24"/>
          <w:szCs w:val="24"/>
        </w:rPr>
        <w:t>= .</w:t>
      </w:r>
      <w:r w:rsidR="006B749C">
        <w:rPr>
          <w:rFonts w:ascii="Times New Roman" w:hAnsi="Times New Roman" w:cs="Times New Roman"/>
          <w:color w:val="000000" w:themeColor="text1"/>
          <w:sz w:val="24"/>
          <w:szCs w:val="24"/>
        </w:rPr>
        <w:t>219</w:t>
      </w:r>
      <w:r w:rsidR="006B749C" w:rsidRPr="00EF6C6C">
        <w:rPr>
          <w:rFonts w:ascii="Times New Roman" w:hAnsi="Times New Roman" w:cs="Times New Roman"/>
          <w:color w:val="000000" w:themeColor="text1"/>
          <w:sz w:val="24"/>
          <w:szCs w:val="24"/>
        </w:rPr>
        <w:t>)</w:t>
      </w:r>
      <w:r w:rsidR="006B749C">
        <w:rPr>
          <w:rFonts w:ascii="Times New Roman" w:hAnsi="Times New Roman" w:cs="Times New Roman"/>
          <w:color w:val="000000" w:themeColor="text1"/>
          <w:sz w:val="24"/>
          <w:szCs w:val="24"/>
        </w:rPr>
        <w:t xml:space="preserve">. </w:t>
      </w:r>
      <w:r w:rsidR="00B807C9">
        <w:rPr>
          <w:rFonts w:ascii="Times New Roman" w:hAnsi="Times New Roman" w:cs="Times New Roman"/>
          <w:color w:val="000000" w:themeColor="text1"/>
          <w:sz w:val="24"/>
          <w:szCs w:val="24"/>
        </w:rPr>
        <w:t>Nonetheless</w:t>
      </w:r>
      <w:r w:rsidR="006B749C">
        <w:rPr>
          <w:rFonts w:ascii="Times New Roman" w:hAnsi="Times New Roman" w:cs="Times New Roman"/>
          <w:color w:val="000000" w:themeColor="text1"/>
          <w:sz w:val="24"/>
          <w:szCs w:val="24"/>
        </w:rPr>
        <w:t xml:space="preserve">, we reported </w:t>
      </w:r>
      <w:r w:rsidR="00B807C9">
        <w:rPr>
          <w:rFonts w:ascii="Times New Roman" w:hAnsi="Times New Roman" w:cs="Times New Roman"/>
          <w:color w:val="000000" w:themeColor="text1"/>
          <w:sz w:val="24"/>
          <w:szCs w:val="24"/>
        </w:rPr>
        <w:t xml:space="preserve">the results of the </w:t>
      </w:r>
      <w:r w:rsidR="006B749C">
        <w:rPr>
          <w:rFonts w:ascii="Times New Roman" w:hAnsi="Times New Roman" w:cs="Times New Roman"/>
          <w:color w:val="000000" w:themeColor="text1"/>
          <w:sz w:val="24"/>
          <w:szCs w:val="24"/>
        </w:rPr>
        <w:t>analys</w:t>
      </w:r>
      <w:r w:rsidR="00B807C9">
        <w:rPr>
          <w:rFonts w:ascii="Times New Roman" w:hAnsi="Times New Roman" w:cs="Times New Roman"/>
          <w:color w:val="000000" w:themeColor="text1"/>
          <w:sz w:val="24"/>
          <w:szCs w:val="24"/>
        </w:rPr>
        <w:t>e</w:t>
      </w:r>
      <w:r w:rsidR="006B749C">
        <w:rPr>
          <w:rFonts w:ascii="Times New Roman" w:hAnsi="Times New Roman" w:cs="Times New Roman"/>
          <w:color w:val="000000" w:themeColor="text1"/>
          <w:sz w:val="24"/>
          <w:szCs w:val="24"/>
        </w:rPr>
        <w:t xml:space="preserve">s of those </w:t>
      </w:r>
      <w:r w:rsidR="006B749C" w:rsidRPr="006B749C">
        <w:rPr>
          <w:rFonts w:ascii="Times New Roman" w:hAnsi="Times New Roman" w:cs="Times New Roman"/>
          <w:color w:val="000000" w:themeColor="text1"/>
          <w:sz w:val="24"/>
          <w:szCs w:val="24"/>
        </w:rPr>
        <w:t>non-stationary</w:t>
      </w:r>
      <w:r w:rsidR="006B749C">
        <w:rPr>
          <w:rFonts w:ascii="Times New Roman" w:hAnsi="Times New Roman" w:cs="Times New Roman"/>
          <w:color w:val="000000" w:themeColor="text1"/>
          <w:sz w:val="24"/>
          <w:szCs w:val="24"/>
        </w:rPr>
        <w:t xml:space="preserve"> time-series data</w:t>
      </w:r>
      <w:r w:rsidR="00B807C9">
        <w:rPr>
          <w:rFonts w:ascii="Times New Roman" w:hAnsi="Times New Roman" w:cs="Times New Roman"/>
          <w:color w:val="000000" w:themeColor="text1"/>
          <w:sz w:val="24"/>
          <w:szCs w:val="24"/>
        </w:rPr>
        <w:t xml:space="preserve"> for interested readers</w:t>
      </w:r>
      <w:r w:rsidR="006B749C">
        <w:rPr>
          <w:rFonts w:ascii="Times New Roman" w:hAnsi="Times New Roman" w:cs="Times New Roman"/>
          <w:color w:val="000000" w:themeColor="text1"/>
          <w:sz w:val="24"/>
          <w:szCs w:val="24"/>
        </w:rPr>
        <w:t>.</w:t>
      </w:r>
    </w:p>
    <w:p w14:paraId="1A7B9FAB" w14:textId="58875B58" w:rsidR="00591BBE" w:rsidRDefault="004527F9" w:rsidP="00127B7E">
      <w:pPr>
        <w:spacing w:line="480" w:lineRule="auto"/>
        <w:ind w:firstLine="720"/>
        <w:contextualSpacing/>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w:t>
      </w:r>
      <w:r>
        <w:rPr>
          <w:rFonts w:ascii="Times New Roman" w:hAnsi="Times New Roman" w:cs="Times New Roman"/>
          <w:color w:val="000000" w:themeColor="text1"/>
          <w:sz w:val="24"/>
          <w:szCs w:val="24"/>
        </w:rPr>
        <w:t xml:space="preserve">fter detrending our time series data, we </w:t>
      </w:r>
      <w:r w:rsidR="00B807C9">
        <w:rPr>
          <w:rFonts w:ascii="Times New Roman" w:hAnsi="Times New Roman" w:cs="Times New Roman"/>
          <w:color w:val="000000" w:themeColor="text1"/>
          <w:sz w:val="24"/>
          <w:szCs w:val="24"/>
        </w:rPr>
        <w:t>then performed separate models for each of the</w:t>
      </w:r>
      <w:r>
        <w:rPr>
          <w:rFonts w:ascii="Times New Roman" w:hAnsi="Times New Roman" w:cs="Times New Roman"/>
          <w:color w:val="000000" w:themeColor="text1"/>
          <w:sz w:val="24"/>
          <w:szCs w:val="24"/>
        </w:rPr>
        <w:t xml:space="preserve"> </w:t>
      </w:r>
      <w:bookmarkStart w:id="85" w:name="_Hlk86487038"/>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bookmarkEnd w:id="85"/>
      <w:r w:rsidRPr="004527F9">
        <w:rPr>
          <w:rFonts w:ascii="Times New Roman" w:hAnsi="Times New Roman" w:cs="Times New Roman"/>
          <w:color w:val="000000" w:themeColor="text1"/>
          <w:sz w:val="24"/>
          <w:szCs w:val="24"/>
        </w:rPr>
        <w:t>indicators predict</w:t>
      </w:r>
      <w:r w:rsidR="00B807C9">
        <w:rPr>
          <w:rFonts w:ascii="Times New Roman" w:hAnsi="Times New Roman" w:cs="Times New Roman"/>
          <w:color w:val="000000" w:themeColor="text1"/>
          <w:sz w:val="24"/>
          <w:szCs w:val="24"/>
        </w:rPr>
        <w:t>ing</w:t>
      </w:r>
      <w:r w:rsidRPr="004527F9">
        <w:rPr>
          <w:rFonts w:ascii="Times New Roman" w:hAnsi="Times New Roman" w:cs="Times New Roman"/>
          <w:color w:val="000000" w:themeColor="text1"/>
          <w:sz w:val="24"/>
          <w:szCs w:val="24"/>
        </w:rPr>
        <w:t xml:space="preserve"> cooperation</w:t>
      </w:r>
      <w:r>
        <w:rPr>
          <w:rFonts w:ascii="Times New Roman" w:hAnsi="Times New Roman" w:cs="Times New Roman"/>
          <w:color w:val="000000" w:themeColor="text1"/>
          <w:sz w:val="24"/>
          <w:szCs w:val="24"/>
        </w:rPr>
        <w:t xml:space="preserve">. </w:t>
      </w:r>
      <w:r w:rsidR="008311D8" w:rsidRPr="008311D8">
        <w:rPr>
          <w:rFonts w:ascii="Times New Roman" w:eastAsia="等线" w:hAnsi="Times New Roman" w:cs="Times New Roman"/>
          <w:color w:val="000000"/>
          <w:kern w:val="0"/>
          <w:sz w:val="24"/>
          <w:szCs w:val="24"/>
          <w:lang w:eastAsia="en-US"/>
        </w:rPr>
        <w:t>Tables S6, S7, and S8 report</w:t>
      </w:r>
      <w:r w:rsidR="00B807C9">
        <w:rPr>
          <w:rFonts w:ascii="Times New Roman" w:hAnsi="Times New Roman" w:cs="Times New Roman"/>
          <w:color w:val="000000" w:themeColor="text1"/>
          <w:sz w:val="24"/>
          <w:szCs w:val="24"/>
        </w:rPr>
        <w:t xml:space="preserve"> the</w:t>
      </w:r>
      <w:r w:rsidRPr="004527F9">
        <w:rPr>
          <w:rFonts w:ascii="Times New Roman" w:hAnsi="Times New Roman" w:cs="Times New Roman"/>
          <w:color w:val="000000" w:themeColor="text1"/>
          <w:sz w:val="24"/>
          <w:szCs w:val="24"/>
        </w:rPr>
        <w:t xml:space="preserve"> correlations of</w:t>
      </w:r>
      <w:r w:rsidR="00B807C9">
        <w:rPr>
          <w:rFonts w:ascii="Times New Roman" w:hAnsi="Times New Roman" w:cs="Times New Roman"/>
          <w:color w:val="000000" w:themeColor="text1"/>
          <w:sz w:val="24"/>
          <w:szCs w:val="24"/>
        </w:rPr>
        <w:t xml:space="preserve"> the</w:t>
      </w:r>
      <w:r w:rsidRPr="004527F9">
        <w:rPr>
          <w:rFonts w:ascii="Times New Roman" w:hAnsi="Times New Roman" w:cs="Times New Roman"/>
          <w:color w:val="000000" w:themeColor="text1"/>
          <w:sz w:val="24"/>
          <w:szCs w:val="24"/>
        </w:rPr>
        <w:t xml:space="preserve">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Pr="004527F9">
        <w:rPr>
          <w:rFonts w:ascii="Times New Roman" w:hAnsi="Times New Roman" w:cs="Times New Roman"/>
          <w:color w:val="000000" w:themeColor="text1"/>
          <w:sz w:val="24"/>
          <w:szCs w:val="24"/>
        </w:rPr>
        <w:t xml:space="preserve">indicators </w:t>
      </w:r>
      <w:r>
        <w:rPr>
          <w:rFonts w:ascii="Times New Roman" w:hAnsi="Times New Roman" w:cs="Times New Roman"/>
          <w:color w:val="000000" w:themeColor="text1"/>
          <w:sz w:val="24"/>
          <w:szCs w:val="24"/>
        </w:rPr>
        <w:t xml:space="preserve">and </w:t>
      </w:r>
      <w:r w:rsidRPr="004527F9">
        <w:rPr>
          <w:rFonts w:ascii="Times New Roman" w:hAnsi="Times New Roman" w:cs="Times New Roman"/>
          <w:color w:val="000000" w:themeColor="text1"/>
          <w:sz w:val="24"/>
          <w:szCs w:val="24"/>
        </w:rPr>
        <w:t>Americans’ cooperation.</w:t>
      </w:r>
      <w:r>
        <w:rPr>
          <w:rFonts w:ascii="Times New Roman" w:hAnsi="Times New Roman" w:cs="Times New Roman"/>
          <w:color w:val="000000" w:themeColor="text1"/>
          <w:sz w:val="24"/>
          <w:szCs w:val="24"/>
        </w:rPr>
        <w:t xml:space="preserve"> Regressions revealed </w:t>
      </w:r>
      <w:r w:rsidR="004B20BA">
        <w:rPr>
          <w:rFonts w:ascii="Times New Roman" w:hAnsi="Times New Roman" w:cs="Times New Roman"/>
          <w:color w:val="000000" w:themeColor="text1"/>
          <w:sz w:val="24"/>
          <w:szCs w:val="24"/>
        </w:rPr>
        <w:t xml:space="preserve">no significant associations between </w:t>
      </w:r>
      <w:r>
        <w:rPr>
          <w:rFonts w:ascii="Times New Roman" w:hAnsi="Times New Roman" w:cs="Times New Roman"/>
          <w:color w:val="000000" w:themeColor="text1"/>
          <w:sz w:val="24"/>
          <w:szCs w:val="24"/>
        </w:rPr>
        <w:t xml:space="preserve">cooperation </w:t>
      </w:r>
      <w:r w:rsidR="004B20BA">
        <w:rPr>
          <w:rFonts w:ascii="Times New Roman" w:hAnsi="Times New Roman" w:cs="Times New Roman"/>
          <w:color w:val="000000" w:themeColor="text1"/>
          <w:sz w:val="24"/>
          <w:szCs w:val="24"/>
        </w:rPr>
        <w:t xml:space="preserve">and any of the sociocultural </w:t>
      </w:r>
      <w:r>
        <w:rPr>
          <w:rFonts w:ascii="Times New Roman" w:hAnsi="Times New Roman" w:cs="Times New Roman"/>
          <w:color w:val="000000" w:themeColor="text1"/>
          <w:sz w:val="24"/>
          <w:szCs w:val="24"/>
        </w:rPr>
        <w:t>indicators.</w:t>
      </w:r>
      <w:r w:rsidR="008311D8" w:rsidRPr="008311D8">
        <w:t xml:space="preserve"> </w:t>
      </w:r>
      <w:r w:rsidR="008311D8" w:rsidRPr="008311D8">
        <w:rPr>
          <w:rFonts w:ascii="Times New Roman" w:hAnsi="Times New Roman" w:cs="Times New Roman"/>
          <w:color w:val="000000" w:themeColor="text1"/>
          <w:sz w:val="24"/>
          <w:szCs w:val="24"/>
        </w:rPr>
        <w:t xml:space="preserve">That is, changes in cooperation over time were not associated with any changes that occurred among the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008311D8" w:rsidRPr="008311D8">
        <w:rPr>
          <w:rFonts w:ascii="Times New Roman" w:hAnsi="Times New Roman" w:cs="Times New Roman"/>
          <w:color w:val="000000" w:themeColor="text1"/>
          <w:sz w:val="24"/>
          <w:szCs w:val="24"/>
        </w:rPr>
        <w:t>indicators</w:t>
      </w:r>
      <w:r w:rsidR="00C1758F">
        <w:rPr>
          <w:rFonts w:ascii="Times New Roman" w:hAnsi="Times New Roman" w:cs="Times New Roman"/>
          <w:color w:val="000000" w:themeColor="text1"/>
          <w:sz w:val="24"/>
          <w:szCs w:val="24"/>
        </w:rPr>
        <w:t>.</w:t>
      </w:r>
      <w:r w:rsidR="00F6004A" w:rsidRPr="00F6004A">
        <w:rPr>
          <w:rFonts w:ascii="Times New Roman" w:hAnsi="Times New Roman" w:cs="Times New Roman"/>
          <w:color w:val="000000" w:themeColor="text1"/>
          <w:sz w:val="24"/>
          <w:szCs w:val="24"/>
        </w:rPr>
        <w:t xml:space="preserve"> </w:t>
      </w:r>
      <w:r w:rsidR="00F6004A">
        <w:rPr>
          <w:rFonts w:ascii="Times New Roman" w:hAnsi="Times New Roman" w:cs="Times New Roman"/>
          <w:color w:val="000000" w:themeColor="text1"/>
          <w:sz w:val="24"/>
          <w:szCs w:val="24"/>
        </w:rPr>
        <w:t xml:space="preserve">However, it is important to note that this approach, </w:t>
      </w:r>
      <w:r w:rsidR="00F6004A">
        <w:rPr>
          <w:rFonts w:ascii="Times New Roman" w:hAnsi="Times New Roman" w:cs="Times New Roman"/>
          <w:color w:val="000000" w:themeColor="text1"/>
          <w:sz w:val="24"/>
          <w:szCs w:val="24"/>
        </w:rPr>
        <w:lastRenderedPageBreak/>
        <w:t>contrary to the meta-regression method that led to the findings reported in the main text, does not allow for the weighting of the cooperation estimate by its variance.</w:t>
      </w:r>
    </w:p>
    <w:p w14:paraId="2F49536E" w14:textId="77777777" w:rsidR="00176BA9" w:rsidRPr="00853A8E" w:rsidRDefault="006B749C" w:rsidP="00804A97">
      <w:pPr>
        <w:spacing w:line="360" w:lineRule="auto"/>
        <w:contextualSpacing/>
        <w:rPr>
          <w:rFonts w:ascii="Times New Roman" w:hAnsi="Times New Roman" w:cs="Times New Roman"/>
          <w:b/>
          <w:bCs/>
          <w:sz w:val="24"/>
          <w:szCs w:val="24"/>
        </w:rPr>
      </w:pPr>
      <w:bookmarkStart w:id="86" w:name="_Hlk86518990"/>
      <w:r w:rsidRPr="00853A8E">
        <w:rPr>
          <w:rFonts w:ascii="Times New Roman" w:hAnsi="Times New Roman" w:cs="Times New Roman"/>
          <w:b/>
          <w:bCs/>
          <w:sz w:val="24"/>
          <w:szCs w:val="24"/>
        </w:rPr>
        <w:t xml:space="preserve">Table </w:t>
      </w:r>
      <w:r w:rsidR="006B1E50" w:rsidRPr="00853A8E">
        <w:rPr>
          <w:rFonts w:ascii="Times New Roman" w:hAnsi="Times New Roman" w:cs="Times New Roman"/>
          <w:b/>
          <w:bCs/>
          <w:sz w:val="24"/>
          <w:szCs w:val="24"/>
        </w:rPr>
        <w:t>S6</w:t>
      </w:r>
    </w:p>
    <w:p w14:paraId="745DE2A8" w14:textId="7A838615" w:rsidR="006B749C" w:rsidRPr="00BE597A" w:rsidRDefault="006B749C" w:rsidP="00A50BB8">
      <w:pPr>
        <w:spacing w:line="360" w:lineRule="auto"/>
        <w:contextualSpacing/>
        <w:jc w:val="left"/>
        <w:rPr>
          <w:rFonts w:ascii="Times New Roman" w:hAnsi="Times New Roman" w:cs="Times New Roman"/>
          <w:i/>
          <w:iCs/>
          <w:sz w:val="24"/>
          <w:szCs w:val="24"/>
        </w:rPr>
      </w:pPr>
      <w:r w:rsidRPr="00853A8E">
        <w:rPr>
          <w:rFonts w:ascii="Times New Roman" w:hAnsi="Times New Roman" w:cs="Times New Roman"/>
          <w:i/>
          <w:iCs/>
          <w:sz w:val="24"/>
          <w:szCs w:val="24"/>
        </w:rPr>
        <w:t xml:space="preserve">Relation Between the </w:t>
      </w:r>
      <w:r w:rsidR="00020CCD" w:rsidRPr="00853A8E">
        <w:rPr>
          <w:rFonts w:ascii="Times New Roman" w:hAnsi="Times New Roman" w:cs="Times New Roman"/>
          <w:i/>
          <w:iCs/>
          <w:sz w:val="24"/>
          <w:szCs w:val="24"/>
        </w:rPr>
        <w:t>Sociocultural</w:t>
      </w:r>
      <w:r w:rsidR="00020CCD" w:rsidRPr="00853A8E" w:rsidDel="00020CCD">
        <w:rPr>
          <w:rFonts w:ascii="Times New Roman" w:hAnsi="Times New Roman" w:cs="Times New Roman"/>
          <w:i/>
          <w:iCs/>
          <w:sz w:val="24"/>
          <w:szCs w:val="24"/>
        </w:rPr>
        <w:t xml:space="preserve"> </w:t>
      </w:r>
      <w:r w:rsidRPr="00853A8E">
        <w:rPr>
          <w:rFonts w:ascii="Times New Roman" w:hAnsi="Times New Roman" w:cs="Times New Roman"/>
          <w:i/>
          <w:iCs/>
          <w:sz w:val="24"/>
          <w:szCs w:val="24"/>
        </w:rPr>
        <w:t xml:space="preserve">Indicators and Cooperation </w:t>
      </w:r>
      <w:r w:rsidR="004F69D5" w:rsidRPr="00853A8E">
        <w:rPr>
          <w:rFonts w:ascii="Times New Roman" w:hAnsi="Times New Roman" w:cs="Times New Roman"/>
          <w:i/>
          <w:iCs/>
          <w:sz w:val="24"/>
          <w:szCs w:val="24"/>
        </w:rPr>
        <w:t>After</w:t>
      </w:r>
      <w:r w:rsidR="002C24F4" w:rsidRPr="00853A8E">
        <w:rPr>
          <w:rFonts w:ascii="Times New Roman" w:hAnsi="Times New Roman" w:cs="Times New Roman"/>
          <w:i/>
          <w:iCs/>
          <w:sz w:val="24"/>
          <w:szCs w:val="24"/>
        </w:rPr>
        <w:t xml:space="preserve"> the</w:t>
      </w:r>
      <w:r w:rsidR="004F69D5" w:rsidRPr="00853A8E">
        <w:rPr>
          <w:rFonts w:ascii="Times New Roman" w:hAnsi="Times New Roman" w:cs="Times New Roman"/>
          <w:i/>
          <w:iCs/>
          <w:sz w:val="24"/>
          <w:szCs w:val="24"/>
        </w:rPr>
        <w:t xml:space="preserve"> Variables Were Detrended</w:t>
      </w:r>
      <w:r w:rsidR="008311D8" w:rsidRPr="00853A8E">
        <w:rPr>
          <w:rFonts w:ascii="Times New Roman" w:hAnsi="Times New Roman" w:cs="Times New Roman"/>
          <w:i/>
          <w:iCs/>
          <w:sz w:val="24"/>
          <w:szCs w:val="24"/>
        </w:rPr>
        <w:t xml:space="preserve"> </w:t>
      </w:r>
      <w:r w:rsidR="008311D8" w:rsidRPr="00853A8E">
        <w:rPr>
          <w:rFonts w:ascii="Times New Roman" w:eastAsia="等线" w:hAnsi="Times New Roman" w:cs="Times New Roman"/>
          <w:i/>
          <w:iCs/>
          <w:kern w:val="0"/>
          <w:sz w:val="24"/>
          <w:szCs w:val="24"/>
          <w:lang w:eastAsia="en-US"/>
        </w:rPr>
        <w:t>(Method A)</w:t>
      </w:r>
    </w:p>
    <w:tbl>
      <w:tblPr>
        <w:tblStyle w:val="aa"/>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1262"/>
        <w:gridCol w:w="848"/>
        <w:gridCol w:w="848"/>
        <w:gridCol w:w="847"/>
      </w:tblGrid>
      <w:tr w:rsidR="00F76F06" w:rsidRPr="00384759" w14:paraId="42D7CD6E" w14:textId="4E167092" w:rsidTr="002A343E">
        <w:trPr>
          <w:trHeight w:val="459"/>
          <w:jc w:val="center"/>
        </w:trPr>
        <w:tc>
          <w:tcPr>
            <w:tcW w:w="2892" w:type="pct"/>
            <w:tcBorders>
              <w:top w:val="single" w:sz="12" w:space="0" w:color="auto"/>
              <w:bottom w:val="single" w:sz="4" w:space="0" w:color="auto"/>
            </w:tcBorders>
            <w:vAlign w:val="center"/>
          </w:tcPr>
          <w:p w14:paraId="1618F839" w14:textId="6B33DE96" w:rsidR="00F76F06" w:rsidRPr="008372B6" w:rsidRDefault="00020CCD" w:rsidP="00804A97">
            <w:pPr>
              <w:spacing w:line="360" w:lineRule="auto"/>
              <w:contextualSpacing/>
              <w:jc w:val="center"/>
              <w:rPr>
                <w:rFonts w:ascii="Times New Roman" w:hAnsi="Times New Roman" w:cs="Times New Roman"/>
                <w:color w:val="000000" w:themeColor="text1"/>
                <w:sz w:val="24"/>
                <w:szCs w:val="24"/>
              </w:rPr>
            </w:pPr>
            <w:bookmarkStart w:id="87" w:name="_Hlk74648260"/>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F76F06" w:rsidRPr="008372B6">
              <w:rPr>
                <w:rFonts w:ascii="Times New Roman" w:hAnsi="Times New Roman" w:cs="Times New Roman"/>
                <w:color w:val="000000" w:themeColor="text1"/>
                <w:sz w:val="24"/>
                <w:szCs w:val="24"/>
              </w:rPr>
              <w:t>indicators</w:t>
            </w:r>
          </w:p>
        </w:tc>
        <w:tc>
          <w:tcPr>
            <w:tcW w:w="699" w:type="pct"/>
            <w:tcBorders>
              <w:top w:val="single" w:sz="12" w:space="0" w:color="auto"/>
              <w:bottom w:val="single" w:sz="4" w:space="0" w:color="auto"/>
            </w:tcBorders>
            <w:vAlign w:val="center"/>
          </w:tcPr>
          <w:p w14:paraId="56F763F8" w14:textId="35476C11" w:rsidR="00F76F06" w:rsidRPr="00127B7E" w:rsidRDefault="00F76F06" w:rsidP="00804A97">
            <w:pPr>
              <w:spacing w:line="360" w:lineRule="auto"/>
              <w:contextualSpacing/>
              <w:jc w:val="center"/>
              <w:rPr>
                <w:rFonts w:ascii="Times New Roman" w:hAnsi="Times New Roman" w:cs="Times New Roman"/>
                <w:color w:val="000000" w:themeColor="text1"/>
                <w:sz w:val="24"/>
                <w:szCs w:val="24"/>
              </w:rPr>
            </w:pPr>
            <w:r w:rsidRPr="00127B7E">
              <w:rPr>
                <w:rFonts w:ascii="Times New Roman" w:hAnsi="Times New Roman" w:cs="Times New Roman"/>
                <w:color w:val="000000" w:themeColor="text1"/>
                <w:sz w:val="24"/>
                <w:szCs w:val="24"/>
              </w:rPr>
              <w:t>β</w:t>
            </w:r>
          </w:p>
        </w:tc>
        <w:tc>
          <w:tcPr>
            <w:tcW w:w="470" w:type="pct"/>
            <w:tcBorders>
              <w:top w:val="single" w:sz="12" w:space="0" w:color="auto"/>
              <w:bottom w:val="single" w:sz="4" w:space="0" w:color="auto"/>
            </w:tcBorders>
            <w:vAlign w:val="center"/>
          </w:tcPr>
          <w:p w14:paraId="6BC302F3" w14:textId="0C8FD84D" w:rsidR="00F76F06" w:rsidRPr="00804A97" w:rsidRDefault="00F76F06" w:rsidP="00804A97">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SE</w:t>
            </w:r>
          </w:p>
        </w:tc>
        <w:tc>
          <w:tcPr>
            <w:tcW w:w="470" w:type="pct"/>
            <w:tcBorders>
              <w:top w:val="single" w:sz="12" w:space="0" w:color="auto"/>
              <w:bottom w:val="single" w:sz="4" w:space="0" w:color="auto"/>
            </w:tcBorders>
            <w:vAlign w:val="center"/>
          </w:tcPr>
          <w:p w14:paraId="1AA028C7" w14:textId="0569A99D" w:rsidR="00F76F06" w:rsidRPr="00804A97" w:rsidRDefault="00F76F06" w:rsidP="00804A97">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t</w:t>
            </w:r>
          </w:p>
        </w:tc>
        <w:tc>
          <w:tcPr>
            <w:tcW w:w="469" w:type="pct"/>
            <w:tcBorders>
              <w:top w:val="single" w:sz="12" w:space="0" w:color="auto"/>
              <w:bottom w:val="single" w:sz="4" w:space="0" w:color="auto"/>
            </w:tcBorders>
            <w:vAlign w:val="center"/>
          </w:tcPr>
          <w:p w14:paraId="4DE974B1" w14:textId="419CA2E2" w:rsidR="00F76F06" w:rsidRPr="00804A97" w:rsidRDefault="00F76F06" w:rsidP="00804A97">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p</w:t>
            </w:r>
          </w:p>
        </w:tc>
      </w:tr>
      <w:tr w:rsidR="00F76F06" w:rsidRPr="006767BB" w14:paraId="3A59F542" w14:textId="0ABC2490" w:rsidTr="00804A97">
        <w:trPr>
          <w:jc w:val="center"/>
        </w:trPr>
        <w:tc>
          <w:tcPr>
            <w:tcW w:w="2892" w:type="pct"/>
          </w:tcPr>
          <w:p w14:paraId="7CC39FC4" w14:textId="7A180180" w:rsidR="00F76F06" w:rsidRPr="008372B6" w:rsidRDefault="00F76F06" w:rsidP="00804A97">
            <w:pPr>
              <w:spacing w:line="360" w:lineRule="auto"/>
              <w:contextualSpacing/>
              <w:rPr>
                <w:rFonts w:ascii="Times New Roman" w:hAnsi="Times New Roman" w:cs="Times New Roman"/>
                <w:color w:val="000000" w:themeColor="text1"/>
                <w:sz w:val="24"/>
                <w:szCs w:val="24"/>
              </w:rPr>
            </w:pPr>
            <w:bookmarkStart w:id="88" w:name="_Hlk75290004"/>
            <w:bookmarkEnd w:id="87"/>
            <w:r w:rsidRPr="008372B6">
              <w:rPr>
                <w:rFonts w:ascii="Times New Roman" w:hAnsi="Times New Roman" w:cs="Times New Roman"/>
                <w:color w:val="000000" w:themeColor="text1"/>
                <w:sz w:val="24"/>
                <w:szCs w:val="24"/>
              </w:rPr>
              <w:t>Gini index</w:t>
            </w:r>
            <w:bookmarkEnd w:id="88"/>
            <w:r w:rsidR="004F69D5">
              <w:rPr>
                <w:rFonts w:ascii="Times New Roman" w:hAnsi="Times New Roman" w:cs="Times New Roman"/>
                <w:color w:val="000000" w:themeColor="text1"/>
                <w:sz w:val="24"/>
                <w:szCs w:val="24"/>
              </w:rPr>
              <w:t xml:space="preserve"> (1967-2017)</w:t>
            </w:r>
          </w:p>
        </w:tc>
        <w:tc>
          <w:tcPr>
            <w:tcW w:w="699" w:type="pct"/>
          </w:tcPr>
          <w:p w14:paraId="77D5166A" w14:textId="31A113B8"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470" w:type="pct"/>
            <w:vAlign w:val="center"/>
          </w:tcPr>
          <w:p w14:paraId="44C9D638" w14:textId="5A747E60"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sidR="0092205D">
              <w:rPr>
                <w:rFonts w:ascii="Times New Roman" w:hAnsi="Times New Roman" w:cs="Times New Roman"/>
                <w:color w:val="000000" w:themeColor="text1"/>
                <w:sz w:val="24"/>
                <w:szCs w:val="24"/>
              </w:rPr>
              <w:t>4</w:t>
            </w:r>
          </w:p>
        </w:tc>
        <w:tc>
          <w:tcPr>
            <w:tcW w:w="470" w:type="pct"/>
          </w:tcPr>
          <w:p w14:paraId="2BFADE00" w14:textId="22BBDC73"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w:t>
            </w:r>
            <w:r w:rsidR="008723DC">
              <w:rPr>
                <w:rFonts w:ascii="Times New Roman" w:hAnsi="Times New Roman" w:cs="Times New Roman"/>
                <w:color w:val="000000" w:themeColor="text1"/>
                <w:sz w:val="24"/>
                <w:szCs w:val="24"/>
              </w:rPr>
              <w:t>06</w:t>
            </w:r>
          </w:p>
        </w:tc>
        <w:tc>
          <w:tcPr>
            <w:tcW w:w="469" w:type="pct"/>
          </w:tcPr>
          <w:p w14:paraId="6ED34CBA" w14:textId="1C04F555"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723DC">
              <w:rPr>
                <w:rFonts w:ascii="Times New Roman" w:hAnsi="Times New Roman" w:cs="Times New Roman"/>
                <w:color w:val="000000" w:themeColor="text1"/>
                <w:sz w:val="24"/>
                <w:szCs w:val="24"/>
              </w:rPr>
              <w:t>294</w:t>
            </w:r>
          </w:p>
        </w:tc>
      </w:tr>
      <w:tr w:rsidR="00F76F06" w:rsidRPr="006767BB" w14:paraId="1EFCAEF4" w14:textId="3B33600D" w:rsidTr="00804A97">
        <w:trPr>
          <w:jc w:val="center"/>
        </w:trPr>
        <w:tc>
          <w:tcPr>
            <w:tcW w:w="2892" w:type="pct"/>
          </w:tcPr>
          <w:p w14:paraId="2822A81D" w14:textId="6F4F81A0"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sidR="004F69D5">
              <w:rPr>
                <w:rFonts w:ascii="Times New Roman" w:hAnsi="Times New Roman" w:cs="Times New Roman"/>
                <w:color w:val="000000" w:themeColor="text1"/>
                <w:sz w:val="24"/>
                <w:szCs w:val="24"/>
              </w:rPr>
              <w:t xml:space="preserve"> (1960-2017)</w:t>
            </w:r>
          </w:p>
        </w:tc>
        <w:tc>
          <w:tcPr>
            <w:tcW w:w="699" w:type="pct"/>
          </w:tcPr>
          <w:p w14:paraId="549830C8" w14:textId="2DBAA1DC"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8723DC" w:rsidRPr="008372B6">
              <w:rPr>
                <w:rFonts w:ascii="Times New Roman" w:hAnsi="Times New Roman" w:cs="Times New Roman"/>
                <w:color w:val="000000" w:themeColor="text1"/>
                <w:sz w:val="24"/>
                <w:szCs w:val="24"/>
              </w:rPr>
              <w:t>0</w:t>
            </w:r>
            <w:r w:rsidR="008723DC">
              <w:rPr>
                <w:rFonts w:ascii="Times New Roman" w:hAnsi="Times New Roman" w:cs="Times New Roman"/>
                <w:color w:val="000000" w:themeColor="text1"/>
                <w:sz w:val="24"/>
                <w:szCs w:val="24"/>
              </w:rPr>
              <w:t>8</w:t>
            </w:r>
          </w:p>
        </w:tc>
        <w:tc>
          <w:tcPr>
            <w:tcW w:w="470" w:type="pct"/>
            <w:vAlign w:val="center"/>
          </w:tcPr>
          <w:p w14:paraId="6D945719" w14:textId="73C56C5F"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sidR="0092205D">
              <w:rPr>
                <w:rFonts w:ascii="Times New Roman" w:hAnsi="Times New Roman" w:cs="Times New Roman"/>
                <w:color w:val="000000" w:themeColor="text1"/>
                <w:sz w:val="24"/>
                <w:szCs w:val="24"/>
              </w:rPr>
              <w:t>3</w:t>
            </w:r>
          </w:p>
        </w:tc>
        <w:tc>
          <w:tcPr>
            <w:tcW w:w="470" w:type="pct"/>
          </w:tcPr>
          <w:p w14:paraId="3204054B" w14:textId="17C73A2D"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8723DC">
              <w:rPr>
                <w:rFonts w:ascii="Times New Roman" w:hAnsi="Times New Roman" w:cs="Times New Roman"/>
                <w:color w:val="000000" w:themeColor="text1"/>
                <w:sz w:val="24"/>
                <w:szCs w:val="24"/>
              </w:rPr>
              <w:t>57</w:t>
            </w:r>
          </w:p>
        </w:tc>
        <w:tc>
          <w:tcPr>
            <w:tcW w:w="469" w:type="pct"/>
          </w:tcPr>
          <w:p w14:paraId="3CF89C87" w14:textId="510F9FB2"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8723DC">
              <w:rPr>
                <w:rFonts w:ascii="Times New Roman" w:hAnsi="Times New Roman" w:cs="Times New Roman"/>
                <w:color w:val="000000" w:themeColor="text1"/>
                <w:sz w:val="24"/>
                <w:szCs w:val="24"/>
              </w:rPr>
              <w:t>574</w:t>
            </w:r>
          </w:p>
        </w:tc>
      </w:tr>
      <w:tr w:rsidR="00F76F06" w:rsidRPr="006767BB" w14:paraId="2AB766C9" w14:textId="2899BDA9" w:rsidTr="00804A97">
        <w:trPr>
          <w:jc w:val="center"/>
        </w:trPr>
        <w:tc>
          <w:tcPr>
            <w:tcW w:w="2892" w:type="pct"/>
          </w:tcPr>
          <w:p w14:paraId="5ED09BC2" w14:textId="4AC66944"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sidR="004F69D5">
              <w:rPr>
                <w:rFonts w:ascii="Times New Roman" w:hAnsi="Times New Roman" w:cs="Times New Roman"/>
                <w:color w:val="000000" w:themeColor="text1"/>
                <w:sz w:val="24"/>
                <w:szCs w:val="24"/>
              </w:rPr>
              <w:t xml:space="preserve"> (1967-2017)</w:t>
            </w:r>
          </w:p>
        </w:tc>
        <w:tc>
          <w:tcPr>
            <w:tcW w:w="699" w:type="pct"/>
          </w:tcPr>
          <w:p w14:paraId="03F44882" w14:textId="5F6E5737"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8723DC">
              <w:rPr>
                <w:rFonts w:ascii="Times New Roman" w:hAnsi="Times New Roman" w:cs="Times New Roman"/>
                <w:color w:val="000000" w:themeColor="text1"/>
                <w:sz w:val="24"/>
                <w:szCs w:val="24"/>
              </w:rPr>
              <w:t>12</w:t>
            </w:r>
          </w:p>
        </w:tc>
        <w:tc>
          <w:tcPr>
            <w:tcW w:w="470" w:type="pct"/>
            <w:vAlign w:val="center"/>
          </w:tcPr>
          <w:p w14:paraId="4D8E4D56" w14:textId="4012FE87"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92205D">
              <w:rPr>
                <w:rFonts w:ascii="Times New Roman" w:hAnsi="Times New Roman" w:cs="Times New Roman"/>
                <w:color w:val="000000" w:themeColor="text1"/>
                <w:sz w:val="24"/>
                <w:szCs w:val="24"/>
              </w:rPr>
              <w:t>14</w:t>
            </w:r>
          </w:p>
        </w:tc>
        <w:tc>
          <w:tcPr>
            <w:tcW w:w="470" w:type="pct"/>
          </w:tcPr>
          <w:p w14:paraId="7DAECA30" w14:textId="2714B3DF"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8723DC">
              <w:rPr>
                <w:rFonts w:ascii="Times New Roman" w:hAnsi="Times New Roman" w:cs="Times New Roman"/>
                <w:color w:val="000000" w:themeColor="text1"/>
                <w:sz w:val="24"/>
                <w:szCs w:val="24"/>
              </w:rPr>
              <w:t>82</w:t>
            </w:r>
          </w:p>
        </w:tc>
        <w:tc>
          <w:tcPr>
            <w:tcW w:w="469" w:type="pct"/>
          </w:tcPr>
          <w:p w14:paraId="2D0DD556" w14:textId="60453226"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8723DC">
              <w:rPr>
                <w:rFonts w:ascii="Times New Roman" w:hAnsi="Times New Roman" w:cs="Times New Roman"/>
                <w:color w:val="000000" w:themeColor="text1"/>
                <w:sz w:val="24"/>
                <w:szCs w:val="24"/>
              </w:rPr>
              <w:t>418</w:t>
            </w:r>
          </w:p>
        </w:tc>
      </w:tr>
      <w:tr w:rsidR="00F76F06" w:rsidRPr="006767BB" w14:paraId="1D7A2CD6" w14:textId="06BE0F06" w:rsidTr="00804A97">
        <w:trPr>
          <w:jc w:val="center"/>
        </w:trPr>
        <w:tc>
          <w:tcPr>
            <w:tcW w:w="2892" w:type="pct"/>
          </w:tcPr>
          <w:p w14:paraId="58EEF6E6" w14:textId="45FA0E2C"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sidR="004F69D5">
              <w:rPr>
                <w:rFonts w:ascii="Times New Roman" w:hAnsi="Times New Roman" w:cs="Times New Roman"/>
                <w:color w:val="000000" w:themeColor="text1"/>
                <w:sz w:val="24"/>
                <w:szCs w:val="24"/>
              </w:rPr>
              <w:t xml:space="preserve"> (1956-2017)</w:t>
            </w:r>
          </w:p>
        </w:tc>
        <w:tc>
          <w:tcPr>
            <w:tcW w:w="699" w:type="pct"/>
          </w:tcPr>
          <w:p w14:paraId="6282B323" w14:textId="2E8B2C8B"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8723DC" w:rsidRPr="008372B6">
              <w:rPr>
                <w:rFonts w:ascii="Times New Roman" w:hAnsi="Times New Roman" w:cs="Times New Roman"/>
                <w:color w:val="000000" w:themeColor="text1"/>
                <w:sz w:val="24"/>
                <w:szCs w:val="24"/>
              </w:rPr>
              <w:t>0</w:t>
            </w:r>
            <w:r w:rsidR="008723DC">
              <w:rPr>
                <w:rFonts w:ascii="Times New Roman" w:hAnsi="Times New Roman" w:cs="Times New Roman"/>
                <w:color w:val="000000" w:themeColor="text1"/>
                <w:sz w:val="24"/>
                <w:szCs w:val="24"/>
              </w:rPr>
              <w:t>8</w:t>
            </w:r>
          </w:p>
        </w:tc>
        <w:tc>
          <w:tcPr>
            <w:tcW w:w="470" w:type="pct"/>
            <w:vAlign w:val="center"/>
          </w:tcPr>
          <w:p w14:paraId="4B1F40E6" w14:textId="5B80C553"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92205D">
              <w:rPr>
                <w:rFonts w:ascii="Times New Roman" w:hAnsi="Times New Roman" w:cs="Times New Roman"/>
                <w:color w:val="000000" w:themeColor="text1"/>
                <w:sz w:val="24"/>
                <w:szCs w:val="24"/>
              </w:rPr>
              <w:t>13</w:t>
            </w:r>
          </w:p>
        </w:tc>
        <w:tc>
          <w:tcPr>
            <w:tcW w:w="470" w:type="pct"/>
          </w:tcPr>
          <w:p w14:paraId="5EACFD15" w14:textId="2C389150"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w:t>
            </w:r>
            <w:r w:rsidR="008723DC">
              <w:rPr>
                <w:rFonts w:ascii="Times New Roman" w:hAnsi="Times New Roman" w:cs="Times New Roman"/>
                <w:color w:val="000000" w:themeColor="text1"/>
                <w:sz w:val="24"/>
                <w:szCs w:val="24"/>
              </w:rPr>
              <w:t>66</w:t>
            </w:r>
          </w:p>
        </w:tc>
        <w:tc>
          <w:tcPr>
            <w:tcW w:w="469" w:type="pct"/>
          </w:tcPr>
          <w:p w14:paraId="4453174C" w14:textId="112B621D"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F6CD2">
              <w:rPr>
                <w:rFonts w:ascii="Times New Roman" w:hAnsi="Times New Roman" w:cs="Times New Roman"/>
                <w:color w:val="000000" w:themeColor="text1"/>
                <w:sz w:val="24"/>
                <w:szCs w:val="24"/>
              </w:rPr>
              <w:t>512</w:t>
            </w:r>
          </w:p>
        </w:tc>
      </w:tr>
      <w:tr w:rsidR="00F76F06" w:rsidRPr="006767BB" w14:paraId="118701EB" w14:textId="307C37AD" w:rsidTr="00804A97">
        <w:trPr>
          <w:jc w:val="center"/>
        </w:trPr>
        <w:tc>
          <w:tcPr>
            <w:tcW w:w="2892" w:type="pct"/>
          </w:tcPr>
          <w:p w14:paraId="7B6EF830" w14:textId="5994EC2F"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sidR="004F69D5">
              <w:rPr>
                <w:rFonts w:ascii="Times New Roman" w:hAnsi="Times New Roman" w:cs="Times New Roman"/>
                <w:color w:val="000000" w:themeColor="text1"/>
                <w:sz w:val="24"/>
                <w:szCs w:val="24"/>
              </w:rPr>
              <w:t xml:space="preserve"> (1960-2017)</w:t>
            </w:r>
          </w:p>
        </w:tc>
        <w:tc>
          <w:tcPr>
            <w:tcW w:w="699" w:type="pct"/>
          </w:tcPr>
          <w:p w14:paraId="6B34467E" w14:textId="31DFA94C"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76F06" w:rsidRPr="008372B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8</w:t>
            </w:r>
          </w:p>
        </w:tc>
        <w:tc>
          <w:tcPr>
            <w:tcW w:w="470" w:type="pct"/>
            <w:vAlign w:val="center"/>
          </w:tcPr>
          <w:p w14:paraId="4F812FC2" w14:textId="547EEC9F"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sidR="0092205D">
              <w:rPr>
                <w:rFonts w:ascii="Times New Roman" w:hAnsi="Times New Roman" w:cs="Times New Roman"/>
                <w:color w:val="000000" w:themeColor="text1"/>
                <w:sz w:val="24"/>
                <w:szCs w:val="24"/>
              </w:rPr>
              <w:t>3</w:t>
            </w:r>
          </w:p>
        </w:tc>
        <w:tc>
          <w:tcPr>
            <w:tcW w:w="470" w:type="pct"/>
          </w:tcPr>
          <w:p w14:paraId="72E60BA3" w14:textId="485FA0EA"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w:t>
            </w:r>
            <w:r w:rsidR="006F6CD2">
              <w:rPr>
                <w:rFonts w:ascii="Times New Roman" w:hAnsi="Times New Roman" w:cs="Times New Roman"/>
                <w:color w:val="000000" w:themeColor="text1"/>
                <w:sz w:val="24"/>
                <w:szCs w:val="24"/>
              </w:rPr>
              <w:t>62</w:t>
            </w:r>
          </w:p>
        </w:tc>
        <w:tc>
          <w:tcPr>
            <w:tcW w:w="469" w:type="pct"/>
          </w:tcPr>
          <w:p w14:paraId="2870B241" w14:textId="17AD1B8F"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F6CD2">
              <w:rPr>
                <w:rFonts w:ascii="Times New Roman" w:hAnsi="Times New Roman" w:cs="Times New Roman"/>
                <w:color w:val="000000" w:themeColor="text1"/>
                <w:sz w:val="24"/>
                <w:szCs w:val="24"/>
              </w:rPr>
              <w:t>537</w:t>
            </w:r>
          </w:p>
        </w:tc>
      </w:tr>
      <w:tr w:rsidR="00F76F06" w:rsidRPr="006767BB" w14:paraId="3E13E7EF" w14:textId="7459FA44" w:rsidTr="00804A97">
        <w:trPr>
          <w:jc w:val="center"/>
        </w:trPr>
        <w:tc>
          <w:tcPr>
            <w:tcW w:w="2892" w:type="pct"/>
          </w:tcPr>
          <w:p w14:paraId="54203979" w14:textId="648B5BEE"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r w:rsidR="004F69D5">
              <w:rPr>
                <w:rFonts w:ascii="Times New Roman" w:hAnsi="Times New Roman" w:cs="Times New Roman"/>
                <w:color w:val="000000" w:themeColor="text1"/>
                <w:sz w:val="24"/>
                <w:szCs w:val="24"/>
              </w:rPr>
              <w:t xml:space="preserve"> (1960-2017)</w:t>
            </w:r>
          </w:p>
        </w:tc>
        <w:tc>
          <w:tcPr>
            <w:tcW w:w="699" w:type="pct"/>
          </w:tcPr>
          <w:p w14:paraId="7349C04E" w14:textId="6706FBAA"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6F6CD2">
              <w:rPr>
                <w:rFonts w:ascii="Times New Roman" w:hAnsi="Times New Roman" w:cs="Times New Roman"/>
                <w:color w:val="000000" w:themeColor="text1"/>
                <w:sz w:val="24"/>
                <w:szCs w:val="24"/>
              </w:rPr>
              <w:t>15</w:t>
            </w:r>
          </w:p>
        </w:tc>
        <w:tc>
          <w:tcPr>
            <w:tcW w:w="470" w:type="pct"/>
            <w:vAlign w:val="center"/>
          </w:tcPr>
          <w:p w14:paraId="6F635902" w14:textId="18E99A43"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92205D">
              <w:rPr>
                <w:rFonts w:ascii="Times New Roman" w:hAnsi="Times New Roman" w:cs="Times New Roman"/>
                <w:color w:val="000000" w:themeColor="text1"/>
                <w:sz w:val="24"/>
                <w:szCs w:val="24"/>
              </w:rPr>
              <w:t>13</w:t>
            </w:r>
          </w:p>
        </w:tc>
        <w:tc>
          <w:tcPr>
            <w:tcW w:w="470" w:type="pct"/>
          </w:tcPr>
          <w:p w14:paraId="3C7C27FC" w14:textId="11F183E0"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w:t>
            </w:r>
            <w:r w:rsidR="006F6CD2">
              <w:rPr>
                <w:rFonts w:ascii="Times New Roman" w:hAnsi="Times New Roman" w:cs="Times New Roman"/>
                <w:color w:val="000000" w:themeColor="text1"/>
                <w:sz w:val="24"/>
                <w:szCs w:val="24"/>
              </w:rPr>
              <w:t>17</w:t>
            </w:r>
          </w:p>
        </w:tc>
        <w:tc>
          <w:tcPr>
            <w:tcW w:w="469" w:type="pct"/>
          </w:tcPr>
          <w:p w14:paraId="3AE2F15F" w14:textId="795CD70D"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F6CD2">
              <w:rPr>
                <w:rFonts w:ascii="Times New Roman" w:hAnsi="Times New Roman" w:cs="Times New Roman"/>
                <w:color w:val="000000" w:themeColor="text1"/>
                <w:sz w:val="24"/>
                <w:szCs w:val="24"/>
              </w:rPr>
              <w:t>246</w:t>
            </w:r>
          </w:p>
        </w:tc>
      </w:tr>
      <w:tr w:rsidR="00F76F06" w:rsidRPr="006767BB" w14:paraId="0932AA16" w14:textId="2F52AE4B" w:rsidTr="00804A97">
        <w:trPr>
          <w:jc w:val="center"/>
        </w:trPr>
        <w:tc>
          <w:tcPr>
            <w:tcW w:w="2892" w:type="pct"/>
          </w:tcPr>
          <w:p w14:paraId="1CB58BC6" w14:textId="1B4F0AED"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Percentage of people living alone</w:t>
            </w:r>
            <w:r w:rsidR="004F69D5">
              <w:rPr>
                <w:rFonts w:ascii="Times New Roman" w:hAnsi="Times New Roman" w:cs="Times New Roman"/>
                <w:color w:val="000000" w:themeColor="text1"/>
                <w:sz w:val="24"/>
                <w:szCs w:val="24"/>
              </w:rPr>
              <w:t xml:space="preserve"> (1960-2017)</w:t>
            </w:r>
          </w:p>
        </w:tc>
        <w:tc>
          <w:tcPr>
            <w:tcW w:w="699" w:type="pct"/>
          </w:tcPr>
          <w:p w14:paraId="7BBFFD7F" w14:textId="79B31424"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F6CD2">
              <w:rPr>
                <w:rFonts w:ascii="Times New Roman" w:hAnsi="Times New Roman" w:cs="Times New Roman"/>
                <w:color w:val="000000" w:themeColor="text1"/>
                <w:sz w:val="24"/>
                <w:szCs w:val="24"/>
              </w:rPr>
              <w:t>13</w:t>
            </w:r>
          </w:p>
        </w:tc>
        <w:tc>
          <w:tcPr>
            <w:tcW w:w="470" w:type="pct"/>
            <w:vAlign w:val="center"/>
          </w:tcPr>
          <w:p w14:paraId="0F6CF7C9" w14:textId="7754ABBF"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sidR="0092205D">
              <w:rPr>
                <w:rFonts w:ascii="Times New Roman" w:hAnsi="Times New Roman" w:cs="Times New Roman"/>
                <w:color w:val="000000" w:themeColor="text1"/>
                <w:sz w:val="24"/>
                <w:szCs w:val="24"/>
              </w:rPr>
              <w:t>3</w:t>
            </w:r>
          </w:p>
        </w:tc>
        <w:tc>
          <w:tcPr>
            <w:tcW w:w="470" w:type="pct"/>
          </w:tcPr>
          <w:p w14:paraId="4111F89E" w14:textId="6618A42F"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6F6CD2">
              <w:rPr>
                <w:rFonts w:ascii="Times New Roman" w:hAnsi="Times New Roman" w:cs="Times New Roman"/>
                <w:color w:val="000000" w:themeColor="text1"/>
                <w:sz w:val="24"/>
                <w:szCs w:val="24"/>
              </w:rPr>
              <w:t>98</w:t>
            </w:r>
          </w:p>
        </w:tc>
        <w:tc>
          <w:tcPr>
            <w:tcW w:w="469" w:type="pct"/>
          </w:tcPr>
          <w:p w14:paraId="11F5327D" w14:textId="5A5F89B2" w:rsidR="00F76F06" w:rsidRPr="008372B6" w:rsidRDefault="0092205D"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F6CD2">
              <w:rPr>
                <w:rFonts w:ascii="Times New Roman" w:hAnsi="Times New Roman" w:cs="Times New Roman"/>
                <w:color w:val="000000" w:themeColor="text1"/>
                <w:sz w:val="24"/>
                <w:szCs w:val="24"/>
              </w:rPr>
              <w:t>334</w:t>
            </w:r>
          </w:p>
        </w:tc>
      </w:tr>
      <w:tr w:rsidR="00F76F06" w:rsidRPr="006767BB" w14:paraId="529DD0B7" w14:textId="069EA494" w:rsidTr="00804A97">
        <w:trPr>
          <w:jc w:val="center"/>
        </w:trPr>
        <w:tc>
          <w:tcPr>
            <w:tcW w:w="2892" w:type="pct"/>
          </w:tcPr>
          <w:p w14:paraId="77B3D3AC" w14:textId="05682B41"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sidR="004F69D5">
              <w:rPr>
                <w:rFonts w:ascii="Times New Roman" w:hAnsi="Times New Roman" w:cs="Times New Roman"/>
                <w:color w:val="000000" w:themeColor="text1"/>
                <w:sz w:val="24"/>
                <w:szCs w:val="24"/>
              </w:rPr>
              <w:t xml:space="preserve"> (1958-2017)</w:t>
            </w:r>
          </w:p>
        </w:tc>
        <w:tc>
          <w:tcPr>
            <w:tcW w:w="699" w:type="pct"/>
          </w:tcPr>
          <w:p w14:paraId="48CC6AD7" w14:textId="0D41E61D"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A0735F" w:rsidRPr="008372B6">
              <w:rPr>
                <w:rFonts w:ascii="Times New Roman" w:hAnsi="Times New Roman" w:cs="Times New Roman"/>
                <w:color w:val="000000" w:themeColor="text1"/>
                <w:sz w:val="24"/>
                <w:szCs w:val="24"/>
              </w:rPr>
              <w:t>0</w:t>
            </w:r>
            <w:r w:rsidR="00A0735F">
              <w:rPr>
                <w:rFonts w:ascii="Times New Roman" w:hAnsi="Times New Roman" w:cs="Times New Roman"/>
                <w:color w:val="000000" w:themeColor="text1"/>
                <w:sz w:val="24"/>
                <w:szCs w:val="24"/>
              </w:rPr>
              <w:t>3</w:t>
            </w:r>
          </w:p>
        </w:tc>
        <w:tc>
          <w:tcPr>
            <w:tcW w:w="470" w:type="pct"/>
            <w:vAlign w:val="center"/>
          </w:tcPr>
          <w:p w14:paraId="652B8F99" w14:textId="7D27BB21"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571F20">
              <w:rPr>
                <w:rFonts w:ascii="Times New Roman" w:hAnsi="Times New Roman" w:cs="Times New Roman"/>
                <w:color w:val="000000" w:themeColor="text1"/>
                <w:sz w:val="24"/>
                <w:szCs w:val="24"/>
              </w:rPr>
              <w:t>13</w:t>
            </w:r>
          </w:p>
        </w:tc>
        <w:tc>
          <w:tcPr>
            <w:tcW w:w="470" w:type="pct"/>
          </w:tcPr>
          <w:p w14:paraId="45D558A1" w14:textId="34259597" w:rsidR="00F76F06" w:rsidRPr="008372B6" w:rsidRDefault="00571F20"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A0735F">
              <w:rPr>
                <w:rFonts w:ascii="Times New Roman" w:hAnsi="Times New Roman" w:cs="Times New Roman"/>
                <w:color w:val="000000" w:themeColor="text1"/>
                <w:sz w:val="24"/>
                <w:szCs w:val="24"/>
              </w:rPr>
              <w:t>23</w:t>
            </w:r>
          </w:p>
        </w:tc>
        <w:tc>
          <w:tcPr>
            <w:tcW w:w="469" w:type="pct"/>
          </w:tcPr>
          <w:p w14:paraId="0F1C79F7" w14:textId="20E89E65" w:rsidR="00F76F06" w:rsidRPr="008372B6" w:rsidRDefault="00571F20"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0735F">
              <w:rPr>
                <w:rFonts w:ascii="Times New Roman" w:hAnsi="Times New Roman" w:cs="Times New Roman"/>
                <w:color w:val="000000" w:themeColor="text1"/>
                <w:sz w:val="24"/>
                <w:szCs w:val="24"/>
              </w:rPr>
              <w:t>822</w:t>
            </w:r>
          </w:p>
        </w:tc>
      </w:tr>
      <w:tr w:rsidR="00F76F06" w:rsidRPr="006767BB" w14:paraId="5AF3C9AB" w14:textId="527FB50C" w:rsidTr="00804A97">
        <w:trPr>
          <w:jc w:val="center"/>
        </w:trPr>
        <w:tc>
          <w:tcPr>
            <w:tcW w:w="2892" w:type="pct"/>
          </w:tcPr>
          <w:p w14:paraId="0B5CEF59" w14:textId="745A1D27" w:rsidR="00F76F06" w:rsidRPr="008372B6" w:rsidRDefault="00F76F0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Materialism</w:t>
            </w:r>
            <w:r w:rsidR="004F69D5">
              <w:rPr>
                <w:rFonts w:ascii="Times New Roman" w:hAnsi="Times New Roman" w:cs="Times New Roman"/>
                <w:color w:val="000000" w:themeColor="text1"/>
                <w:sz w:val="24"/>
                <w:szCs w:val="24"/>
              </w:rPr>
              <w:t xml:space="preserve"> (1976-2017)</w:t>
            </w:r>
          </w:p>
        </w:tc>
        <w:tc>
          <w:tcPr>
            <w:tcW w:w="699" w:type="pct"/>
          </w:tcPr>
          <w:p w14:paraId="0756EE45" w14:textId="171148AF"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A0735F">
              <w:rPr>
                <w:rFonts w:ascii="Times New Roman" w:hAnsi="Times New Roman" w:cs="Times New Roman"/>
                <w:color w:val="000000" w:themeColor="text1"/>
                <w:sz w:val="24"/>
                <w:szCs w:val="24"/>
              </w:rPr>
              <w:t>07</w:t>
            </w:r>
          </w:p>
        </w:tc>
        <w:tc>
          <w:tcPr>
            <w:tcW w:w="470" w:type="pct"/>
            <w:vAlign w:val="center"/>
          </w:tcPr>
          <w:p w14:paraId="2CFF84BD" w14:textId="0AC593E5"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571F20">
              <w:rPr>
                <w:rFonts w:ascii="Times New Roman" w:hAnsi="Times New Roman" w:cs="Times New Roman"/>
                <w:color w:val="000000" w:themeColor="text1"/>
                <w:sz w:val="24"/>
                <w:szCs w:val="24"/>
              </w:rPr>
              <w:t>16</w:t>
            </w:r>
          </w:p>
        </w:tc>
        <w:tc>
          <w:tcPr>
            <w:tcW w:w="470" w:type="pct"/>
          </w:tcPr>
          <w:p w14:paraId="7371AE6F" w14:textId="0D1E19B3" w:rsidR="00F76F06" w:rsidRPr="008372B6" w:rsidRDefault="00571F20"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A0735F">
              <w:rPr>
                <w:rFonts w:ascii="Times New Roman" w:hAnsi="Times New Roman" w:cs="Times New Roman"/>
                <w:color w:val="000000" w:themeColor="text1"/>
                <w:sz w:val="24"/>
                <w:szCs w:val="24"/>
              </w:rPr>
              <w:t>44</w:t>
            </w:r>
          </w:p>
        </w:tc>
        <w:tc>
          <w:tcPr>
            <w:tcW w:w="469" w:type="pct"/>
          </w:tcPr>
          <w:p w14:paraId="08516FAB" w14:textId="56CC9D60" w:rsidR="00F76F06" w:rsidRPr="008372B6" w:rsidRDefault="00571F20"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A0735F">
              <w:rPr>
                <w:rFonts w:ascii="Times New Roman" w:hAnsi="Times New Roman" w:cs="Times New Roman"/>
                <w:color w:val="000000" w:themeColor="text1"/>
                <w:sz w:val="24"/>
                <w:szCs w:val="24"/>
              </w:rPr>
              <w:t>664</w:t>
            </w:r>
          </w:p>
        </w:tc>
      </w:tr>
      <w:tr w:rsidR="00F76F06" w:rsidRPr="006767BB" w14:paraId="72782178" w14:textId="3735B296" w:rsidTr="00804A97">
        <w:trPr>
          <w:jc w:val="center"/>
        </w:trPr>
        <w:tc>
          <w:tcPr>
            <w:tcW w:w="2892" w:type="pct"/>
          </w:tcPr>
          <w:p w14:paraId="558C8ED8" w14:textId="44DBBDDC" w:rsidR="00F76F06" w:rsidRPr="008372B6" w:rsidRDefault="00F76F06" w:rsidP="00804A97">
            <w:pPr>
              <w:spacing w:line="360" w:lineRule="auto"/>
              <w:contextualSpacing/>
              <w:rPr>
                <w:rFonts w:ascii="Times New Roman" w:hAnsi="Times New Roman" w:cs="Times New Roman"/>
                <w:color w:val="000000" w:themeColor="text1"/>
                <w:sz w:val="24"/>
                <w:szCs w:val="24"/>
              </w:rPr>
            </w:pPr>
            <w:bookmarkStart w:id="89" w:name="_Hlk54702828"/>
            <w:r w:rsidRPr="008372B6">
              <w:rPr>
                <w:rFonts w:ascii="Times New Roman" w:hAnsi="Times New Roman" w:cs="Times New Roman"/>
                <w:color w:val="000000" w:themeColor="text1"/>
                <w:sz w:val="24"/>
                <w:szCs w:val="24"/>
              </w:rPr>
              <w:t>Social trust</w:t>
            </w:r>
            <w:r w:rsidR="004F69D5">
              <w:rPr>
                <w:rFonts w:ascii="Times New Roman" w:hAnsi="Times New Roman" w:cs="Times New Roman"/>
                <w:color w:val="000000" w:themeColor="text1"/>
                <w:sz w:val="24"/>
                <w:szCs w:val="24"/>
              </w:rPr>
              <w:t xml:space="preserve"> (1976-2017)</w:t>
            </w:r>
          </w:p>
        </w:tc>
        <w:tc>
          <w:tcPr>
            <w:tcW w:w="699" w:type="pct"/>
          </w:tcPr>
          <w:p w14:paraId="0C50D9A0" w14:textId="20BB9FFC"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571F20">
              <w:rPr>
                <w:rFonts w:ascii="Times New Roman" w:hAnsi="Times New Roman" w:cs="Times New Roman"/>
                <w:color w:val="000000" w:themeColor="text1"/>
                <w:sz w:val="24"/>
                <w:szCs w:val="24"/>
              </w:rPr>
              <w:t>18</w:t>
            </w:r>
          </w:p>
        </w:tc>
        <w:tc>
          <w:tcPr>
            <w:tcW w:w="470" w:type="pct"/>
            <w:vAlign w:val="center"/>
          </w:tcPr>
          <w:p w14:paraId="14B98AD9" w14:textId="07C9CA1F" w:rsidR="00F76F06" w:rsidRPr="008372B6" w:rsidRDefault="00F76F06" w:rsidP="00804A97">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571F20">
              <w:rPr>
                <w:rFonts w:ascii="Times New Roman" w:hAnsi="Times New Roman" w:cs="Times New Roman"/>
                <w:color w:val="000000" w:themeColor="text1"/>
                <w:sz w:val="24"/>
                <w:szCs w:val="24"/>
              </w:rPr>
              <w:t>16</w:t>
            </w:r>
          </w:p>
        </w:tc>
        <w:tc>
          <w:tcPr>
            <w:tcW w:w="470" w:type="pct"/>
          </w:tcPr>
          <w:p w14:paraId="3DEDAD45" w14:textId="02BE524E" w:rsidR="00F76F06" w:rsidRPr="008372B6" w:rsidRDefault="00571F20"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w:t>
            </w:r>
            <w:r w:rsidR="00A0735F">
              <w:rPr>
                <w:rFonts w:ascii="Times New Roman" w:hAnsi="Times New Roman" w:cs="Times New Roman"/>
                <w:color w:val="000000" w:themeColor="text1"/>
                <w:sz w:val="24"/>
                <w:szCs w:val="24"/>
              </w:rPr>
              <w:t>17</w:t>
            </w:r>
          </w:p>
        </w:tc>
        <w:tc>
          <w:tcPr>
            <w:tcW w:w="469" w:type="pct"/>
          </w:tcPr>
          <w:p w14:paraId="2210F890" w14:textId="5A68396D" w:rsidR="00F76F06" w:rsidRPr="008372B6" w:rsidRDefault="00571F20" w:rsidP="00804A97">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A0735F">
              <w:rPr>
                <w:rFonts w:ascii="Times New Roman" w:hAnsi="Times New Roman" w:cs="Times New Roman"/>
                <w:color w:val="000000" w:themeColor="text1"/>
                <w:sz w:val="24"/>
                <w:szCs w:val="24"/>
              </w:rPr>
              <w:t>250</w:t>
            </w:r>
          </w:p>
        </w:tc>
      </w:tr>
    </w:tbl>
    <w:bookmarkEnd w:id="86"/>
    <w:bookmarkEnd w:id="89"/>
    <w:p w14:paraId="56D2FBED" w14:textId="2DE1D424" w:rsidR="008311D8" w:rsidRDefault="004B20BA" w:rsidP="008E54A0">
      <w:pPr>
        <w:spacing w:beforeLines="100" w:before="312" w:line="480" w:lineRule="auto"/>
        <w:contextualSpacing/>
        <w:rPr>
          <w:rFonts w:ascii="Times New Roman" w:hAnsi="Times New Roman" w:cs="Times New Roman"/>
          <w:color w:val="000000" w:themeColor="text1"/>
          <w:sz w:val="24"/>
          <w:szCs w:val="24"/>
        </w:rPr>
      </w:pPr>
      <w:r w:rsidRPr="0068444C">
        <w:rPr>
          <w:rFonts w:ascii="Times New Roman" w:hAnsi="Times New Roman" w:cs="Times New Roman"/>
          <w:i/>
          <w:iCs/>
          <w:color w:val="000000" w:themeColor="text1"/>
          <w:sz w:val="24"/>
          <w:szCs w:val="24"/>
        </w:rPr>
        <w:t xml:space="preserve">Note. </w:t>
      </w:r>
      <w:r w:rsidRPr="0068444C">
        <w:rPr>
          <w:rFonts w:ascii="Times New Roman" w:hAnsi="Times New Roman" w:cs="Times New Roman"/>
          <w:color w:val="000000" w:themeColor="text1"/>
          <w:sz w:val="24"/>
          <w:szCs w:val="24"/>
        </w:rPr>
        <w:t xml:space="preserve">Method A: Cooperation </w:t>
      </w:r>
      <w:r>
        <w:rPr>
          <w:rFonts w:ascii="Times New Roman" w:hAnsi="Times New Roman" w:cs="Times New Roman"/>
          <w:color w:val="000000" w:themeColor="text1"/>
          <w:sz w:val="24"/>
          <w:szCs w:val="24"/>
        </w:rPr>
        <w:t>e</w:t>
      </w:r>
      <w:r w:rsidRPr="0068444C">
        <w:rPr>
          <w:rFonts w:ascii="Times New Roman" w:hAnsi="Times New Roman" w:cs="Times New Roman"/>
          <w:color w:val="000000" w:themeColor="text1"/>
          <w:sz w:val="24"/>
          <w:szCs w:val="24"/>
        </w:rPr>
        <w:t xml:space="preserve">stimates </w:t>
      </w:r>
      <w:r>
        <w:rPr>
          <w:rFonts w:ascii="Times New Roman" w:hAnsi="Times New Roman" w:cs="Times New Roman"/>
          <w:color w:val="000000" w:themeColor="text1"/>
          <w:sz w:val="24"/>
          <w:szCs w:val="24"/>
        </w:rPr>
        <w:t>w</w:t>
      </w:r>
      <w:r w:rsidRPr="0068444C">
        <w:rPr>
          <w:rFonts w:ascii="Times New Roman" w:hAnsi="Times New Roman" w:cs="Times New Roman"/>
          <w:color w:val="000000" w:themeColor="text1"/>
          <w:sz w:val="24"/>
          <w:szCs w:val="24"/>
        </w:rPr>
        <w:t xml:space="preserve">ere </w:t>
      </w:r>
      <w:r>
        <w:rPr>
          <w:rFonts w:ascii="Times New Roman" w:hAnsi="Times New Roman" w:cs="Times New Roman"/>
          <w:color w:val="000000" w:themeColor="text1"/>
          <w:sz w:val="24"/>
          <w:szCs w:val="24"/>
        </w:rPr>
        <w:t>d</w:t>
      </w:r>
      <w:r w:rsidRPr="0068444C">
        <w:rPr>
          <w:rFonts w:ascii="Times New Roman" w:hAnsi="Times New Roman" w:cs="Times New Roman"/>
          <w:color w:val="000000" w:themeColor="text1"/>
          <w:sz w:val="24"/>
          <w:szCs w:val="24"/>
        </w:rPr>
        <w:t xml:space="preserve">etrended </w:t>
      </w:r>
      <w:r>
        <w:rPr>
          <w:rFonts w:ascii="Times New Roman" w:hAnsi="Times New Roman" w:cs="Times New Roman"/>
          <w:color w:val="000000" w:themeColor="text1"/>
          <w:sz w:val="24"/>
          <w:szCs w:val="24"/>
        </w:rPr>
        <w:t>through a linear regression model.</w:t>
      </w:r>
    </w:p>
    <w:p w14:paraId="7CCF69BA" w14:textId="77777777" w:rsidR="00176BA9" w:rsidRDefault="00176BA9">
      <w:pPr>
        <w:widowControl/>
        <w:jc w:val="left"/>
        <w:rPr>
          <w:rFonts w:ascii="Times New Roman" w:hAnsi="Times New Roman" w:cs="Times New Roman"/>
          <w:i/>
          <w:iCs/>
          <w:sz w:val="24"/>
          <w:szCs w:val="24"/>
        </w:rPr>
      </w:pPr>
      <w:r>
        <w:rPr>
          <w:rFonts w:ascii="Times New Roman" w:hAnsi="Times New Roman" w:cs="Times New Roman"/>
          <w:i/>
          <w:iCs/>
          <w:sz w:val="24"/>
          <w:szCs w:val="24"/>
        </w:rPr>
        <w:br w:type="page"/>
      </w:r>
    </w:p>
    <w:p w14:paraId="7D90934C" w14:textId="77777777" w:rsidR="00176BA9" w:rsidRPr="00853A8E" w:rsidRDefault="008311D8" w:rsidP="008311D8">
      <w:pPr>
        <w:spacing w:line="360" w:lineRule="auto"/>
        <w:contextualSpacing/>
        <w:rPr>
          <w:rFonts w:ascii="Times New Roman" w:hAnsi="Times New Roman" w:cs="Times New Roman"/>
          <w:b/>
          <w:bCs/>
          <w:sz w:val="24"/>
          <w:szCs w:val="24"/>
        </w:rPr>
      </w:pPr>
      <w:r w:rsidRPr="00853A8E">
        <w:rPr>
          <w:rFonts w:ascii="Times New Roman" w:hAnsi="Times New Roman" w:cs="Times New Roman"/>
          <w:b/>
          <w:bCs/>
          <w:sz w:val="24"/>
          <w:szCs w:val="24"/>
        </w:rPr>
        <w:lastRenderedPageBreak/>
        <w:t>Table S7</w:t>
      </w:r>
    </w:p>
    <w:p w14:paraId="59D61E87" w14:textId="3E45493E" w:rsidR="008311D8" w:rsidRPr="00BE597A" w:rsidRDefault="008311D8" w:rsidP="00A50BB8">
      <w:pPr>
        <w:spacing w:line="360" w:lineRule="auto"/>
        <w:contextualSpacing/>
        <w:jc w:val="left"/>
        <w:rPr>
          <w:rFonts w:ascii="Times New Roman" w:hAnsi="Times New Roman" w:cs="Times New Roman"/>
          <w:i/>
          <w:iCs/>
          <w:sz w:val="24"/>
          <w:szCs w:val="24"/>
        </w:rPr>
      </w:pPr>
      <w:r w:rsidRPr="00853A8E">
        <w:rPr>
          <w:rFonts w:ascii="Times New Roman" w:hAnsi="Times New Roman" w:cs="Times New Roman"/>
          <w:i/>
          <w:iCs/>
          <w:sz w:val="24"/>
          <w:szCs w:val="24"/>
        </w:rPr>
        <w:t xml:space="preserve">Relation Between the </w:t>
      </w:r>
      <w:r w:rsidR="00020CCD" w:rsidRPr="00853A8E">
        <w:rPr>
          <w:rFonts w:ascii="Times New Roman" w:hAnsi="Times New Roman" w:cs="Times New Roman"/>
          <w:i/>
          <w:iCs/>
          <w:sz w:val="24"/>
          <w:szCs w:val="24"/>
        </w:rPr>
        <w:t>Sociocultural</w:t>
      </w:r>
      <w:r w:rsidR="00020CCD" w:rsidRPr="00853A8E" w:rsidDel="00020CCD">
        <w:rPr>
          <w:rFonts w:ascii="Times New Roman" w:hAnsi="Times New Roman" w:cs="Times New Roman"/>
          <w:i/>
          <w:iCs/>
          <w:sz w:val="24"/>
          <w:szCs w:val="24"/>
        </w:rPr>
        <w:t xml:space="preserve"> </w:t>
      </w:r>
      <w:r w:rsidRPr="00853A8E">
        <w:rPr>
          <w:rFonts w:ascii="Times New Roman" w:hAnsi="Times New Roman" w:cs="Times New Roman"/>
          <w:i/>
          <w:iCs/>
          <w:sz w:val="24"/>
          <w:szCs w:val="24"/>
        </w:rPr>
        <w:t>Indicators and Cooperation After All Variables Were Detrended (Method B)</w:t>
      </w:r>
    </w:p>
    <w:tbl>
      <w:tblPr>
        <w:tblStyle w:val="aa"/>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1262"/>
        <w:gridCol w:w="848"/>
        <w:gridCol w:w="848"/>
        <w:gridCol w:w="847"/>
      </w:tblGrid>
      <w:tr w:rsidR="008311D8" w:rsidRPr="00384759" w14:paraId="4EA03902" w14:textId="77777777" w:rsidTr="00216548">
        <w:trPr>
          <w:trHeight w:val="459"/>
          <w:jc w:val="center"/>
        </w:trPr>
        <w:tc>
          <w:tcPr>
            <w:tcW w:w="2892" w:type="pct"/>
            <w:tcBorders>
              <w:top w:val="single" w:sz="12" w:space="0" w:color="auto"/>
              <w:bottom w:val="single" w:sz="4" w:space="0" w:color="auto"/>
            </w:tcBorders>
            <w:vAlign w:val="center"/>
          </w:tcPr>
          <w:p w14:paraId="065DF976" w14:textId="5D433E59" w:rsidR="008311D8" w:rsidRPr="008372B6" w:rsidRDefault="00020CCD"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8311D8" w:rsidRPr="008372B6">
              <w:rPr>
                <w:rFonts w:ascii="Times New Roman" w:hAnsi="Times New Roman" w:cs="Times New Roman"/>
                <w:color w:val="000000" w:themeColor="text1"/>
                <w:sz w:val="24"/>
                <w:szCs w:val="24"/>
              </w:rPr>
              <w:t>indicators</w:t>
            </w:r>
          </w:p>
        </w:tc>
        <w:tc>
          <w:tcPr>
            <w:tcW w:w="699" w:type="pct"/>
            <w:tcBorders>
              <w:top w:val="single" w:sz="12" w:space="0" w:color="auto"/>
              <w:bottom w:val="single" w:sz="4" w:space="0" w:color="auto"/>
            </w:tcBorders>
            <w:vAlign w:val="center"/>
          </w:tcPr>
          <w:p w14:paraId="5E37E43B" w14:textId="77777777" w:rsidR="008311D8" w:rsidRPr="00127B7E" w:rsidRDefault="008311D8" w:rsidP="00216548">
            <w:pPr>
              <w:spacing w:line="360" w:lineRule="auto"/>
              <w:contextualSpacing/>
              <w:jc w:val="center"/>
              <w:rPr>
                <w:rFonts w:ascii="Times New Roman" w:hAnsi="Times New Roman" w:cs="Times New Roman"/>
                <w:color w:val="000000" w:themeColor="text1"/>
                <w:sz w:val="24"/>
                <w:szCs w:val="24"/>
              </w:rPr>
            </w:pPr>
            <w:r w:rsidRPr="00127B7E">
              <w:rPr>
                <w:rFonts w:ascii="Times New Roman" w:hAnsi="Times New Roman" w:cs="Times New Roman"/>
                <w:color w:val="000000" w:themeColor="text1"/>
                <w:sz w:val="24"/>
                <w:szCs w:val="24"/>
              </w:rPr>
              <w:t>β</w:t>
            </w:r>
          </w:p>
        </w:tc>
        <w:tc>
          <w:tcPr>
            <w:tcW w:w="470" w:type="pct"/>
            <w:tcBorders>
              <w:top w:val="single" w:sz="12" w:space="0" w:color="auto"/>
              <w:bottom w:val="single" w:sz="4" w:space="0" w:color="auto"/>
            </w:tcBorders>
            <w:vAlign w:val="center"/>
          </w:tcPr>
          <w:p w14:paraId="213B8666" w14:textId="77777777" w:rsidR="008311D8" w:rsidRPr="00804A97" w:rsidRDefault="008311D8"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SE</w:t>
            </w:r>
          </w:p>
        </w:tc>
        <w:tc>
          <w:tcPr>
            <w:tcW w:w="470" w:type="pct"/>
            <w:tcBorders>
              <w:top w:val="single" w:sz="12" w:space="0" w:color="auto"/>
              <w:bottom w:val="single" w:sz="4" w:space="0" w:color="auto"/>
            </w:tcBorders>
            <w:vAlign w:val="center"/>
          </w:tcPr>
          <w:p w14:paraId="039FBE2A" w14:textId="77777777" w:rsidR="008311D8" w:rsidRPr="00804A97" w:rsidRDefault="008311D8"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t</w:t>
            </w:r>
          </w:p>
        </w:tc>
        <w:tc>
          <w:tcPr>
            <w:tcW w:w="469" w:type="pct"/>
            <w:tcBorders>
              <w:top w:val="single" w:sz="12" w:space="0" w:color="auto"/>
              <w:bottom w:val="single" w:sz="4" w:space="0" w:color="auto"/>
            </w:tcBorders>
            <w:vAlign w:val="center"/>
          </w:tcPr>
          <w:p w14:paraId="224F1332" w14:textId="77777777" w:rsidR="008311D8" w:rsidRPr="00804A97" w:rsidRDefault="008311D8"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p</w:t>
            </w:r>
          </w:p>
        </w:tc>
      </w:tr>
      <w:tr w:rsidR="008311D8" w:rsidRPr="006767BB" w14:paraId="0F45C416" w14:textId="77777777" w:rsidTr="00216548">
        <w:trPr>
          <w:jc w:val="center"/>
        </w:trPr>
        <w:tc>
          <w:tcPr>
            <w:tcW w:w="2892" w:type="pct"/>
          </w:tcPr>
          <w:p w14:paraId="73B7E561"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Gini index</w:t>
            </w:r>
            <w:r>
              <w:rPr>
                <w:rFonts w:ascii="Times New Roman" w:hAnsi="Times New Roman" w:cs="Times New Roman"/>
                <w:color w:val="000000" w:themeColor="text1"/>
                <w:sz w:val="24"/>
                <w:szCs w:val="24"/>
              </w:rPr>
              <w:t xml:space="preserve"> (1967-2017)</w:t>
            </w:r>
          </w:p>
        </w:tc>
        <w:tc>
          <w:tcPr>
            <w:tcW w:w="699" w:type="pct"/>
          </w:tcPr>
          <w:p w14:paraId="70E7AA67" w14:textId="0317A878"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15</w:t>
            </w:r>
          </w:p>
        </w:tc>
        <w:tc>
          <w:tcPr>
            <w:tcW w:w="470" w:type="pct"/>
            <w:vAlign w:val="center"/>
          </w:tcPr>
          <w:p w14:paraId="02812E7A"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470" w:type="pct"/>
          </w:tcPr>
          <w:p w14:paraId="30E0B7F1" w14:textId="3DA6A802"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w:t>
            </w:r>
            <w:r w:rsidR="00E5753A">
              <w:rPr>
                <w:rFonts w:ascii="Times New Roman" w:hAnsi="Times New Roman" w:cs="Times New Roman"/>
                <w:color w:val="000000" w:themeColor="text1"/>
                <w:sz w:val="24"/>
                <w:szCs w:val="24"/>
              </w:rPr>
              <w:t>05</w:t>
            </w:r>
          </w:p>
        </w:tc>
        <w:tc>
          <w:tcPr>
            <w:tcW w:w="469" w:type="pct"/>
          </w:tcPr>
          <w:p w14:paraId="37FD662E" w14:textId="3D883935"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297</w:t>
            </w:r>
          </w:p>
        </w:tc>
      </w:tr>
      <w:tr w:rsidR="008311D8" w:rsidRPr="006767BB" w14:paraId="5D95DBCE" w14:textId="77777777" w:rsidTr="00216548">
        <w:trPr>
          <w:jc w:val="center"/>
        </w:trPr>
        <w:tc>
          <w:tcPr>
            <w:tcW w:w="2892" w:type="pct"/>
          </w:tcPr>
          <w:p w14:paraId="02803D83"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Pr>
                <w:rFonts w:ascii="Times New Roman" w:hAnsi="Times New Roman" w:cs="Times New Roman"/>
                <w:color w:val="000000" w:themeColor="text1"/>
                <w:sz w:val="24"/>
                <w:szCs w:val="24"/>
              </w:rPr>
              <w:t xml:space="preserve"> (1960-2017)</w:t>
            </w:r>
          </w:p>
        </w:tc>
        <w:tc>
          <w:tcPr>
            <w:tcW w:w="699" w:type="pct"/>
          </w:tcPr>
          <w:p w14:paraId="0CC482F0" w14:textId="71D25E7D"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E5753A" w:rsidRPr="008372B6">
              <w:rPr>
                <w:rFonts w:ascii="Times New Roman" w:hAnsi="Times New Roman" w:cs="Times New Roman"/>
                <w:color w:val="000000" w:themeColor="text1"/>
                <w:sz w:val="24"/>
                <w:szCs w:val="24"/>
              </w:rPr>
              <w:t>0</w:t>
            </w:r>
            <w:r w:rsidR="00E5753A">
              <w:rPr>
                <w:rFonts w:ascii="Times New Roman" w:hAnsi="Times New Roman" w:cs="Times New Roman"/>
                <w:color w:val="000000" w:themeColor="text1"/>
                <w:sz w:val="24"/>
                <w:szCs w:val="24"/>
              </w:rPr>
              <w:t>8</w:t>
            </w:r>
          </w:p>
        </w:tc>
        <w:tc>
          <w:tcPr>
            <w:tcW w:w="470" w:type="pct"/>
            <w:vAlign w:val="center"/>
          </w:tcPr>
          <w:p w14:paraId="69DFFB71"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50BE0F1C" w14:textId="2E7FE5A9"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56</w:t>
            </w:r>
          </w:p>
        </w:tc>
        <w:tc>
          <w:tcPr>
            <w:tcW w:w="469" w:type="pct"/>
          </w:tcPr>
          <w:p w14:paraId="26567366" w14:textId="7B9A4ECC"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E5753A">
              <w:rPr>
                <w:rFonts w:ascii="Times New Roman" w:hAnsi="Times New Roman" w:cs="Times New Roman"/>
                <w:color w:val="000000" w:themeColor="text1"/>
                <w:sz w:val="24"/>
                <w:szCs w:val="24"/>
              </w:rPr>
              <w:t>575</w:t>
            </w:r>
          </w:p>
        </w:tc>
      </w:tr>
      <w:tr w:rsidR="008311D8" w:rsidRPr="006767BB" w14:paraId="3A3CD292" w14:textId="77777777" w:rsidTr="00216548">
        <w:trPr>
          <w:jc w:val="center"/>
        </w:trPr>
        <w:tc>
          <w:tcPr>
            <w:tcW w:w="2892" w:type="pct"/>
          </w:tcPr>
          <w:p w14:paraId="591E602D"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Pr>
                <w:rFonts w:ascii="Times New Roman" w:hAnsi="Times New Roman" w:cs="Times New Roman"/>
                <w:color w:val="000000" w:themeColor="text1"/>
                <w:sz w:val="24"/>
                <w:szCs w:val="24"/>
              </w:rPr>
              <w:t xml:space="preserve"> (1967-2017)</w:t>
            </w:r>
          </w:p>
        </w:tc>
        <w:tc>
          <w:tcPr>
            <w:tcW w:w="699" w:type="pct"/>
          </w:tcPr>
          <w:p w14:paraId="7D5C7F3A" w14:textId="69CDD01C"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12</w:t>
            </w:r>
          </w:p>
        </w:tc>
        <w:tc>
          <w:tcPr>
            <w:tcW w:w="470" w:type="pct"/>
            <w:vAlign w:val="center"/>
          </w:tcPr>
          <w:p w14:paraId="6089CEF3"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14</w:t>
            </w:r>
          </w:p>
        </w:tc>
        <w:tc>
          <w:tcPr>
            <w:tcW w:w="470" w:type="pct"/>
          </w:tcPr>
          <w:p w14:paraId="21D53C49" w14:textId="17B5A082"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81</w:t>
            </w:r>
          </w:p>
        </w:tc>
        <w:tc>
          <w:tcPr>
            <w:tcW w:w="469" w:type="pct"/>
          </w:tcPr>
          <w:p w14:paraId="0C76879A" w14:textId="2DDB6901"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E5753A">
              <w:rPr>
                <w:rFonts w:ascii="Times New Roman" w:hAnsi="Times New Roman" w:cs="Times New Roman"/>
                <w:color w:val="000000" w:themeColor="text1"/>
                <w:sz w:val="24"/>
                <w:szCs w:val="24"/>
              </w:rPr>
              <w:t>420</w:t>
            </w:r>
          </w:p>
        </w:tc>
      </w:tr>
      <w:tr w:rsidR="008311D8" w:rsidRPr="006767BB" w14:paraId="7B8DA8E1" w14:textId="77777777" w:rsidTr="00216548">
        <w:trPr>
          <w:jc w:val="center"/>
        </w:trPr>
        <w:tc>
          <w:tcPr>
            <w:tcW w:w="2892" w:type="pct"/>
          </w:tcPr>
          <w:p w14:paraId="4A670AA6"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Pr>
                <w:rFonts w:ascii="Times New Roman" w:hAnsi="Times New Roman" w:cs="Times New Roman"/>
                <w:color w:val="000000" w:themeColor="text1"/>
                <w:sz w:val="24"/>
                <w:szCs w:val="24"/>
              </w:rPr>
              <w:t xml:space="preserve"> (1956-2017)</w:t>
            </w:r>
          </w:p>
        </w:tc>
        <w:tc>
          <w:tcPr>
            <w:tcW w:w="699" w:type="pct"/>
          </w:tcPr>
          <w:p w14:paraId="6E105373" w14:textId="2EF76BD3"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E5753A" w:rsidRPr="008372B6">
              <w:rPr>
                <w:rFonts w:ascii="Times New Roman" w:hAnsi="Times New Roman" w:cs="Times New Roman"/>
                <w:color w:val="000000" w:themeColor="text1"/>
                <w:sz w:val="24"/>
                <w:szCs w:val="24"/>
              </w:rPr>
              <w:t>0</w:t>
            </w:r>
            <w:r w:rsidR="00E5753A">
              <w:rPr>
                <w:rFonts w:ascii="Times New Roman" w:hAnsi="Times New Roman" w:cs="Times New Roman"/>
                <w:color w:val="000000" w:themeColor="text1"/>
                <w:sz w:val="24"/>
                <w:szCs w:val="24"/>
              </w:rPr>
              <w:t>8</w:t>
            </w:r>
          </w:p>
        </w:tc>
        <w:tc>
          <w:tcPr>
            <w:tcW w:w="470" w:type="pct"/>
            <w:vAlign w:val="center"/>
          </w:tcPr>
          <w:p w14:paraId="035E581E"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55673BC2" w14:textId="64F05C49"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w:t>
            </w:r>
            <w:r w:rsidR="00E5753A">
              <w:rPr>
                <w:rFonts w:ascii="Times New Roman" w:hAnsi="Times New Roman" w:cs="Times New Roman"/>
                <w:color w:val="000000" w:themeColor="text1"/>
                <w:sz w:val="24"/>
                <w:szCs w:val="24"/>
              </w:rPr>
              <w:t>65</w:t>
            </w:r>
          </w:p>
        </w:tc>
        <w:tc>
          <w:tcPr>
            <w:tcW w:w="469" w:type="pct"/>
          </w:tcPr>
          <w:p w14:paraId="746C588A" w14:textId="7411462A"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E5753A">
              <w:rPr>
                <w:rFonts w:ascii="Times New Roman" w:hAnsi="Times New Roman" w:cs="Times New Roman"/>
                <w:color w:val="000000" w:themeColor="text1"/>
                <w:sz w:val="24"/>
                <w:szCs w:val="24"/>
              </w:rPr>
              <w:t>516</w:t>
            </w:r>
          </w:p>
        </w:tc>
      </w:tr>
      <w:tr w:rsidR="008311D8" w:rsidRPr="006767BB" w14:paraId="6E44C62B" w14:textId="77777777" w:rsidTr="00216548">
        <w:trPr>
          <w:jc w:val="center"/>
        </w:trPr>
        <w:tc>
          <w:tcPr>
            <w:tcW w:w="2892" w:type="pct"/>
          </w:tcPr>
          <w:p w14:paraId="0494BE99"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Pr>
                <w:rFonts w:ascii="Times New Roman" w:hAnsi="Times New Roman" w:cs="Times New Roman"/>
                <w:color w:val="000000" w:themeColor="text1"/>
                <w:sz w:val="24"/>
                <w:szCs w:val="24"/>
              </w:rPr>
              <w:t xml:space="preserve"> (1960-2017)</w:t>
            </w:r>
          </w:p>
        </w:tc>
        <w:tc>
          <w:tcPr>
            <w:tcW w:w="699" w:type="pct"/>
          </w:tcPr>
          <w:p w14:paraId="596094A0"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372B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8</w:t>
            </w:r>
          </w:p>
        </w:tc>
        <w:tc>
          <w:tcPr>
            <w:tcW w:w="470" w:type="pct"/>
            <w:vAlign w:val="center"/>
          </w:tcPr>
          <w:p w14:paraId="69329BEF"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5595098C" w14:textId="55BDBDCE"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w:t>
            </w:r>
            <w:r w:rsidR="00E5753A">
              <w:rPr>
                <w:rFonts w:ascii="Times New Roman" w:hAnsi="Times New Roman" w:cs="Times New Roman"/>
                <w:color w:val="000000" w:themeColor="text1"/>
                <w:sz w:val="24"/>
                <w:szCs w:val="24"/>
              </w:rPr>
              <w:t>62</w:t>
            </w:r>
          </w:p>
        </w:tc>
        <w:tc>
          <w:tcPr>
            <w:tcW w:w="469" w:type="pct"/>
          </w:tcPr>
          <w:p w14:paraId="519C2503" w14:textId="6B276E1C"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E5753A">
              <w:rPr>
                <w:rFonts w:ascii="Times New Roman" w:hAnsi="Times New Roman" w:cs="Times New Roman"/>
                <w:color w:val="000000" w:themeColor="text1"/>
                <w:sz w:val="24"/>
                <w:szCs w:val="24"/>
              </w:rPr>
              <w:t>539</w:t>
            </w:r>
          </w:p>
        </w:tc>
      </w:tr>
      <w:tr w:rsidR="008311D8" w:rsidRPr="006767BB" w14:paraId="026B857B" w14:textId="77777777" w:rsidTr="00216548">
        <w:trPr>
          <w:jc w:val="center"/>
        </w:trPr>
        <w:tc>
          <w:tcPr>
            <w:tcW w:w="2892" w:type="pct"/>
          </w:tcPr>
          <w:p w14:paraId="5F7356E8"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r>
              <w:rPr>
                <w:rFonts w:ascii="Times New Roman" w:hAnsi="Times New Roman" w:cs="Times New Roman"/>
                <w:color w:val="000000" w:themeColor="text1"/>
                <w:sz w:val="24"/>
                <w:szCs w:val="24"/>
              </w:rPr>
              <w:t xml:space="preserve"> (1960-2017)</w:t>
            </w:r>
          </w:p>
        </w:tc>
        <w:tc>
          <w:tcPr>
            <w:tcW w:w="699" w:type="pct"/>
          </w:tcPr>
          <w:p w14:paraId="66D9E2B6" w14:textId="62B8260D"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15</w:t>
            </w:r>
          </w:p>
        </w:tc>
        <w:tc>
          <w:tcPr>
            <w:tcW w:w="470" w:type="pct"/>
            <w:vAlign w:val="center"/>
          </w:tcPr>
          <w:p w14:paraId="4FDB578D"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2CBAAA98" w14:textId="4D98A08E"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17</w:t>
            </w:r>
          </w:p>
        </w:tc>
        <w:tc>
          <w:tcPr>
            <w:tcW w:w="469" w:type="pct"/>
          </w:tcPr>
          <w:p w14:paraId="102F520D" w14:textId="73544DA3"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E5753A">
              <w:rPr>
                <w:rFonts w:ascii="Times New Roman" w:hAnsi="Times New Roman" w:cs="Times New Roman"/>
                <w:color w:val="000000" w:themeColor="text1"/>
                <w:sz w:val="24"/>
                <w:szCs w:val="24"/>
              </w:rPr>
              <w:t>247</w:t>
            </w:r>
          </w:p>
        </w:tc>
      </w:tr>
      <w:tr w:rsidR="008311D8" w:rsidRPr="006767BB" w14:paraId="2182C758" w14:textId="77777777" w:rsidTr="00216548">
        <w:trPr>
          <w:jc w:val="center"/>
        </w:trPr>
        <w:tc>
          <w:tcPr>
            <w:tcW w:w="2892" w:type="pct"/>
          </w:tcPr>
          <w:p w14:paraId="71EC8178"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Percentage of people living alone</w:t>
            </w:r>
            <w:r>
              <w:rPr>
                <w:rFonts w:ascii="Times New Roman" w:hAnsi="Times New Roman" w:cs="Times New Roman"/>
                <w:color w:val="000000" w:themeColor="text1"/>
                <w:sz w:val="24"/>
                <w:szCs w:val="24"/>
              </w:rPr>
              <w:t xml:space="preserve"> (1960-2017)</w:t>
            </w:r>
          </w:p>
        </w:tc>
        <w:tc>
          <w:tcPr>
            <w:tcW w:w="699" w:type="pct"/>
          </w:tcPr>
          <w:p w14:paraId="192FC4DF" w14:textId="04334F32"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13</w:t>
            </w:r>
          </w:p>
        </w:tc>
        <w:tc>
          <w:tcPr>
            <w:tcW w:w="470" w:type="pct"/>
            <w:vAlign w:val="center"/>
          </w:tcPr>
          <w:p w14:paraId="58A0552F"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19F0D26E" w14:textId="3F71D0B6"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E5753A">
              <w:rPr>
                <w:rFonts w:ascii="Times New Roman" w:hAnsi="Times New Roman" w:cs="Times New Roman"/>
                <w:color w:val="000000" w:themeColor="text1"/>
                <w:sz w:val="24"/>
                <w:szCs w:val="24"/>
              </w:rPr>
              <w:t>97</w:t>
            </w:r>
          </w:p>
        </w:tc>
        <w:tc>
          <w:tcPr>
            <w:tcW w:w="469" w:type="pct"/>
          </w:tcPr>
          <w:p w14:paraId="46C57E15" w14:textId="0C609BA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E5753A">
              <w:rPr>
                <w:rFonts w:ascii="Times New Roman" w:hAnsi="Times New Roman" w:cs="Times New Roman"/>
                <w:color w:val="000000" w:themeColor="text1"/>
                <w:sz w:val="24"/>
                <w:szCs w:val="24"/>
              </w:rPr>
              <w:t>335</w:t>
            </w:r>
          </w:p>
        </w:tc>
      </w:tr>
      <w:tr w:rsidR="008311D8" w:rsidRPr="006767BB" w14:paraId="6E6894D3" w14:textId="77777777" w:rsidTr="00216548">
        <w:trPr>
          <w:jc w:val="center"/>
        </w:trPr>
        <w:tc>
          <w:tcPr>
            <w:tcW w:w="2892" w:type="pct"/>
          </w:tcPr>
          <w:p w14:paraId="31263B09"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Pr>
                <w:rFonts w:ascii="Times New Roman" w:hAnsi="Times New Roman" w:cs="Times New Roman"/>
                <w:color w:val="000000" w:themeColor="text1"/>
                <w:sz w:val="24"/>
                <w:szCs w:val="24"/>
              </w:rPr>
              <w:t xml:space="preserve"> (1958-2017)</w:t>
            </w:r>
          </w:p>
        </w:tc>
        <w:tc>
          <w:tcPr>
            <w:tcW w:w="699" w:type="pct"/>
          </w:tcPr>
          <w:p w14:paraId="22B3875C" w14:textId="43E77CDE"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4B0AE5" w:rsidRPr="008372B6">
              <w:rPr>
                <w:rFonts w:ascii="Times New Roman" w:hAnsi="Times New Roman" w:cs="Times New Roman"/>
                <w:color w:val="000000" w:themeColor="text1"/>
                <w:sz w:val="24"/>
                <w:szCs w:val="24"/>
              </w:rPr>
              <w:t>0</w:t>
            </w:r>
            <w:r w:rsidR="004B0AE5">
              <w:rPr>
                <w:rFonts w:ascii="Times New Roman" w:hAnsi="Times New Roman" w:cs="Times New Roman"/>
                <w:color w:val="000000" w:themeColor="text1"/>
                <w:sz w:val="24"/>
                <w:szCs w:val="24"/>
              </w:rPr>
              <w:t>3</w:t>
            </w:r>
          </w:p>
        </w:tc>
        <w:tc>
          <w:tcPr>
            <w:tcW w:w="470" w:type="pct"/>
            <w:vAlign w:val="center"/>
          </w:tcPr>
          <w:p w14:paraId="5C5CAC03"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6A3FD5E4" w14:textId="22AE2C96"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4B0AE5">
              <w:rPr>
                <w:rFonts w:ascii="Times New Roman" w:hAnsi="Times New Roman" w:cs="Times New Roman"/>
                <w:color w:val="000000" w:themeColor="text1"/>
                <w:sz w:val="24"/>
                <w:szCs w:val="24"/>
              </w:rPr>
              <w:t>23</w:t>
            </w:r>
          </w:p>
        </w:tc>
        <w:tc>
          <w:tcPr>
            <w:tcW w:w="469" w:type="pct"/>
          </w:tcPr>
          <w:p w14:paraId="2DFD6DC3" w14:textId="0EF14B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B0AE5">
              <w:rPr>
                <w:rFonts w:ascii="Times New Roman" w:hAnsi="Times New Roman" w:cs="Times New Roman"/>
                <w:color w:val="000000" w:themeColor="text1"/>
                <w:sz w:val="24"/>
                <w:szCs w:val="24"/>
              </w:rPr>
              <w:t>822</w:t>
            </w:r>
          </w:p>
        </w:tc>
      </w:tr>
      <w:tr w:rsidR="008311D8" w:rsidRPr="006767BB" w14:paraId="3BD9F45E" w14:textId="77777777" w:rsidTr="00216548">
        <w:trPr>
          <w:jc w:val="center"/>
        </w:trPr>
        <w:tc>
          <w:tcPr>
            <w:tcW w:w="2892" w:type="pct"/>
          </w:tcPr>
          <w:p w14:paraId="3D224B54"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Materialism</w:t>
            </w:r>
            <w:r>
              <w:rPr>
                <w:rFonts w:ascii="Times New Roman" w:hAnsi="Times New Roman" w:cs="Times New Roman"/>
                <w:color w:val="000000" w:themeColor="text1"/>
                <w:sz w:val="24"/>
                <w:szCs w:val="24"/>
              </w:rPr>
              <w:t xml:space="preserve"> (1976-2017)</w:t>
            </w:r>
          </w:p>
        </w:tc>
        <w:tc>
          <w:tcPr>
            <w:tcW w:w="699" w:type="pct"/>
          </w:tcPr>
          <w:p w14:paraId="67B0A5E9" w14:textId="59E8C6F5"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4B0AE5">
              <w:rPr>
                <w:rFonts w:ascii="Times New Roman" w:hAnsi="Times New Roman" w:cs="Times New Roman"/>
                <w:color w:val="000000" w:themeColor="text1"/>
                <w:sz w:val="24"/>
                <w:szCs w:val="24"/>
              </w:rPr>
              <w:t>07</w:t>
            </w:r>
          </w:p>
        </w:tc>
        <w:tc>
          <w:tcPr>
            <w:tcW w:w="470" w:type="pct"/>
            <w:vAlign w:val="center"/>
          </w:tcPr>
          <w:p w14:paraId="7ED9D806"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p>
        </w:tc>
        <w:tc>
          <w:tcPr>
            <w:tcW w:w="470" w:type="pct"/>
          </w:tcPr>
          <w:p w14:paraId="06414C1A" w14:textId="52257DB8"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4B0AE5">
              <w:rPr>
                <w:rFonts w:ascii="Times New Roman" w:hAnsi="Times New Roman" w:cs="Times New Roman"/>
                <w:color w:val="000000" w:themeColor="text1"/>
                <w:sz w:val="24"/>
                <w:szCs w:val="24"/>
              </w:rPr>
              <w:t>44</w:t>
            </w:r>
          </w:p>
        </w:tc>
        <w:tc>
          <w:tcPr>
            <w:tcW w:w="469" w:type="pct"/>
          </w:tcPr>
          <w:p w14:paraId="121146E8" w14:textId="0354D816"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4B0AE5">
              <w:rPr>
                <w:rFonts w:ascii="Times New Roman" w:hAnsi="Times New Roman" w:cs="Times New Roman"/>
                <w:color w:val="000000" w:themeColor="text1"/>
                <w:sz w:val="24"/>
                <w:szCs w:val="24"/>
              </w:rPr>
              <w:t>666</w:t>
            </w:r>
          </w:p>
        </w:tc>
      </w:tr>
      <w:tr w:rsidR="008311D8" w:rsidRPr="006767BB" w14:paraId="45607663" w14:textId="77777777" w:rsidTr="00216548">
        <w:trPr>
          <w:jc w:val="center"/>
        </w:trPr>
        <w:tc>
          <w:tcPr>
            <w:tcW w:w="2892" w:type="pct"/>
          </w:tcPr>
          <w:p w14:paraId="33809BEE"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trust</w:t>
            </w:r>
            <w:r>
              <w:rPr>
                <w:rFonts w:ascii="Times New Roman" w:hAnsi="Times New Roman" w:cs="Times New Roman"/>
                <w:color w:val="000000" w:themeColor="text1"/>
                <w:sz w:val="24"/>
                <w:szCs w:val="24"/>
              </w:rPr>
              <w:t xml:space="preserve"> (1976-2017)</w:t>
            </w:r>
          </w:p>
        </w:tc>
        <w:tc>
          <w:tcPr>
            <w:tcW w:w="699" w:type="pct"/>
          </w:tcPr>
          <w:p w14:paraId="67EAD4DF"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w:t>
            </w:r>
          </w:p>
        </w:tc>
        <w:tc>
          <w:tcPr>
            <w:tcW w:w="470" w:type="pct"/>
            <w:vAlign w:val="center"/>
          </w:tcPr>
          <w:p w14:paraId="36F55FEE"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p>
        </w:tc>
        <w:tc>
          <w:tcPr>
            <w:tcW w:w="470" w:type="pct"/>
          </w:tcPr>
          <w:p w14:paraId="7E6DFD08" w14:textId="68F2681B"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w:t>
            </w:r>
            <w:r w:rsidR="004B0AE5">
              <w:rPr>
                <w:rFonts w:ascii="Times New Roman" w:hAnsi="Times New Roman" w:cs="Times New Roman"/>
                <w:color w:val="000000" w:themeColor="text1"/>
                <w:sz w:val="24"/>
                <w:szCs w:val="24"/>
              </w:rPr>
              <w:t>16</w:t>
            </w:r>
          </w:p>
        </w:tc>
        <w:tc>
          <w:tcPr>
            <w:tcW w:w="469" w:type="pct"/>
          </w:tcPr>
          <w:p w14:paraId="5C91185C" w14:textId="3690C2C8"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4B0AE5">
              <w:rPr>
                <w:rFonts w:ascii="Times New Roman" w:hAnsi="Times New Roman" w:cs="Times New Roman"/>
                <w:color w:val="000000" w:themeColor="text1"/>
                <w:sz w:val="24"/>
                <w:szCs w:val="24"/>
              </w:rPr>
              <w:t>253</w:t>
            </w:r>
          </w:p>
        </w:tc>
      </w:tr>
    </w:tbl>
    <w:p w14:paraId="20AA7C33" w14:textId="2D93325A" w:rsidR="008311D8" w:rsidRDefault="004B20BA" w:rsidP="00176BA9">
      <w:pPr>
        <w:spacing w:beforeLines="100" w:before="312" w:line="276" w:lineRule="auto"/>
        <w:contextualSpacing/>
        <w:rPr>
          <w:rFonts w:ascii="Times New Roman" w:hAnsi="Times New Roman" w:cs="Times New Roman"/>
          <w:color w:val="000000" w:themeColor="text1"/>
          <w:sz w:val="24"/>
          <w:szCs w:val="24"/>
        </w:rPr>
      </w:pPr>
      <w:r w:rsidRPr="0068444C">
        <w:rPr>
          <w:rFonts w:ascii="Times New Roman" w:hAnsi="Times New Roman" w:cs="Times New Roman"/>
          <w:i/>
          <w:iCs/>
          <w:color w:val="000000" w:themeColor="text1"/>
          <w:sz w:val="24"/>
          <w:szCs w:val="24"/>
        </w:rPr>
        <w:t xml:space="preserve">Note. </w:t>
      </w:r>
      <w:r w:rsidRPr="0068444C">
        <w:rPr>
          <w:rFonts w:ascii="Times New Roman" w:hAnsi="Times New Roman" w:cs="Times New Roman"/>
          <w:color w:val="000000" w:themeColor="text1"/>
          <w:sz w:val="24"/>
          <w:szCs w:val="24"/>
        </w:rPr>
        <w:t xml:space="preserve">Method </w:t>
      </w:r>
      <w:r>
        <w:rPr>
          <w:rFonts w:ascii="Times New Roman" w:hAnsi="Times New Roman" w:cs="Times New Roman"/>
          <w:color w:val="000000" w:themeColor="text1"/>
          <w:sz w:val="24"/>
          <w:szCs w:val="24"/>
        </w:rPr>
        <w:t>B</w:t>
      </w:r>
      <w:r w:rsidRPr="0068444C">
        <w:rPr>
          <w:rFonts w:ascii="Times New Roman" w:hAnsi="Times New Roman" w:cs="Times New Roman"/>
          <w:color w:val="000000" w:themeColor="text1"/>
          <w:sz w:val="24"/>
          <w:szCs w:val="24"/>
        </w:rPr>
        <w:t xml:space="preserve">: Cooperation </w:t>
      </w:r>
      <w:r>
        <w:rPr>
          <w:rFonts w:ascii="Times New Roman" w:hAnsi="Times New Roman" w:cs="Times New Roman"/>
          <w:color w:val="000000" w:themeColor="text1"/>
          <w:sz w:val="24"/>
          <w:szCs w:val="24"/>
        </w:rPr>
        <w:t>e</w:t>
      </w:r>
      <w:r w:rsidRPr="0068444C">
        <w:rPr>
          <w:rFonts w:ascii="Times New Roman" w:hAnsi="Times New Roman" w:cs="Times New Roman"/>
          <w:color w:val="000000" w:themeColor="text1"/>
          <w:sz w:val="24"/>
          <w:szCs w:val="24"/>
        </w:rPr>
        <w:t xml:space="preserve">stimates </w:t>
      </w:r>
      <w:r>
        <w:rPr>
          <w:rFonts w:ascii="Times New Roman" w:hAnsi="Times New Roman" w:cs="Times New Roman"/>
          <w:color w:val="000000" w:themeColor="text1"/>
          <w:sz w:val="24"/>
          <w:szCs w:val="24"/>
        </w:rPr>
        <w:t>w</w:t>
      </w:r>
      <w:r w:rsidRPr="0068444C">
        <w:rPr>
          <w:rFonts w:ascii="Times New Roman" w:hAnsi="Times New Roman" w:cs="Times New Roman"/>
          <w:color w:val="000000" w:themeColor="text1"/>
          <w:sz w:val="24"/>
          <w:szCs w:val="24"/>
        </w:rPr>
        <w:t xml:space="preserve">ere </w:t>
      </w:r>
      <w:r>
        <w:rPr>
          <w:rFonts w:ascii="Times New Roman" w:hAnsi="Times New Roman" w:cs="Times New Roman"/>
          <w:color w:val="000000" w:themeColor="text1"/>
          <w:sz w:val="24"/>
          <w:szCs w:val="24"/>
        </w:rPr>
        <w:t>d</w:t>
      </w:r>
      <w:r w:rsidRPr="0068444C">
        <w:rPr>
          <w:rFonts w:ascii="Times New Roman" w:hAnsi="Times New Roman" w:cs="Times New Roman"/>
          <w:color w:val="000000" w:themeColor="text1"/>
          <w:sz w:val="24"/>
          <w:szCs w:val="24"/>
        </w:rPr>
        <w:t xml:space="preserve">etrended </w:t>
      </w:r>
      <w:r>
        <w:rPr>
          <w:rFonts w:ascii="Times New Roman" w:hAnsi="Times New Roman" w:cs="Times New Roman"/>
          <w:color w:val="000000" w:themeColor="text1"/>
          <w:sz w:val="24"/>
          <w:szCs w:val="24"/>
        </w:rPr>
        <w:t>through a linear regression model in which the squared standard errors are specified through the ‘weights’ argument.</w:t>
      </w:r>
    </w:p>
    <w:p w14:paraId="1256F8CB" w14:textId="77777777" w:rsidR="00176BA9" w:rsidRPr="00853A8E" w:rsidRDefault="008311D8" w:rsidP="008311D8">
      <w:pPr>
        <w:spacing w:line="360" w:lineRule="auto"/>
        <w:contextualSpacing/>
        <w:rPr>
          <w:rFonts w:ascii="Times New Roman" w:hAnsi="Times New Roman" w:cs="Times New Roman"/>
          <w:b/>
          <w:bCs/>
          <w:sz w:val="24"/>
          <w:szCs w:val="24"/>
        </w:rPr>
      </w:pPr>
      <w:r w:rsidRPr="00853A8E">
        <w:rPr>
          <w:rFonts w:ascii="Times New Roman" w:hAnsi="Times New Roman" w:cs="Times New Roman"/>
          <w:b/>
          <w:bCs/>
          <w:sz w:val="24"/>
          <w:szCs w:val="24"/>
        </w:rPr>
        <w:t>Table S8</w:t>
      </w:r>
    </w:p>
    <w:p w14:paraId="476B67E6" w14:textId="6A8D3D82" w:rsidR="008311D8" w:rsidRPr="00BE597A" w:rsidRDefault="008311D8" w:rsidP="00A50BB8">
      <w:pPr>
        <w:spacing w:line="360" w:lineRule="auto"/>
        <w:contextualSpacing/>
        <w:jc w:val="left"/>
        <w:rPr>
          <w:rFonts w:ascii="Times New Roman" w:hAnsi="Times New Roman" w:cs="Times New Roman"/>
          <w:i/>
          <w:iCs/>
          <w:sz w:val="24"/>
          <w:szCs w:val="24"/>
        </w:rPr>
      </w:pPr>
      <w:r w:rsidRPr="00853A8E">
        <w:rPr>
          <w:rFonts w:ascii="Times New Roman" w:hAnsi="Times New Roman" w:cs="Times New Roman"/>
          <w:i/>
          <w:iCs/>
          <w:sz w:val="24"/>
          <w:szCs w:val="24"/>
        </w:rPr>
        <w:t xml:space="preserve">Relation Between the </w:t>
      </w:r>
      <w:r w:rsidR="00020CCD" w:rsidRPr="00853A8E">
        <w:rPr>
          <w:rFonts w:ascii="Times New Roman" w:hAnsi="Times New Roman" w:cs="Times New Roman"/>
          <w:i/>
          <w:iCs/>
          <w:sz w:val="24"/>
          <w:szCs w:val="24"/>
        </w:rPr>
        <w:t>Sociocultural</w:t>
      </w:r>
      <w:r w:rsidR="00020CCD" w:rsidRPr="00853A8E" w:rsidDel="00020CCD">
        <w:rPr>
          <w:rFonts w:ascii="Times New Roman" w:hAnsi="Times New Roman" w:cs="Times New Roman"/>
          <w:i/>
          <w:iCs/>
          <w:sz w:val="24"/>
          <w:szCs w:val="24"/>
        </w:rPr>
        <w:t xml:space="preserve"> </w:t>
      </w:r>
      <w:r w:rsidRPr="00853A8E">
        <w:rPr>
          <w:rFonts w:ascii="Times New Roman" w:hAnsi="Times New Roman" w:cs="Times New Roman"/>
          <w:i/>
          <w:iCs/>
          <w:sz w:val="24"/>
          <w:szCs w:val="24"/>
        </w:rPr>
        <w:t>Indicators and Cooperation After All Variables Were Detrended (Method C)</w:t>
      </w:r>
    </w:p>
    <w:tbl>
      <w:tblPr>
        <w:tblStyle w:val="aa"/>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1262"/>
        <w:gridCol w:w="848"/>
        <w:gridCol w:w="848"/>
        <w:gridCol w:w="847"/>
      </w:tblGrid>
      <w:tr w:rsidR="008311D8" w:rsidRPr="00384759" w14:paraId="2A98F494" w14:textId="77777777" w:rsidTr="00216548">
        <w:trPr>
          <w:trHeight w:val="459"/>
          <w:jc w:val="center"/>
        </w:trPr>
        <w:tc>
          <w:tcPr>
            <w:tcW w:w="2892" w:type="pct"/>
            <w:tcBorders>
              <w:top w:val="single" w:sz="12" w:space="0" w:color="auto"/>
              <w:bottom w:val="single" w:sz="4" w:space="0" w:color="auto"/>
            </w:tcBorders>
            <w:vAlign w:val="center"/>
          </w:tcPr>
          <w:p w14:paraId="7E7DC54F" w14:textId="49B31856" w:rsidR="008311D8" w:rsidRPr="008372B6" w:rsidRDefault="00020CCD"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8311D8" w:rsidRPr="008372B6">
              <w:rPr>
                <w:rFonts w:ascii="Times New Roman" w:hAnsi="Times New Roman" w:cs="Times New Roman"/>
                <w:color w:val="000000" w:themeColor="text1"/>
                <w:sz w:val="24"/>
                <w:szCs w:val="24"/>
              </w:rPr>
              <w:t>indicators</w:t>
            </w:r>
          </w:p>
        </w:tc>
        <w:tc>
          <w:tcPr>
            <w:tcW w:w="699" w:type="pct"/>
            <w:tcBorders>
              <w:top w:val="single" w:sz="12" w:space="0" w:color="auto"/>
              <w:bottom w:val="single" w:sz="4" w:space="0" w:color="auto"/>
            </w:tcBorders>
            <w:vAlign w:val="center"/>
          </w:tcPr>
          <w:p w14:paraId="3A0750F9" w14:textId="77777777" w:rsidR="008311D8" w:rsidRPr="00EE6405" w:rsidRDefault="008311D8" w:rsidP="00216548">
            <w:pPr>
              <w:spacing w:line="360" w:lineRule="auto"/>
              <w:contextualSpacing/>
              <w:jc w:val="center"/>
              <w:rPr>
                <w:rFonts w:ascii="Times New Roman" w:hAnsi="Times New Roman" w:cs="Times New Roman"/>
                <w:color w:val="000000" w:themeColor="text1"/>
                <w:sz w:val="24"/>
                <w:szCs w:val="24"/>
              </w:rPr>
            </w:pPr>
            <w:r w:rsidRPr="00EE6405">
              <w:rPr>
                <w:rFonts w:ascii="Times New Roman" w:hAnsi="Times New Roman" w:cs="Times New Roman"/>
                <w:color w:val="000000" w:themeColor="text1"/>
                <w:sz w:val="24"/>
                <w:szCs w:val="24"/>
              </w:rPr>
              <w:t>β</w:t>
            </w:r>
          </w:p>
        </w:tc>
        <w:tc>
          <w:tcPr>
            <w:tcW w:w="470" w:type="pct"/>
            <w:tcBorders>
              <w:top w:val="single" w:sz="12" w:space="0" w:color="auto"/>
              <w:bottom w:val="single" w:sz="4" w:space="0" w:color="auto"/>
            </w:tcBorders>
            <w:vAlign w:val="center"/>
          </w:tcPr>
          <w:p w14:paraId="45BA423D" w14:textId="77777777" w:rsidR="008311D8" w:rsidRPr="00804A97" w:rsidRDefault="008311D8"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SE</w:t>
            </w:r>
          </w:p>
        </w:tc>
        <w:tc>
          <w:tcPr>
            <w:tcW w:w="470" w:type="pct"/>
            <w:tcBorders>
              <w:top w:val="single" w:sz="12" w:space="0" w:color="auto"/>
              <w:bottom w:val="single" w:sz="4" w:space="0" w:color="auto"/>
            </w:tcBorders>
            <w:vAlign w:val="center"/>
          </w:tcPr>
          <w:p w14:paraId="158BF993" w14:textId="77777777" w:rsidR="008311D8" w:rsidRPr="00804A97" w:rsidRDefault="008311D8"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t</w:t>
            </w:r>
          </w:p>
        </w:tc>
        <w:tc>
          <w:tcPr>
            <w:tcW w:w="469" w:type="pct"/>
            <w:tcBorders>
              <w:top w:val="single" w:sz="12" w:space="0" w:color="auto"/>
              <w:bottom w:val="single" w:sz="4" w:space="0" w:color="auto"/>
            </w:tcBorders>
            <w:vAlign w:val="center"/>
          </w:tcPr>
          <w:p w14:paraId="35F246F5" w14:textId="77777777" w:rsidR="008311D8" w:rsidRPr="00804A97" w:rsidRDefault="008311D8"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p</w:t>
            </w:r>
          </w:p>
        </w:tc>
      </w:tr>
      <w:tr w:rsidR="008311D8" w:rsidRPr="006767BB" w14:paraId="4BF09641" w14:textId="77777777" w:rsidTr="00216548">
        <w:trPr>
          <w:jc w:val="center"/>
        </w:trPr>
        <w:tc>
          <w:tcPr>
            <w:tcW w:w="2892" w:type="pct"/>
          </w:tcPr>
          <w:p w14:paraId="48EBA7DC"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Gini index</w:t>
            </w:r>
            <w:r>
              <w:rPr>
                <w:rFonts w:ascii="Times New Roman" w:hAnsi="Times New Roman" w:cs="Times New Roman"/>
                <w:color w:val="000000" w:themeColor="text1"/>
                <w:sz w:val="24"/>
                <w:szCs w:val="24"/>
              </w:rPr>
              <w:t xml:space="preserve"> (1967-2017)</w:t>
            </w:r>
          </w:p>
        </w:tc>
        <w:tc>
          <w:tcPr>
            <w:tcW w:w="699" w:type="pct"/>
          </w:tcPr>
          <w:p w14:paraId="13937173"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470" w:type="pct"/>
            <w:vAlign w:val="center"/>
          </w:tcPr>
          <w:p w14:paraId="1A740A0B"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470" w:type="pct"/>
          </w:tcPr>
          <w:p w14:paraId="70B2037D" w14:textId="477D8FAC"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w:t>
            </w:r>
            <w:r w:rsidR="005A5F15">
              <w:rPr>
                <w:rFonts w:ascii="Times New Roman" w:hAnsi="Times New Roman" w:cs="Times New Roman"/>
                <w:color w:val="000000" w:themeColor="text1"/>
                <w:sz w:val="24"/>
                <w:szCs w:val="24"/>
              </w:rPr>
              <w:t>06</w:t>
            </w:r>
          </w:p>
        </w:tc>
        <w:tc>
          <w:tcPr>
            <w:tcW w:w="469" w:type="pct"/>
          </w:tcPr>
          <w:p w14:paraId="783CB4CA" w14:textId="36FDA575"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A5F15">
              <w:rPr>
                <w:rFonts w:ascii="Times New Roman" w:hAnsi="Times New Roman" w:cs="Times New Roman"/>
                <w:color w:val="000000" w:themeColor="text1"/>
                <w:sz w:val="24"/>
                <w:szCs w:val="24"/>
              </w:rPr>
              <w:t>295</w:t>
            </w:r>
          </w:p>
        </w:tc>
      </w:tr>
      <w:tr w:rsidR="008311D8" w:rsidRPr="006767BB" w14:paraId="6ECE7CD7" w14:textId="77777777" w:rsidTr="00216548">
        <w:trPr>
          <w:jc w:val="center"/>
        </w:trPr>
        <w:tc>
          <w:tcPr>
            <w:tcW w:w="2892" w:type="pct"/>
          </w:tcPr>
          <w:p w14:paraId="67C1129A"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Pr>
                <w:rFonts w:ascii="Times New Roman" w:hAnsi="Times New Roman" w:cs="Times New Roman"/>
                <w:color w:val="000000" w:themeColor="text1"/>
                <w:sz w:val="24"/>
                <w:szCs w:val="24"/>
              </w:rPr>
              <w:t xml:space="preserve"> (1960-2017)</w:t>
            </w:r>
          </w:p>
        </w:tc>
        <w:tc>
          <w:tcPr>
            <w:tcW w:w="699" w:type="pct"/>
          </w:tcPr>
          <w:p w14:paraId="74F399B9" w14:textId="012E9996"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5A5F15" w:rsidRPr="008372B6">
              <w:rPr>
                <w:rFonts w:ascii="Times New Roman" w:hAnsi="Times New Roman" w:cs="Times New Roman"/>
                <w:color w:val="000000" w:themeColor="text1"/>
                <w:sz w:val="24"/>
                <w:szCs w:val="24"/>
              </w:rPr>
              <w:t>0</w:t>
            </w:r>
            <w:r w:rsidR="005A5F15">
              <w:rPr>
                <w:rFonts w:ascii="Times New Roman" w:hAnsi="Times New Roman" w:cs="Times New Roman"/>
                <w:color w:val="000000" w:themeColor="text1"/>
                <w:sz w:val="24"/>
                <w:szCs w:val="24"/>
              </w:rPr>
              <w:t>8</w:t>
            </w:r>
          </w:p>
        </w:tc>
        <w:tc>
          <w:tcPr>
            <w:tcW w:w="470" w:type="pct"/>
            <w:vAlign w:val="center"/>
          </w:tcPr>
          <w:p w14:paraId="405D511B"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56FD5F3C" w14:textId="73C6C54A"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5A5F15">
              <w:rPr>
                <w:rFonts w:ascii="Times New Roman" w:hAnsi="Times New Roman" w:cs="Times New Roman"/>
                <w:color w:val="000000" w:themeColor="text1"/>
                <w:sz w:val="24"/>
                <w:szCs w:val="24"/>
              </w:rPr>
              <w:t>57</w:t>
            </w:r>
          </w:p>
        </w:tc>
        <w:tc>
          <w:tcPr>
            <w:tcW w:w="469" w:type="pct"/>
          </w:tcPr>
          <w:p w14:paraId="513B6640" w14:textId="2B8B91C2"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5A5F15">
              <w:rPr>
                <w:rFonts w:ascii="Times New Roman" w:hAnsi="Times New Roman" w:cs="Times New Roman"/>
                <w:color w:val="000000" w:themeColor="text1"/>
                <w:sz w:val="24"/>
                <w:szCs w:val="24"/>
              </w:rPr>
              <w:t>574</w:t>
            </w:r>
          </w:p>
        </w:tc>
      </w:tr>
      <w:tr w:rsidR="008311D8" w:rsidRPr="006767BB" w14:paraId="7235995D" w14:textId="77777777" w:rsidTr="00216548">
        <w:trPr>
          <w:jc w:val="center"/>
        </w:trPr>
        <w:tc>
          <w:tcPr>
            <w:tcW w:w="2892" w:type="pct"/>
          </w:tcPr>
          <w:p w14:paraId="02982AE9"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Pr>
                <w:rFonts w:ascii="Times New Roman" w:hAnsi="Times New Roman" w:cs="Times New Roman"/>
                <w:color w:val="000000" w:themeColor="text1"/>
                <w:sz w:val="24"/>
                <w:szCs w:val="24"/>
              </w:rPr>
              <w:t xml:space="preserve"> (1967-2017)</w:t>
            </w:r>
          </w:p>
        </w:tc>
        <w:tc>
          <w:tcPr>
            <w:tcW w:w="699" w:type="pct"/>
          </w:tcPr>
          <w:p w14:paraId="22B2E837" w14:textId="246397D2"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5A5F15">
              <w:rPr>
                <w:rFonts w:ascii="Times New Roman" w:hAnsi="Times New Roman" w:cs="Times New Roman"/>
                <w:color w:val="000000" w:themeColor="text1"/>
                <w:sz w:val="24"/>
                <w:szCs w:val="24"/>
              </w:rPr>
              <w:t>12</w:t>
            </w:r>
          </w:p>
        </w:tc>
        <w:tc>
          <w:tcPr>
            <w:tcW w:w="470" w:type="pct"/>
            <w:vAlign w:val="center"/>
          </w:tcPr>
          <w:p w14:paraId="448348F8"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14</w:t>
            </w:r>
          </w:p>
        </w:tc>
        <w:tc>
          <w:tcPr>
            <w:tcW w:w="470" w:type="pct"/>
          </w:tcPr>
          <w:p w14:paraId="7B932B68" w14:textId="1BC40CB0"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5A5F15">
              <w:rPr>
                <w:rFonts w:ascii="Times New Roman" w:hAnsi="Times New Roman" w:cs="Times New Roman"/>
                <w:color w:val="000000" w:themeColor="text1"/>
                <w:sz w:val="24"/>
                <w:szCs w:val="24"/>
              </w:rPr>
              <w:t>82</w:t>
            </w:r>
          </w:p>
        </w:tc>
        <w:tc>
          <w:tcPr>
            <w:tcW w:w="469" w:type="pct"/>
          </w:tcPr>
          <w:p w14:paraId="57F52266" w14:textId="4B2774A8"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5A5F15">
              <w:rPr>
                <w:rFonts w:ascii="Times New Roman" w:hAnsi="Times New Roman" w:cs="Times New Roman"/>
                <w:color w:val="000000" w:themeColor="text1"/>
                <w:sz w:val="24"/>
                <w:szCs w:val="24"/>
              </w:rPr>
              <w:t>418</w:t>
            </w:r>
          </w:p>
        </w:tc>
      </w:tr>
      <w:tr w:rsidR="008311D8" w:rsidRPr="006767BB" w14:paraId="679113E9" w14:textId="77777777" w:rsidTr="00216548">
        <w:trPr>
          <w:jc w:val="center"/>
        </w:trPr>
        <w:tc>
          <w:tcPr>
            <w:tcW w:w="2892" w:type="pct"/>
          </w:tcPr>
          <w:p w14:paraId="0D497DB9"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Pr>
                <w:rFonts w:ascii="Times New Roman" w:hAnsi="Times New Roman" w:cs="Times New Roman"/>
                <w:color w:val="000000" w:themeColor="text1"/>
                <w:sz w:val="24"/>
                <w:szCs w:val="24"/>
              </w:rPr>
              <w:t xml:space="preserve"> (1956-2017)</w:t>
            </w:r>
          </w:p>
        </w:tc>
        <w:tc>
          <w:tcPr>
            <w:tcW w:w="699" w:type="pct"/>
          </w:tcPr>
          <w:p w14:paraId="5768DC46" w14:textId="4E633D72"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235792" w:rsidRPr="008372B6">
              <w:rPr>
                <w:rFonts w:ascii="Times New Roman" w:hAnsi="Times New Roman" w:cs="Times New Roman"/>
                <w:color w:val="000000" w:themeColor="text1"/>
                <w:sz w:val="24"/>
                <w:szCs w:val="24"/>
              </w:rPr>
              <w:t>0</w:t>
            </w:r>
            <w:r w:rsidR="00235792">
              <w:rPr>
                <w:rFonts w:ascii="Times New Roman" w:hAnsi="Times New Roman" w:cs="Times New Roman"/>
                <w:color w:val="000000" w:themeColor="text1"/>
                <w:sz w:val="24"/>
                <w:szCs w:val="24"/>
              </w:rPr>
              <w:t>8</w:t>
            </w:r>
          </w:p>
        </w:tc>
        <w:tc>
          <w:tcPr>
            <w:tcW w:w="470" w:type="pct"/>
            <w:vAlign w:val="center"/>
          </w:tcPr>
          <w:p w14:paraId="6CD760DD"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1DABECA8" w14:textId="503926DD"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w:t>
            </w:r>
            <w:r w:rsidR="00235792">
              <w:rPr>
                <w:rFonts w:ascii="Times New Roman" w:hAnsi="Times New Roman" w:cs="Times New Roman"/>
                <w:color w:val="000000" w:themeColor="text1"/>
                <w:sz w:val="24"/>
                <w:szCs w:val="24"/>
              </w:rPr>
              <w:t>66</w:t>
            </w:r>
          </w:p>
        </w:tc>
        <w:tc>
          <w:tcPr>
            <w:tcW w:w="469" w:type="pct"/>
          </w:tcPr>
          <w:p w14:paraId="67A2B1EF" w14:textId="3B94CE11"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235792">
              <w:rPr>
                <w:rFonts w:ascii="Times New Roman" w:hAnsi="Times New Roman" w:cs="Times New Roman"/>
                <w:color w:val="000000" w:themeColor="text1"/>
                <w:sz w:val="24"/>
                <w:szCs w:val="24"/>
              </w:rPr>
              <w:t>512</w:t>
            </w:r>
          </w:p>
        </w:tc>
      </w:tr>
      <w:tr w:rsidR="008311D8" w:rsidRPr="006767BB" w14:paraId="77165226" w14:textId="77777777" w:rsidTr="00216548">
        <w:trPr>
          <w:jc w:val="center"/>
        </w:trPr>
        <w:tc>
          <w:tcPr>
            <w:tcW w:w="2892" w:type="pct"/>
          </w:tcPr>
          <w:p w14:paraId="43B5B5AD"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Pr>
                <w:rFonts w:ascii="Times New Roman" w:hAnsi="Times New Roman" w:cs="Times New Roman"/>
                <w:color w:val="000000" w:themeColor="text1"/>
                <w:sz w:val="24"/>
                <w:szCs w:val="24"/>
              </w:rPr>
              <w:t xml:space="preserve"> (1960-2017)</w:t>
            </w:r>
          </w:p>
        </w:tc>
        <w:tc>
          <w:tcPr>
            <w:tcW w:w="699" w:type="pct"/>
          </w:tcPr>
          <w:p w14:paraId="2D077422"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372B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8</w:t>
            </w:r>
          </w:p>
        </w:tc>
        <w:tc>
          <w:tcPr>
            <w:tcW w:w="470" w:type="pct"/>
            <w:vAlign w:val="center"/>
          </w:tcPr>
          <w:p w14:paraId="11FEFE5E"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7E711098" w14:textId="56B23D96"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w:t>
            </w:r>
            <w:r w:rsidR="00235792">
              <w:rPr>
                <w:rFonts w:ascii="Times New Roman" w:hAnsi="Times New Roman" w:cs="Times New Roman"/>
                <w:color w:val="000000" w:themeColor="text1"/>
                <w:sz w:val="24"/>
                <w:szCs w:val="24"/>
              </w:rPr>
              <w:t>62</w:t>
            </w:r>
          </w:p>
        </w:tc>
        <w:tc>
          <w:tcPr>
            <w:tcW w:w="469" w:type="pct"/>
          </w:tcPr>
          <w:p w14:paraId="52969D1D" w14:textId="0EF1946A"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235792">
              <w:rPr>
                <w:rFonts w:ascii="Times New Roman" w:hAnsi="Times New Roman" w:cs="Times New Roman"/>
                <w:color w:val="000000" w:themeColor="text1"/>
                <w:sz w:val="24"/>
                <w:szCs w:val="24"/>
              </w:rPr>
              <w:t>538</w:t>
            </w:r>
          </w:p>
        </w:tc>
      </w:tr>
      <w:tr w:rsidR="008311D8" w:rsidRPr="006767BB" w14:paraId="6C02B250" w14:textId="77777777" w:rsidTr="00216548">
        <w:trPr>
          <w:jc w:val="center"/>
        </w:trPr>
        <w:tc>
          <w:tcPr>
            <w:tcW w:w="2892" w:type="pct"/>
          </w:tcPr>
          <w:p w14:paraId="2E5A7C3C"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r>
              <w:rPr>
                <w:rFonts w:ascii="Times New Roman" w:hAnsi="Times New Roman" w:cs="Times New Roman"/>
                <w:color w:val="000000" w:themeColor="text1"/>
                <w:sz w:val="24"/>
                <w:szCs w:val="24"/>
              </w:rPr>
              <w:t xml:space="preserve"> (1960-2017)</w:t>
            </w:r>
          </w:p>
        </w:tc>
        <w:tc>
          <w:tcPr>
            <w:tcW w:w="699" w:type="pct"/>
          </w:tcPr>
          <w:p w14:paraId="605CCA29" w14:textId="64D74FB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15</w:t>
            </w:r>
          </w:p>
        </w:tc>
        <w:tc>
          <w:tcPr>
            <w:tcW w:w="470" w:type="pct"/>
            <w:vAlign w:val="center"/>
          </w:tcPr>
          <w:p w14:paraId="62C461DB"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22EAFC08" w14:textId="331A1BF0"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17</w:t>
            </w:r>
          </w:p>
        </w:tc>
        <w:tc>
          <w:tcPr>
            <w:tcW w:w="469" w:type="pct"/>
          </w:tcPr>
          <w:p w14:paraId="2BD380D8" w14:textId="0BAE94B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235792">
              <w:rPr>
                <w:rFonts w:ascii="Times New Roman" w:hAnsi="Times New Roman" w:cs="Times New Roman"/>
                <w:color w:val="000000" w:themeColor="text1"/>
                <w:sz w:val="24"/>
                <w:szCs w:val="24"/>
              </w:rPr>
              <w:t>246</w:t>
            </w:r>
          </w:p>
        </w:tc>
      </w:tr>
      <w:tr w:rsidR="008311D8" w:rsidRPr="006767BB" w14:paraId="39A7DA58" w14:textId="77777777" w:rsidTr="00216548">
        <w:trPr>
          <w:jc w:val="center"/>
        </w:trPr>
        <w:tc>
          <w:tcPr>
            <w:tcW w:w="2892" w:type="pct"/>
          </w:tcPr>
          <w:p w14:paraId="3E7F8AB8"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Percentage of people living alone</w:t>
            </w:r>
            <w:r>
              <w:rPr>
                <w:rFonts w:ascii="Times New Roman" w:hAnsi="Times New Roman" w:cs="Times New Roman"/>
                <w:color w:val="000000" w:themeColor="text1"/>
                <w:sz w:val="24"/>
                <w:szCs w:val="24"/>
              </w:rPr>
              <w:t xml:space="preserve"> (1960-2017)</w:t>
            </w:r>
          </w:p>
        </w:tc>
        <w:tc>
          <w:tcPr>
            <w:tcW w:w="699" w:type="pct"/>
          </w:tcPr>
          <w:p w14:paraId="3DF97ECC" w14:textId="438BF1BE"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13</w:t>
            </w:r>
          </w:p>
        </w:tc>
        <w:tc>
          <w:tcPr>
            <w:tcW w:w="470" w:type="pct"/>
            <w:vAlign w:val="center"/>
          </w:tcPr>
          <w:p w14:paraId="27823CAA"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4A5E1675" w14:textId="6AC5E7E1"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97</w:t>
            </w:r>
          </w:p>
        </w:tc>
        <w:tc>
          <w:tcPr>
            <w:tcW w:w="469" w:type="pct"/>
          </w:tcPr>
          <w:p w14:paraId="16905209" w14:textId="455D851E"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235792">
              <w:rPr>
                <w:rFonts w:ascii="Times New Roman" w:hAnsi="Times New Roman" w:cs="Times New Roman"/>
                <w:color w:val="000000" w:themeColor="text1"/>
                <w:sz w:val="24"/>
                <w:szCs w:val="24"/>
              </w:rPr>
              <w:t>334</w:t>
            </w:r>
          </w:p>
        </w:tc>
      </w:tr>
      <w:tr w:rsidR="008311D8" w:rsidRPr="006767BB" w14:paraId="081D8885" w14:textId="77777777" w:rsidTr="00216548">
        <w:trPr>
          <w:jc w:val="center"/>
        </w:trPr>
        <w:tc>
          <w:tcPr>
            <w:tcW w:w="2892" w:type="pct"/>
          </w:tcPr>
          <w:p w14:paraId="777028D9"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Pr>
                <w:rFonts w:ascii="Times New Roman" w:hAnsi="Times New Roman" w:cs="Times New Roman"/>
                <w:color w:val="000000" w:themeColor="text1"/>
                <w:sz w:val="24"/>
                <w:szCs w:val="24"/>
              </w:rPr>
              <w:t xml:space="preserve"> (1958-2017)</w:t>
            </w:r>
          </w:p>
        </w:tc>
        <w:tc>
          <w:tcPr>
            <w:tcW w:w="699" w:type="pct"/>
          </w:tcPr>
          <w:p w14:paraId="24DC0698" w14:textId="42FEA87C"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235792" w:rsidRPr="008372B6">
              <w:rPr>
                <w:rFonts w:ascii="Times New Roman" w:hAnsi="Times New Roman" w:cs="Times New Roman"/>
                <w:color w:val="000000" w:themeColor="text1"/>
                <w:sz w:val="24"/>
                <w:szCs w:val="24"/>
              </w:rPr>
              <w:t>0</w:t>
            </w:r>
            <w:r w:rsidR="00235792">
              <w:rPr>
                <w:rFonts w:ascii="Times New Roman" w:hAnsi="Times New Roman" w:cs="Times New Roman"/>
                <w:color w:val="000000" w:themeColor="text1"/>
                <w:sz w:val="24"/>
                <w:szCs w:val="24"/>
              </w:rPr>
              <w:t>3</w:t>
            </w:r>
          </w:p>
        </w:tc>
        <w:tc>
          <w:tcPr>
            <w:tcW w:w="470" w:type="pct"/>
            <w:vAlign w:val="center"/>
          </w:tcPr>
          <w:p w14:paraId="27F5AF24"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174CBB37" w14:textId="3E926B7F"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23</w:t>
            </w:r>
          </w:p>
        </w:tc>
        <w:tc>
          <w:tcPr>
            <w:tcW w:w="469" w:type="pct"/>
          </w:tcPr>
          <w:p w14:paraId="75B6FD3A" w14:textId="1232C7CC"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822</w:t>
            </w:r>
          </w:p>
        </w:tc>
      </w:tr>
      <w:tr w:rsidR="008311D8" w:rsidRPr="006767BB" w14:paraId="05E3A497" w14:textId="77777777" w:rsidTr="00216548">
        <w:trPr>
          <w:jc w:val="center"/>
        </w:trPr>
        <w:tc>
          <w:tcPr>
            <w:tcW w:w="2892" w:type="pct"/>
          </w:tcPr>
          <w:p w14:paraId="700AFFE6"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Materialism</w:t>
            </w:r>
            <w:r>
              <w:rPr>
                <w:rFonts w:ascii="Times New Roman" w:hAnsi="Times New Roman" w:cs="Times New Roman"/>
                <w:color w:val="000000" w:themeColor="text1"/>
                <w:sz w:val="24"/>
                <w:szCs w:val="24"/>
              </w:rPr>
              <w:t xml:space="preserve"> (1976-2017)</w:t>
            </w:r>
          </w:p>
        </w:tc>
        <w:tc>
          <w:tcPr>
            <w:tcW w:w="699" w:type="pct"/>
          </w:tcPr>
          <w:p w14:paraId="7108137C" w14:textId="41279CB9"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07</w:t>
            </w:r>
          </w:p>
        </w:tc>
        <w:tc>
          <w:tcPr>
            <w:tcW w:w="470" w:type="pct"/>
            <w:vAlign w:val="center"/>
          </w:tcPr>
          <w:p w14:paraId="5DE082D7"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p>
        </w:tc>
        <w:tc>
          <w:tcPr>
            <w:tcW w:w="470" w:type="pct"/>
          </w:tcPr>
          <w:p w14:paraId="0908699F" w14:textId="27B4473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44</w:t>
            </w:r>
          </w:p>
        </w:tc>
        <w:tc>
          <w:tcPr>
            <w:tcW w:w="469" w:type="pct"/>
          </w:tcPr>
          <w:p w14:paraId="22C8A160" w14:textId="4A1CD2EF"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235792">
              <w:rPr>
                <w:rFonts w:ascii="Times New Roman" w:hAnsi="Times New Roman" w:cs="Times New Roman"/>
                <w:color w:val="000000" w:themeColor="text1"/>
                <w:sz w:val="24"/>
                <w:szCs w:val="24"/>
              </w:rPr>
              <w:t>665</w:t>
            </w:r>
          </w:p>
        </w:tc>
      </w:tr>
      <w:tr w:rsidR="008311D8" w:rsidRPr="006767BB" w14:paraId="012C2F90" w14:textId="77777777" w:rsidTr="00216548">
        <w:trPr>
          <w:jc w:val="center"/>
        </w:trPr>
        <w:tc>
          <w:tcPr>
            <w:tcW w:w="2892" w:type="pct"/>
          </w:tcPr>
          <w:p w14:paraId="092DD7A0" w14:textId="77777777" w:rsidR="008311D8" w:rsidRPr="008372B6" w:rsidRDefault="008311D8"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trust</w:t>
            </w:r>
            <w:r>
              <w:rPr>
                <w:rFonts w:ascii="Times New Roman" w:hAnsi="Times New Roman" w:cs="Times New Roman"/>
                <w:color w:val="000000" w:themeColor="text1"/>
                <w:sz w:val="24"/>
                <w:szCs w:val="24"/>
              </w:rPr>
              <w:t xml:space="preserve"> (1976-2017)</w:t>
            </w:r>
          </w:p>
        </w:tc>
        <w:tc>
          <w:tcPr>
            <w:tcW w:w="699" w:type="pct"/>
          </w:tcPr>
          <w:p w14:paraId="3EB5D364"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w:t>
            </w:r>
          </w:p>
        </w:tc>
        <w:tc>
          <w:tcPr>
            <w:tcW w:w="470" w:type="pct"/>
            <w:vAlign w:val="center"/>
          </w:tcPr>
          <w:p w14:paraId="607B7AFE" w14:textId="77777777"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p>
        </w:tc>
        <w:tc>
          <w:tcPr>
            <w:tcW w:w="470" w:type="pct"/>
          </w:tcPr>
          <w:p w14:paraId="7C2A500A" w14:textId="4ED4FF61"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w:t>
            </w:r>
            <w:r w:rsidR="00235792">
              <w:rPr>
                <w:rFonts w:ascii="Times New Roman" w:hAnsi="Times New Roman" w:cs="Times New Roman"/>
                <w:color w:val="000000" w:themeColor="text1"/>
                <w:sz w:val="24"/>
                <w:szCs w:val="24"/>
              </w:rPr>
              <w:t>17</w:t>
            </w:r>
          </w:p>
        </w:tc>
        <w:tc>
          <w:tcPr>
            <w:tcW w:w="469" w:type="pct"/>
          </w:tcPr>
          <w:p w14:paraId="7E4D93CE" w14:textId="5C55FCEF" w:rsidR="008311D8" w:rsidRPr="008372B6" w:rsidRDefault="008311D8"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235792">
              <w:rPr>
                <w:rFonts w:ascii="Times New Roman" w:hAnsi="Times New Roman" w:cs="Times New Roman"/>
                <w:color w:val="000000" w:themeColor="text1"/>
                <w:sz w:val="24"/>
                <w:szCs w:val="24"/>
              </w:rPr>
              <w:t>250</w:t>
            </w:r>
          </w:p>
        </w:tc>
      </w:tr>
    </w:tbl>
    <w:p w14:paraId="4BACC3C4" w14:textId="37399FEB" w:rsidR="004B20BA" w:rsidRDefault="004B20BA" w:rsidP="004B20BA">
      <w:pPr>
        <w:spacing w:beforeLines="100" w:before="312" w:line="276" w:lineRule="auto"/>
        <w:contextualSpacing/>
        <w:rPr>
          <w:rFonts w:ascii="Times New Roman" w:hAnsi="Times New Roman" w:cs="Times New Roman"/>
          <w:color w:val="000000" w:themeColor="text1"/>
          <w:sz w:val="24"/>
          <w:szCs w:val="24"/>
        </w:rPr>
      </w:pPr>
      <w:r w:rsidRPr="0068444C">
        <w:rPr>
          <w:rFonts w:ascii="Times New Roman" w:hAnsi="Times New Roman" w:cs="Times New Roman"/>
          <w:i/>
          <w:iCs/>
          <w:color w:val="000000" w:themeColor="text1"/>
          <w:sz w:val="24"/>
          <w:szCs w:val="24"/>
        </w:rPr>
        <w:t xml:space="preserve">Note. </w:t>
      </w:r>
      <w:r w:rsidRPr="0068444C">
        <w:rPr>
          <w:rFonts w:ascii="Times New Roman" w:hAnsi="Times New Roman" w:cs="Times New Roman"/>
          <w:color w:val="000000" w:themeColor="text1"/>
          <w:sz w:val="24"/>
          <w:szCs w:val="24"/>
        </w:rPr>
        <w:t xml:space="preserve">Method </w:t>
      </w:r>
      <w:r>
        <w:rPr>
          <w:rFonts w:ascii="Times New Roman" w:hAnsi="Times New Roman" w:cs="Times New Roman"/>
          <w:color w:val="000000" w:themeColor="text1"/>
          <w:sz w:val="24"/>
          <w:szCs w:val="24"/>
        </w:rPr>
        <w:t>C</w:t>
      </w:r>
      <w:r w:rsidRPr="0068444C">
        <w:rPr>
          <w:rFonts w:ascii="Times New Roman" w:hAnsi="Times New Roman" w:cs="Times New Roman"/>
          <w:color w:val="000000" w:themeColor="text1"/>
          <w:sz w:val="24"/>
          <w:szCs w:val="24"/>
        </w:rPr>
        <w:t xml:space="preserve">: Cooperation </w:t>
      </w:r>
      <w:r>
        <w:rPr>
          <w:rFonts w:ascii="Times New Roman" w:hAnsi="Times New Roman" w:cs="Times New Roman"/>
          <w:color w:val="000000" w:themeColor="text1"/>
          <w:sz w:val="24"/>
          <w:szCs w:val="24"/>
        </w:rPr>
        <w:t>e</w:t>
      </w:r>
      <w:r w:rsidRPr="0068444C">
        <w:rPr>
          <w:rFonts w:ascii="Times New Roman" w:hAnsi="Times New Roman" w:cs="Times New Roman"/>
          <w:color w:val="000000" w:themeColor="text1"/>
          <w:sz w:val="24"/>
          <w:szCs w:val="24"/>
        </w:rPr>
        <w:t xml:space="preserve">stimates </w:t>
      </w:r>
      <w:r>
        <w:rPr>
          <w:rFonts w:ascii="Times New Roman" w:hAnsi="Times New Roman" w:cs="Times New Roman"/>
          <w:color w:val="000000" w:themeColor="text1"/>
          <w:sz w:val="24"/>
          <w:szCs w:val="24"/>
        </w:rPr>
        <w:t>w</w:t>
      </w:r>
      <w:r w:rsidRPr="0068444C">
        <w:rPr>
          <w:rFonts w:ascii="Times New Roman" w:hAnsi="Times New Roman" w:cs="Times New Roman"/>
          <w:color w:val="000000" w:themeColor="text1"/>
          <w:sz w:val="24"/>
          <w:szCs w:val="24"/>
        </w:rPr>
        <w:t xml:space="preserve">ere </w:t>
      </w:r>
      <w:r>
        <w:rPr>
          <w:rFonts w:ascii="Times New Roman" w:hAnsi="Times New Roman" w:cs="Times New Roman"/>
          <w:color w:val="000000" w:themeColor="text1"/>
          <w:sz w:val="24"/>
          <w:szCs w:val="24"/>
        </w:rPr>
        <w:t>d</w:t>
      </w:r>
      <w:r w:rsidRPr="0068444C">
        <w:rPr>
          <w:rFonts w:ascii="Times New Roman" w:hAnsi="Times New Roman" w:cs="Times New Roman"/>
          <w:color w:val="000000" w:themeColor="text1"/>
          <w:sz w:val="24"/>
          <w:szCs w:val="24"/>
        </w:rPr>
        <w:t xml:space="preserve">etrended </w:t>
      </w:r>
      <w:r>
        <w:rPr>
          <w:rFonts w:ascii="Times New Roman" w:hAnsi="Times New Roman" w:cs="Times New Roman"/>
          <w:color w:val="000000" w:themeColor="text1"/>
          <w:sz w:val="24"/>
          <w:szCs w:val="24"/>
        </w:rPr>
        <w:t xml:space="preserve">through a meta-regression model and the residuals are extracted through the ‘residuals.rma’ function of the </w:t>
      </w:r>
      <w:r w:rsidRPr="00853A8E">
        <w:rPr>
          <w:rFonts w:ascii="Times New Roman" w:hAnsi="Times New Roman" w:cs="Times New Roman"/>
          <w:i/>
          <w:iCs/>
          <w:color w:val="000000" w:themeColor="text1"/>
          <w:sz w:val="24"/>
          <w:szCs w:val="24"/>
        </w:rPr>
        <w:t>metafor</w:t>
      </w:r>
      <w:r>
        <w:rPr>
          <w:rFonts w:ascii="Times New Roman" w:hAnsi="Times New Roman" w:cs="Times New Roman"/>
          <w:color w:val="000000" w:themeColor="text1"/>
          <w:sz w:val="24"/>
          <w:szCs w:val="24"/>
        </w:rPr>
        <w:t xml:space="preserve"> R package.</w:t>
      </w:r>
    </w:p>
    <w:p w14:paraId="34F9C08C" w14:textId="05AA4D5C" w:rsidR="00176BA9" w:rsidRDefault="002579A8" w:rsidP="00127B7E">
      <w:pPr>
        <w:spacing w:beforeLines="50" w:before="156" w:line="480" w:lineRule="auto"/>
        <w:ind w:firstLine="720"/>
        <w:contextualSpacing/>
        <w:jc w:val="left"/>
        <w:rPr>
          <w:rFonts w:ascii="Times New Roman" w:hAnsi="Times New Roman" w:cs="Times New Roman"/>
          <w:color w:val="000000" w:themeColor="text1"/>
          <w:sz w:val="24"/>
          <w:szCs w:val="24"/>
        </w:rPr>
      </w:pPr>
      <w:bookmarkStart w:id="90" w:name="_Hlk87903884"/>
      <w:r>
        <w:rPr>
          <w:rFonts w:ascii="Times New Roman" w:hAnsi="Times New Roman" w:cs="Times New Roman"/>
          <w:color w:val="000000" w:themeColor="text1"/>
          <w:sz w:val="24"/>
          <w:szCs w:val="24"/>
        </w:rPr>
        <w:lastRenderedPageBreak/>
        <w:t>W</w:t>
      </w:r>
      <w:r w:rsidRPr="00D5247E">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next </w:t>
      </w:r>
      <w:r w:rsidRPr="00D5247E">
        <w:rPr>
          <w:rFonts w:ascii="Times New Roman" w:hAnsi="Times New Roman" w:cs="Times New Roman"/>
          <w:color w:val="000000" w:themeColor="text1"/>
          <w:sz w:val="24"/>
          <w:szCs w:val="24"/>
        </w:rPr>
        <w:t>performed Granger test</w:t>
      </w:r>
      <w:r w:rsidR="002A343E">
        <w:rPr>
          <w:rFonts w:ascii="Times New Roman" w:hAnsi="Times New Roman" w:cs="Times New Roman"/>
          <w:color w:val="000000" w:themeColor="text1"/>
          <w:sz w:val="24"/>
          <w:szCs w:val="24"/>
        </w:rPr>
        <w:t>s</w:t>
      </w:r>
      <w:r w:rsidRPr="00D5247E">
        <w:rPr>
          <w:rFonts w:ascii="Times New Roman" w:hAnsi="Times New Roman" w:cs="Times New Roman"/>
          <w:color w:val="000000" w:themeColor="text1"/>
          <w:sz w:val="24"/>
          <w:szCs w:val="24"/>
        </w:rPr>
        <w:t xml:space="preserve"> of predictive causality, </w:t>
      </w:r>
      <w:r w:rsidR="009651AF">
        <w:rPr>
          <w:rFonts w:ascii="Times New Roman" w:hAnsi="Times New Roman" w:cs="Times New Roman"/>
          <w:color w:val="000000" w:themeColor="text1"/>
          <w:sz w:val="24"/>
          <w:szCs w:val="24"/>
        </w:rPr>
        <w:t xml:space="preserve">as this </w:t>
      </w:r>
      <w:r>
        <w:rPr>
          <w:rFonts w:ascii="Times New Roman" w:hAnsi="Times New Roman" w:cs="Times New Roman"/>
          <w:color w:val="000000" w:themeColor="text1"/>
          <w:sz w:val="24"/>
          <w:szCs w:val="24"/>
        </w:rPr>
        <w:t xml:space="preserve">test </w:t>
      </w:r>
      <w:r w:rsidR="00E6603C">
        <w:rPr>
          <w:rFonts w:ascii="Times New Roman" w:hAnsi="Times New Roman" w:cs="Times New Roman" w:hint="eastAsia"/>
          <w:color w:val="000000" w:themeColor="text1"/>
          <w:sz w:val="24"/>
          <w:szCs w:val="24"/>
        </w:rPr>
        <w:t>c</w:t>
      </w:r>
      <w:r w:rsidR="00EB3BED">
        <w:rPr>
          <w:rFonts w:ascii="Times New Roman" w:hAnsi="Times New Roman" w:cs="Times New Roman"/>
          <w:color w:val="000000" w:themeColor="text1"/>
          <w:sz w:val="24"/>
          <w:szCs w:val="24"/>
        </w:rPr>
        <w:t>an</w:t>
      </w:r>
      <w:r w:rsidR="00E660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evaluate whether one time-series variable (</w:t>
      </w:r>
      <w:r w:rsidRPr="005D74A8">
        <w:rPr>
          <w:rFonts w:ascii="Times New Roman" w:hAnsi="Times New Roman" w:cs="Times New Roman"/>
          <w:i/>
          <w:iCs/>
          <w:color w:val="000000" w:themeColor="text1"/>
          <w:sz w:val="24"/>
          <w:szCs w:val="24"/>
        </w:rPr>
        <w:t>x</w:t>
      </w:r>
      <w:r>
        <w:rPr>
          <w:rFonts w:ascii="Times New Roman" w:hAnsi="Times New Roman" w:cs="Times New Roman"/>
          <w:color w:val="000000" w:themeColor="text1"/>
          <w:sz w:val="24"/>
          <w:szCs w:val="24"/>
        </w:rPr>
        <w:t xml:space="preserve">) predicts changes </w:t>
      </w:r>
      <w:r w:rsidR="00EB3BED">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another time-series variable (</w:t>
      </w:r>
      <w:r w:rsidRPr="005D74A8">
        <w:rPr>
          <w:rFonts w:ascii="Times New Roman" w:hAnsi="Times New Roman" w:cs="Times New Roman"/>
          <w:i/>
          <w:iCs/>
          <w:color w:val="000000" w:themeColor="text1"/>
          <w:sz w:val="24"/>
          <w:szCs w:val="24"/>
        </w:rPr>
        <w:t>y</w:t>
      </w:r>
      <w:r>
        <w:rPr>
          <w:rFonts w:ascii="Times New Roman" w:hAnsi="Times New Roman" w:cs="Times New Roman"/>
          <w:color w:val="000000" w:themeColor="text1"/>
          <w:sz w:val="24"/>
          <w:szCs w:val="24"/>
        </w:rPr>
        <w:t xml:space="preserve">), even when controlling for earlier values of </w:t>
      </w:r>
      <w:r w:rsidRPr="005D74A8">
        <w:rPr>
          <w:rFonts w:ascii="Times New Roman" w:hAnsi="Times New Roman" w:cs="Times New Roman"/>
          <w:i/>
          <w:iCs/>
          <w:color w:val="000000" w:themeColor="text1"/>
          <w:sz w:val="24"/>
          <w:szCs w:val="24"/>
        </w:rPr>
        <w:t>y</w:t>
      </w:r>
      <w:r w:rsidR="006417E3">
        <w:rPr>
          <w:rFonts w:ascii="Times New Roman" w:hAnsi="Times New Roman" w:cs="Times New Roman"/>
          <w:i/>
          <w:iCs/>
          <w:color w:val="000000" w:themeColor="text1"/>
          <w:sz w:val="24"/>
          <w:szCs w:val="24"/>
        </w:rPr>
        <w:t xml:space="preserve"> </w:t>
      </w:r>
      <w:r w:rsidR="006417E3" w:rsidRPr="00D9234D">
        <w:rPr>
          <w:rFonts w:ascii="Times New Roman" w:hAnsi="Times New Roman" w:cs="Times New Roman"/>
          <w:color w:val="000000" w:themeColor="text1"/>
          <w:sz w:val="24"/>
          <w:szCs w:val="24"/>
        </w:rPr>
        <w:t>(</w:t>
      </w:r>
      <w:r w:rsidR="006417E3" w:rsidRPr="006417E3">
        <w:rPr>
          <w:rFonts w:ascii="Times New Roman" w:hAnsi="Times New Roman" w:cs="Times New Roman"/>
          <w:color w:val="000000" w:themeColor="text1"/>
          <w:sz w:val="24"/>
          <w:szCs w:val="24"/>
        </w:rPr>
        <w:t>Caluori et al., 2020</w:t>
      </w:r>
      <w:r w:rsidR="006417E3">
        <w:rPr>
          <w:rFonts w:ascii="Times New Roman" w:hAnsi="Times New Roman" w:cs="Times New Roman"/>
          <w:color w:val="000000" w:themeColor="text1"/>
          <w:sz w:val="24"/>
          <w:szCs w:val="24"/>
        </w:rPr>
        <w:t xml:space="preserve">; </w:t>
      </w:r>
      <w:r w:rsidR="00D9234D" w:rsidRPr="00D9234D">
        <w:rPr>
          <w:rFonts w:ascii="Times New Roman" w:hAnsi="Times New Roman" w:cs="Times New Roman"/>
          <w:color w:val="000000" w:themeColor="text1"/>
          <w:sz w:val="24"/>
          <w:szCs w:val="24"/>
        </w:rPr>
        <w:t>Grossmann &amp; Varnum, 2015</w:t>
      </w:r>
      <w:r w:rsidR="006417E3" w:rsidRPr="00D923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We </w:t>
      </w:r>
      <w:r w:rsidR="002A343E">
        <w:rPr>
          <w:rFonts w:ascii="Times New Roman" w:hAnsi="Times New Roman" w:cs="Times New Roman"/>
          <w:color w:val="000000" w:themeColor="text1"/>
          <w:sz w:val="24"/>
          <w:szCs w:val="24"/>
        </w:rPr>
        <w:t>perform</w:t>
      </w:r>
      <w:r>
        <w:rPr>
          <w:rFonts w:ascii="Times New Roman" w:hAnsi="Times New Roman" w:cs="Times New Roman"/>
          <w:color w:val="000000" w:themeColor="text1"/>
          <w:sz w:val="24"/>
          <w:szCs w:val="24"/>
        </w:rPr>
        <w:t>ed</w:t>
      </w:r>
      <w:r w:rsidR="00EB3B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Granger tests of causality </w:t>
      </w:r>
      <w:r w:rsidR="009651AF">
        <w:rPr>
          <w:rFonts w:ascii="Times New Roman" w:hAnsi="Times New Roman" w:cs="Times New Roman"/>
          <w:color w:val="000000" w:themeColor="text1"/>
          <w:sz w:val="24"/>
          <w:szCs w:val="24"/>
        </w:rPr>
        <w:t xml:space="preserve">on separate models, one for each </w:t>
      </w:r>
      <w:r w:rsidR="00020CCD" w:rsidRPr="00020CCD">
        <w:rPr>
          <w:rFonts w:ascii="Times New Roman" w:hAnsi="Times New Roman" w:cs="Times New Roman"/>
          <w:color w:val="000000" w:themeColor="text1"/>
          <w:sz w:val="24"/>
          <w:szCs w:val="24"/>
        </w:rPr>
        <w:t xml:space="preserve">sociocultural </w:t>
      </w:r>
      <w:r w:rsidR="009651AF" w:rsidRPr="00D5247E">
        <w:rPr>
          <w:rFonts w:ascii="Times New Roman" w:hAnsi="Times New Roman" w:cs="Times New Roman"/>
          <w:color w:val="000000" w:themeColor="text1"/>
          <w:sz w:val="24"/>
          <w:szCs w:val="24"/>
        </w:rPr>
        <w:t xml:space="preserve">indicator as </w:t>
      </w:r>
      <w:r w:rsidR="009651AF">
        <w:rPr>
          <w:rFonts w:ascii="Times New Roman" w:hAnsi="Times New Roman" w:cs="Times New Roman"/>
          <w:color w:val="000000" w:themeColor="text1"/>
          <w:sz w:val="24"/>
          <w:szCs w:val="24"/>
        </w:rPr>
        <w:t>a</w:t>
      </w:r>
      <w:r w:rsidR="009651AF" w:rsidRPr="00D5247E">
        <w:rPr>
          <w:rFonts w:ascii="Times New Roman" w:hAnsi="Times New Roman" w:cs="Times New Roman"/>
          <w:color w:val="000000" w:themeColor="text1"/>
          <w:sz w:val="24"/>
          <w:szCs w:val="24"/>
        </w:rPr>
        <w:t xml:space="preserve"> predictor of </w:t>
      </w:r>
      <w:r w:rsidR="009651AF">
        <w:rPr>
          <w:rFonts w:ascii="Times New Roman" w:hAnsi="Times New Roman" w:cs="Times New Roman"/>
          <w:color w:val="000000" w:themeColor="text1"/>
          <w:sz w:val="24"/>
          <w:szCs w:val="24"/>
        </w:rPr>
        <w:t xml:space="preserve">cooperation, </w:t>
      </w:r>
      <w:r>
        <w:rPr>
          <w:rFonts w:ascii="Times New Roman" w:hAnsi="Times New Roman" w:cs="Times New Roman"/>
          <w:color w:val="000000" w:themeColor="text1"/>
          <w:sz w:val="24"/>
          <w:szCs w:val="24"/>
        </w:rPr>
        <w:t xml:space="preserve">at time lags of </w:t>
      </w:r>
      <w:r w:rsidRPr="005D74A8">
        <w:rPr>
          <w:rFonts w:ascii="Times New Roman" w:hAnsi="Times New Roman" w:cs="Times New Roman"/>
          <w:i/>
          <w:iCs/>
          <w:color w:val="000000" w:themeColor="text1"/>
          <w:sz w:val="24"/>
          <w:szCs w:val="24"/>
        </w:rPr>
        <w:t>t</w:t>
      </w:r>
      <w:r>
        <w:rPr>
          <w:rFonts w:ascii="Times New Roman" w:hAnsi="Times New Roman" w:cs="Times New Roman"/>
          <w:color w:val="000000" w:themeColor="text1"/>
          <w:sz w:val="24"/>
          <w:szCs w:val="24"/>
        </w:rPr>
        <w:t xml:space="preserve"> </w:t>
      </w:r>
      <w:r w:rsidR="00142E0D" w:rsidRPr="00142E0D">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t</w:t>
      </w:r>
      <w:r w:rsidRPr="006E090D">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 xml:space="preserve">, and </w:t>
      </w:r>
      <w:r w:rsidRPr="005D74A8">
        <w:rPr>
          <w:rFonts w:ascii="Times New Roman" w:hAnsi="Times New Roman" w:cs="Times New Roman"/>
          <w:i/>
          <w:iCs/>
          <w:color w:val="000000" w:themeColor="text1"/>
          <w:sz w:val="24"/>
          <w:szCs w:val="24"/>
        </w:rPr>
        <w:t>t</w:t>
      </w:r>
      <w:r w:rsidRPr="006E090D">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0 years. </w:t>
      </w:r>
      <w:r w:rsidR="00EB3BED">
        <w:rPr>
          <w:rFonts w:ascii="Times New Roman" w:hAnsi="Times New Roman" w:cs="Times New Roman"/>
          <w:color w:val="000000" w:themeColor="text1"/>
          <w:sz w:val="24"/>
          <w:szCs w:val="24"/>
        </w:rPr>
        <w:t>A statistically</w:t>
      </w:r>
      <w:r>
        <w:rPr>
          <w:rFonts w:ascii="Times New Roman" w:hAnsi="Times New Roman" w:cs="Times New Roman"/>
          <w:color w:val="000000" w:themeColor="text1"/>
          <w:sz w:val="24"/>
          <w:szCs w:val="24"/>
        </w:rPr>
        <w:t xml:space="preserve"> significant result at these time lags could suggest that </w:t>
      </w:r>
      <w:r w:rsidR="00EB3BED">
        <w:rPr>
          <w:rFonts w:ascii="Times New Roman" w:hAnsi="Times New Roman" w:cs="Times New Roman"/>
          <w:color w:val="000000" w:themeColor="text1"/>
          <w:sz w:val="24"/>
          <w:szCs w:val="24"/>
        </w:rPr>
        <w:t xml:space="preserve">the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indicator at time </w:t>
      </w:r>
      <w:r w:rsidRPr="005D74A8">
        <w:rPr>
          <w:rFonts w:ascii="Times New Roman" w:hAnsi="Times New Roman" w:cs="Times New Roman"/>
          <w:i/>
          <w:iCs/>
          <w:color w:val="000000" w:themeColor="text1"/>
          <w:sz w:val="24"/>
          <w:szCs w:val="24"/>
        </w:rPr>
        <w:t>t</w:t>
      </w:r>
      <w:r>
        <w:rPr>
          <w:rFonts w:ascii="Times New Roman" w:hAnsi="Times New Roman" w:cs="Times New Roman"/>
          <w:color w:val="000000" w:themeColor="text1"/>
          <w:sz w:val="24"/>
          <w:szCs w:val="24"/>
        </w:rPr>
        <w:t xml:space="preserve"> could predict cooperation 1, 5, and 10 years in the future, even when analyses control for cooperation at time </w:t>
      </w:r>
      <w:r w:rsidRPr="005D74A8">
        <w:rPr>
          <w:rFonts w:ascii="Times New Roman" w:hAnsi="Times New Roman" w:cs="Times New Roman"/>
          <w:i/>
          <w:iCs/>
          <w:color w:val="000000" w:themeColor="text1"/>
          <w:sz w:val="24"/>
          <w:szCs w:val="24"/>
        </w:rPr>
        <w:t>t</w:t>
      </w:r>
      <w:r>
        <w:rPr>
          <w:rFonts w:ascii="Times New Roman" w:hAnsi="Times New Roman" w:cs="Times New Roman"/>
          <w:color w:val="000000" w:themeColor="text1"/>
          <w:sz w:val="24"/>
          <w:szCs w:val="24"/>
        </w:rPr>
        <w:t xml:space="preserve">. </w:t>
      </w:r>
      <w:r w:rsidR="00EB3BED">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results </w:t>
      </w:r>
      <w:r w:rsidRPr="00252FAD">
        <w:rPr>
          <w:rFonts w:ascii="Times New Roman" w:hAnsi="Times New Roman" w:cs="Times New Roman"/>
          <w:color w:val="000000" w:themeColor="text1"/>
          <w:sz w:val="24"/>
          <w:szCs w:val="24"/>
        </w:rPr>
        <w:t xml:space="preserve">of Granger </w:t>
      </w:r>
      <w:r w:rsidR="002A343E">
        <w:rPr>
          <w:rFonts w:ascii="Times New Roman" w:hAnsi="Times New Roman" w:cs="Times New Roman"/>
          <w:color w:val="000000" w:themeColor="text1"/>
          <w:sz w:val="24"/>
          <w:szCs w:val="24"/>
        </w:rPr>
        <w:t>t</w:t>
      </w:r>
      <w:r w:rsidRPr="00252FAD">
        <w:rPr>
          <w:rFonts w:ascii="Times New Roman" w:hAnsi="Times New Roman" w:cs="Times New Roman"/>
          <w:color w:val="000000" w:themeColor="text1"/>
          <w:sz w:val="24"/>
          <w:szCs w:val="24"/>
        </w:rPr>
        <w:t xml:space="preserve">est of </w:t>
      </w:r>
      <w:r w:rsidR="002A343E">
        <w:rPr>
          <w:rFonts w:ascii="Times New Roman" w:hAnsi="Times New Roman" w:cs="Times New Roman"/>
          <w:color w:val="000000" w:themeColor="text1"/>
          <w:sz w:val="24"/>
          <w:szCs w:val="24"/>
        </w:rPr>
        <w:t>c</w:t>
      </w:r>
      <w:r w:rsidRPr="00252FAD">
        <w:rPr>
          <w:rFonts w:ascii="Times New Roman" w:hAnsi="Times New Roman" w:cs="Times New Roman"/>
          <w:color w:val="000000" w:themeColor="text1"/>
          <w:sz w:val="24"/>
          <w:szCs w:val="24"/>
        </w:rPr>
        <w:t xml:space="preserve">ausality </w:t>
      </w:r>
      <w:r w:rsidR="00EB3BED">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presented in </w:t>
      </w:r>
      <w:r w:rsidR="008311D8" w:rsidRPr="00D9234D">
        <w:rPr>
          <w:rFonts w:ascii="Times New Roman" w:hAnsi="Times New Roman" w:cs="Times New Roman"/>
          <w:color w:val="000000" w:themeColor="text1"/>
          <w:sz w:val="24"/>
          <w:szCs w:val="24"/>
        </w:rPr>
        <w:t>Table</w:t>
      </w:r>
      <w:r w:rsidR="008311D8">
        <w:rPr>
          <w:rFonts w:ascii="Times New Roman" w:hAnsi="Times New Roman" w:cs="Times New Roman"/>
          <w:color w:val="000000" w:themeColor="text1"/>
          <w:sz w:val="24"/>
          <w:szCs w:val="24"/>
        </w:rPr>
        <w:t>s</w:t>
      </w:r>
      <w:r w:rsidR="008311D8" w:rsidRPr="00D9234D">
        <w:rPr>
          <w:rFonts w:ascii="Times New Roman" w:hAnsi="Times New Roman" w:cs="Times New Roman"/>
          <w:color w:val="000000" w:themeColor="text1"/>
          <w:sz w:val="24"/>
          <w:szCs w:val="24"/>
        </w:rPr>
        <w:t xml:space="preserve"> S</w:t>
      </w:r>
      <w:r w:rsidR="008311D8">
        <w:rPr>
          <w:rFonts w:ascii="Times New Roman" w:hAnsi="Times New Roman" w:cs="Times New Roman"/>
          <w:color w:val="000000" w:themeColor="text1"/>
          <w:sz w:val="24"/>
          <w:szCs w:val="24"/>
        </w:rPr>
        <w:t>9, S10, and S11</w:t>
      </w:r>
      <w:r>
        <w:rPr>
          <w:rFonts w:ascii="Times New Roman" w:hAnsi="Times New Roman" w:cs="Times New Roman"/>
          <w:color w:val="000000" w:themeColor="text1"/>
          <w:sz w:val="24"/>
          <w:szCs w:val="24"/>
        </w:rPr>
        <w:t xml:space="preserve">. </w:t>
      </w:r>
      <w:r w:rsidR="00EB3BED">
        <w:rPr>
          <w:rFonts w:ascii="Times New Roman" w:hAnsi="Times New Roman" w:cs="Times New Roman"/>
          <w:color w:val="000000" w:themeColor="text1"/>
          <w:sz w:val="24"/>
          <w:szCs w:val="24"/>
        </w:rPr>
        <w:t xml:space="preserve">Most of these associations were non-significant. </w:t>
      </w:r>
      <w:r>
        <w:rPr>
          <w:rFonts w:ascii="Times New Roman" w:hAnsi="Times New Roman" w:cs="Times New Roman"/>
          <w:color w:val="000000" w:themeColor="text1"/>
          <w:sz w:val="24"/>
          <w:szCs w:val="24"/>
        </w:rPr>
        <w:t>We only found</w:t>
      </w:r>
      <w:r w:rsidR="00EB3BED">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w:t>
      </w:r>
      <w:bookmarkStart w:id="91" w:name="_Hlk86526870"/>
      <w:r>
        <w:rPr>
          <w:rFonts w:ascii="Times New Roman" w:hAnsi="Times New Roman" w:cs="Times New Roman"/>
          <w:color w:val="000000" w:themeColor="text1"/>
          <w:sz w:val="24"/>
          <w:szCs w:val="24"/>
        </w:rPr>
        <w:t>percentage of people living alone</w:t>
      </w:r>
      <w:bookmarkEnd w:id="91"/>
      <w:r>
        <w:rPr>
          <w:rFonts w:ascii="Times New Roman" w:hAnsi="Times New Roman" w:cs="Times New Roman"/>
          <w:color w:val="000000" w:themeColor="text1"/>
          <w:sz w:val="24"/>
          <w:szCs w:val="24"/>
        </w:rPr>
        <w:t xml:space="preserve"> at</w:t>
      </w:r>
      <w:r w:rsidR="00106EE1">
        <w:rPr>
          <w:rFonts w:ascii="Times New Roman" w:hAnsi="Times New Roman" w:cs="Times New Roman"/>
          <w:color w:val="000000" w:themeColor="text1"/>
          <w:sz w:val="24"/>
          <w:szCs w:val="24"/>
        </w:rPr>
        <w:t xml:space="preserve"> time</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t</w:t>
      </w:r>
      <w:r>
        <w:rPr>
          <w:rFonts w:ascii="Times New Roman" w:hAnsi="Times New Roman" w:cs="Times New Roman"/>
          <w:i/>
          <w:iCs/>
          <w:color w:val="000000" w:themeColor="text1"/>
          <w:sz w:val="24"/>
          <w:szCs w:val="24"/>
        </w:rPr>
        <w:t xml:space="preserve"> </w:t>
      </w:r>
      <w:r w:rsidRPr="005D74A8">
        <w:rPr>
          <w:rFonts w:ascii="Times New Roman" w:hAnsi="Times New Roman" w:cs="Times New Roman"/>
          <w:color w:val="000000" w:themeColor="text1"/>
          <w:sz w:val="24"/>
          <w:szCs w:val="24"/>
        </w:rPr>
        <w:t>could</w:t>
      </w:r>
      <w:r>
        <w:rPr>
          <w:rFonts w:ascii="Times New Roman" w:hAnsi="Times New Roman" w:cs="Times New Roman"/>
          <w:color w:val="000000" w:themeColor="text1"/>
          <w:sz w:val="24"/>
          <w:szCs w:val="24"/>
        </w:rPr>
        <w:t xml:space="preserve"> predict cooperation 10 years in the future, and that m</w:t>
      </w:r>
      <w:r w:rsidRPr="00F50A8D">
        <w:rPr>
          <w:rFonts w:ascii="Times New Roman" w:hAnsi="Times New Roman" w:cs="Times New Roman"/>
          <w:color w:val="000000" w:themeColor="text1"/>
          <w:sz w:val="24"/>
          <w:szCs w:val="24"/>
        </w:rPr>
        <w:t>aterialism</w:t>
      </w:r>
      <w:r>
        <w:rPr>
          <w:rFonts w:ascii="Times New Roman" w:hAnsi="Times New Roman" w:cs="Times New Roman"/>
          <w:color w:val="000000" w:themeColor="text1"/>
          <w:sz w:val="24"/>
          <w:szCs w:val="24"/>
        </w:rPr>
        <w:t xml:space="preserve"> at </w:t>
      </w:r>
      <w:r w:rsidR="00AD7BC2">
        <w:rPr>
          <w:rFonts w:ascii="Times New Roman" w:hAnsi="Times New Roman" w:cs="Times New Roman"/>
          <w:color w:val="000000" w:themeColor="text1"/>
          <w:sz w:val="24"/>
          <w:szCs w:val="24"/>
        </w:rPr>
        <w:t>time</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t</w:t>
      </w:r>
      <w:r>
        <w:rPr>
          <w:rFonts w:ascii="Times New Roman" w:hAnsi="Times New Roman" w:cs="Times New Roman"/>
          <w:color w:val="000000" w:themeColor="text1"/>
          <w:sz w:val="24"/>
          <w:szCs w:val="24"/>
        </w:rPr>
        <w:t xml:space="preserve"> could predict cooperation 5 years in the future</w:t>
      </w:r>
      <w:r w:rsidR="00C80E9B" w:rsidRPr="00C80E9B">
        <w:rPr>
          <w:rFonts w:ascii="Times New Roman" w:hAnsi="Times New Roman" w:cs="Times New Roman"/>
          <w:color w:val="000000" w:themeColor="text1"/>
          <w:kern w:val="0"/>
          <w:sz w:val="24"/>
          <w:szCs w:val="24"/>
          <w:lang w:eastAsia="en-US"/>
        </w:rPr>
        <w:t xml:space="preserve"> </w:t>
      </w:r>
      <w:r w:rsidR="00C80E9B" w:rsidRPr="00C80E9B">
        <w:rPr>
          <w:rFonts w:ascii="Times New Roman" w:hAnsi="Times New Roman" w:cs="Times New Roman"/>
          <w:color w:val="000000" w:themeColor="text1"/>
          <w:sz w:val="24"/>
          <w:szCs w:val="24"/>
        </w:rPr>
        <w:t>when cooperation estimates were detrended using method</w:t>
      </w:r>
      <w:r w:rsidR="00C80E9B" w:rsidRPr="00C80E9B">
        <w:rPr>
          <w:rFonts w:ascii="Times New Roman" w:hAnsi="Times New Roman" w:cs="Times New Roman"/>
          <w:i/>
          <w:iCs/>
          <w:color w:val="000000" w:themeColor="text1"/>
          <w:sz w:val="24"/>
          <w:szCs w:val="24"/>
        </w:rPr>
        <w:t xml:space="preserve"> </w:t>
      </w:r>
      <w:r w:rsidR="00A9331D">
        <w:rPr>
          <w:rFonts w:ascii="Times New Roman" w:hAnsi="Times New Roman" w:cs="Times New Roman"/>
          <w:i/>
          <w:iCs/>
          <w:color w:val="000000" w:themeColor="text1"/>
          <w:sz w:val="24"/>
          <w:szCs w:val="24"/>
        </w:rPr>
        <w:t>c</w:t>
      </w:r>
      <w:r>
        <w:rPr>
          <w:rFonts w:ascii="Times New Roman" w:hAnsi="Times New Roman" w:cs="Times New Roman"/>
          <w:color w:val="000000" w:themeColor="text1"/>
          <w:sz w:val="24"/>
          <w:szCs w:val="24"/>
        </w:rPr>
        <w:t xml:space="preserve">. </w:t>
      </w:r>
      <w:r w:rsidR="00EB3BED">
        <w:rPr>
          <w:rFonts w:ascii="Times New Roman" w:hAnsi="Times New Roman" w:cs="Times New Roman"/>
          <w:color w:val="000000" w:themeColor="text1"/>
          <w:sz w:val="24"/>
          <w:szCs w:val="24"/>
        </w:rPr>
        <w:t>However,</w:t>
      </w:r>
      <w:r>
        <w:rPr>
          <w:rFonts w:ascii="Times New Roman" w:hAnsi="Times New Roman" w:cs="Times New Roman"/>
          <w:color w:val="000000" w:themeColor="text1"/>
          <w:sz w:val="24"/>
          <w:szCs w:val="24"/>
        </w:rPr>
        <w:t xml:space="preserve"> the </w:t>
      </w:r>
      <w:r w:rsidRPr="00F50A8D">
        <w:rPr>
          <w:rFonts w:ascii="Times New Roman" w:hAnsi="Times New Roman" w:cs="Times New Roman"/>
          <w:color w:val="000000" w:themeColor="text1"/>
          <w:sz w:val="24"/>
          <w:szCs w:val="24"/>
        </w:rPr>
        <w:t>percentage of people living alone</w:t>
      </w:r>
      <w:r>
        <w:rPr>
          <w:rFonts w:ascii="Times New Roman" w:hAnsi="Times New Roman" w:cs="Times New Roman"/>
          <w:color w:val="000000" w:themeColor="text1"/>
          <w:sz w:val="24"/>
          <w:szCs w:val="24"/>
        </w:rPr>
        <w:t xml:space="preserve"> did not satisfy the </w:t>
      </w:r>
      <w:r w:rsidRPr="00252FAD">
        <w:rPr>
          <w:rFonts w:ascii="Times New Roman" w:hAnsi="Times New Roman" w:cs="Times New Roman"/>
          <w:color w:val="000000" w:themeColor="text1"/>
          <w:sz w:val="24"/>
          <w:szCs w:val="24"/>
        </w:rPr>
        <w:t>assumption of stationarity</w:t>
      </w:r>
      <w:r>
        <w:rPr>
          <w:rFonts w:ascii="Times New Roman" w:hAnsi="Times New Roman" w:cs="Times New Roman"/>
          <w:color w:val="000000" w:themeColor="text1"/>
          <w:sz w:val="24"/>
          <w:szCs w:val="24"/>
        </w:rPr>
        <w:t>, whic</w:t>
      </w:r>
      <w:r w:rsidR="00EB3BED">
        <w:rPr>
          <w:rFonts w:ascii="Times New Roman" w:hAnsi="Times New Roman" w:cs="Times New Roman"/>
          <w:color w:val="000000" w:themeColor="text1"/>
          <w:sz w:val="24"/>
          <w:szCs w:val="24"/>
        </w:rPr>
        <w:t>h</w:t>
      </w:r>
      <w:r w:rsidRPr="00252F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could </w:t>
      </w:r>
      <w:r w:rsidR="002C24F4">
        <w:rPr>
          <w:rFonts w:ascii="Times New Roman" w:hAnsi="Times New Roman" w:cs="Times New Roman"/>
          <w:color w:val="000000" w:themeColor="text1"/>
          <w:sz w:val="24"/>
          <w:szCs w:val="24"/>
        </w:rPr>
        <w:t>produce inaccurate</w:t>
      </w:r>
      <w:r>
        <w:rPr>
          <w:rFonts w:ascii="Times New Roman" w:hAnsi="Times New Roman" w:cs="Times New Roman"/>
          <w:color w:val="000000" w:themeColor="text1"/>
          <w:sz w:val="24"/>
          <w:szCs w:val="24"/>
        </w:rPr>
        <w:t xml:space="preserve"> results. </w:t>
      </w:r>
    </w:p>
    <w:p w14:paraId="2558A91B" w14:textId="69A6454D" w:rsidR="006F3504" w:rsidRDefault="00176BA9" w:rsidP="00176BA9">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bookmarkEnd w:id="90"/>
    <w:p w14:paraId="1159DB63" w14:textId="77777777" w:rsidR="00176BA9" w:rsidRPr="00853A8E" w:rsidRDefault="00E21521" w:rsidP="00853A8E">
      <w:pPr>
        <w:spacing w:beforeLines="50" w:before="156" w:line="360" w:lineRule="auto"/>
        <w:ind w:left="-902" w:right="-692"/>
        <w:contextualSpacing/>
        <w:jc w:val="left"/>
        <w:rPr>
          <w:rFonts w:ascii="Times New Roman" w:hAnsi="Times New Roman" w:cs="Times New Roman"/>
          <w:b/>
          <w:bCs/>
          <w:sz w:val="24"/>
          <w:szCs w:val="24"/>
        </w:rPr>
      </w:pPr>
      <w:r w:rsidRPr="00853A8E">
        <w:rPr>
          <w:rFonts w:ascii="Times New Roman" w:hAnsi="Times New Roman" w:cs="Times New Roman"/>
          <w:b/>
          <w:bCs/>
          <w:sz w:val="24"/>
          <w:szCs w:val="24"/>
        </w:rPr>
        <w:lastRenderedPageBreak/>
        <w:t xml:space="preserve">Table </w:t>
      </w:r>
      <w:r w:rsidR="006B1E50" w:rsidRPr="00853A8E">
        <w:rPr>
          <w:rFonts w:ascii="Times New Roman" w:hAnsi="Times New Roman" w:cs="Times New Roman"/>
          <w:b/>
          <w:bCs/>
          <w:sz w:val="24"/>
          <w:szCs w:val="24"/>
        </w:rPr>
        <w:t>S</w:t>
      </w:r>
      <w:r w:rsidR="00C80E9B" w:rsidRPr="00853A8E">
        <w:rPr>
          <w:rFonts w:ascii="Times New Roman" w:hAnsi="Times New Roman" w:cs="Times New Roman"/>
          <w:b/>
          <w:bCs/>
          <w:sz w:val="24"/>
          <w:szCs w:val="24"/>
        </w:rPr>
        <w:t>9</w:t>
      </w:r>
    </w:p>
    <w:p w14:paraId="79A4C023" w14:textId="7166706D" w:rsidR="00E21521" w:rsidRPr="00853A8E" w:rsidRDefault="00E21521" w:rsidP="00853A8E">
      <w:pPr>
        <w:spacing w:beforeLines="50" w:before="156" w:line="360" w:lineRule="auto"/>
        <w:ind w:left="-902" w:right="-692"/>
        <w:contextualSpacing/>
        <w:jc w:val="left"/>
        <w:rPr>
          <w:rFonts w:ascii="Times New Roman" w:hAnsi="Times New Roman" w:cs="Times New Roman"/>
          <w:i/>
          <w:iCs/>
          <w:sz w:val="24"/>
          <w:szCs w:val="24"/>
        </w:rPr>
      </w:pPr>
      <w:r w:rsidRPr="00176BA9">
        <w:rPr>
          <w:rFonts w:ascii="Times New Roman" w:hAnsi="Times New Roman" w:cs="Times New Roman"/>
          <w:i/>
          <w:iCs/>
          <w:sz w:val="24"/>
          <w:szCs w:val="24"/>
        </w:rPr>
        <w:t>F</w:t>
      </w:r>
      <w:r w:rsidRPr="00853A8E">
        <w:rPr>
          <w:rFonts w:ascii="Times New Roman" w:hAnsi="Times New Roman" w:cs="Times New Roman"/>
          <w:i/>
          <w:iCs/>
          <w:sz w:val="24"/>
          <w:szCs w:val="24"/>
        </w:rPr>
        <w:t xml:space="preserve"> Statistics </w:t>
      </w:r>
      <w:r w:rsidR="002A343E" w:rsidRPr="00853A8E">
        <w:rPr>
          <w:rFonts w:ascii="Times New Roman" w:hAnsi="Times New Roman" w:cs="Times New Roman"/>
          <w:i/>
          <w:iCs/>
          <w:sz w:val="24"/>
          <w:szCs w:val="24"/>
        </w:rPr>
        <w:t>F</w:t>
      </w:r>
      <w:r w:rsidRPr="00853A8E">
        <w:rPr>
          <w:rFonts w:ascii="Times New Roman" w:hAnsi="Times New Roman" w:cs="Times New Roman"/>
          <w:i/>
          <w:iCs/>
          <w:sz w:val="24"/>
          <w:szCs w:val="24"/>
        </w:rPr>
        <w:t>rom the Granger Test of Predictive Causality at 1- , 5- and 10-Year Lags</w:t>
      </w:r>
      <w:r w:rsidR="006F3504" w:rsidRPr="00853A8E">
        <w:rPr>
          <w:rFonts w:ascii="Times New Roman" w:hAnsi="Times New Roman" w:cs="Times New Roman"/>
          <w:i/>
          <w:iCs/>
          <w:sz w:val="24"/>
          <w:szCs w:val="24"/>
        </w:rPr>
        <w:t xml:space="preserve"> </w:t>
      </w:r>
      <w:r w:rsidR="00C80E9B" w:rsidRPr="00853A8E">
        <w:rPr>
          <w:rFonts w:ascii="Times New Roman" w:hAnsi="Times New Roman" w:cs="Times New Roman"/>
          <w:i/>
          <w:iCs/>
          <w:sz w:val="24"/>
          <w:szCs w:val="24"/>
        </w:rPr>
        <w:t>(</w:t>
      </w:r>
      <w:bookmarkStart w:id="92" w:name="_Hlk87384773"/>
      <w:r w:rsidR="00C80E9B" w:rsidRPr="00853A8E">
        <w:rPr>
          <w:rFonts w:ascii="Times New Roman" w:hAnsi="Times New Roman" w:cs="Times New Roman"/>
          <w:i/>
          <w:iCs/>
          <w:sz w:val="24"/>
          <w:szCs w:val="24"/>
        </w:rPr>
        <w:t>Method A</w:t>
      </w:r>
      <w:bookmarkEnd w:id="92"/>
      <w:r w:rsidR="00C80E9B" w:rsidRPr="00853A8E">
        <w:rPr>
          <w:rFonts w:ascii="Times New Roman" w:hAnsi="Times New Roman" w:cs="Times New Roman"/>
          <w:i/>
          <w:iCs/>
          <w:sz w:val="24"/>
          <w:szCs w:val="24"/>
        </w:rPr>
        <w:t>)</w:t>
      </w:r>
    </w:p>
    <w:tbl>
      <w:tblPr>
        <w:tblStyle w:val="aa"/>
        <w:tblW w:w="6086"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694"/>
        <w:gridCol w:w="2762"/>
        <w:gridCol w:w="2977"/>
      </w:tblGrid>
      <w:tr w:rsidR="00554D58" w:rsidRPr="00384759" w14:paraId="64372556" w14:textId="77777777" w:rsidTr="00127B7E">
        <w:trPr>
          <w:trHeight w:val="583"/>
          <w:jc w:val="center"/>
        </w:trPr>
        <w:tc>
          <w:tcPr>
            <w:tcW w:w="1162" w:type="pct"/>
            <w:tcBorders>
              <w:top w:val="single" w:sz="12" w:space="0" w:color="auto"/>
              <w:bottom w:val="single" w:sz="4" w:space="0" w:color="auto"/>
            </w:tcBorders>
            <w:vAlign w:val="center"/>
          </w:tcPr>
          <w:p w14:paraId="406C0A9B" w14:textId="24AF314C" w:rsidR="00E21521" w:rsidRPr="008372B6" w:rsidRDefault="00020CCD" w:rsidP="00804A97">
            <w:pPr>
              <w:spacing w:line="360" w:lineRule="auto"/>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E21521" w:rsidRPr="008372B6">
              <w:rPr>
                <w:rFonts w:ascii="Times New Roman" w:hAnsi="Times New Roman" w:cs="Times New Roman"/>
                <w:color w:val="000000" w:themeColor="text1"/>
                <w:sz w:val="24"/>
                <w:szCs w:val="24"/>
              </w:rPr>
              <w:t>indicators</w:t>
            </w:r>
          </w:p>
        </w:tc>
        <w:tc>
          <w:tcPr>
            <w:tcW w:w="1226" w:type="pct"/>
            <w:tcBorders>
              <w:top w:val="single" w:sz="12" w:space="0" w:color="auto"/>
              <w:bottom w:val="single" w:sz="4" w:space="0" w:color="auto"/>
            </w:tcBorders>
            <w:vAlign w:val="center"/>
          </w:tcPr>
          <w:p w14:paraId="0BDFBAF2" w14:textId="25C44EA5" w:rsidR="00E21521" w:rsidRPr="00804A97" w:rsidRDefault="00E21521" w:rsidP="006B077C">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1-year </w:t>
            </w:r>
          </w:p>
        </w:tc>
        <w:tc>
          <w:tcPr>
            <w:tcW w:w="1257" w:type="pct"/>
            <w:tcBorders>
              <w:top w:val="single" w:sz="12" w:space="0" w:color="auto"/>
              <w:bottom w:val="single" w:sz="4" w:space="0" w:color="auto"/>
            </w:tcBorders>
            <w:vAlign w:val="center"/>
          </w:tcPr>
          <w:p w14:paraId="21139934" w14:textId="4FC82CF1" w:rsidR="00E21521" w:rsidRPr="00804A97" w:rsidRDefault="00E21521" w:rsidP="006B077C">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5-year </w:t>
            </w:r>
          </w:p>
        </w:tc>
        <w:tc>
          <w:tcPr>
            <w:tcW w:w="1355" w:type="pct"/>
            <w:tcBorders>
              <w:top w:val="single" w:sz="12" w:space="0" w:color="auto"/>
              <w:bottom w:val="single" w:sz="4" w:space="0" w:color="auto"/>
            </w:tcBorders>
            <w:vAlign w:val="center"/>
          </w:tcPr>
          <w:p w14:paraId="07E917B7" w14:textId="4D710A05" w:rsidR="00E21521" w:rsidRPr="00804A97" w:rsidRDefault="00E21521" w:rsidP="006B077C">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10-year </w:t>
            </w:r>
          </w:p>
        </w:tc>
      </w:tr>
      <w:tr w:rsidR="00554D58" w:rsidRPr="006767BB" w14:paraId="6F2A30FF" w14:textId="77777777" w:rsidTr="00127B7E">
        <w:trPr>
          <w:jc w:val="center"/>
        </w:trPr>
        <w:tc>
          <w:tcPr>
            <w:tcW w:w="1162" w:type="pct"/>
            <w:vAlign w:val="center"/>
          </w:tcPr>
          <w:p w14:paraId="57C2ED26" w14:textId="423003E9" w:rsidR="00E21521" w:rsidRPr="008372B6" w:rsidRDefault="00E21521" w:rsidP="006B077C">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Gini index</w:t>
            </w:r>
            <w:r>
              <w:rPr>
                <w:rFonts w:ascii="Times New Roman" w:hAnsi="Times New Roman" w:cs="Times New Roman"/>
                <w:color w:val="000000" w:themeColor="text1"/>
                <w:sz w:val="24"/>
                <w:szCs w:val="24"/>
              </w:rPr>
              <w:t xml:space="preserve"> </w:t>
            </w:r>
          </w:p>
        </w:tc>
        <w:tc>
          <w:tcPr>
            <w:tcW w:w="1226" w:type="pct"/>
            <w:vAlign w:val="center"/>
          </w:tcPr>
          <w:p w14:paraId="6C10A0BF" w14:textId="06D7BA85" w:rsidR="00E21521" w:rsidRPr="008372B6" w:rsidRDefault="00385421" w:rsidP="006B077C">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48) = 1.</w:t>
            </w:r>
            <w:r w:rsidR="005C0302">
              <w:rPr>
                <w:rFonts w:ascii="Times New Roman" w:hAnsi="Times New Roman" w:cs="Times New Roman"/>
                <w:color w:val="000000" w:themeColor="text1"/>
                <w:sz w:val="24"/>
                <w:szCs w:val="24"/>
              </w:rPr>
              <w:t>66</w:t>
            </w:r>
            <w:r>
              <w:rPr>
                <w:rFonts w:ascii="Times New Roman" w:hAnsi="Times New Roman" w:cs="Times New Roman"/>
                <w:color w:val="000000" w:themeColor="text1"/>
                <w:sz w:val="24"/>
                <w:szCs w:val="24"/>
              </w:rPr>
              <w:t xml:space="preserve">, </w:t>
            </w:r>
            <w:r w:rsidRPr="00804A97">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C0302">
              <w:rPr>
                <w:rFonts w:ascii="Times New Roman" w:hAnsi="Times New Roman" w:cs="Times New Roman"/>
                <w:color w:val="000000" w:themeColor="text1"/>
                <w:sz w:val="24"/>
                <w:szCs w:val="24"/>
              </w:rPr>
              <w:t>205</w:t>
            </w:r>
          </w:p>
        </w:tc>
        <w:tc>
          <w:tcPr>
            <w:tcW w:w="1257" w:type="pct"/>
            <w:vAlign w:val="center"/>
          </w:tcPr>
          <w:p w14:paraId="54F3A656" w14:textId="01B55B4B" w:rsidR="00E21521" w:rsidRPr="008372B6" w:rsidRDefault="00385421" w:rsidP="006B077C">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40) = </w:t>
            </w:r>
            <w:r w:rsidR="005C030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5C0302">
              <w:rPr>
                <w:rFonts w:ascii="Times New Roman" w:hAnsi="Times New Roman" w:cs="Times New Roman"/>
                <w:color w:val="000000" w:themeColor="text1"/>
                <w:sz w:val="24"/>
                <w:szCs w:val="24"/>
              </w:rPr>
              <w:t>91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C0302">
              <w:rPr>
                <w:rFonts w:ascii="Times New Roman" w:hAnsi="Times New Roman" w:cs="Times New Roman"/>
                <w:color w:val="000000" w:themeColor="text1"/>
                <w:sz w:val="24"/>
                <w:szCs w:val="24"/>
              </w:rPr>
              <w:t>118</w:t>
            </w:r>
          </w:p>
        </w:tc>
        <w:tc>
          <w:tcPr>
            <w:tcW w:w="1355" w:type="pct"/>
            <w:vAlign w:val="center"/>
          </w:tcPr>
          <w:p w14:paraId="22412143" w14:textId="7420B33A" w:rsidR="00E21521" w:rsidRPr="008372B6" w:rsidRDefault="00385421" w:rsidP="006B077C">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w:t>
            </w:r>
            <w:r w:rsidR="000E4DF6">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000E4DF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 = 2.</w:t>
            </w:r>
            <w:r w:rsidR="005C0302">
              <w:rPr>
                <w:rFonts w:ascii="Times New Roman" w:hAnsi="Times New Roman" w:cs="Times New Roman"/>
                <w:color w:val="000000" w:themeColor="text1"/>
                <w:sz w:val="24"/>
                <w:szCs w:val="24"/>
              </w:rPr>
              <w:t>09</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C0302">
              <w:rPr>
                <w:rFonts w:ascii="Times New Roman" w:hAnsi="Times New Roman" w:cs="Times New Roman"/>
                <w:color w:val="000000" w:themeColor="text1"/>
                <w:sz w:val="24"/>
                <w:szCs w:val="24"/>
              </w:rPr>
              <w:t>078</w:t>
            </w:r>
          </w:p>
        </w:tc>
      </w:tr>
      <w:tr w:rsidR="00554D58" w:rsidRPr="006767BB" w14:paraId="6B0608A8" w14:textId="77777777" w:rsidTr="00127B7E">
        <w:trPr>
          <w:jc w:val="center"/>
        </w:trPr>
        <w:tc>
          <w:tcPr>
            <w:tcW w:w="1162" w:type="pct"/>
            <w:vAlign w:val="center"/>
          </w:tcPr>
          <w:p w14:paraId="40A69708" w14:textId="6B8290C8" w:rsidR="000E4DF6" w:rsidRPr="008372B6" w:rsidRDefault="000E4DF6" w:rsidP="000E4DF6">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Pr>
                <w:rFonts w:ascii="Times New Roman" w:hAnsi="Times New Roman" w:cs="Times New Roman"/>
                <w:color w:val="000000" w:themeColor="text1"/>
                <w:sz w:val="24"/>
                <w:szCs w:val="24"/>
              </w:rPr>
              <w:t xml:space="preserve"> </w:t>
            </w:r>
          </w:p>
        </w:tc>
        <w:tc>
          <w:tcPr>
            <w:tcW w:w="1226" w:type="pct"/>
            <w:vAlign w:val="center"/>
          </w:tcPr>
          <w:p w14:paraId="51FCD310" w14:textId="0762FA94" w:rsidR="000E4DF6" w:rsidRPr="008372B6" w:rsidRDefault="000E4DF6"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5C0302">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C0302">
              <w:rPr>
                <w:rFonts w:ascii="Times New Roman" w:hAnsi="Times New Roman" w:cs="Times New Roman"/>
                <w:color w:val="000000" w:themeColor="text1"/>
                <w:sz w:val="24"/>
                <w:szCs w:val="24"/>
              </w:rPr>
              <w:t>759</w:t>
            </w:r>
          </w:p>
        </w:tc>
        <w:tc>
          <w:tcPr>
            <w:tcW w:w="1257" w:type="pct"/>
            <w:vAlign w:val="center"/>
          </w:tcPr>
          <w:p w14:paraId="6B39FFC0" w14:textId="0B10F072" w:rsidR="000E4DF6" w:rsidRPr="008372B6" w:rsidRDefault="000E4DF6"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5C0302">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C0302">
              <w:rPr>
                <w:rFonts w:ascii="Times New Roman" w:hAnsi="Times New Roman" w:cs="Times New Roman"/>
                <w:color w:val="000000" w:themeColor="text1"/>
                <w:sz w:val="24"/>
                <w:szCs w:val="24"/>
              </w:rPr>
              <w:t>788</w:t>
            </w:r>
          </w:p>
        </w:tc>
        <w:tc>
          <w:tcPr>
            <w:tcW w:w="1355" w:type="pct"/>
            <w:vAlign w:val="center"/>
          </w:tcPr>
          <w:p w14:paraId="2B155B04" w14:textId="248E7916" w:rsidR="000E4DF6" w:rsidRPr="008372B6" w:rsidRDefault="000E4DF6"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0.</w:t>
            </w:r>
            <w:r w:rsidR="005C0302">
              <w:rPr>
                <w:rFonts w:ascii="Times New Roman" w:hAnsi="Times New Roman" w:cs="Times New Roman"/>
                <w:color w:val="000000" w:themeColor="text1"/>
                <w:sz w:val="24"/>
                <w:szCs w:val="24"/>
              </w:rPr>
              <w:t>62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C0302">
              <w:rPr>
                <w:rFonts w:ascii="Times New Roman" w:hAnsi="Times New Roman" w:cs="Times New Roman"/>
                <w:color w:val="000000" w:themeColor="text1"/>
                <w:sz w:val="24"/>
                <w:szCs w:val="24"/>
              </w:rPr>
              <w:t>781</w:t>
            </w:r>
          </w:p>
        </w:tc>
      </w:tr>
      <w:tr w:rsidR="00554D58" w:rsidRPr="006767BB" w14:paraId="3E1533C6" w14:textId="77777777" w:rsidTr="00127B7E">
        <w:trPr>
          <w:jc w:val="center"/>
        </w:trPr>
        <w:tc>
          <w:tcPr>
            <w:tcW w:w="1162" w:type="pct"/>
            <w:vAlign w:val="center"/>
          </w:tcPr>
          <w:p w14:paraId="61870C8A" w14:textId="14735F74" w:rsidR="000E4DF6" w:rsidRPr="008372B6" w:rsidRDefault="000E4DF6" w:rsidP="000E4DF6">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Pr>
                <w:rFonts w:ascii="Times New Roman" w:hAnsi="Times New Roman" w:cs="Times New Roman"/>
                <w:color w:val="000000" w:themeColor="text1"/>
                <w:sz w:val="24"/>
                <w:szCs w:val="24"/>
              </w:rPr>
              <w:t xml:space="preserve"> </w:t>
            </w:r>
          </w:p>
        </w:tc>
        <w:tc>
          <w:tcPr>
            <w:tcW w:w="1226" w:type="pct"/>
            <w:vAlign w:val="center"/>
          </w:tcPr>
          <w:p w14:paraId="14F8FF8C" w14:textId="7B36A309" w:rsidR="000E4DF6" w:rsidRPr="008372B6" w:rsidRDefault="000E4DF6"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48) = 0.</w:t>
            </w:r>
            <w:r w:rsidR="005D581D">
              <w:rPr>
                <w:rFonts w:ascii="Times New Roman" w:hAnsi="Times New Roman" w:cs="Times New Roman"/>
                <w:color w:val="000000" w:themeColor="text1"/>
                <w:sz w:val="24"/>
                <w:szCs w:val="24"/>
              </w:rPr>
              <w:t>65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423</w:t>
            </w:r>
          </w:p>
        </w:tc>
        <w:tc>
          <w:tcPr>
            <w:tcW w:w="1257" w:type="pct"/>
            <w:vAlign w:val="center"/>
          </w:tcPr>
          <w:p w14:paraId="2F70698A" w14:textId="42C53853" w:rsidR="000E4DF6" w:rsidRPr="008372B6" w:rsidRDefault="000E4DF6"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40) = 1.</w:t>
            </w:r>
            <w:r w:rsidR="005D581D">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227</w:t>
            </w:r>
          </w:p>
        </w:tc>
        <w:tc>
          <w:tcPr>
            <w:tcW w:w="1355" w:type="pct"/>
            <w:vAlign w:val="center"/>
          </w:tcPr>
          <w:p w14:paraId="068D9825" w14:textId="01CB7193" w:rsidR="000E4DF6" w:rsidRPr="008372B6" w:rsidRDefault="000E4DF6"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30) = 1.</w:t>
            </w:r>
            <w:r w:rsidR="005D581D">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197</w:t>
            </w:r>
          </w:p>
        </w:tc>
      </w:tr>
      <w:tr w:rsidR="00554D58" w:rsidRPr="006767BB" w14:paraId="61E6D0C1" w14:textId="77777777" w:rsidTr="00127B7E">
        <w:trPr>
          <w:jc w:val="center"/>
        </w:trPr>
        <w:tc>
          <w:tcPr>
            <w:tcW w:w="1162" w:type="pct"/>
            <w:vAlign w:val="center"/>
          </w:tcPr>
          <w:p w14:paraId="4E700C18" w14:textId="2516EFBC" w:rsidR="000E4DF6" w:rsidRPr="008372B6" w:rsidRDefault="000E4DF6" w:rsidP="00804A97">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Pr>
                <w:rFonts w:ascii="Times New Roman" w:hAnsi="Times New Roman" w:cs="Times New Roman"/>
                <w:color w:val="000000" w:themeColor="text1"/>
                <w:sz w:val="24"/>
                <w:szCs w:val="24"/>
              </w:rPr>
              <w:t xml:space="preserve"> </w:t>
            </w:r>
          </w:p>
        </w:tc>
        <w:tc>
          <w:tcPr>
            <w:tcW w:w="1226" w:type="pct"/>
            <w:vAlign w:val="center"/>
          </w:tcPr>
          <w:p w14:paraId="3B8CDFDE" w14:textId="0571B85E" w:rsidR="000E4DF6" w:rsidRPr="008372B6" w:rsidRDefault="007024C0"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59) = 0.</w:t>
            </w:r>
            <w:r w:rsidR="005D581D">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827</w:t>
            </w:r>
          </w:p>
        </w:tc>
        <w:tc>
          <w:tcPr>
            <w:tcW w:w="1257" w:type="pct"/>
            <w:vAlign w:val="center"/>
          </w:tcPr>
          <w:p w14:paraId="267517C0" w14:textId="73722ACA" w:rsidR="000E4DF6" w:rsidRPr="008372B6" w:rsidRDefault="007024C0"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51) = 1.</w:t>
            </w:r>
            <w:r w:rsidR="005D581D">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358</w:t>
            </w:r>
          </w:p>
        </w:tc>
        <w:tc>
          <w:tcPr>
            <w:tcW w:w="1355" w:type="pct"/>
            <w:vAlign w:val="center"/>
          </w:tcPr>
          <w:p w14:paraId="751CDAE4" w14:textId="2A25D296" w:rsidR="000E4DF6" w:rsidRPr="008372B6" w:rsidRDefault="007024C0"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41) = 0.</w:t>
            </w:r>
            <w:r w:rsidR="005D581D">
              <w:rPr>
                <w:rFonts w:ascii="Times New Roman" w:hAnsi="Times New Roman" w:cs="Times New Roman"/>
                <w:color w:val="000000" w:themeColor="text1"/>
                <w:sz w:val="24"/>
                <w:szCs w:val="24"/>
              </w:rPr>
              <w:t>71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708</w:t>
            </w:r>
          </w:p>
        </w:tc>
      </w:tr>
      <w:tr w:rsidR="00554D58" w:rsidRPr="006767BB" w14:paraId="78C6B45F" w14:textId="77777777" w:rsidTr="00127B7E">
        <w:trPr>
          <w:jc w:val="center"/>
        </w:trPr>
        <w:tc>
          <w:tcPr>
            <w:tcW w:w="1162" w:type="pct"/>
            <w:vAlign w:val="center"/>
          </w:tcPr>
          <w:p w14:paraId="6EE372B9" w14:textId="7BF7B431" w:rsidR="000E4DF6" w:rsidRPr="008372B6" w:rsidRDefault="000E4DF6" w:rsidP="000E4DF6">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Pr>
                <w:rFonts w:ascii="Times New Roman" w:hAnsi="Times New Roman" w:cs="Times New Roman"/>
                <w:color w:val="000000" w:themeColor="text1"/>
                <w:sz w:val="24"/>
                <w:szCs w:val="24"/>
              </w:rPr>
              <w:t xml:space="preserve"> </w:t>
            </w:r>
          </w:p>
        </w:tc>
        <w:tc>
          <w:tcPr>
            <w:tcW w:w="1226" w:type="pct"/>
            <w:vAlign w:val="center"/>
          </w:tcPr>
          <w:p w14:paraId="26B511A7" w14:textId="6323A297" w:rsidR="000E4DF6" w:rsidRPr="008372B6" w:rsidRDefault="007024C0"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5D581D">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560</w:t>
            </w:r>
          </w:p>
        </w:tc>
        <w:tc>
          <w:tcPr>
            <w:tcW w:w="1257" w:type="pct"/>
            <w:vAlign w:val="center"/>
          </w:tcPr>
          <w:p w14:paraId="0B73039F" w14:textId="69215D89" w:rsidR="000E4DF6" w:rsidRPr="008372B6" w:rsidRDefault="007024C0"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47) = 0.63,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676</w:t>
            </w:r>
          </w:p>
        </w:tc>
        <w:tc>
          <w:tcPr>
            <w:tcW w:w="1355" w:type="pct"/>
            <w:vAlign w:val="center"/>
          </w:tcPr>
          <w:p w14:paraId="565E96F8" w14:textId="7BCA45BA" w:rsidR="000E4DF6" w:rsidRPr="008372B6" w:rsidRDefault="007024C0"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0.</w:t>
            </w:r>
            <w:r w:rsidR="005D581D">
              <w:rPr>
                <w:rFonts w:ascii="Times New Roman" w:hAnsi="Times New Roman" w:cs="Times New Roman"/>
                <w:color w:val="000000" w:themeColor="text1"/>
                <w:sz w:val="24"/>
                <w:szCs w:val="24"/>
              </w:rPr>
              <w:t>75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5D581D">
              <w:rPr>
                <w:rFonts w:ascii="Times New Roman" w:hAnsi="Times New Roman" w:cs="Times New Roman"/>
                <w:color w:val="000000" w:themeColor="text1"/>
                <w:sz w:val="24"/>
                <w:szCs w:val="24"/>
              </w:rPr>
              <w:t>675</w:t>
            </w:r>
          </w:p>
        </w:tc>
      </w:tr>
      <w:tr w:rsidR="00554D58" w:rsidRPr="006767BB" w14:paraId="45620984" w14:textId="77777777" w:rsidTr="00127B7E">
        <w:trPr>
          <w:jc w:val="center"/>
        </w:trPr>
        <w:tc>
          <w:tcPr>
            <w:tcW w:w="1162" w:type="pct"/>
            <w:vAlign w:val="center"/>
          </w:tcPr>
          <w:p w14:paraId="2CF04468" w14:textId="648BCDE2" w:rsidR="000E4DF6" w:rsidRPr="008372B6" w:rsidRDefault="000E4DF6" w:rsidP="000E4DF6">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p>
        </w:tc>
        <w:tc>
          <w:tcPr>
            <w:tcW w:w="1226" w:type="pct"/>
            <w:vAlign w:val="center"/>
          </w:tcPr>
          <w:p w14:paraId="187D02BB" w14:textId="0B0157B7"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3617A1">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869</w:t>
            </w:r>
          </w:p>
        </w:tc>
        <w:tc>
          <w:tcPr>
            <w:tcW w:w="1257" w:type="pct"/>
            <w:vAlign w:val="center"/>
          </w:tcPr>
          <w:p w14:paraId="0EDE7536" w14:textId="757C53A2"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3617A1">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614</w:t>
            </w:r>
          </w:p>
        </w:tc>
        <w:tc>
          <w:tcPr>
            <w:tcW w:w="1355" w:type="pct"/>
            <w:vAlign w:val="center"/>
          </w:tcPr>
          <w:p w14:paraId="074351B7" w14:textId="736CD340"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0.</w:t>
            </w:r>
            <w:r w:rsidR="003617A1">
              <w:rPr>
                <w:rFonts w:ascii="Times New Roman" w:hAnsi="Times New Roman" w:cs="Times New Roman"/>
                <w:color w:val="000000" w:themeColor="text1"/>
                <w:sz w:val="24"/>
                <w:szCs w:val="24"/>
              </w:rPr>
              <w:t>78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647</w:t>
            </w:r>
          </w:p>
        </w:tc>
      </w:tr>
      <w:tr w:rsidR="00554D58" w:rsidRPr="006767BB" w14:paraId="4721325B" w14:textId="77777777" w:rsidTr="00127B7E">
        <w:trPr>
          <w:jc w:val="center"/>
        </w:trPr>
        <w:tc>
          <w:tcPr>
            <w:tcW w:w="1162" w:type="pct"/>
            <w:vAlign w:val="center"/>
          </w:tcPr>
          <w:p w14:paraId="5D13F746" w14:textId="7002E714" w:rsidR="000E4DF6" w:rsidRPr="008372B6" w:rsidRDefault="006F3504" w:rsidP="00804A97">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E4DF6" w:rsidRPr="008372B6">
              <w:rPr>
                <w:rFonts w:ascii="Times New Roman" w:hAnsi="Times New Roman" w:cs="Times New Roman"/>
                <w:color w:val="000000" w:themeColor="text1"/>
                <w:sz w:val="24"/>
                <w:szCs w:val="24"/>
              </w:rPr>
              <w:t xml:space="preserve"> people living alone</w:t>
            </w:r>
          </w:p>
        </w:tc>
        <w:tc>
          <w:tcPr>
            <w:tcW w:w="1226" w:type="pct"/>
            <w:vAlign w:val="center"/>
          </w:tcPr>
          <w:p w14:paraId="62022EF7" w14:textId="2E388507"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3617A1">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852</w:t>
            </w:r>
          </w:p>
        </w:tc>
        <w:tc>
          <w:tcPr>
            <w:tcW w:w="1257" w:type="pct"/>
            <w:vAlign w:val="center"/>
          </w:tcPr>
          <w:p w14:paraId="08D0A136" w14:textId="3F929420"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3617A1">
              <w:rPr>
                <w:rFonts w:ascii="Times New Roman" w:hAnsi="Times New Roman" w:cs="Times New Roman"/>
                <w:color w:val="000000" w:themeColor="text1"/>
                <w:sz w:val="24"/>
                <w:szCs w:val="24"/>
              </w:rPr>
              <w:t xml:space="preserve">55,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739</w:t>
            </w:r>
          </w:p>
        </w:tc>
        <w:tc>
          <w:tcPr>
            <w:tcW w:w="1355" w:type="pct"/>
            <w:vAlign w:val="center"/>
          </w:tcPr>
          <w:p w14:paraId="46C5422C" w14:textId="1DA49D4A"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2.</w:t>
            </w:r>
            <w:r w:rsidR="003617A1">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030</w:t>
            </w:r>
          </w:p>
        </w:tc>
      </w:tr>
      <w:tr w:rsidR="00554D58" w:rsidRPr="006767BB" w14:paraId="589E7190" w14:textId="77777777" w:rsidTr="00127B7E">
        <w:trPr>
          <w:jc w:val="center"/>
        </w:trPr>
        <w:tc>
          <w:tcPr>
            <w:tcW w:w="1162" w:type="pct"/>
            <w:vAlign w:val="center"/>
          </w:tcPr>
          <w:p w14:paraId="5F95A40C" w14:textId="36715240" w:rsidR="000E4DF6" w:rsidRPr="008372B6" w:rsidRDefault="000E4DF6" w:rsidP="000E4DF6">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Pr>
                <w:rFonts w:ascii="Times New Roman" w:hAnsi="Times New Roman" w:cs="Times New Roman"/>
                <w:color w:val="000000" w:themeColor="text1"/>
                <w:sz w:val="24"/>
                <w:szCs w:val="24"/>
              </w:rPr>
              <w:t xml:space="preserve"> </w:t>
            </w:r>
          </w:p>
        </w:tc>
        <w:tc>
          <w:tcPr>
            <w:tcW w:w="1226" w:type="pct"/>
            <w:vAlign w:val="center"/>
          </w:tcPr>
          <w:p w14:paraId="0AC35C25" w14:textId="70C889B4"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57) = 0.</w:t>
            </w:r>
            <w:r w:rsidR="003617A1">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731</w:t>
            </w:r>
          </w:p>
        </w:tc>
        <w:tc>
          <w:tcPr>
            <w:tcW w:w="1257" w:type="pct"/>
            <w:vAlign w:val="center"/>
          </w:tcPr>
          <w:p w14:paraId="03B2AD9E" w14:textId="3A17D4E1"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49) = 0.</w:t>
            </w:r>
            <w:r w:rsidR="003617A1">
              <w:rPr>
                <w:rFonts w:ascii="Times New Roman" w:hAnsi="Times New Roman" w:cs="Times New Roman"/>
                <w:color w:val="000000" w:themeColor="text1"/>
                <w:sz w:val="24"/>
                <w:szCs w:val="24"/>
              </w:rPr>
              <w:t>79</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561</w:t>
            </w:r>
          </w:p>
        </w:tc>
        <w:tc>
          <w:tcPr>
            <w:tcW w:w="1355" w:type="pct"/>
            <w:vAlign w:val="center"/>
          </w:tcPr>
          <w:p w14:paraId="78BB4662" w14:textId="74F3FFC6"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(10, 39) = </w:t>
            </w:r>
            <w:r w:rsidR="003617A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3617A1">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462</w:t>
            </w:r>
          </w:p>
        </w:tc>
      </w:tr>
      <w:tr w:rsidR="00554D58" w:rsidRPr="006767BB" w14:paraId="4FBAA69F" w14:textId="77777777" w:rsidTr="00127B7E">
        <w:trPr>
          <w:jc w:val="center"/>
        </w:trPr>
        <w:tc>
          <w:tcPr>
            <w:tcW w:w="1162" w:type="pct"/>
            <w:vAlign w:val="center"/>
          </w:tcPr>
          <w:p w14:paraId="51778EB5" w14:textId="43CCA7AE" w:rsidR="000E4DF6" w:rsidRPr="008372B6" w:rsidRDefault="000E4DF6" w:rsidP="000E4DF6">
            <w:pPr>
              <w:spacing w:line="360" w:lineRule="auto"/>
              <w:contextualSpacing/>
              <w:rPr>
                <w:rFonts w:ascii="Times New Roman" w:hAnsi="Times New Roman" w:cs="Times New Roman"/>
                <w:color w:val="000000" w:themeColor="text1"/>
                <w:sz w:val="24"/>
                <w:szCs w:val="24"/>
              </w:rPr>
            </w:pPr>
            <w:bookmarkStart w:id="93" w:name="_Hlk86526718"/>
            <w:r w:rsidRPr="008372B6">
              <w:rPr>
                <w:rFonts w:ascii="Times New Roman" w:hAnsi="Times New Roman" w:cs="Times New Roman"/>
                <w:color w:val="000000" w:themeColor="text1"/>
                <w:sz w:val="24"/>
                <w:szCs w:val="24"/>
              </w:rPr>
              <w:t>Materialism</w:t>
            </w:r>
            <w:bookmarkEnd w:id="93"/>
            <w:r>
              <w:rPr>
                <w:rFonts w:ascii="Times New Roman" w:hAnsi="Times New Roman" w:cs="Times New Roman"/>
                <w:color w:val="000000" w:themeColor="text1"/>
                <w:sz w:val="24"/>
                <w:szCs w:val="24"/>
              </w:rPr>
              <w:t xml:space="preserve"> </w:t>
            </w:r>
          </w:p>
        </w:tc>
        <w:tc>
          <w:tcPr>
            <w:tcW w:w="1226" w:type="pct"/>
            <w:vAlign w:val="center"/>
          </w:tcPr>
          <w:p w14:paraId="72AA9715" w14:textId="04F0F41F"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39) = 1.</w:t>
            </w:r>
            <w:r w:rsidR="003617A1">
              <w:rPr>
                <w:rFonts w:ascii="Times New Roman" w:hAnsi="Times New Roman" w:cs="Times New Roman"/>
                <w:color w:val="000000" w:themeColor="text1"/>
                <w:sz w:val="24"/>
                <w:szCs w:val="24"/>
              </w:rPr>
              <w:t>57</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617A1">
              <w:rPr>
                <w:rFonts w:ascii="Times New Roman" w:hAnsi="Times New Roman" w:cs="Times New Roman"/>
                <w:color w:val="000000" w:themeColor="text1"/>
                <w:sz w:val="24"/>
                <w:szCs w:val="24"/>
              </w:rPr>
              <w:t>218</w:t>
            </w:r>
          </w:p>
        </w:tc>
        <w:tc>
          <w:tcPr>
            <w:tcW w:w="1257" w:type="pct"/>
            <w:vAlign w:val="center"/>
          </w:tcPr>
          <w:p w14:paraId="1572FEF6" w14:textId="6D4A27FA"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31) = </w:t>
            </w:r>
            <w:r w:rsidR="00DC483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DC4838">
              <w:rPr>
                <w:rFonts w:ascii="Times New Roman" w:hAnsi="Times New Roman" w:cs="Times New Roman"/>
                <w:color w:val="000000" w:themeColor="text1"/>
                <w:sz w:val="24"/>
                <w:szCs w:val="24"/>
              </w:rPr>
              <w:t>58</w:t>
            </w:r>
            <w:r>
              <w:rPr>
                <w:rFonts w:ascii="Times New Roman" w:hAnsi="Times New Roman" w:cs="Times New Roman"/>
                <w:color w:val="000000" w:themeColor="text1"/>
                <w:sz w:val="24"/>
                <w:szCs w:val="24"/>
              </w:rPr>
              <w:t xml:space="preserve">, </w:t>
            </w:r>
            <w:r w:rsidRPr="00D15E92">
              <w:rPr>
                <w:rFonts w:ascii="Times New Roman" w:hAnsi="Times New Roman" w:cs="Times New Roman"/>
                <w:i/>
                <w:iCs/>
                <w:color w:val="000000" w:themeColor="text1"/>
                <w:sz w:val="24"/>
                <w:szCs w:val="24"/>
              </w:rPr>
              <w:t>p</w:t>
            </w:r>
            <w:r w:rsidRPr="00D15E92">
              <w:rPr>
                <w:rFonts w:ascii="Times New Roman" w:hAnsi="Times New Roman" w:cs="Times New Roman"/>
                <w:color w:val="000000" w:themeColor="text1"/>
                <w:sz w:val="24"/>
                <w:szCs w:val="24"/>
              </w:rPr>
              <w:t xml:space="preserve"> = .</w:t>
            </w:r>
            <w:r w:rsidR="00DC4838" w:rsidRPr="00D15E92">
              <w:rPr>
                <w:rFonts w:ascii="Times New Roman" w:hAnsi="Times New Roman" w:cs="Times New Roman"/>
                <w:color w:val="000000" w:themeColor="text1"/>
                <w:sz w:val="24"/>
                <w:szCs w:val="24"/>
              </w:rPr>
              <w:t>051</w:t>
            </w:r>
          </w:p>
        </w:tc>
        <w:tc>
          <w:tcPr>
            <w:tcW w:w="1355" w:type="pct"/>
            <w:vAlign w:val="center"/>
          </w:tcPr>
          <w:p w14:paraId="77ABE06E" w14:textId="1C310A0E"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21) = 1.</w:t>
            </w:r>
            <w:r w:rsidR="00DC4838">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DC4838">
              <w:rPr>
                <w:rFonts w:ascii="Times New Roman" w:hAnsi="Times New Roman" w:cs="Times New Roman"/>
                <w:color w:val="000000" w:themeColor="text1"/>
                <w:sz w:val="24"/>
                <w:szCs w:val="24"/>
              </w:rPr>
              <w:t>439</w:t>
            </w:r>
          </w:p>
        </w:tc>
      </w:tr>
      <w:tr w:rsidR="00554D58" w:rsidRPr="006767BB" w14:paraId="2C1A6892" w14:textId="77777777" w:rsidTr="00127B7E">
        <w:trPr>
          <w:jc w:val="center"/>
        </w:trPr>
        <w:tc>
          <w:tcPr>
            <w:tcW w:w="1162" w:type="pct"/>
            <w:vAlign w:val="center"/>
          </w:tcPr>
          <w:p w14:paraId="46970784" w14:textId="5A4D77E2" w:rsidR="000E4DF6" w:rsidRPr="008372B6" w:rsidRDefault="000E4DF6" w:rsidP="000E4DF6">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trust</w:t>
            </w:r>
            <w:r>
              <w:rPr>
                <w:rFonts w:ascii="Times New Roman" w:hAnsi="Times New Roman" w:cs="Times New Roman"/>
                <w:color w:val="000000" w:themeColor="text1"/>
                <w:sz w:val="24"/>
                <w:szCs w:val="24"/>
              </w:rPr>
              <w:t xml:space="preserve"> </w:t>
            </w:r>
          </w:p>
        </w:tc>
        <w:tc>
          <w:tcPr>
            <w:tcW w:w="1226" w:type="pct"/>
            <w:vAlign w:val="center"/>
          </w:tcPr>
          <w:p w14:paraId="2B08200E" w14:textId="7339879B" w:rsidR="000E4DF6" w:rsidRPr="008372B6" w:rsidRDefault="00554D58"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39) = 0.</w:t>
            </w:r>
            <w:r w:rsidR="003C3CE0">
              <w:rPr>
                <w:rFonts w:ascii="Times New Roman" w:hAnsi="Times New Roman" w:cs="Times New Roman"/>
                <w:color w:val="000000" w:themeColor="text1"/>
                <w:sz w:val="24"/>
                <w:szCs w:val="24"/>
              </w:rPr>
              <w:t>85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C3CE0">
              <w:rPr>
                <w:rFonts w:ascii="Times New Roman" w:hAnsi="Times New Roman" w:cs="Times New Roman"/>
                <w:color w:val="000000" w:themeColor="text1"/>
                <w:sz w:val="24"/>
                <w:szCs w:val="24"/>
              </w:rPr>
              <w:t>364</w:t>
            </w:r>
          </w:p>
        </w:tc>
        <w:tc>
          <w:tcPr>
            <w:tcW w:w="1257" w:type="pct"/>
            <w:vAlign w:val="center"/>
          </w:tcPr>
          <w:p w14:paraId="71C28F67" w14:textId="7EC1C6AE" w:rsidR="000E4DF6" w:rsidRPr="008372B6" w:rsidRDefault="00554D58" w:rsidP="00A50BB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w:t>
            </w:r>
            <w:r w:rsidR="004706B4">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 = 1.</w:t>
            </w:r>
            <w:r w:rsidR="003C3CE0">
              <w:rPr>
                <w:rFonts w:ascii="Times New Roman" w:hAnsi="Times New Roman" w:cs="Times New Roman"/>
                <w:color w:val="000000" w:themeColor="text1"/>
                <w:sz w:val="24"/>
                <w:szCs w:val="24"/>
              </w:rPr>
              <w:t>98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C3CE0">
              <w:rPr>
                <w:rFonts w:ascii="Times New Roman" w:hAnsi="Times New Roman" w:cs="Times New Roman"/>
                <w:color w:val="000000" w:themeColor="text1"/>
                <w:sz w:val="24"/>
                <w:szCs w:val="24"/>
              </w:rPr>
              <w:t>115</w:t>
            </w:r>
          </w:p>
        </w:tc>
        <w:tc>
          <w:tcPr>
            <w:tcW w:w="1355" w:type="pct"/>
            <w:vAlign w:val="center"/>
          </w:tcPr>
          <w:p w14:paraId="500445D9" w14:textId="1367C8C0" w:rsidR="000E4DF6" w:rsidRPr="008372B6" w:rsidRDefault="004706B4" w:rsidP="000E4DF6">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21) = 1.</w:t>
            </w:r>
            <w:r w:rsidR="003C3CE0">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3C3CE0">
              <w:rPr>
                <w:rFonts w:ascii="Times New Roman" w:hAnsi="Times New Roman" w:cs="Times New Roman"/>
                <w:color w:val="000000" w:themeColor="text1"/>
                <w:sz w:val="24"/>
                <w:szCs w:val="24"/>
              </w:rPr>
              <w:t>271</w:t>
            </w:r>
          </w:p>
        </w:tc>
      </w:tr>
    </w:tbl>
    <w:p w14:paraId="4BC6E17A" w14:textId="17A0668D" w:rsidR="00C80E9B" w:rsidRDefault="009651AF" w:rsidP="00127B7E">
      <w:pPr>
        <w:spacing w:line="480" w:lineRule="auto"/>
        <w:ind w:left="-990"/>
        <w:contextualSpacing/>
        <w:jc w:val="left"/>
        <w:rPr>
          <w:rFonts w:ascii="Times New Roman" w:hAnsi="Times New Roman" w:cs="Times New Roman"/>
          <w:sz w:val="24"/>
          <w:szCs w:val="24"/>
        </w:rPr>
      </w:pPr>
      <w:r w:rsidRPr="0068444C">
        <w:rPr>
          <w:rFonts w:ascii="Times New Roman" w:hAnsi="Times New Roman" w:cs="Times New Roman"/>
          <w:i/>
          <w:iCs/>
          <w:color w:val="000000" w:themeColor="text1"/>
          <w:sz w:val="24"/>
          <w:szCs w:val="24"/>
        </w:rPr>
        <w:t xml:space="preserve">Note. </w:t>
      </w:r>
      <w:r w:rsidRPr="0068444C">
        <w:rPr>
          <w:rFonts w:ascii="Times New Roman" w:hAnsi="Times New Roman" w:cs="Times New Roman"/>
          <w:color w:val="000000" w:themeColor="text1"/>
          <w:sz w:val="24"/>
          <w:szCs w:val="24"/>
        </w:rPr>
        <w:t xml:space="preserve">Method A: Cooperation </w:t>
      </w:r>
      <w:r>
        <w:rPr>
          <w:rFonts w:ascii="Times New Roman" w:hAnsi="Times New Roman" w:cs="Times New Roman"/>
          <w:color w:val="000000" w:themeColor="text1"/>
          <w:sz w:val="24"/>
          <w:szCs w:val="24"/>
        </w:rPr>
        <w:t>e</w:t>
      </w:r>
      <w:r w:rsidRPr="0068444C">
        <w:rPr>
          <w:rFonts w:ascii="Times New Roman" w:hAnsi="Times New Roman" w:cs="Times New Roman"/>
          <w:color w:val="000000" w:themeColor="text1"/>
          <w:sz w:val="24"/>
          <w:szCs w:val="24"/>
        </w:rPr>
        <w:t xml:space="preserve">stimates </w:t>
      </w:r>
      <w:r>
        <w:rPr>
          <w:rFonts w:ascii="Times New Roman" w:hAnsi="Times New Roman" w:cs="Times New Roman"/>
          <w:color w:val="000000" w:themeColor="text1"/>
          <w:sz w:val="24"/>
          <w:szCs w:val="24"/>
        </w:rPr>
        <w:t>w</w:t>
      </w:r>
      <w:r w:rsidRPr="0068444C">
        <w:rPr>
          <w:rFonts w:ascii="Times New Roman" w:hAnsi="Times New Roman" w:cs="Times New Roman"/>
          <w:color w:val="000000" w:themeColor="text1"/>
          <w:sz w:val="24"/>
          <w:szCs w:val="24"/>
        </w:rPr>
        <w:t xml:space="preserve">ere </w:t>
      </w:r>
      <w:r>
        <w:rPr>
          <w:rFonts w:ascii="Times New Roman" w:hAnsi="Times New Roman" w:cs="Times New Roman"/>
          <w:color w:val="000000" w:themeColor="text1"/>
          <w:sz w:val="24"/>
          <w:szCs w:val="24"/>
        </w:rPr>
        <w:t>d</w:t>
      </w:r>
      <w:r w:rsidRPr="0068444C">
        <w:rPr>
          <w:rFonts w:ascii="Times New Roman" w:hAnsi="Times New Roman" w:cs="Times New Roman"/>
          <w:color w:val="000000" w:themeColor="text1"/>
          <w:sz w:val="24"/>
          <w:szCs w:val="24"/>
        </w:rPr>
        <w:t xml:space="preserve">etrended </w:t>
      </w:r>
      <w:r>
        <w:rPr>
          <w:rFonts w:ascii="Times New Roman" w:hAnsi="Times New Roman" w:cs="Times New Roman"/>
          <w:color w:val="000000" w:themeColor="text1"/>
          <w:sz w:val="24"/>
          <w:szCs w:val="24"/>
        </w:rPr>
        <w:t>through a linear regression model</w:t>
      </w:r>
      <w:r w:rsidR="00D5247E" w:rsidRPr="00BE597A">
        <w:rPr>
          <w:rFonts w:ascii="Times New Roman" w:hAnsi="Times New Roman" w:cs="Times New Roman"/>
          <w:sz w:val="24"/>
          <w:szCs w:val="24"/>
        </w:rPr>
        <w:t xml:space="preserve">. </w:t>
      </w:r>
      <w:bookmarkEnd w:id="73"/>
    </w:p>
    <w:p w14:paraId="64CA8311" w14:textId="77777777" w:rsidR="00176BA9" w:rsidRPr="00853A8E" w:rsidRDefault="00C80E9B" w:rsidP="009651AF">
      <w:pPr>
        <w:spacing w:line="360" w:lineRule="auto"/>
        <w:ind w:left="-990" w:right="-964"/>
        <w:contextualSpacing/>
        <w:jc w:val="left"/>
        <w:rPr>
          <w:rFonts w:ascii="Times New Roman" w:hAnsi="Times New Roman" w:cs="Times New Roman"/>
          <w:b/>
          <w:bCs/>
          <w:sz w:val="24"/>
          <w:szCs w:val="24"/>
        </w:rPr>
      </w:pPr>
      <w:r w:rsidRPr="00853A8E">
        <w:rPr>
          <w:rFonts w:ascii="Times New Roman" w:hAnsi="Times New Roman" w:cs="Times New Roman"/>
          <w:b/>
          <w:bCs/>
          <w:sz w:val="24"/>
          <w:szCs w:val="24"/>
        </w:rPr>
        <w:t>Table S10</w:t>
      </w:r>
    </w:p>
    <w:p w14:paraId="6C762469" w14:textId="0F8D1F6E" w:rsidR="00C80E9B" w:rsidRPr="00176BA9" w:rsidRDefault="00C80E9B" w:rsidP="009651AF">
      <w:pPr>
        <w:spacing w:line="360" w:lineRule="auto"/>
        <w:ind w:left="-990" w:right="-964"/>
        <w:contextualSpacing/>
        <w:jc w:val="left"/>
        <w:rPr>
          <w:rFonts w:ascii="Times New Roman" w:hAnsi="Times New Roman" w:cs="Times New Roman"/>
          <w:i/>
          <w:iCs/>
          <w:sz w:val="24"/>
          <w:szCs w:val="24"/>
        </w:rPr>
      </w:pPr>
      <w:r w:rsidRPr="00176BA9">
        <w:rPr>
          <w:rFonts w:ascii="Times New Roman" w:hAnsi="Times New Roman" w:cs="Times New Roman"/>
          <w:i/>
          <w:iCs/>
          <w:sz w:val="24"/>
          <w:szCs w:val="24"/>
        </w:rPr>
        <w:t>F</w:t>
      </w:r>
      <w:r w:rsidRPr="00853A8E">
        <w:rPr>
          <w:rFonts w:ascii="Times New Roman" w:hAnsi="Times New Roman" w:cs="Times New Roman"/>
          <w:i/>
          <w:iCs/>
          <w:sz w:val="24"/>
          <w:szCs w:val="24"/>
        </w:rPr>
        <w:t xml:space="preserve"> Statistics From the Granger Test of Predictive Causality at 1- , 5- and 10-Year Lags (Method B)</w:t>
      </w:r>
    </w:p>
    <w:tbl>
      <w:tblPr>
        <w:tblStyle w:val="aa"/>
        <w:tblW w:w="6125"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693"/>
        <w:gridCol w:w="2833"/>
        <w:gridCol w:w="2977"/>
      </w:tblGrid>
      <w:tr w:rsidR="00C80E9B" w:rsidRPr="00384759" w14:paraId="1A3E71E1" w14:textId="77777777" w:rsidTr="00216548">
        <w:trPr>
          <w:trHeight w:val="583"/>
          <w:jc w:val="center"/>
        </w:trPr>
        <w:tc>
          <w:tcPr>
            <w:tcW w:w="1155" w:type="pct"/>
            <w:tcBorders>
              <w:top w:val="single" w:sz="12" w:space="0" w:color="auto"/>
              <w:bottom w:val="single" w:sz="4" w:space="0" w:color="auto"/>
            </w:tcBorders>
            <w:vAlign w:val="center"/>
          </w:tcPr>
          <w:p w14:paraId="0B5FC94F" w14:textId="1021A7F1" w:rsidR="00C80E9B" w:rsidRPr="008372B6" w:rsidRDefault="00020CCD" w:rsidP="00216548">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C80E9B" w:rsidRPr="008372B6">
              <w:rPr>
                <w:rFonts w:ascii="Times New Roman" w:hAnsi="Times New Roman" w:cs="Times New Roman"/>
                <w:color w:val="000000" w:themeColor="text1"/>
                <w:sz w:val="24"/>
                <w:szCs w:val="24"/>
              </w:rPr>
              <w:t>indicators</w:t>
            </w:r>
          </w:p>
        </w:tc>
        <w:tc>
          <w:tcPr>
            <w:tcW w:w="1218" w:type="pct"/>
            <w:tcBorders>
              <w:top w:val="single" w:sz="12" w:space="0" w:color="auto"/>
              <w:bottom w:val="single" w:sz="4" w:space="0" w:color="auto"/>
            </w:tcBorders>
            <w:vAlign w:val="center"/>
          </w:tcPr>
          <w:p w14:paraId="74BA843C"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1-year </w:t>
            </w:r>
          </w:p>
        </w:tc>
        <w:tc>
          <w:tcPr>
            <w:tcW w:w="1281" w:type="pct"/>
            <w:tcBorders>
              <w:top w:val="single" w:sz="12" w:space="0" w:color="auto"/>
              <w:bottom w:val="single" w:sz="4" w:space="0" w:color="auto"/>
            </w:tcBorders>
            <w:vAlign w:val="center"/>
          </w:tcPr>
          <w:p w14:paraId="326FD5E7"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5-year </w:t>
            </w:r>
          </w:p>
        </w:tc>
        <w:tc>
          <w:tcPr>
            <w:tcW w:w="1346" w:type="pct"/>
            <w:tcBorders>
              <w:top w:val="single" w:sz="12" w:space="0" w:color="auto"/>
              <w:bottom w:val="single" w:sz="4" w:space="0" w:color="auto"/>
            </w:tcBorders>
            <w:vAlign w:val="center"/>
          </w:tcPr>
          <w:p w14:paraId="076DCC2C"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10-year </w:t>
            </w:r>
          </w:p>
        </w:tc>
      </w:tr>
      <w:tr w:rsidR="00C80E9B" w:rsidRPr="006767BB" w14:paraId="14D6B93F" w14:textId="77777777" w:rsidTr="00216548">
        <w:trPr>
          <w:jc w:val="center"/>
        </w:trPr>
        <w:tc>
          <w:tcPr>
            <w:tcW w:w="1155" w:type="pct"/>
            <w:vAlign w:val="center"/>
          </w:tcPr>
          <w:p w14:paraId="68A37990"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Gini index</w:t>
            </w:r>
            <w:r>
              <w:rPr>
                <w:rFonts w:ascii="Times New Roman" w:hAnsi="Times New Roman" w:cs="Times New Roman"/>
                <w:color w:val="000000" w:themeColor="text1"/>
                <w:sz w:val="24"/>
                <w:szCs w:val="24"/>
              </w:rPr>
              <w:t xml:space="preserve"> </w:t>
            </w:r>
          </w:p>
        </w:tc>
        <w:tc>
          <w:tcPr>
            <w:tcW w:w="1218" w:type="pct"/>
            <w:vAlign w:val="center"/>
          </w:tcPr>
          <w:p w14:paraId="627B6553" w14:textId="52D78809"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48) = 1.</w:t>
            </w:r>
            <w:r w:rsidR="00212B4F">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 xml:space="preserve">, </w:t>
            </w:r>
            <w:r w:rsidRPr="00804A97">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12B4F">
              <w:rPr>
                <w:rFonts w:ascii="Times New Roman" w:hAnsi="Times New Roman" w:cs="Times New Roman"/>
                <w:color w:val="000000" w:themeColor="text1"/>
                <w:sz w:val="24"/>
                <w:szCs w:val="24"/>
              </w:rPr>
              <w:t>218</w:t>
            </w:r>
          </w:p>
        </w:tc>
        <w:tc>
          <w:tcPr>
            <w:tcW w:w="1281" w:type="pct"/>
            <w:vAlign w:val="center"/>
          </w:tcPr>
          <w:p w14:paraId="32EAFD17" w14:textId="6D4009F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40) = </w:t>
            </w:r>
            <w:r w:rsidR="00212B4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212B4F">
              <w:rPr>
                <w:rFonts w:ascii="Times New Roman" w:hAnsi="Times New Roman" w:cs="Times New Roman"/>
                <w:color w:val="000000" w:themeColor="text1"/>
                <w:sz w:val="24"/>
                <w:szCs w:val="24"/>
              </w:rPr>
              <w:t>86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12B4F">
              <w:rPr>
                <w:rFonts w:ascii="Times New Roman" w:hAnsi="Times New Roman" w:cs="Times New Roman"/>
                <w:color w:val="000000" w:themeColor="text1"/>
                <w:sz w:val="24"/>
                <w:szCs w:val="24"/>
              </w:rPr>
              <w:t>127</w:t>
            </w:r>
          </w:p>
        </w:tc>
        <w:tc>
          <w:tcPr>
            <w:tcW w:w="1346" w:type="pct"/>
            <w:vAlign w:val="center"/>
          </w:tcPr>
          <w:p w14:paraId="7BFC3052" w14:textId="144CEEA0"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(10, 30) = </w:t>
            </w:r>
            <w:r w:rsidR="008023E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8023EF">
              <w:rPr>
                <w:rFonts w:ascii="Times New Roman" w:hAnsi="Times New Roman" w:cs="Times New Roman"/>
                <w:color w:val="000000" w:themeColor="text1"/>
                <w:sz w:val="24"/>
                <w:szCs w:val="24"/>
              </w:rPr>
              <w:t>89</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108</w:t>
            </w:r>
          </w:p>
        </w:tc>
      </w:tr>
      <w:tr w:rsidR="00C80E9B" w:rsidRPr="006767BB" w14:paraId="7402E775" w14:textId="77777777" w:rsidTr="00216548">
        <w:trPr>
          <w:jc w:val="center"/>
        </w:trPr>
        <w:tc>
          <w:tcPr>
            <w:tcW w:w="1155" w:type="pct"/>
            <w:vAlign w:val="center"/>
          </w:tcPr>
          <w:p w14:paraId="0C8D5851"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Pr>
                <w:rFonts w:ascii="Times New Roman" w:hAnsi="Times New Roman" w:cs="Times New Roman"/>
                <w:color w:val="000000" w:themeColor="text1"/>
                <w:sz w:val="24"/>
                <w:szCs w:val="24"/>
              </w:rPr>
              <w:t xml:space="preserve"> </w:t>
            </w:r>
          </w:p>
        </w:tc>
        <w:tc>
          <w:tcPr>
            <w:tcW w:w="1218" w:type="pct"/>
            <w:vAlign w:val="center"/>
          </w:tcPr>
          <w:p w14:paraId="2581D845" w14:textId="3AFBF1A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8023EF">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707</w:t>
            </w:r>
          </w:p>
        </w:tc>
        <w:tc>
          <w:tcPr>
            <w:tcW w:w="1281" w:type="pct"/>
            <w:vAlign w:val="center"/>
          </w:tcPr>
          <w:p w14:paraId="0152956E" w14:textId="60FB40E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8023EF">
              <w:rPr>
                <w:rFonts w:ascii="Times New Roman" w:hAnsi="Times New Roman" w:cs="Times New Roman"/>
                <w:color w:val="000000" w:themeColor="text1"/>
                <w:sz w:val="24"/>
                <w:szCs w:val="24"/>
              </w:rPr>
              <w:t>63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680</w:t>
            </w:r>
          </w:p>
        </w:tc>
        <w:tc>
          <w:tcPr>
            <w:tcW w:w="1346" w:type="pct"/>
            <w:vAlign w:val="center"/>
          </w:tcPr>
          <w:p w14:paraId="583B3F94"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(10, 37) = 0.66,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.754</w:t>
            </w:r>
          </w:p>
        </w:tc>
      </w:tr>
      <w:tr w:rsidR="00C80E9B" w:rsidRPr="006767BB" w14:paraId="51590817" w14:textId="77777777" w:rsidTr="00216548">
        <w:trPr>
          <w:jc w:val="center"/>
        </w:trPr>
        <w:tc>
          <w:tcPr>
            <w:tcW w:w="1155" w:type="pct"/>
            <w:vAlign w:val="center"/>
          </w:tcPr>
          <w:p w14:paraId="2E765EE1"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Pr>
                <w:rFonts w:ascii="Times New Roman" w:hAnsi="Times New Roman" w:cs="Times New Roman"/>
                <w:color w:val="000000" w:themeColor="text1"/>
                <w:sz w:val="24"/>
                <w:szCs w:val="24"/>
              </w:rPr>
              <w:t xml:space="preserve"> </w:t>
            </w:r>
          </w:p>
        </w:tc>
        <w:tc>
          <w:tcPr>
            <w:tcW w:w="1218" w:type="pct"/>
            <w:vAlign w:val="center"/>
          </w:tcPr>
          <w:p w14:paraId="0E229C75" w14:textId="0F21D59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48) = 0.</w:t>
            </w:r>
            <w:r w:rsidR="008023EF">
              <w:rPr>
                <w:rFonts w:ascii="Times New Roman" w:hAnsi="Times New Roman" w:cs="Times New Roman"/>
                <w:color w:val="000000" w:themeColor="text1"/>
                <w:sz w:val="24"/>
                <w:szCs w:val="24"/>
              </w:rPr>
              <w:t>73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397</w:t>
            </w:r>
          </w:p>
        </w:tc>
        <w:tc>
          <w:tcPr>
            <w:tcW w:w="1281" w:type="pct"/>
            <w:vAlign w:val="center"/>
          </w:tcPr>
          <w:p w14:paraId="60D8E940" w14:textId="5C7A1D2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40) = 1.</w:t>
            </w:r>
            <w:r w:rsidR="008023EF">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239</w:t>
            </w:r>
          </w:p>
        </w:tc>
        <w:tc>
          <w:tcPr>
            <w:tcW w:w="1346" w:type="pct"/>
            <w:vAlign w:val="center"/>
          </w:tcPr>
          <w:p w14:paraId="7C7937A7" w14:textId="2167810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30) = 1.</w:t>
            </w:r>
            <w:r w:rsidR="008023EF">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219</w:t>
            </w:r>
          </w:p>
        </w:tc>
      </w:tr>
      <w:tr w:rsidR="00C80E9B" w:rsidRPr="006767BB" w14:paraId="7520B44B" w14:textId="77777777" w:rsidTr="00216548">
        <w:trPr>
          <w:jc w:val="center"/>
        </w:trPr>
        <w:tc>
          <w:tcPr>
            <w:tcW w:w="1155" w:type="pct"/>
            <w:vAlign w:val="center"/>
          </w:tcPr>
          <w:p w14:paraId="5F982F19"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Pr>
                <w:rFonts w:ascii="Times New Roman" w:hAnsi="Times New Roman" w:cs="Times New Roman"/>
                <w:color w:val="000000" w:themeColor="text1"/>
                <w:sz w:val="24"/>
                <w:szCs w:val="24"/>
              </w:rPr>
              <w:t xml:space="preserve"> </w:t>
            </w:r>
          </w:p>
        </w:tc>
        <w:tc>
          <w:tcPr>
            <w:tcW w:w="1218" w:type="pct"/>
            <w:vAlign w:val="center"/>
          </w:tcPr>
          <w:p w14:paraId="6C53BCA1" w14:textId="74DE682F"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59) = 0.</w:t>
            </w:r>
            <w:r w:rsidR="008023EF">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854</w:t>
            </w:r>
          </w:p>
        </w:tc>
        <w:tc>
          <w:tcPr>
            <w:tcW w:w="1281" w:type="pct"/>
            <w:vAlign w:val="center"/>
          </w:tcPr>
          <w:p w14:paraId="63785191" w14:textId="421CA029"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51) = </w:t>
            </w:r>
            <w:r w:rsidR="008023E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8023EF">
              <w:rPr>
                <w:rFonts w:ascii="Times New Roman" w:hAnsi="Times New Roman" w:cs="Times New Roman"/>
                <w:color w:val="000000" w:themeColor="text1"/>
                <w:sz w:val="24"/>
                <w:szCs w:val="24"/>
              </w:rPr>
              <w:t>91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484</w:t>
            </w:r>
          </w:p>
        </w:tc>
        <w:tc>
          <w:tcPr>
            <w:tcW w:w="1346" w:type="pct"/>
            <w:vAlign w:val="center"/>
          </w:tcPr>
          <w:p w14:paraId="19DE02DE" w14:textId="2E9ED57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41) = 0.</w:t>
            </w:r>
            <w:r w:rsidR="008023EF">
              <w:rPr>
                <w:rFonts w:ascii="Times New Roman" w:hAnsi="Times New Roman" w:cs="Times New Roman"/>
                <w:color w:val="000000" w:themeColor="text1"/>
                <w:sz w:val="24"/>
                <w:szCs w:val="24"/>
              </w:rPr>
              <w:t>52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862</w:t>
            </w:r>
          </w:p>
        </w:tc>
      </w:tr>
      <w:tr w:rsidR="00C80E9B" w:rsidRPr="006767BB" w14:paraId="3B87994A" w14:textId="77777777" w:rsidTr="00216548">
        <w:trPr>
          <w:jc w:val="center"/>
        </w:trPr>
        <w:tc>
          <w:tcPr>
            <w:tcW w:w="1155" w:type="pct"/>
            <w:vAlign w:val="center"/>
          </w:tcPr>
          <w:p w14:paraId="02B1A38D"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Pr>
                <w:rFonts w:ascii="Times New Roman" w:hAnsi="Times New Roman" w:cs="Times New Roman"/>
                <w:color w:val="000000" w:themeColor="text1"/>
                <w:sz w:val="24"/>
                <w:szCs w:val="24"/>
              </w:rPr>
              <w:t xml:space="preserve"> </w:t>
            </w:r>
          </w:p>
        </w:tc>
        <w:tc>
          <w:tcPr>
            <w:tcW w:w="1218" w:type="pct"/>
            <w:vAlign w:val="center"/>
          </w:tcPr>
          <w:p w14:paraId="73DC06E6" w14:textId="68A4CBF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8023EF">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8023EF">
              <w:rPr>
                <w:rFonts w:ascii="Times New Roman" w:hAnsi="Times New Roman" w:cs="Times New Roman"/>
                <w:color w:val="000000" w:themeColor="text1"/>
                <w:sz w:val="24"/>
                <w:szCs w:val="24"/>
              </w:rPr>
              <w:t>577</w:t>
            </w:r>
          </w:p>
        </w:tc>
        <w:tc>
          <w:tcPr>
            <w:tcW w:w="1281" w:type="pct"/>
            <w:vAlign w:val="center"/>
          </w:tcPr>
          <w:p w14:paraId="5B01ABFA" w14:textId="4454BE9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1301E8">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803</w:t>
            </w:r>
          </w:p>
        </w:tc>
        <w:tc>
          <w:tcPr>
            <w:tcW w:w="1346" w:type="pct"/>
            <w:vAlign w:val="center"/>
          </w:tcPr>
          <w:p w14:paraId="6A2F817D" w14:textId="1AF75E3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0.</w:t>
            </w:r>
            <w:r w:rsidR="001301E8">
              <w:rPr>
                <w:rFonts w:ascii="Times New Roman" w:hAnsi="Times New Roman" w:cs="Times New Roman"/>
                <w:color w:val="000000" w:themeColor="text1"/>
                <w:sz w:val="24"/>
                <w:szCs w:val="24"/>
              </w:rPr>
              <w:t>66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748</w:t>
            </w:r>
          </w:p>
        </w:tc>
      </w:tr>
      <w:tr w:rsidR="00C80E9B" w:rsidRPr="006767BB" w14:paraId="3148C462" w14:textId="77777777" w:rsidTr="00216548">
        <w:trPr>
          <w:jc w:val="center"/>
        </w:trPr>
        <w:tc>
          <w:tcPr>
            <w:tcW w:w="1155" w:type="pct"/>
            <w:vAlign w:val="center"/>
          </w:tcPr>
          <w:p w14:paraId="5C106F8B"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p>
        </w:tc>
        <w:tc>
          <w:tcPr>
            <w:tcW w:w="1218" w:type="pct"/>
            <w:vAlign w:val="center"/>
          </w:tcPr>
          <w:p w14:paraId="7D940228" w14:textId="1EE64205"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 55) = 0.01,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924</w:t>
            </w:r>
          </w:p>
        </w:tc>
        <w:tc>
          <w:tcPr>
            <w:tcW w:w="1281" w:type="pct"/>
            <w:vAlign w:val="center"/>
          </w:tcPr>
          <w:p w14:paraId="3223B07E" w14:textId="70C6C2E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1301E8">
              <w:rPr>
                <w:rFonts w:ascii="Times New Roman" w:hAnsi="Times New Roman" w:cs="Times New Roman"/>
                <w:color w:val="000000" w:themeColor="text1"/>
                <w:sz w:val="24"/>
                <w:szCs w:val="24"/>
              </w:rPr>
              <w:t>76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585</w:t>
            </w:r>
          </w:p>
        </w:tc>
        <w:tc>
          <w:tcPr>
            <w:tcW w:w="1346" w:type="pct"/>
            <w:vAlign w:val="center"/>
          </w:tcPr>
          <w:p w14:paraId="1E36A446" w14:textId="381FA70F"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0.</w:t>
            </w:r>
            <w:r w:rsidR="001301E8">
              <w:rPr>
                <w:rFonts w:ascii="Times New Roman" w:hAnsi="Times New Roman" w:cs="Times New Roman"/>
                <w:color w:val="000000" w:themeColor="text1"/>
                <w:sz w:val="24"/>
                <w:szCs w:val="24"/>
              </w:rPr>
              <w:t>80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632</w:t>
            </w:r>
          </w:p>
        </w:tc>
      </w:tr>
      <w:tr w:rsidR="00C80E9B" w:rsidRPr="006767BB" w14:paraId="3138CB71" w14:textId="77777777" w:rsidTr="00216548">
        <w:trPr>
          <w:jc w:val="center"/>
        </w:trPr>
        <w:tc>
          <w:tcPr>
            <w:tcW w:w="1155" w:type="pct"/>
            <w:vAlign w:val="center"/>
          </w:tcPr>
          <w:p w14:paraId="4FA2AADC" w14:textId="76347F52" w:rsidR="00C80E9B" w:rsidRPr="008372B6" w:rsidRDefault="006F3504" w:rsidP="00216548">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80E9B" w:rsidRPr="008372B6">
              <w:rPr>
                <w:rFonts w:ascii="Times New Roman" w:hAnsi="Times New Roman" w:cs="Times New Roman"/>
                <w:color w:val="000000" w:themeColor="text1"/>
                <w:sz w:val="24"/>
                <w:szCs w:val="24"/>
              </w:rPr>
              <w:t xml:space="preserve"> people living alone</w:t>
            </w:r>
          </w:p>
        </w:tc>
        <w:tc>
          <w:tcPr>
            <w:tcW w:w="1218" w:type="pct"/>
            <w:vAlign w:val="center"/>
          </w:tcPr>
          <w:p w14:paraId="2E8189CC" w14:textId="3158C9C2"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 55) = 0.01,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907</w:t>
            </w:r>
          </w:p>
        </w:tc>
        <w:tc>
          <w:tcPr>
            <w:tcW w:w="1281" w:type="pct"/>
            <w:vAlign w:val="center"/>
          </w:tcPr>
          <w:p w14:paraId="3A9022B6" w14:textId="74BB7EF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1301E8">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729</w:t>
            </w:r>
          </w:p>
        </w:tc>
        <w:tc>
          <w:tcPr>
            <w:tcW w:w="1346" w:type="pct"/>
            <w:vAlign w:val="center"/>
          </w:tcPr>
          <w:p w14:paraId="46908485" w14:textId="22E3BF20"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2.</w:t>
            </w:r>
            <w:r w:rsidR="001301E8">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031</w:t>
            </w:r>
          </w:p>
        </w:tc>
      </w:tr>
      <w:tr w:rsidR="00C80E9B" w:rsidRPr="006767BB" w14:paraId="440340D7" w14:textId="77777777" w:rsidTr="00216548">
        <w:trPr>
          <w:jc w:val="center"/>
        </w:trPr>
        <w:tc>
          <w:tcPr>
            <w:tcW w:w="1155" w:type="pct"/>
            <w:vAlign w:val="center"/>
          </w:tcPr>
          <w:p w14:paraId="6AE181D1"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Pr>
                <w:rFonts w:ascii="Times New Roman" w:hAnsi="Times New Roman" w:cs="Times New Roman"/>
                <w:color w:val="000000" w:themeColor="text1"/>
                <w:sz w:val="24"/>
                <w:szCs w:val="24"/>
              </w:rPr>
              <w:t xml:space="preserve"> </w:t>
            </w:r>
          </w:p>
        </w:tc>
        <w:tc>
          <w:tcPr>
            <w:tcW w:w="1218" w:type="pct"/>
            <w:vAlign w:val="center"/>
          </w:tcPr>
          <w:p w14:paraId="683E31F9" w14:textId="169D88A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57) = 0.</w:t>
            </w:r>
            <w:r w:rsidR="001301E8">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753</w:t>
            </w:r>
          </w:p>
        </w:tc>
        <w:tc>
          <w:tcPr>
            <w:tcW w:w="1281" w:type="pct"/>
            <w:vAlign w:val="center"/>
          </w:tcPr>
          <w:p w14:paraId="351011D2" w14:textId="1DC3AE6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49) = </w:t>
            </w:r>
            <w:r w:rsidR="001301E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1301E8">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427</w:t>
            </w:r>
          </w:p>
        </w:tc>
        <w:tc>
          <w:tcPr>
            <w:tcW w:w="1346" w:type="pct"/>
            <w:vAlign w:val="center"/>
          </w:tcPr>
          <w:p w14:paraId="44888280" w14:textId="77262C9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(10, 39) = </w:t>
            </w:r>
            <w:r w:rsidR="001301E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1301E8">
              <w:rPr>
                <w:rFonts w:ascii="Times New Roman" w:hAnsi="Times New Roman" w:cs="Times New Roman"/>
                <w:color w:val="000000" w:themeColor="text1"/>
                <w:sz w:val="24"/>
                <w:szCs w:val="24"/>
              </w:rPr>
              <w:t>37</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1301E8">
              <w:rPr>
                <w:rFonts w:ascii="Times New Roman" w:hAnsi="Times New Roman" w:cs="Times New Roman"/>
                <w:color w:val="000000" w:themeColor="text1"/>
                <w:sz w:val="24"/>
                <w:szCs w:val="24"/>
              </w:rPr>
              <w:t>242</w:t>
            </w:r>
          </w:p>
        </w:tc>
      </w:tr>
      <w:tr w:rsidR="00C80E9B" w:rsidRPr="006767BB" w14:paraId="3F3D096B" w14:textId="77777777" w:rsidTr="00216548">
        <w:trPr>
          <w:jc w:val="center"/>
        </w:trPr>
        <w:tc>
          <w:tcPr>
            <w:tcW w:w="1155" w:type="pct"/>
            <w:vAlign w:val="center"/>
          </w:tcPr>
          <w:p w14:paraId="4BDB57DD"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Materialism</w:t>
            </w:r>
            <w:r>
              <w:rPr>
                <w:rFonts w:ascii="Times New Roman" w:hAnsi="Times New Roman" w:cs="Times New Roman"/>
                <w:color w:val="000000" w:themeColor="text1"/>
                <w:sz w:val="24"/>
                <w:szCs w:val="24"/>
              </w:rPr>
              <w:t xml:space="preserve"> </w:t>
            </w:r>
          </w:p>
        </w:tc>
        <w:tc>
          <w:tcPr>
            <w:tcW w:w="1218" w:type="pct"/>
            <w:vAlign w:val="center"/>
          </w:tcPr>
          <w:p w14:paraId="38C6985F" w14:textId="76BF001A"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39) = 1.</w:t>
            </w:r>
            <w:r w:rsidR="001301E8">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906C03">
              <w:rPr>
                <w:rFonts w:ascii="Times New Roman" w:hAnsi="Times New Roman" w:cs="Times New Roman"/>
                <w:color w:val="000000" w:themeColor="text1"/>
                <w:sz w:val="24"/>
                <w:szCs w:val="24"/>
              </w:rPr>
              <w:t>222</w:t>
            </w:r>
          </w:p>
        </w:tc>
        <w:tc>
          <w:tcPr>
            <w:tcW w:w="1281" w:type="pct"/>
            <w:vAlign w:val="center"/>
          </w:tcPr>
          <w:p w14:paraId="35D03B3F" w14:textId="31ADFE15"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31) = 1.</w:t>
            </w:r>
            <w:r w:rsidR="00906C03">
              <w:rPr>
                <w:rFonts w:ascii="Times New Roman" w:hAnsi="Times New Roman" w:cs="Times New Roman"/>
                <w:color w:val="000000" w:themeColor="text1"/>
                <w:sz w:val="24"/>
                <w:szCs w:val="24"/>
              </w:rPr>
              <w:t>80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906C03">
              <w:rPr>
                <w:rFonts w:ascii="Times New Roman" w:hAnsi="Times New Roman" w:cs="Times New Roman"/>
                <w:color w:val="000000" w:themeColor="text1"/>
                <w:sz w:val="24"/>
                <w:szCs w:val="24"/>
              </w:rPr>
              <w:t>149</w:t>
            </w:r>
          </w:p>
        </w:tc>
        <w:tc>
          <w:tcPr>
            <w:tcW w:w="1346" w:type="pct"/>
            <w:vAlign w:val="center"/>
          </w:tcPr>
          <w:p w14:paraId="107DA559" w14:textId="48D9738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21) = 1.</w:t>
            </w:r>
            <w:r w:rsidR="00906C03">
              <w:rPr>
                <w:rFonts w:ascii="Times New Roman" w:hAnsi="Times New Roman" w:cs="Times New Roman"/>
                <w:color w:val="000000" w:themeColor="text1"/>
                <w:sz w:val="24"/>
                <w:szCs w:val="24"/>
              </w:rPr>
              <w:t>08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906C03">
              <w:rPr>
                <w:rFonts w:ascii="Times New Roman" w:hAnsi="Times New Roman" w:cs="Times New Roman"/>
                <w:color w:val="000000" w:themeColor="text1"/>
                <w:sz w:val="24"/>
                <w:szCs w:val="24"/>
              </w:rPr>
              <w:t>445</w:t>
            </w:r>
          </w:p>
        </w:tc>
      </w:tr>
      <w:tr w:rsidR="00C80E9B" w:rsidRPr="006767BB" w14:paraId="5E972165" w14:textId="77777777" w:rsidTr="00216548">
        <w:trPr>
          <w:jc w:val="center"/>
        </w:trPr>
        <w:tc>
          <w:tcPr>
            <w:tcW w:w="1155" w:type="pct"/>
            <w:vAlign w:val="center"/>
          </w:tcPr>
          <w:p w14:paraId="239F2FA8"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trust</w:t>
            </w:r>
            <w:r>
              <w:rPr>
                <w:rFonts w:ascii="Times New Roman" w:hAnsi="Times New Roman" w:cs="Times New Roman"/>
                <w:color w:val="000000" w:themeColor="text1"/>
                <w:sz w:val="24"/>
                <w:szCs w:val="24"/>
              </w:rPr>
              <w:t xml:space="preserve"> </w:t>
            </w:r>
          </w:p>
        </w:tc>
        <w:tc>
          <w:tcPr>
            <w:tcW w:w="1218" w:type="pct"/>
            <w:vAlign w:val="center"/>
          </w:tcPr>
          <w:p w14:paraId="2CF3F515" w14:textId="6EFA37A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39) = 0.</w:t>
            </w:r>
            <w:r w:rsidR="00906C03">
              <w:rPr>
                <w:rFonts w:ascii="Times New Roman" w:hAnsi="Times New Roman" w:cs="Times New Roman"/>
                <w:color w:val="000000" w:themeColor="text1"/>
                <w:sz w:val="24"/>
                <w:szCs w:val="24"/>
              </w:rPr>
              <w:t>78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906C03">
              <w:rPr>
                <w:rFonts w:ascii="Times New Roman" w:hAnsi="Times New Roman" w:cs="Times New Roman"/>
                <w:color w:val="000000" w:themeColor="text1"/>
                <w:sz w:val="24"/>
                <w:szCs w:val="24"/>
              </w:rPr>
              <w:t>381</w:t>
            </w:r>
          </w:p>
        </w:tc>
        <w:tc>
          <w:tcPr>
            <w:tcW w:w="1281" w:type="pct"/>
            <w:vAlign w:val="center"/>
          </w:tcPr>
          <w:p w14:paraId="260DF12F" w14:textId="7129669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31) = 1.</w:t>
            </w:r>
            <w:r w:rsidR="00906C03">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906C03">
              <w:rPr>
                <w:rFonts w:ascii="Times New Roman" w:hAnsi="Times New Roman" w:cs="Times New Roman"/>
                <w:color w:val="000000" w:themeColor="text1"/>
                <w:sz w:val="24"/>
                <w:szCs w:val="24"/>
              </w:rPr>
              <w:t>147</w:t>
            </w:r>
          </w:p>
        </w:tc>
        <w:tc>
          <w:tcPr>
            <w:tcW w:w="1346" w:type="pct"/>
            <w:vAlign w:val="center"/>
          </w:tcPr>
          <w:p w14:paraId="7FEA67A5" w14:textId="5D94A5D0"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21) = 1.</w:t>
            </w:r>
            <w:r w:rsidR="00906C03">
              <w:rPr>
                <w:rFonts w:ascii="Times New Roman" w:hAnsi="Times New Roman" w:cs="Times New Roman"/>
                <w:color w:val="000000" w:themeColor="text1"/>
                <w:sz w:val="24"/>
                <w:szCs w:val="24"/>
              </w:rPr>
              <w:t>61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906C03">
              <w:rPr>
                <w:rFonts w:ascii="Times New Roman" w:hAnsi="Times New Roman" w:cs="Times New Roman"/>
                <w:color w:val="000000" w:themeColor="text1"/>
                <w:sz w:val="24"/>
                <w:szCs w:val="24"/>
              </w:rPr>
              <w:t>224</w:t>
            </w:r>
          </w:p>
        </w:tc>
      </w:tr>
    </w:tbl>
    <w:p w14:paraId="1B0F516F" w14:textId="4EB2D6A6" w:rsidR="00176BA9" w:rsidRDefault="009651AF" w:rsidP="009651AF">
      <w:pPr>
        <w:spacing w:beforeLines="100" w:before="312" w:line="276" w:lineRule="auto"/>
        <w:ind w:left="-990"/>
        <w:contextualSpacing/>
        <w:rPr>
          <w:rFonts w:ascii="Times New Roman" w:hAnsi="Times New Roman" w:cs="Times New Roman"/>
          <w:sz w:val="24"/>
          <w:szCs w:val="24"/>
        </w:rPr>
      </w:pPr>
      <w:r w:rsidRPr="0068444C">
        <w:rPr>
          <w:rFonts w:ascii="Times New Roman" w:hAnsi="Times New Roman" w:cs="Times New Roman"/>
          <w:i/>
          <w:iCs/>
          <w:color w:val="000000" w:themeColor="text1"/>
          <w:sz w:val="24"/>
          <w:szCs w:val="24"/>
        </w:rPr>
        <w:t xml:space="preserve">Note. </w:t>
      </w:r>
      <w:r w:rsidRPr="0068444C">
        <w:rPr>
          <w:rFonts w:ascii="Times New Roman" w:hAnsi="Times New Roman" w:cs="Times New Roman"/>
          <w:color w:val="000000" w:themeColor="text1"/>
          <w:sz w:val="24"/>
          <w:szCs w:val="24"/>
        </w:rPr>
        <w:t xml:space="preserve">Method </w:t>
      </w:r>
      <w:r>
        <w:rPr>
          <w:rFonts w:ascii="Times New Roman" w:hAnsi="Times New Roman" w:cs="Times New Roman"/>
          <w:color w:val="000000" w:themeColor="text1"/>
          <w:sz w:val="24"/>
          <w:szCs w:val="24"/>
        </w:rPr>
        <w:t>B</w:t>
      </w:r>
      <w:r w:rsidRPr="0068444C">
        <w:rPr>
          <w:rFonts w:ascii="Times New Roman" w:hAnsi="Times New Roman" w:cs="Times New Roman"/>
          <w:color w:val="000000" w:themeColor="text1"/>
          <w:sz w:val="24"/>
          <w:szCs w:val="24"/>
        </w:rPr>
        <w:t xml:space="preserve">: Cooperation </w:t>
      </w:r>
      <w:r>
        <w:rPr>
          <w:rFonts w:ascii="Times New Roman" w:hAnsi="Times New Roman" w:cs="Times New Roman"/>
          <w:color w:val="000000" w:themeColor="text1"/>
          <w:sz w:val="24"/>
          <w:szCs w:val="24"/>
        </w:rPr>
        <w:t>e</w:t>
      </w:r>
      <w:r w:rsidRPr="0068444C">
        <w:rPr>
          <w:rFonts w:ascii="Times New Roman" w:hAnsi="Times New Roman" w:cs="Times New Roman"/>
          <w:color w:val="000000" w:themeColor="text1"/>
          <w:sz w:val="24"/>
          <w:szCs w:val="24"/>
        </w:rPr>
        <w:t xml:space="preserve">stimates </w:t>
      </w:r>
      <w:r>
        <w:rPr>
          <w:rFonts w:ascii="Times New Roman" w:hAnsi="Times New Roman" w:cs="Times New Roman"/>
          <w:color w:val="000000" w:themeColor="text1"/>
          <w:sz w:val="24"/>
          <w:szCs w:val="24"/>
        </w:rPr>
        <w:t>w</w:t>
      </w:r>
      <w:r w:rsidRPr="0068444C">
        <w:rPr>
          <w:rFonts w:ascii="Times New Roman" w:hAnsi="Times New Roman" w:cs="Times New Roman"/>
          <w:color w:val="000000" w:themeColor="text1"/>
          <w:sz w:val="24"/>
          <w:szCs w:val="24"/>
        </w:rPr>
        <w:t xml:space="preserve">ere </w:t>
      </w:r>
      <w:r>
        <w:rPr>
          <w:rFonts w:ascii="Times New Roman" w:hAnsi="Times New Roman" w:cs="Times New Roman"/>
          <w:color w:val="000000" w:themeColor="text1"/>
          <w:sz w:val="24"/>
          <w:szCs w:val="24"/>
        </w:rPr>
        <w:t>d</w:t>
      </w:r>
      <w:r w:rsidRPr="0068444C">
        <w:rPr>
          <w:rFonts w:ascii="Times New Roman" w:hAnsi="Times New Roman" w:cs="Times New Roman"/>
          <w:color w:val="000000" w:themeColor="text1"/>
          <w:sz w:val="24"/>
          <w:szCs w:val="24"/>
        </w:rPr>
        <w:t xml:space="preserve">etrended </w:t>
      </w:r>
      <w:r>
        <w:rPr>
          <w:rFonts w:ascii="Times New Roman" w:hAnsi="Times New Roman" w:cs="Times New Roman"/>
          <w:color w:val="000000" w:themeColor="text1"/>
          <w:sz w:val="24"/>
          <w:szCs w:val="24"/>
        </w:rPr>
        <w:t>through a linear regression model in which the squared standard errors are specified through the ‘weights’ argument.</w:t>
      </w:r>
      <w:r w:rsidR="00415BAA" w:rsidRPr="00415BAA">
        <w:rPr>
          <w:rFonts w:ascii="Times New Roman" w:hAnsi="Times New Roman" w:cs="Times New Roman"/>
          <w:sz w:val="24"/>
          <w:szCs w:val="24"/>
        </w:rPr>
        <w:t xml:space="preserve"> </w:t>
      </w:r>
    </w:p>
    <w:p w14:paraId="7C75CFD3" w14:textId="1079E3C0" w:rsidR="009651AF" w:rsidRPr="00176BA9" w:rsidRDefault="009651AF" w:rsidP="00176BA9">
      <w:pPr>
        <w:widowControl/>
        <w:jc w:val="left"/>
        <w:rPr>
          <w:rFonts w:ascii="Times New Roman" w:hAnsi="Times New Roman" w:cs="Times New Roman"/>
          <w:sz w:val="24"/>
          <w:szCs w:val="24"/>
        </w:rPr>
      </w:pPr>
    </w:p>
    <w:p w14:paraId="2DDE7056" w14:textId="014A1D33" w:rsidR="009651AF" w:rsidRDefault="009651AF" w:rsidP="009651AF">
      <w:pPr>
        <w:spacing w:beforeLines="100" w:before="312" w:line="276" w:lineRule="auto"/>
        <w:ind w:left="-990"/>
        <w:contextualSpacing/>
        <w:rPr>
          <w:rFonts w:ascii="Times New Roman" w:hAnsi="Times New Roman" w:cs="Times New Roman"/>
          <w:color w:val="000000" w:themeColor="text1"/>
          <w:sz w:val="24"/>
          <w:szCs w:val="24"/>
        </w:rPr>
      </w:pPr>
    </w:p>
    <w:p w14:paraId="134EEDD2" w14:textId="77777777" w:rsidR="00676325" w:rsidRDefault="00676325" w:rsidP="009651AF">
      <w:pPr>
        <w:spacing w:beforeLines="100" w:before="312" w:line="276" w:lineRule="auto"/>
        <w:ind w:left="-990"/>
        <w:contextualSpacing/>
        <w:rPr>
          <w:rFonts w:ascii="Times New Roman" w:hAnsi="Times New Roman" w:cs="Times New Roman"/>
          <w:color w:val="000000" w:themeColor="text1"/>
          <w:sz w:val="24"/>
          <w:szCs w:val="24"/>
        </w:rPr>
      </w:pPr>
    </w:p>
    <w:p w14:paraId="1ED9ED97" w14:textId="77777777" w:rsidR="00176BA9" w:rsidRPr="00853A8E" w:rsidRDefault="00C80E9B" w:rsidP="009651AF">
      <w:pPr>
        <w:spacing w:line="360" w:lineRule="auto"/>
        <w:ind w:right="-424" w:hanging="990"/>
        <w:contextualSpacing/>
        <w:rPr>
          <w:rFonts w:ascii="Times New Roman" w:hAnsi="Times New Roman" w:cs="Times New Roman"/>
          <w:b/>
          <w:bCs/>
          <w:sz w:val="24"/>
          <w:szCs w:val="24"/>
        </w:rPr>
      </w:pPr>
      <w:bookmarkStart w:id="94" w:name="_Hlk87359623"/>
      <w:r w:rsidRPr="00853A8E">
        <w:rPr>
          <w:rFonts w:ascii="Times New Roman" w:hAnsi="Times New Roman" w:cs="Times New Roman"/>
          <w:b/>
          <w:bCs/>
          <w:sz w:val="24"/>
          <w:szCs w:val="24"/>
        </w:rPr>
        <w:lastRenderedPageBreak/>
        <w:t>Table S11</w:t>
      </w:r>
    </w:p>
    <w:p w14:paraId="16CA3944" w14:textId="2AAA0637" w:rsidR="00C80E9B" w:rsidRPr="00176BA9" w:rsidRDefault="00C80E9B" w:rsidP="009651AF">
      <w:pPr>
        <w:spacing w:line="360" w:lineRule="auto"/>
        <w:ind w:right="-424" w:hanging="990"/>
        <w:contextualSpacing/>
        <w:rPr>
          <w:rFonts w:ascii="Times New Roman" w:hAnsi="Times New Roman" w:cs="Times New Roman"/>
          <w:i/>
          <w:iCs/>
          <w:sz w:val="24"/>
          <w:szCs w:val="24"/>
        </w:rPr>
      </w:pPr>
      <w:r w:rsidRPr="00176BA9">
        <w:rPr>
          <w:rFonts w:ascii="Times New Roman" w:hAnsi="Times New Roman" w:cs="Times New Roman"/>
          <w:i/>
          <w:iCs/>
          <w:sz w:val="24"/>
          <w:szCs w:val="24"/>
        </w:rPr>
        <w:t>F</w:t>
      </w:r>
      <w:r w:rsidRPr="00853A8E">
        <w:rPr>
          <w:rFonts w:ascii="Times New Roman" w:hAnsi="Times New Roman" w:cs="Times New Roman"/>
          <w:i/>
          <w:iCs/>
          <w:sz w:val="24"/>
          <w:szCs w:val="24"/>
        </w:rPr>
        <w:t xml:space="preserve"> Statistics From the Granger Test of Predictive Causality at 1- , 5- and 10-Year Lags (Method C)</w:t>
      </w:r>
    </w:p>
    <w:tbl>
      <w:tblPr>
        <w:tblStyle w:val="aa"/>
        <w:tblW w:w="6125"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693"/>
        <w:gridCol w:w="2833"/>
        <w:gridCol w:w="2977"/>
      </w:tblGrid>
      <w:tr w:rsidR="00C80E9B" w:rsidRPr="00384759" w14:paraId="12519E72" w14:textId="77777777" w:rsidTr="00216548">
        <w:trPr>
          <w:trHeight w:val="583"/>
          <w:jc w:val="center"/>
        </w:trPr>
        <w:tc>
          <w:tcPr>
            <w:tcW w:w="1155" w:type="pct"/>
            <w:tcBorders>
              <w:top w:val="single" w:sz="12" w:space="0" w:color="auto"/>
              <w:bottom w:val="single" w:sz="4" w:space="0" w:color="auto"/>
            </w:tcBorders>
            <w:vAlign w:val="center"/>
          </w:tcPr>
          <w:p w14:paraId="67039D13" w14:textId="4501A866" w:rsidR="00C80E9B" w:rsidRPr="008372B6" w:rsidRDefault="00020CCD" w:rsidP="00216548">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C80E9B" w:rsidRPr="008372B6">
              <w:rPr>
                <w:rFonts w:ascii="Times New Roman" w:hAnsi="Times New Roman" w:cs="Times New Roman"/>
                <w:color w:val="000000" w:themeColor="text1"/>
                <w:sz w:val="24"/>
                <w:szCs w:val="24"/>
              </w:rPr>
              <w:t>indicators</w:t>
            </w:r>
          </w:p>
        </w:tc>
        <w:tc>
          <w:tcPr>
            <w:tcW w:w="1218" w:type="pct"/>
            <w:tcBorders>
              <w:top w:val="single" w:sz="12" w:space="0" w:color="auto"/>
              <w:bottom w:val="single" w:sz="4" w:space="0" w:color="auto"/>
            </w:tcBorders>
            <w:vAlign w:val="center"/>
          </w:tcPr>
          <w:p w14:paraId="10ADC4A9"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1-year </w:t>
            </w:r>
          </w:p>
        </w:tc>
        <w:tc>
          <w:tcPr>
            <w:tcW w:w="1281" w:type="pct"/>
            <w:tcBorders>
              <w:top w:val="single" w:sz="12" w:space="0" w:color="auto"/>
              <w:bottom w:val="single" w:sz="4" w:space="0" w:color="auto"/>
            </w:tcBorders>
            <w:vAlign w:val="center"/>
          </w:tcPr>
          <w:p w14:paraId="755E4A4D"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5-year </w:t>
            </w:r>
          </w:p>
        </w:tc>
        <w:tc>
          <w:tcPr>
            <w:tcW w:w="1346" w:type="pct"/>
            <w:tcBorders>
              <w:top w:val="single" w:sz="12" w:space="0" w:color="auto"/>
              <w:bottom w:val="single" w:sz="4" w:space="0" w:color="auto"/>
            </w:tcBorders>
            <w:vAlign w:val="center"/>
          </w:tcPr>
          <w:p w14:paraId="3D55740B"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10-year </w:t>
            </w:r>
          </w:p>
        </w:tc>
      </w:tr>
      <w:tr w:rsidR="00C80E9B" w:rsidRPr="006767BB" w14:paraId="1BF2F8DC" w14:textId="77777777" w:rsidTr="00216548">
        <w:trPr>
          <w:jc w:val="center"/>
        </w:trPr>
        <w:tc>
          <w:tcPr>
            <w:tcW w:w="1155" w:type="pct"/>
            <w:vAlign w:val="center"/>
          </w:tcPr>
          <w:p w14:paraId="603823B9"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Gini index</w:t>
            </w:r>
            <w:r>
              <w:rPr>
                <w:rFonts w:ascii="Times New Roman" w:hAnsi="Times New Roman" w:cs="Times New Roman"/>
                <w:color w:val="000000" w:themeColor="text1"/>
                <w:sz w:val="24"/>
                <w:szCs w:val="24"/>
              </w:rPr>
              <w:t xml:space="preserve"> </w:t>
            </w:r>
          </w:p>
        </w:tc>
        <w:tc>
          <w:tcPr>
            <w:tcW w:w="1218" w:type="pct"/>
            <w:vAlign w:val="center"/>
          </w:tcPr>
          <w:p w14:paraId="64BF65C5" w14:textId="16CA9E66"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 48) = </w:t>
            </w:r>
            <w:r w:rsidR="0065328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65328E">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 xml:space="preserve">, </w:t>
            </w:r>
            <w:r w:rsidRPr="00804A97">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202</w:t>
            </w:r>
          </w:p>
        </w:tc>
        <w:tc>
          <w:tcPr>
            <w:tcW w:w="1281" w:type="pct"/>
            <w:vAlign w:val="center"/>
          </w:tcPr>
          <w:p w14:paraId="1DB0102F" w14:textId="783D28F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40) = </w:t>
            </w:r>
            <w:r w:rsidR="0065328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65328E">
              <w:rPr>
                <w:rFonts w:ascii="Times New Roman" w:hAnsi="Times New Roman" w:cs="Times New Roman"/>
                <w:color w:val="000000" w:themeColor="text1"/>
                <w:sz w:val="24"/>
                <w:szCs w:val="24"/>
              </w:rPr>
              <w:t>89</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121</w:t>
            </w:r>
          </w:p>
        </w:tc>
        <w:tc>
          <w:tcPr>
            <w:tcW w:w="1346" w:type="pct"/>
            <w:vAlign w:val="center"/>
          </w:tcPr>
          <w:p w14:paraId="066997D8" w14:textId="507F546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30) = 2.</w:t>
            </w:r>
            <w:r w:rsidR="0065328E">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083</w:t>
            </w:r>
          </w:p>
        </w:tc>
      </w:tr>
      <w:tr w:rsidR="00C80E9B" w:rsidRPr="006767BB" w14:paraId="1942972C" w14:textId="77777777" w:rsidTr="00216548">
        <w:trPr>
          <w:jc w:val="center"/>
        </w:trPr>
        <w:tc>
          <w:tcPr>
            <w:tcW w:w="1155" w:type="pct"/>
            <w:vAlign w:val="center"/>
          </w:tcPr>
          <w:p w14:paraId="5341DD06"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Pr>
                <w:rFonts w:ascii="Times New Roman" w:hAnsi="Times New Roman" w:cs="Times New Roman"/>
                <w:color w:val="000000" w:themeColor="text1"/>
                <w:sz w:val="24"/>
                <w:szCs w:val="24"/>
              </w:rPr>
              <w:t xml:space="preserve"> </w:t>
            </w:r>
          </w:p>
        </w:tc>
        <w:tc>
          <w:tcPr>
            <w:tcW w:w="1218" w:type="pct"/>
            <w:vAlign w:val="center"/>
          </w:tcPr>
          <w:p w14:paraId="20C90580" w14:textId="66EB0DD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65328E">
              <w:rPr>
                <w:rFonts w:ascii="Times New Roman" w:hAnsi="Times New Roman" w:cs="Times New Roman"/>
                <w:color w:val="000000" w:themeColor="text1"/>
                <w:sz w:val="24"/>
                <w:szCs w:val="24"/>
              </w:rPr>
              <w:t>08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778</w:t>
            </w:r>
          </w:p>
        </w:tc>
        <w:tc>
          <w:tcPr>
            <w:tcW w:w="1281" w:type="pct"/>
            <w:vAlign w:val="center"/>
          </w:tcPr>
          <w:p w14:paraId="5AE4BC91" w14:textId="36D7851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65328E">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845</w:t>
            </w:r>
          </w:p>
        </w:tc>
        <w:tc>
          <w:tcPr>
            <w:tcW w:w="1346" w:type="pct"/>
            <w:vAlign w:val="center"/>
          </w:tcPr>
          <w:p w14:paraId="1422E1F1" w14:textId="464B0F52"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0.</w:t>
            </w:r>
            <w:r w:rsidR="0065328E">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801</w:t>
            </w:r>
          </w:p>
        </w:tc>
      </w:tr>
      <w:tr w:rsidR="00C80E9B" w:rsidRPr="006767BB" w14:paraId="70CA37CF" w14:textId="77777777" w:rsidTr="00216548">
        <w:trPr>
          <w:jc w:val="center"/>
        </w:trPr>
        <w:tc>
          <w:tcPr>
            <w:tcW w:w="1155" w:type="pct"/>
            <w:vAlign w:val="center"/>
          </w:tcPr>
          <w:p w14:paraId="2AAE2470"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Pr>
                <w:rFonts w:ascii="Times New Roman" w:hAnsi="Times New Roman" w:cs="Times New Roman"/>
                <w:color w:val="000000" w:themeColor="text1"/>
                <w:sz w:val="24"/>
                <w:szCs w:val="24"/>
              </w:rPr>
              <w:t xml:space="preserve"> </w:t>
            </w:r>
          </w:p>
        </w:tc>
        <w:tc>
          <w:tcPr>
            <w:tcW w:w="1218" w:type="pct"/>
            <w:vAlign w:val="center"/>
          </w:tcPr>
          <w:p w14:paraId="75B8B207" w14:textId="7D62EEA9"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48) = 0.</w:t>
            </w:r>
            <w:r w:rsidR="0065328E">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443</w:t>
            </w:r>
          </w:p>
        </w:tc>
        <w:tc>
          <w:tcPr>
            <w:tcW w:w="1281" w:type="pct"/>
            <w:vAlign w:val="center"/>
          </w:tcPr>
          <w:p w14:paraId="4992B279" w14:textId="37B9194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40) = 1.</w:t>
            </w:r>
            <w:r w:rsidR="0065328E">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229</w:t>
            </w:r>
          </w:p>
        </w:tc>
        <w:tc>
          <w:tcPr>
            <w:tcW w:w="1346" w:type="pct"/>
            <w:vAlign w:val="center"/>
          </w:tcPr>
          <w:p w14:paraId="1BD5B695" w14:textId="663454D2"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30) = 1.</w:t>
            </w:r>
            <w:r w:rsidR="0065328E">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196</w:t>
            </w:r>
          </w:p>
        </w:tc>
      </w:tr>
      <w:tr w:rsidR="00C80E9B" w:rsidRPr="006767BB" w14:paraId="62D66BF7" w14:textId="77777777" w:rsidTr="00216548">
        <w:trPr>
          <w:jc w:val="center"/>
        </w:trPr>
        <w:tc>
          <w:tcPr>
            <w:tcW w:w="1155" w:type="pct"/>
            <w:vAlign w:val="center"/>
          </w:tcPr>
          <w:p w14:paraId="18CBFD8F"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Pr>
                <w:rFonts w:ascii="Times New Roman" w:hAnsi="Times New Roman" w:cs="Times New Roman"/>
                <w:color w:val="000000" w:themeColor="text1"/>
                <w:sz w:val="24"/>
                <w:szCs w:val="24"/>
              </w:rPr>
              <w:t xml:space="preserve"> </w:t>
            </w:r>
          </w:p>
        </w:tc>
        <w:tc>
          <w:tcPr>
            <w:tcW w:w="1218" w:type="pct"/>
            <w:vAlign w:val="center"/>
          </w:tcPr>
          <w:p w14:paraId="64CB0614" w14:textId="20372AB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59) = 0.</w:t>
            </w:r>
            <w:r w:rsidR="0065328E">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817</w:t>
            </w:r>
          </w:p>
        </w:tc>
        <w:tc>
          <w:tcPr>
            <w:tcW w:w="1281" w:type="pct"/>
            <w:vAlign w:val="center"/>
          </w:tcPr>
          <w:p w14:paraId="5BB510C5" w14:textId="339D63E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51) = 1.</w:t>
            </w:r>
            <w:r w:rsidR="0065328E">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364</w:t>
            </w:r>
          </w:p>
        </w:tc>
        <w:tc>
          <w:tcPr>
            <w:tcW w:w="1346" w:type="pct"/>
            <w:vAlign w:val="center"/>
          </w:tcPr>
          <w:p w14:paraId="4C5137CC" w14:textId="39804ED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41) = 0.</w:t>
            </w:r>
            <w:r w:rsidR="0065328E">
              <w:rPr>
                <w:rFonts w:ascii="Times New Roman" w:hAnsi="Times New Roman" w:cs="Times New Roman"/>
                <w:color w:val="000000" w:themeColor="text1"/>
                <w:sz w:val="24"/>
                <w:szCs w:val="24"/>
              </w:rPr>
              <w:t>62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65328E">
              <w:rPr>
                <w:rFonts w:ascii="Times New Roman" w:hAnsi="Times New Roman" w:cs="Times New Roman"/>
                <w:color w:val="000000" w:themeColor="text1"/>
                <w:sz w:val="24"/>
                <w:szCs w:val="24"/>
              </w:rPr>
              <w:t>788</w:t>
            </w:r>
          </w:p>
        </w:tc>
      </w:tr>
      <w:tr w:rsidR="00C80E9B" w:rsidRPr="006767BB" w14:paraId="70613AB3" w14:textId="77777777" w:rsidTr="00216548">
        <w:trPr>
          <w:jc w:val="center"/>
        </w:trPr>
        <w:tc>
          <w:tcPr>
            <w:tcW w:w="1155" w:type="pct"/>
            <w:vAlign w:val="center"/>
          </w:tcPr>
          <w:p w14:paraId="56F8E149"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Pr>
                <w:rFonts w:ascii="Times New Roman" w:hAnsi="Times New Roman" w:cs="Times New Roman"/>
                <w:color w:val="000000" w:themeColor="text1"/>
                <w:sz w:val="24"/>
                <w:szCs w:val="24"/>
              </w:rPr>
              <w:t xml:space="preserve"> </w:t>
            </w:r>
          </w:p>
        </w:tc>
        <w:tc>
          <w:tcPr>
            <w:tcW w:w="1218" w:type="pct"/>
            <w:vAlign w:val="center"/>
          </w:tcPr>
          <w:p w14:paraId="24E77F58" w14:textId="189D9CE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223372">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554</w:t>
            </w:r>
          </w:p>
        </w:tc>
        <w:tc>
          <w:tcPr>
            <w:tcW w:w="1281" w:type="pct"/>
            <w:vAlign w:val="center"/>
          </w:tcPr>
          <w:p w14:paraId="600D13EE" w14:textId="75548CE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223372">
              <w:rPr>
                <w:rFonts w:ascii="Times New Roman" w:hAnsi="Times New Roman" w:cs="Times New Roman"/>
                <w:color w:val="000000" w:themeColor="text1"/>
                <w:sz w:val="24"/>
                <w:szCs w:val="24"/>
              </w:rPr>
              <w:t>73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605</w:t>
            </w:r>
          </w:p>
        </w:tc>
        <w:tc>
          <w:tcPr>
            <w:tcW w:w="1346" w:type="pct"/>
            <w:vAlign w:val="center"/>
          </w:tcPr>
          <w:p w14:paraId="70C27DCE" w14:textId="0D2DB66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0.</w:t>
            </w:r>
            <w:r w:rsidR="00223372">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620</w:t>
            </w:r>
          </w:p>
        </w:tc>
      </w:tr>
      <w:tr w:rsidR="00C80E9B" w:rsidRPr="006767BB" w14:paraId="0BF1A07E" w14:textId="77777777" w:rsidTr="00216548">
        <w:trPr>
          <w:jc w:val="center"/>
        </w:trPr>
        <w:tc>
          <w:tcPr>
            <w:tcW w:w="1155" w:type="pct"/>
            <w:vAlign w:val="center"/>
          </w:tcPr>
          <w:p w14:paraId="5D15D066"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p>
        </w:tc>
        <w:tc>
          <w:tcPr>
            <w:tcW w:w="1218" w:type="pct"/>
            <w:vAlign w:val="center"/>
          </w:tcPr>
          <w:p w14:paraId="28E8BE22" w14:textId="70BE5D4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223372">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850</w:t>
            </w:r>
          </w:p>
        </w:tc>
        <w:tc>
          <w:tcPr>
            <w:tcW w:w="1281" w:type="pct"/>
            <w:vAlign w:val="center"/>
          </w:tcPr>
          <w:p w14:paraId="03D2F978" w14:textId="7BCA4199"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223372">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629</w:t>
            </w:r>
          </w:p>
        </w:tc>
        <w:tc>
          <w:tcPr>
            <w:tcW w:w="1346" w:type="pct"/>
            <w:vAlign w:val="center"/>
          </w:tcPr>
          <w:p w14:paraId="4FB91F46" w14:textId="19437E6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(10, 37) = 0.77,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656</w:t>
            </w:r>
          </w:p>
        </w:tc>
      </w:tr>
      <w:tr w:rsidR="00C80E9B" w:rsidRPr="006767BB" w14:paraId="3260241F" w14:textId="77777777" w:rsidTr="00216548">
        <w:trPr>
          <w:jc w:val="center"/>
        </w:trPr>
        <w:tc>
          <w:tcPr>
            <w:tcW w:w="1155" w:type="pct"/>
            <w:vAlign w:val="center"/>
          </w:tcPr>
          <w:p w14:paraId="4FA6B001" w14:textId="6BA6396D" w:rsidR="00C80E9B" w:rsidRPr="008372B6" w:rsidRDefault="006F3504" w:rsidP="00216548">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80E9B" w:rsidRPr="008372B6">
              <w:rPr>
                <w:rFonts w:ascii="Times New Roman" w:hAnsi="Times New Roman" w:cs="Times New Roman"/>
                <w:color w:val="000000" w:themeColor="text1"/>
                <w:sz w:val="24"/>
                <w:szCs w:val="24"/>
              </w:rPr>
              <w:t xml:space="preserve"> people living alone</w:t>
            </w:r>
          </w:p>
        </w:tc>
        <w:tc>
          <w:tcPr>
            <w:tcW w:w="1218" w:type="pct"/>
            <w:vAlign w:val="center"/>
          </w:tcPr>
          <w:p w14:paraId="48BAF2F9" w14:textId="6EED697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55) = 0.</w:t>
            </w:r>
            <w:r w:rsidR="00223372">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833</w:t>
            </w:r>
          </w:p>
        </w:tc>
        <w:tc>
          <w:tcPr>
            <w:tcW w:w="1281" w:type="pct"/>
            <w:vAlign w:val="center"/>
          </w:tcPr>
          <w:p w14:paraId="470827C7" w14:textId="43DD4C6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47) = 0.</w:t>
            </w:r>
            <w:r w:rsidR="00223372">
              <w:rPr>
                <w:rFonts w:ascii="Times New Roman" w:hAnsi="Times New Roman" w:cs="Times New Roman"/>
                <w:color w:val="000000" w:themeColor="text1"/>
                <w:sz w:val="24"/>
                <w:szCs w:val="24"/>
              </w:rPr>
              <w:t>54</w:t>
            </w:r>
            <w:r w:rsidR="00D15E92">
              <w:rPr>
                <w:rFonts w:ascii="Times New Roman" w:hAnsi="Times New Roman" w:cs="Times New Roman"/>
                <w:color w:val="000000" w:themeColor="text1"/>
                <w:sz w:val="24"/>
                <w:szCs w:val="24"/>
              </w:rPr>
              <w:t>,</w:t>
            </w:r>
            <w:r w:rsidR="00223372">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747</w:t>
            </w:r>
          </w:p>
        </w:tc>
        <w:tc>
          <w:tcPr>
            <w:tcW w:w="1346" w:type="pct"/>
            <w:vAlign w:val="center"/>
          </w:tcPr>
          <w:p w14:paraId="1EEAD7A9" w14:textId="754EFC1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37) = 2.</w:t>
            </w:r>
            <w:r w:rsidR="00223372">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030</w:t>
            </w:r>
          </w:p>
        </w:tc>
      </w:tr>
      <w:tr w:rsidR="00C80E9B" w:rsidRPr="006767BB" w14:paraId="39C8EBA6" w14:textId="77777777" w:rsidTr="00216548">
        <w:trPr>
          <w:jc w:val="center"/>
        </w:trPr>
        <w:tc>
          <w:tcPr>
            <w:tcW w:w="1155" w:type="pct"/>
            <w:vAlign w:val="center"/>
          </w:tcPr>
          <w:p w14:paraId="2D5675CE"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Pr>
                <w:rFonts w:ascii="Times New Roman" w:hAnsi="Times New Roman" w:cs="Times New Roman"/>
                <w:color w:val="000000" w:themeColor="text1"/>
                <w:sz w:val="24"/>
                <w:szCs w:val="24"/>
              </w:rPr>
              <w:t xml:space="preserve"> </w:t>
            </w:r>
          </w:p>
        </w:tc>
        <w:tc>
          <w:tcPr>
            <w:tcW w:w="1218" w:type="pct"/>
            <w:vAlign w:val="center"/>
          </w:tcPr>
          <w:p w14:paraId="68F230AE" w14:textId="4E5FB98F"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57) = 0.</w:t>
            </w:r>
            <w:r w:rsidR="00223372">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728</w:t>
            </w:r>
          </w:p>
        </w:tc>
        <w:tc>
          <w:tcPr>
            <w:tcW w:w="1281" w:type="pct"/>
            <w:vAlign w:val="center"/>
          </w:tcPr>
          <w:p w14:paraId="2E42830A" w14:textId="47AFB106"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49) = 0.</w:t>
            </w:r>
            <w:r w:rsidR="00223372">
              <w:rPr>
                <w:rFonts w:ascii="Times New Roman" w:hAnsi="Times New Roman" w:cs="Times New Roman"/>
                <w:color w:val="000000" w:themeColor="text1"/>
                <w:sz w:val="24"/>
                <w:szCs w:val="24"/>
              </w:rPr>
              <w:t>73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603</w:t>
            </w:r>
          </w:p>
        </w:tc>
        <w:tc>
          <w:tcPr>
            <w:tcW w:w="1346" w:type="pct"/>
            <w:vAlign w:val="center"/>
          </w:tcPr>
          <w:p w14:paraId="48A9EBD3" w14:textId="04CFA5A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39) = 0.</w:t>
            </w:r>
            <w:r w:rsidR="00223372">
              <w:rPr>
                <w:rFonts w:ascii="Times New Roman" w:hAnsi="Times New Roman" w:cs="Times New Roman"/>
                <w:color w:val="000000" w:themeColor="text1"/>
                <w:sz w:val="24"/>
                <w:szCs w:val="24"/>
              </w:rPr>
              <w:t>93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223372">
              <w:rPr>
                <w:rFonts w:ascii="Times New Roman" w:hAnsi="Times New Roman" w:cs="Times New Roman"/>
                <w:color w:val="000000" w:themeColor="text1"/>
                <w:sz w:val="24"/>
                <w:szCs w:val="24"/>
              </w:rPr>
              <w:t>519</w:t>
            </w:r>
          </w:p>
        </w:tc>
      </w:tr>
      <w:tr w:rsidR="00C80E9B" w:rsidRPr="006767BB" w14:paraId="40311E44" w14:textId="77777777" w:rsidTr="00216548">
        <w:trPr>
          <w:jc w:val="center"/>
        </w:trPr>
        <w:tc>
          <w:tcPr>
            <w:tcW w:w="1155" w:type="pct"/>
            <w:vAlign w:val="center"/>
          </w:tcPr>
          <w:p w14:paraId="6C050BA7"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Materialism</w:t>
            </w:r>
            <w:r>
              <w:rPr>
                <w:rFonts w:ascii="Times New Roman" w:hAnsi="Times New Roman" w:cs="Times New Roman"/>
                <w:color w:val="000000" w:themeColor="text1"/>
                <w:sz w:val="24"/>
                <w:szCs w:val="24"/>
              </w:rPr>
              <w:t xml:space="preserve"> </w:t>
            </w:r>
          </w:p>
        </w:tc>
        <w:tc>
          <w:tcPr>
            <w:tcW w:w="1218" w:type="pct"/>
            <w:vAlign w:val="center"/>
          </w:tcPr>
          <w:p w14:paraId="189D0965" w14:textId="3DA19A1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39) = 1.</w:t>
            </w:r>
            <w:r w:rsidR="00D2383C">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D2383C">
              <w:rPr>
                <w:rFonts w:ascii="Times New Roman" w:hAnsi="Times New Roman" w:cs="Times New Roman"/>
                <w:color w:val="000000" w:themeColor="text1"/>
                <w:sz w:val="24"/>
                <w:szCs w:val="24"/>
              </w:rPr>
              <w:t>219</w:t>
            </w:r>
          </w:p>
        </w:tc>
        <w:tc>
          <w:tcPr>
            <w:tcW w:w="1281" w:type="pct"/>
            <w:vAlign w:val="center"/>
          </w:tcPr>
          <w:p w14:paraId="5B7E27C1" w14:textId="5CCABD4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31) = </w:t>
            </w:r>
            <w:r w:rsidR="00D2383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D2383C">
              <w:rPr>
                <w:rFonts w:ascii="Times New Roman" w:hAnsi="Times New Roman" w:cs="Times New Roman"/>
                <w:color w:val="000000" w:themeColor="text1"/>
                <w:sz w:val="24"/>
                <w:szCs w:val="24"/>
              </w:rPr>
              <w:t>77</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D2383C">
              <w:rPr>
                <w:rFonts w:ascii="Times New Roman" w:hAnsi="Times New Roman" w:cs="Times New Roman"/>
                <w:color w:val="000000" w:themeColor="text1"/>
                <w:sz w:val="24"/>
                <w:szCs w:val="24"/>
              </w:rPr>
              <w:t>039</w:t>
            </w:r>
          </w:p>
        </w:tc>
        <w:tc>
          <w:tcPr>
            <w:tcW w:w="1346" w:type="pct"/>
            <w:vAlign w:val="center"/>
          </w:tcPr>
          <w:p w14:paraId="11C7FC92" w14:textId="191EAB0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21) = 1.</w:t>
            </w:r>
            <w:r w:rsidR="00D2383C">
              <w:rPr>
                <w:rFonts w:ascii="Times New Roman" w:hAnsi="Times New Roman" w:cs="Times New Roman"/>
                <w:color w:val="000000" w:themeColor="text1"/>
                <w:sz w:val="24"/>
                <w:szCs w:val="24"/>
              </w:rPr>
              <w:t>09</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D2383C">
              <w:rPr>
                <w:rFonts w:ascii="Times New Roman" w:hAnsi="Times New Roman" w:cs="Times New Roman"/>
                <w:color w:val="000000" w:themeColor="text1"/>
                <w:sz w:val="24"/>
                <w:szCs w:val="24"/>
              </w:rPr>
              <w:t>442</w:t>
            </w:r>
          </w:p>
        </w:tc>
      </w:tr>
      <w:tr w:rsidR="00C80E9B" w:rsidRPr="006767BB" w14:paraId="0079E7C3" w14:textId="77777777" w:rsidTr="00216548">
        <w:trPr>
          <w:jc w:val="center"/>
        </w:trPr>
        <w:tc>
          <w:tcPr>
            <w:tcW w:w="1155" w:type="pct"/>
            <w:vAlign w:val="center"/>
          </w:tcPr>
          <w:p w14:paraId="3762FD81"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trust</w:t>
            </w:r>
            <w:r>
              <w:rPr>
                <w:rFonts w:ascii="Times New Roman" w:hAnsi="Times New Roman" w:cs="Times New Roman"/>
                <w:color w:val="000000" w:themeColor="text1"/>
                <w:sz w:val="24"/>
                <w:szCs w:val="24"/>
              </w:rPr>
              <w:t xml:space="preserve"> </w:t>
            </w:r>
          </w:p>
        </w:tc>
        <w:tc>
          <w:tcPr>
            <w:tcW w:w="1218" w:type="pct"/>
            <w:vAlign w:val="center"/>
          </w:tcPr>
          <w:p w14:paraId="6BA41FCB" w14:textId="6DDC5D9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39) = 0.</w:t>
            </w:r>
            <w:r w:rsidR="00D2383C">
              <w:rPr>
                <w:rFonts w:ascii="Times New Roman" w:hAnsi="Times New Roman" w:cs="Times New Roman"/>
                <w:color w:val="000000" w:themeColor="text1"/>
                <w:sz w:val="24"/>
                <w:szCs w:val="24"/>
              </w:rPr>
              <w:t>86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D2383C">
              <w:rPr>
                <w:rFonts w:ascii="Times New Roman" w:hAnsi="Times New Roman" w:cs="Times New Roman"/>
                <w:color w:val="000000" w:themeColor="text1"/>
                <w:sz w:val="24"/>
                <w:szCs w:val="24"/>
              </w:rPr>
              <w:t>361</w:t>
            </w:r>
          </w:p>
        </w:tc>
        <w:tc>
          <w:tcPr>
            <w:tcW w:w="1281" w:type="pct"/>
            <w:vAlign w:val="center"/>
          </w:tcPr>
          <w:p w14:paraId="12649819" w14:textId="1C2EF2B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31) = 1.</w:t>
            </w:r>
            <w:r w:rsidR="00D2383C">
              <w:rPr>
                <w:rFonts w:ascii="Times New Roman" w:hAnsi="Times New Roman" w:cs="Times New Roman"/>
                <w:color w:val="000000" w:themeColor="text1"/>
                <w:sz w:val="24"/>
                <w:szCs w:val="24"/>
              </w:rPr>
              <w:t>98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D2383C">
              <w:rPr>
                <w:rFonts w:ascii="Times New Roman" w:hAnsi="Times New Roman" w:cs="Times New Roman"/>
                <w:color w:val="000000" w:themeColor="text1"/>
                <w:sz w:val="24"/>
                <w:szCs w:val="24"/>
              </w:rPr>
              <w:t>116</w:t>
            </w:r>
          </w:p>
        </w:tc>
        <w:tc>
          <w:tcPr>
            <w:tcW w:w="1346" w:type="pct"/>
            <w:vAlign w:val="center"/>
          </w:tcPr>
          <w:p w14:paraId="382BB98B" w14:textId="6BB02EDA"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21) = 1.</w:t>
            </w:r>
            <w:r w:rsidR="00D2383C">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D2383C">
              <w:rPr>
                <w:rFonts w:ascii="Times New Roman" w:hAnsi="Times New Roman" w:cs="Times New Roman"/>
                <w:color w:val="000000" w:themeColor="text1"/>
                <w:sz w:val="24"/>
                <w:szCs w:val="24"/>
              </w:rPr>
              <w:t>271</w:t>
            </w:r>
          </w:p>
        </w:tc>
      </w:tr>
    </w:tbl>
    <w:p w14:paraId="43AB3B60" w14:textId="327C41F2" w:rsidR="009651AF" w:rsidRDefault="009651AF" w:rsidP="009651AF">
      <w:pPr>
        <w:spacing w:beforeLines="100" w:before="312" w:line="276" w:lineRule="auto"/>
        <w:ind w:left="-990" w:right="-514"/>
        <w:contextualSpacing/>
        <w:rPr>
          <w:rFonts w:ascii="Times New Roman" w:hAnsi="Times New Roman" w:cs="Times New Roman"/>
          <w:color w:val="000000" w:themeColor="text1"/>
          <w:sz w:val="24"/>
          <w:szCs w:val="24"/>
        </w:rPr>
      </w:pPr>
      <w:bookmarkStart w:id="95" w:name="_Hlk87526279"/>
      <w:r w:rsidRPr="0068444C">
        <w:rPr>
          <w:rFonts w:ascii="Times New Roman" w:hAnsi="Times New Roman" w:cs="Times New Roman"/>
          <w:i/>
          <w:iCs/>
          <w:color w:val="000000" w:themeColor="text1"/>
          <w:sz w:val="24"/>
          <w:szCs w:val="24"/>
        </w:rPr>
        <w:t>Note.</w:t>
      </w:r>
      <w:bookmarkEnd w:id="95"/>
      <w:r w:rsidRPr="0068444C">
        <w:rPr>
          <w:rFonts w:ascii="Times New Roman" w:hAnsi="Times New Roman" w:cs="Times New Roman"/>
          <w:i/>
          <w:iCs/>
          <w:color w:val="000000" w:themeColor="text1"/>
          <w:sz w:val="24"/>
          <w:szCs w:val="24"/>
        </w:rPr>
        <w:t xml:space="preserve"> </w:t>
      </w:r>
      <w:r w:rsidRPr="0068444C">
        <w:rPr>
          <w:rFonts w:ascii="Times New Roman" w:hAnsi="Times New Roman" w:cs="Times New Roman"/>
          <w:color w:val="000000" w:themeColor="text1"/>
          <w:sz w:val="24"/>
          <w:szCs w:val="24"/>
        </w:rPr>
        <w:t xml:space="preserve">Method </w:t>
      </w:r>
      <w:r>
        <w:rPr>
          <w:rFonts w:ascii="Times New Roman" w:hAnsi="Times New Roman" w:cs="Times New Roman"/>
          <w:color w:val="000000" w:themeColor="text1"/>
          <w:sz w:val="24"/>
          <w:szCs w:val="24"/>
        </w:rPr>
        <w:t>C</w:t>
      </w:r>
      <w:r w:rsidRPr="0068444C">
        <w:rPr>
          <w:rFonts w:ascii="Times New Roman" w:hAnsi="Times New Roman" w:cs="Times New Roman"/>
          <w:color w:val="000000" w:themeColor="text1"/>
          <w:sz w:val="24"/>
          <w:szCs w:val="24"/>
        </w:rPr>
        <w:t xml:space="preserve">: Cooperation </w:t>
      </w:r>
      <w:r>
        <w:rPr>
          <w:rFonts w:ascii="Times New Roman" w:hAnsi="Times New Roman" w:cs="Times New Roman"/>
          <w:color w:val="000000" w:themeColor="text1"/>
          <w:sz w:val="24"/>
          <w:szCs w:val="24"/>
        </w:rPr>
        <w:t>e</w:t>
      </w:r>
      <w:r w:rsidRPr="0068444C">
        <w:rPr>
          <w:rFonts w:ascii="Times New Roman" w:hAnsi="Times New Roman" w:cs="Times New Roman"/>
          <w:color w:val="000000" w:themeColor="text1"/>
          <w:sz w:val="24"/>
          <w:szCs w:val="24"/>
        </w:rPr>
        <w:t xml:space="preserve">stimates </w:t>
      </w:r>
      <w:r>
        <w:rPr>
          <w:rFonts w:ascii="Times New Roman" w:hAnsi="Times New Roman" w:cs="Times New Roman"/>
          <w:color w:val="000000" w:themeColor="text1"/>
          <w:sz w:val="24"/>
          <w:szCs w:val="24"/>
        </w:rPr>
        <w:t>w</w:t>
      </w:r>
      <w:r w:rsidRPr="0068444C">
        <w:rPr>
          <w:rFonts w:ascii="Times New Roman" w:hAnsi="Times New Roman" w:cs="Times New Roman"/>
          <w:color w:val="000000" w:themeColor="text1"/>
          <w:sz w:val="24"/>
          <w:szCs w:val="24"/>
        </w:rPr>
        <w:t xml:space="preserve">ere </w:t>
      </w:r>
      <w:r>
        <w:rPr>
          <w:rFonts w:ascii="Times New Roman" w:hAnsi="Times New Roman" w:cs="Times New Roman"/>
          <w:color w:val="000000" w:themeColor="text1"/>
          <w:sz w:val="24"/>
          <w:szCs w:val="24"/>
        </w:rPr>
        <w:t>d</w:t>
      </w:r>
      <w:r w:rsidRPr="0068444C">
        <w:rPr>
          <w:rFonts w:ascii="Times New Roman" w:hAnsi="Times New Roman" w:cs="Times New Roman"/>
          <w:color w:val="000000" w:themeColor="text1"/>
          <w:sz w:val="24"/>
          <w:szCs w:val="24"/>
        </w:rPr>
        <w:t xml:space="preserve">etrended </w:t>
      </w:r>
      <w:r>
        <w:rPr>
          <w:rFonts w:ascii="Times New Roman" w:hAnsi="Times New Roman" w:cs="Times New Roman"/>
          <w:color w:val="000000" w:themeColor="text1"/>
          <w:sz w:val="24"/>
          <w:szCs w:val="24"/>
        </w:rPr>
        <w:t xml:space="preserve">through a meta-regression model and the residuals are extracted through the ‘residuals.rma’ function of the </w:t>
      </w:r>
      <w:r w:rsidRPr="00853A8E">
        <w:rPr>
          <w:rFonts w:ascii="Times New Roman" w:hAnsi="Times New Roman" w:cs="Times New Roman"/>
          <w:i/>
          <w:iCs/>
          <w:color w:val="000000" w:themeColor="text1"/>
          <w:sz w:val="24"/>
          <w:szCs w:val="24"/>
        </w:rPr>
        <w:t>metafor</w:t>
      </w:r>
      <w:r>
        <w:rPr>
          <w:rFonts w:ascii="Times New Roman" w:hAnsi="Times New Roman" w:cs="Times New Roman"/>
          <w:color w:val="000000" w:themeColor="text1"/>
          <w:sz w:val="24"/>
          <w:szCs w:val="24"/>
        </w:rPr>
        <w:t xml:space="preserve"> R package.</w:t>
      </w:r>
      <w:r w:rsidR="00415BAA" w:rsidRPr="00415BAA">
        <w:rPr>
          <w:rFonts w:ascii="Times New Roman" w:hAnsi="Times New Roman" w:cs="Times New Roman"/>
          <w:sz w:val="24"/>
          <w:szCs w:val="24"/>
        </w:rPr>
        <w:t xml:space="preserve"> </w:t>
      </w:r>
    </w:p>
    <w:p w14:paraId="53B6E851" w14:textId="77777777" w:rsidR="009651AF" w:rsidRDefault="009651AF" w:rsidP="009651AF">
      <w:pPr>
        <w:spacing w:beforeLines="100" w:before="312" w:line="276" w:lineRule="auto"/>
        <w:ind w:left="-990" w:right="-514"/>
        <w:contextualSpacing/>
        <w:rPr>
          <w:rFonts w:ascii="Times New Roman" w:hAnsi="Times New Roman" w:cs="Times New Roman"/>
          <w:color w:val="000000" w:themeColor="text1"/>
          <w:sz w:val="24"/>
          <w:szCs w:val="24"/>
        </w:rPr>
      </w:pPr>
    </w:p>
    <w:bookmarkEnd w:id="94"/>
    <w:p w14:paraId="79B48E79" w14:textId="6A5A47D8" w:rsidR="007649B6" w:rsidRDefault="00C80E9B" w:rsidP="009651AF">
      <w:pPr>
        <w:spacing w:line="480" w:lineRule="auto"/>
        <w:ind w:firstLine="720"/>
        <w:contextualSpacing/>
        <w:jc w:val="left"/>
        <w:rPr>
          <w:rFonts w:ascii="Times New Roman" w:hAnsi="Times New Roman" w:cs="Times New Roman"/>
          <w:color w:val="000000" w:themeColor="text1"/>
          <w:sz w:val="24"/>
          <w:szCs w:val="24"/>
        </w:rPr>
      </w:pPr>
      <w:r w:rsidRPr="009651AF">
        <w:rPr>
          <w:rFonts w:ascii="Times New Roman" w:hAnsi="Times New Roman" w:cs="Times New Roman"/>
          <w:b/>
          <w:bCs/>
          <w:i/>
          <w:iCs/>
          <w:color w:val="000000" w:themeColor="text1"/>
          <w:sz w:val="24"/>
          <w:szCs w:val="24"/>
        </w:rPr>
        <w:t xml:space="preserve">The </w:t>
      </w:r>
      <w:r w:rsidR="00751224">
        <w:rPr>
          <w:rFonts w:ascii="Times New Roman" w:hAnsi="Times New Roman" w:cs="Times New Roman"/>
          <w:b/>
          <w:bCs/>
          <w:i/>
          <w:iCs/>
          <w:color w:val="000000" w:themeColor="text1"/>
          <w:sz w:val="24"/>
          <w:szCs w:val="24"/>
        </w:rPr>
        <w:t>S</w:t>
      </w:r>
      <w:r w:rsidR="00751224" w:rsidRPr="009651AF">
        <w:rPr>
          <w:rFonts w:ascii="Times New Roman" w:hAnsi="Times New Roman" w:cs="Times New Roman" w:hint="eastAsia"/>
          <w:b/>
          <w:bCs/>
          <w:i/>
          <w:iCs/>
          <w:color w:val="000000" w:themeColor="text1"/>
          <w:sz w:val="24"/>
          <w:szCs w:val="24"/>
        </w:rPr>
        <w:t>econd</w:t>
      </w:r>
      <w:r w:rsidR="00751224" w:rsidRPr="009651AF">
        <w:rPr>
          <w:rFonts w:ascii="Times New Roman" w:hAnsi="Times New Roman" w:cs="Times New Roman"/>
          <w:b/>
          <w:bCs/>
          <w:i/>
          <w:iCs/>
          <w:color w:val="000000" w:themeColor="text1"/>
          <w:sz w:val="24"/>
          <w:szCs w:val="24"/>
        </w:rPr>
        <w:t xml:space="preserve"> </w:t>
      </w:r>
      <w:r w:rsidR="00751224">
        <w:rPr>
          <w:rFonts w:ascii="Times New Roman" w:hAnsi="Times New Roman" w:cs="Times New Roman"/>
          <w:b/>
          <w:bCs/>
          <w:i/>
          <w:iCs/>
          <w:color w:val="000000" w:themeColor="text1"/>
          <w:sz w:val="24"/>
          <w:szCs w:val="24"/>
        </w:rPr>
        <w:t>D</w:t>
      </w:r>
      <w:r w:rsidR="00751224" w:rsidRPr="009651AF">
        <w:rPr>
          <w:rFonts w:ascii="Times New Roman" w:hAnsi="Times New Roman" w:cs="Times New Roman"/>
          <w:b/>
          <w:bCs/>
          <w:i/>
          <w:iCs/>
          <w:color w:val="000000" w:themeColor="text1"/>
          <w:sz w:val="24"/>
          <w:szCs w:val="24"/>
        </w:rPr>
        <w:t xml:space="preserve">etrending </w:t>
      </w:r>
      <w:r w:rsidR="00751224">
        <w:rPr>
          <w:rFonts w:ascii="Times New Roman" w:hAnsi="Times New Roman" w:cs="Times New Roman"/>
          <w:b/>
          <w:bCs/>
          <w:i/>
          <w:iCs/>
          <w:color w:val="000000" w:themeColor="text1"/>
          <w:sz w:val="24"/>
          <w:szCs w:val="24"/>
        </w:rPr>
        <w:t>A</w:t>
      </w:r>
      <w:r w:rsidR="00751224" w:rsidRPr="009651AF">
        <w:rPr>
          <w:rFonts w:ascii="Times New Roman" w:hAnsi="Times New Roman" w:cs="Times New Roman"/>
          <w:b/>
          <w:bCs/>
          <w:i/>
          <w:iCs/>
          <w:color w:val="000000" w:themeColor="text1"/>
          <w:sz w:val="24"/>
          <w:szCs w:val="24"/>
        </w:rPr>
        <w:t xml:space="preserve">pproach </w:t>
      </w:r>
      <w:r w:rsidRPr="009651AF">
        <w:rPr>
          <w:rFonts w:ascii="Times New Roman" w:hAnsi="Times New Roman" w:cs="Times New Roman"/>
          <w:b/>
          <w:bCs/>
          <w:i/>
          <w:iCs/>
          <w:color w:val="000000" w:themeColor="text1"/>
          <w:sz w:val="24"/>
          <w:szCs w:val="24"/>
        </w:rPr>
        <w:t xml:space="preserve">and </w:t>
      </w:r>
      <w:r w:rsidR="00751224">
        <w:rPr>
          <w:rFonts w:ascii="Times New Roman" w:hAnsi="Times New Roman" w:cs="Times New Roman"/>
          <w:b/>
          <w:bCs/>
          <w:i/>
          <w:iCs/>
          <w:color w:val="000000" w:themeColor="text1"/>
          <w:sz w:val="24"/>
          <w:szCs w:val="24"/>
        </w:rPr>
        <w:t>C</w:t>
      </w:r>
      <w:r w:rsidR="00751224" w:rsidRPr="009651AF">
        <w:rPr>
          <w:rFonts w:ascii="Times New Roman" w:hAnsi="Times New Roman" w:cs="Times New Roman"/>
          <w:b/>
          <w:bCs/>
          <w:i/>
          <w:iCs/>
          <w:color w:val="000000" w:themeColor="text1"/>
          <w:sz w:val="24"/>
          <w:szCs w:val="24"/>
        </w:rPr>
        <w:t xml:space="preserve">orresponding </w:t>
      </w:r>
      <w:r w:rsidR="00751224">
        <w:rPr>
          <w:rFonts w:ascii="Times New Roman" w:hAnsi="Times New Roman" w:cs="Times New Roman"/>
          <w:b/>
          <w:bCs/>
          <w:i/>
          <w:iCs/>
          <w:color w:val="000000" w:themeColor="text1"/>
          <w:sz w:val="24"/>
          <w:szCs w:val="24"/>
        </w:rPr>
        <w:t>A</w:t>
      </w:r>
      <w:r w:rsidR="00751224" w:rsidRPr="009651AF">
        <w:rPr>
          <w:rFonts w:ascii="Times New Roman" w:hAnsi="Times New Roman" w:cs="Times New Roman"/>
          <w:b/>
          <w:bCs/>
          <w:i/>
          <w:iCs/>
          <w:color w:val="000000" w:themeColor="text1"/>
          <w:sz w:val="24"/>
          <w:szCs w:val="24"/>
        </w:rPr>
        <w:t>nalyses</w:t>
      </w:r>
      <w:r w:rsidRPr="009651AF">
        <w:rPr>
          <w:rFonts w:ascii="Times New Roman" w:hAnsi="Times New Roman" w:cs="Times New Roman"/>
          <w:b/>
          <w:bCs/>
          <w:i/>
          <w:iCs/>
          <w:color w:val="000000" w:themeColor="text1"/>
          <w:sz w:val="24"/>
          <w:szCs w:val="24"/>
        </w:rPr>
        <w:t>.</w:t>
      </w:r>
      <w:r>
        <w:rPr>
          <w:rFonts w:ascii="Times New Roman" w:hAnsi="Times New Roman" w:cs="Times New Roman"/>
          <w:color w:val="000000" w:themeColor="text1"/>
          <w:sz w:val="24"/>
          <w:szCs w:val="24"/>
        </w:rPr>
        <w:t xml:space="preserve"> </w:t>
      </w:r>
      <w:bookmarkStart w:id="96" w:name="_Hlk87904273"/>
      <w:r>
        <w:rPr>
          <w:rFonts w:ascii="Times New Roman" w:hAnsi="Times New Roman" w:cs="Times New Roman"/>
          <w:color w:val="000000" w:themeColor="text1"/>
          <w:sz w:val="24"/>
          <w:szCs w:val="24"/>
        </w:rPr>
        <w:t xml:space="preserve">To </w:t>
      </w:r>
      <w:r w:rsidR="00FF4652">
        <w:rPr>
          <w:rFonts w:ascii="Times New Roman" w:hAnsi="Times New Roman" w:cs="Times New Roman"/>
          <w:color w:val="000000" w:themeColor="text1"/>
          <w:sz w:val="24"/>
          <w:szCs w:val="24"/>
        </w:rPr>
        <w:t>make the</w:t>
      </w:r>
      <w:r>
        <w:rPr>
          <w:rFonts w:ascii="Times New Roman" w:hAnsi="Times New Roman" w:cs="Times New Roman"/>
          <w:color w:val="000000" w:themeColor="text1"/>
          <w:sz w:val="24"/>
          <w:szCs w:val="24"/>
        </w:rPr>
        <w:t xml:space="preserve"> data stationary, p</w:t>
      </w:r>
      <w:r w:rsidRPr="00585EE9">
        <w:rPr>
          <w:rFonts w:ascii="Times New Roman" w:hAnsi="Times New Roman" w:cs="Times New Roman"/>
          <w:color w:val="000000" w:themeColor="text1"/>
          <w:sz w:val="24"/>
          <w:szCs w:val="24"/>
        </w:rPr>
        <w:t xml:space="preserve">rior to </w:t>
      </w:r>
      <w:r>
        <w:rPr>
          <w:rFonts w:ascii="Times New Roman" w:hAnsi="Times New Roman" w:cs="Times New Roman"/>
          <w:color w:val="000000" w:themeColor="text1"/>
          <w:sz w:val="24"/>
          <w:szCs w:val="24"/>
        </w:rPr>
        <w:t>perform</w:t>
      </w:r>
      <w:r w:rsidRPr="00585EE9">
        <w:rPr>
          <w:rFonts w:ascii="Times New Roman" w:hAnsi="Times New Roman" w:cs="Times New Roman"/>
          <w:color w:val="000000" w:themeColor="text1"/>
          <w:sz w:val="24"/>
          <w:szCs w:val="24"/>
        </w:rPr>
        <w:t>ing any</w:t>
      </w:r>
      <w:r w:rsidR="00FF4652">
        <w:rPr>
          <w:rFonts w:ascii="Times New Roman" w:hAnsi="Times New Roman" w:cs="Times New Roman"/>
          <w:color w:val="000000" w:themeColor="text1"/>
          <w:sz w:val="24"/>
          <w:szCs w:val="24"/>
        </w:rPr>
        <w:t xml:space="preserve"> of the</w:t>
      </w:r>
      <w:r w:rsidRPr="00585E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following </w:t>
      </w:r>
      <w:r w:rsidRPr="00585EE9">
        <w:rPr>
          <w:rFonts w:ascii="Times New Roman" w:hAnsi="Times New Roman" w:cs="Times New Roman"/>
          <w:color w:val="000000" w:themeColor="text1"/>
          <w:sz w:val="24"/>
          <w:szCs w:val="24"/>
        </w:rPr>
        <w:t xml:space="preserve">analyses, </w:t>
      </w:r>
      <w:bookmarkStart w:id="97" w:name="_Hlk87392664"/>
      <w:r w:rsidRPr="00585EE9">
        <w:rPr>
          <w:rFonts w:ascii="Times New Roman" w:hAnsi="Times New Roman" w:cs="Times New Roman"/>
          <w:color w:val="000000" w:themeColor="text1"/>
          <w:sz w:val="24"/>
          <w:szCs w:val="24"/>
        </w:rPr>
        <w:t xml:space="preserve">we </w:t>
      </w:r>
      <w:r w:rsidRPr="00E30D56">
        <w:rPr>
          <w:rFonts w:ascii="Times New Roman" w:hAnsi="Times New Roman" w:cs="Times New Roman"/>
          <w:color w:val="000000" w:themeColor="text1"/>
          <w:sz w:val="24"/>
          <w:szCs w:val="24"/>
        </w:rPr>
        <w:t xml:space="preserve">applied </w:t>
      </w:r>
      <w:r w:rsidRPr="00E30D56">
        <w:rPr>
          <w:rFonts w:ascii="Times New Roman" w:hAnsi="Times New Roman" w:cs="Times New Roman"/>
          <w:i/>
          <w:iCs/>
          <w:color w:val="000000" w:themeColor="text1"/>
          <w:sz w:val="24"/>
          <w:szCs w:val="24"/>
        </w:rPr>
        <w:t xml:space="preserve">first-order differencing </w:t>
      </w:r>
      <w:r w:rsidRPr="00E30D56">
        <w:rPr>
          <w:rFonts w:ascii="Times New Roman" w:hAnsi="Times New Roman" w:cs="Times New Roman"/>
          <w:color w:val="000000" w:themeColor="text1"/>
          <w:sz w:val="24"/>
          <w:szCs w:val="24"/>
        </w:rPr>
        <w:t xml:space="preserve">to </w:t>
      </w:r>
      <w:r w:rsidRPr="00585EE9">
        <w:rPr>
          <w:rFonts w:ascii="Times New Roman" w:hAnsi="Times New Roman" w:cs="Times New Roman"/>
          <w:color w:val="000000" w:themeColor="text1"/>
          <w:sz w:val="24"/>
          <w:szCs w:val="24"/>
        </w:rPr>
        <w:t xml:space="preserve">our time-series vectors </w:t>
      </w:r>
      <w:r>
        <w:rPr>
          <w:rFonts w:ascii="Times New Roman" w:hAnsi="Times New Roman" w:cs="Times New Roman"/>
          <w:color w:val="000000" w:themeColor="text1"/>
          <w:sz w:val="24"/>
          <w:szCs w:val="24"/>
        </w:rPr>
        <w:t>for</w:t>
      </w:r>
      <w:r w:rsidR="00FF4652">
        <w:rPr>
          <w:rFonts w:ascii="Times New Roman" w:hAnsi="Times New Roman" w:cs="Times New Roman"/>
          <w:color w:val="000000" w:themeColor="text1"/>
          <w:sz w:val="24"/>
          <w:szCs w:val="24"/>
        </w:rPr>
        <w:t xml:space="preserve"> the</w:t>
      </w:r>
      <w:r w:rsidRPr="00585EE9">
        <w:rPr>
          <w:rFonts w:ascii="Times New Roman" w:hAnsi="Times New Roman" w:cs="Times New Roman"/>
          <w:color w:val="000000" w:themeColor="text1"/>
          <w:sz w:val="24"/>
          <w:szCs w:val="24"/>
        </w:rPr>
        <w:t xml:space="preserve">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indicators and cooperation (</w:t>
      </w:r>
      <w:r w:rsidRPr="0061527F">
        <w:rPr>
          <w:rFonts w:ascii="Times New Roman" w:hAnsi="Times New Roman" w:cs="Times New Roman"/>
          <w:color w:val="000000" w:themeColor="text1"/>
          <w:sz w:val="24"/>
          <w:szCs w:val="24"/>
        </w:rPr>
        <w:t>i.e., computing the differences between two consecutive observations</w:t>
      </w:r>
      <w:r>
        <w:rPr>
          <w:rFonts w:ascii="Times New Roman" w:hAnsi="Times New Roman" w:cs="Times New Roman"/>
          <w:color w:val="000000" w:themeColor="text1"/>
          <w:sz w:val="24"/>
          <w:szCs w:val="24"/>
        </w:rPr>
        <w:t>)</w:t>
      </w:r>
      <w:r w:rsidRPr="00585EE9">
        <w:rPr>
          <w:rFonts w:ascii="Times New Roman" w:hAnsi="Times New Roman" w:cs="Times New Roman"/>
          <w:color w:val="000000" w:themeColor="text1"/>
          <w:sz w:val="24"/>
          <w:szCs w:val="24"/>
        </w:rPr>
        <w:t>.</w:t>
      </w:r>
      <w:bookmarkEnd w:id="97"/>
      <w:r>
        <w:rPr>
          <w:rFonts w:ascii="Times New Roman" w:hAnsi="Times New Roman" w:cs="Times New Roman"/>
          <w:color w:val="000000" w:themeColor="text1"/>
          <w:sz w:val="24"/>
          <w:szCs w:val="24"/>
        </w:rPr>
        <w:t xml:space="preserve"> For example, </w:t>
      </w:r>
      <w:bookmarkStart w:id="98" w:name="_Hlk87350866"/>
      <w:r>
        <w:rPr>
          <w:rFonts w:ascii="Times New Roman" w:hAnsi="Times New Roman" w:cs="Times New Roman"/>
          <w:color w:val="000000" w:themeColor="text1"/>
          <w:sz w:val="24"/>
          <w:szCs w:val="24"/>
        </w:rPr>
        <w:t>if the level of cooperation was 0.2</w:t>
      </w:r>
      <w:r w:rsidR="00415BAA">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in 1956 and 0.4</w:t>
      </w:r>
      <w:r w:rsidR="00415BAA">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in 1957, this would </w:t>
      </w:r>
      <w:r w:rsidR="007649B6">
        <w:rPr>
          <w:rFonts w:ascii="Times New Roman" w:hAnsi="Times New Roman" w:cs="Times New Roman"/>
          <w:color w:val="000000" w:themeColor="text1"/>
          <w:sz w:val="24"/>
          <w:szCs w:val="24"/>
        </w:rPr>
        <w:t>correspond to</w:t>
      </w:r>
      <w:r>
        <w:rPr>
          <w:rFonts w:ascii="Times New Roman" w:hAnsi="Times New Roman" w:cs="Times New Roman"/>
          <w:color w:val="000000" w:themeColor="text1"/>
          <w:sz w:val="24"/>
          <w:szCs w:val="24"/>
        </w:rPr>
        <w:t xml:space="preserve"> a first-order difference of 0.2</w:t>
      </w:r>
      <w:r w:rsidR="00415BAA">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in 1957</w:t>
      </w:r>
      <w:bookmarkEnd w:id="98"/>
      <w:r>
        <w:rPr>
          <w:rFonts w:ascii="Times New Roman" w:hAnsi="Times New Roman" w:cs="Times New Roman"/>
          <w:color w:val="000000" w:themeColor="text1"/>
          <w:sz w:val="24"/>
          <w:szCs w:val="24"/>
        </w:rPr>
        <w:t xml:space="preserve">. Similarly, </w:t>
      </w:r>
      <w:r w:rsidRPr="0061527F">
        <w:rPr>
          <w:rFonts w:ascii="Times New Roman" w:hAnsi="Times New Roman" w:cs="Times New Roman"/>
          <w:color w:val="000000" w:themeColor="text1"/>
          <w:sz w:val="24"/>
          <w:szCs w:val="24"/>
        </w:rPr>
        <w:t>if the level of cooperation was 0.</w:t>
      </w:r>
      <w:r>
        <w:rPr>
          <w:rFonts w:ascii="Times New Roman" w:hAnsi="Times New Roman" w:cs="Times New Roman"/>
          <w:color w:val="000000" w:themeColor="text1"/>
          <w:sz w:val="24"/>
          <w:szCs w:val="24"/>
        </w:rPr>
        <w:t>5</w:t>
      </w:r>
      <w:r w:rsidR="00415BAA">
        <w:rPr>
          <w:rFonts w:ascii="Times New Roman" w:hAnsi="Times New Roman" w:cs="Times New Roman"/>
          <w:color w:val="000000" w:themeColor="text1"/>
          <w:sz w:val="24"/>
          <w:szCs w:val="24"/>
        </w:rPr>
        <w:t>0</w:t>
      </w:r>
      <w:r w:rsidRPr="0061527F">
        <w:rPr>
          <w:rFonts w:ascii="Times New Roman" w:hAnsi="Times New Roman" w:cs="Times New Roman"/>
          <w:color w:val="000000" w:themeColor="text1"/>
          <w:sz w:val="24"/>
          <w:szCs w:val="24"/>
        </w:rPr>
        <w:t xml:space="preserve"> in 195</w:t>
      </w:r>
      <w:r>
        <w:rPr>
          <w:rFonts w:ascii="Times New Roman" w:hAnsi="Times New Roman" w:cs="Times New Roman"/>
          <w:color w:val="000000" w:themeColor="text1"/>
          <w:sz w:val="24"/>
          <w:szCs w:val="24"/>
        </w:rPr>
        <w:t>8</w:t>
      </w:r>
      <w:r w:rsidRPr="0061527F">
        <w:rPr>
          <w:rFonts w:ascii="Times New Roman" w:hAnsi="Times New Roman" w:cs="Times New Roman"/>
          <w:color w:val="000000" w:themeColor="text1"/>
          <w:sz w:val="24"/>
          <w:szCs w:val="24"/>
        </w:rPr>
        <w:t xml:space="preserve">, this would </w:t>
      </w:r>
      <w:r w:rsidR="007649B6">
        <w:rPr>
          <w:rFonts w:ascii="Times New Roman" w:hAnsi="Times New Roman" w:cs="Times New Roman"/>
          <w:color w:val="000000" w:themeColor="text1"/>
          <w:sz w:val="24"/>
          <w:szCs w:val="24"/>
        </w:rPr>
        <w:t>correspond to</w:t>
      </w:r>
      <w:r w:rsidRPr="0061527F">
        <w:rPr>
          <w:rFonts w:ascii="Times New Roman" w:hAnsi="Times New Roman" w:cs="Times New Roman"/>
          <w:color w:val="000000" w:themeColor="text1"/>
          <w:sz w:val="24"/>
          <w:szCs w:val="24"/>
        </w:rPr>
        <w:t xml:space="preserve"> a first-order difference of 0.</w:t>
      </w:r>
      <w:r>
        <w:rPr>
          <w:rFonts w:ascii="Times New Roman" w:hAnsi="Times New Roman" w:cs="Times New Roman"/>
          <w:color w:val="000000" w:themeColor="text1"/>
          <w:sz w:val="24"/>
          <w:szCs w:val="24"/>
        </w:rPr>
        <w:t>1</w:t>
      </w:r>
      <w:r w:rsidR="00415BAA">
        <w:rPr>
          <w:rFonts w:ascii="Times New Roman" w:hAnsi="Times New Roman" w:cs="Times New Roman"/>
          <w:color w:val="000000" w:themeColor="text1"/>
          <w:sz w:val="24"/>
          <w:szCs w:val="24"/>
        </w:rPr>
        <w:t>0</w:t>
      </w:r>
      <w:r w:rsidRPr="0061527F">
        <w:rPr>
          <w:rFonts w:ascii="Times New Roman" w:hAnsi="Times New Roman" w:cs="Times New Roman"/>
          <w:color w:val="000000" w:themeColor="text1"/>
          <w:sz w:val="24"/>
          <w:szCs w:val="24"/>
        </w:rPr>
        <w:t xml:space="preserve"> in 195</w:t>
      </w:r>
      <w:r>
        <w:rPr>
          <w:rFonts w:ascii="Times New Roman" w:hAnsi="Times New Roman" w:cs="Times New Roman"/>
          <w:color w:val="000000" w:themeColor="text1"/>
          <w:sz w:val="24"/>
          <w:szCs w:val="24"/>
        </w:rPr>
        <w:t>8. Accordingly, the reported estimates indicate whether a</w:t>
      </w:r>
      <w:r w:rsidRPr="007D1B91">
        <w:rPr>
          <w:rFonts w:ascii="Times New Roman" w:hAnsi="Times New Roman" w:cs="Times New Roman"/>
          <w:i/>
          <w:iCs/>
          <w:color w:val="000000" w:themeColor="text1"/>
          <w:sz w:val="24"/>
          <w:szCs w:val="24"/>
        </w:rPr>
        <w:t xml:space="preserve"> change </w:t>
      </w:r>
      <w:r>
        <w:rPr>
          <w:rFonts w:ascii="Times New Roman" w:hAnsi="Times New Roman" w:cs="Times New Roman"/>
          <w:color w:val="000000" w:themeColor="text1"/>
          <w:sz w:val="24"/>
          <w:szCs w:val="24"/>
        </w:rPr>
        <w:t xml:space="preserve">in </w:t>
      </w:r>
      <w:r w:rsidR="00FF4652">
        <w:rPr>
          <w:rFonts w:ascii="Times New Roman" w:hAnsi="Times New Roman" w:cs="Times New Roman"/>
          <w:color w:val="000000" w:themeColor="text1"/>
          <w:sz w:val="24"/>
          <w:szCs w:val="24"/>
        </w:rPr>
        <w:t xml:space="preserve">a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indicator is associated with a </w:t>
      </w:r>
      <w:r w:rsidRPr="007D1B91">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cooperation. </w:t>
      </w:r>
    </w:p>
    <w:p w14:paraId="0EE4695C" w14:textId="1E4A1AC0" w:rsidR="00C80E9B" w:rsidRDefault="007649B6" w:rsidP="007649B6">
      <w:pPr>
        <w:spacing w:line="480" w:lineRule="auto"/>
        <w:ind w:firstLine="720"/>
        <w:contextualSpacing/>
        <w:jc w:val="left"/>
        <w:rPr>
          <w:rFonts w:ascii="Times New Roman" w:hAnsi="Times New Roman" w:cs="Times New Roman"/>
          <w:color w:val="000000" w:themeColor="text1"/>
          <w:sz w:val="24"/>
          <w:szCs w:val="24"/>
        </w:rPr>
      </w:pPr>
      <w:bookmarkStart w:id="99" w:name="_Hlk87904298"/>
      <w:bookmarkEnd w:id="96"/>
      <w:r>
        <w:rPr>
          <w:rFonts w:ascii="Times New Roman" w:hAnsi="Times New Roman" w:cs="Times New Roman"/>
          <w:color w:val="000000" w:themeColor="text1"/>
          <w:sz w:val="24"/>
          <w:szCs w:val="24"/>
        </w:rPr>
        <w:t>As before, we then</w:t>
      </w:r>
      <w:r w:rsidRPr="00585EE9">
        <w:rPr>
          <w:rFonts w:ascii="Times New Roman" w:hAnsi="Times New Roman" w:cs="Times New Roman"/>
          <w:color w:val="000000" w:themeColor="text1"/>
          <w:sz w:val="24"/>
          <w:szCs w:val="24"/>
        </w:rPr>
        <w:t xml:space="preserve"> subjected each time series</w:t>
      </w:r>
      <w:r>
        <w:rPr>
          <w:rFonts w:ascii="Times New Roman" w:hAnsi="Times New Roman" w:cs="Times New Roman"/>
          <w:color w:val="000000" w:themeColor="text1"/>
          <w:sz w:val="24"/>
          <w:szCs w:val="24"/>
        </w:rPr>
        <w:t xml:space="preserve"> </w:t>
      </w:r>
      <w:r w:rsidRPr="00585EE9">
        <w:rPr>
          <w:rFonts w:ascii="Times New Roman" w:hAnsi="Times New Roman" w:cs="Times New Roman"/>
          <w:color w:val="000000" w:themeColor="text1"/>
          <w:sz w:val="24"/>
          <w:szCs w:val="24"/>
        </w:rPr>
        <w:t>to augmented Dickey-Fuller root tests</w:t>
      </w:r>
      <w:r>
        <w:rPr>
          <w:rFonts w:ascii="Times New Roman" w:hAnsi="Times New Roman" w:cs="Times New Roman"/>
          <w:color w:val="000000" w:themeColor="text1"/>
          <w:sz w:val="24"/>
          <w:szCs w:val="24"/>
        </w:rPr>
        <w:t xml:space="preserve"> to evaluate </w:t>
      </w:r>
      <w:r w:rsidRPr="00585EE9">
        <w:rPr>
          <w:rFonts w:ascii="Times New Roman" w:hAnsi="Times New Roman" w:cs="Times New Roman"/>
          <w:color w:val="000000" w:themeColor="text1"/>
          <w:sz w:val="24"/>
          <w:szCs w:val="24"/>
        </w:rPr>
        <w:t xml:space="preserve">whether </w:t>
      </w:r>
      <w:r>
        <w:rPr>
          <w:rFonts w:ascii="Times New Roman" w:hAnsi="Times New Roman" w:cs="Times New Roman"/>
          <w:color w:val="000000" w:themeColor="text1"/>
          <w:sz w:val="24"/>
          <w:szCs w:val="24"/>
        </w:rPr>
        <w:t>the first-order differenced time series were stationary.</w:t>
      </w:r>
      <w:r w:rsidRPr="00B807C9">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 xml:space="preserve">The </w:t>
      </w:r>
      <w:r w:rsidR="00C80E9B" w:rsidRPr="00585EE9">
        <w:rPr>
          <w:rFonts w:ascii="Times New Roman" w:hAnsi="Times New Roman" w:cs="Times New Roman"/>
          <w:color w:val="000000" w:themeColor="text1"/>
          <w:sz w:val="24"/>
          <w:szCs w:val="24"/>
        </w:rPr>
        <w:t xml:space="preserve">augmented </w:t>
      </w:r>
      <w:r w:rsidR="00C80E9B" w:rsidRPr="00585EE9">
        <w:rPr>
          <w:rFonts w:ascii="Times New Roman" w:hAnsi="Times New Roman" w:cs="Times New Roman"/>
          <w:color w:val="000000" w:themeColor="text1"/>
          <w:sz w:val="24"/>
          <w:szCs w:val="24"/>
        </w:rPr>
        <w:lastRenderedPageBreak/>
        <w:t>Dickey-Fuller root tests</w:t>
      </w:r>
      <w:r w:rsidR="00C80E9B">
        <w:rPr>
          <w:rFonts w:ascii="Times New Roman" w:hAnsi="Times New Roman" w:cs="Times New Roman"/>
          <w:color w:val="000000" w:themeColor="text1"/>
          <w:sz w:val="24"/>
          <w:szCs w:val="24"/>
        </w:rPr>
        <w:t xml:space="preserve"> revealed that all </w:t>
      </w:r>
      <w:r w:rsidR="00FF4652">
        <w:rPr>
          <w:rFonts w:ascii="Times New Roman" w:hAnsi="Times New Roman" w:cs="Times New Roman"/>
          <w:color w:val="000000" w:themeColor="text1"/>
          <w:sz w:val="24"/>
          <w:szCs w:val="24"/>
        </w:rPr>
        <w:t xml:space="preserve">of </w:t>
      </w:r>
      <w:r w:rsidR="00C80E9B">
        <w:rPr>
          <w:rFonts w:ascii="Times New Roman" w:hAnsi="Times New Roman" w:cs="Times New Roman"/>
          <w:color w:val="000000" w:themeColor="text1"/>
          <w:sz w:val="24"/>
          <w:szCs w:val="24"/>
        </w:rPr>
        <w:t xml:space="preserve">the </w:t>
      </w:r>
      <w:r w:rsidR="00C80E9B" w:rsidRPr="00223B74">
        <w:rPr>
          <w:rFonts w:ascii="Times New Roman" w:hAnsi="Times New Roman" w:cs="Times New Roman"/>
          <w:color w:val="000000" w:themeColor="text1"/>
          <w:sz w:val="24"/>
          <w:szCs w:val="24"/>
        </w:rPr>
        <w:t>first-order differenced time series</w:t>
      </w:r>
      <w:r w:rsidR="00C80E9B">
        <w:rPr>
          <w:rFonts w:ascii="Times New Roman" w:hAnsi="Times New Roman" w:cs="Times New Roman"/>
          <w:color w:val="000000" w:themeColor="text1"/>
          <w:sz w:val="24"/>
          <w:szCs w:val="24"/>
        </w:rPr>
        <w:t xml:space="preserve"> were stationary, </w:t>
      </w:r>
      <w:r w:rsidR="00C80E9B" w:rsidRPr="001A6C21">
        <w:rPr>
          <w:rFonts w:ascii="Times New Roman" w:hAnsi="Times New Roman" w:cs="Times New Roman"/>
          <w:color w:val="000000" w:themeColor="text1"/>
          <w:sz w:val="24"/>
          <w:szCs w:val="24"/>
        </w:rPr>
        <w:t>making our data suitable for time-series analysis</w:t>
      </w:r>
      <w:r w:rsidR="00C80E9B">
        <w:rPr>
          <w:rFonts w:ascii="Times New Roman" w:hAnsi="Times New Roman" w:cs="Times New Roman"/>
          <w:color w:val="000000" w:themeColor="text1"/>
          <w:sz w:val="24"/>
          <w:szCs w:val="24"/>
        </w:rPr>
        <w:t xml:space="preserve">: </w:t>
      </w:r>
      <w:r w:rsidR="00C80E9B" w:rsidRPr="00F623A4">
        <w:rPr>
          <w:rFonts w:ascii="Times New Roman" w:hAnsi="Times New Roman" w:cs="Times New Roman"/>
          <w:color w:val="000000" w:themeColor="text1"/>
          <w:sz w:val="24"/>
          <w:szCs w:val="24"/>
        </w:rPr>
        <w:t xml:space="preserve">cooperation </w:t>
      </w:r>
      <w:r w:rsidR="00C80E9B" w:rsidRPr="00585EE9">
        <w:rPr>
          <w:rFonts w:ascii="Times New Roman" w:hAnsi="Times New Roman" w:cs="Times New Roman"/>
          <w:color w:val="000000" w:themeColor="text1"/>
          <w:sz w:val="24"/>
          <w:szCs w:val="24"/>
        </w:rPr>
        <w:t>(</w:t>
      </w:r>
      <w:r w:rsidR="00C80E9B" w:rsidRPr="00585EE9">
        <w:rPr>
          <w:rFonts w:ascii="Times New Roman" w:hAnsi="Times New Roman" w:cs="Times New Roman"/>
          <w:i/>
          <w:iCs/>
          <w:color w:val="000000" w:themeColor="text1"/>
          <w:sz w:val="24"/>
          <w:szCs w:val="24"/>
        </w:rPr>
        <w:t xml:space="preserve">p </w:t>
      </w:r>
      <w:r w:rsidR="00C80E9B" w:rsidRPr="00585EE9">
        <w:rPr>
          <w:rFonts w:ascii="Times New Roman" w:hAnsi="Times New Roman" w:cs="Times New Roman"/>
          <w:color w:val="000000" w:themeColor="text1"/>
          <w:sz w:val="24"/>
          <w:szCs w:val="24"/>
        </w:rPr>
        <w:t xml:space="preserve">&lt; .001), </w:t>
      </w:r>
      <w:r w:rsidR="00C80E9B">
        <w:rPr>
          <w:rFonts w:ascii="Times New Roman" w:hAnsi="Times New Roman" w:cs="Times New Roman"/>
          <w:color w:val="000000" w:themeColor="text1"/>
          <w:sz w:val="24"/>
          <w:szCs w:val="24"/>
        </w:rPr>
        <w:t>Gini index</w:t>
      </w:r>
      <w:r w:rsidR="00C80E9B" w:rsidRPr="00585EE9">
        <w:rPr>
          <w:rFonts w:ascii="Times New Roman" w:hAnsi="Times New Roman" w:cs="Times New Roman"/>
          <w:color w:val="000000" w:themeColor="text1"/>
          <w:sz w:val="24"/>
          <w:szCs w:val="24"/>
        </w:rPr>
        <w:t xml:space="preserve"> (</w:t>
      </w:r>
      <w:r w:rsidR="00C80E9B" w:rsidRPr="00585EE9">
        <w:rPr>
          <w:rFonts w:ascii="Times New Roman" w:hAnsi="Times New Roman" w:cs="Times New Roman"/>
          <w:i/>
          <w:iCs/>
          <w:color w:val="000000" w:themeColor="text1"/>
          <w:sz w:val="24"/>
          <w:szCs w:val="24"/>
        </w:rPr>
        <w:t xml:space="preserve">p </w:t>
      </w:r>
      <w:r w:rsidR="00C80E9B">
        <w:rPr>
          <w:rFonts w:ascii="Times New Roman" w:hAnsi="Times New Roman" w:cs="Times New Roman"/>
          <w:color w:val="000000" w:themeColor="text1"/>
          <w:sz w:val="24"/>
          <w:szCs w:val="24"/>
        </w:rPr>
        <w:t>&lt;</w:t>
      </w:r>
      <w:r w:rsidR="00C80E9B" w:rsidRPr="00585EE9">
        <w:rPr>
          <w:rFonts w:ascii="Times New Roman" w:hAnsi="Times New Roman" w:cs="Times New Roman"/>
          <w:color w:val="000000" w:themeColor="text1"/>
          <w:sz w:val="24"/>
          <w:szCs w:val="24"/>
        </w:rPr>
        <w:t xml:space="preserve"> .0</w:t>
      </w:r>
      <w:r w:rsidR="00C80E9B">
        <w:rPr>
          <w:rFonts w:ascii="Times New Roman" w:hAnsi="Times New Roman" w:cs="Times New Roman"/>
          <w:color w:val="000000" w:themeColor="text1"/>
          <w:sz w:val="24"/>
          <w:szCs w:val="24"/>
        </w:rPr>
        <w:t>01</w:t>
      </w:r>
      <w:r w:rsidR="00C80E9B" w:rsidRPr="00585EE9">
        <w:rPr>
          <w:rFonts w:ascii="Times New Roman" w:hAnsi="Times New Roman" w:cs="Times New Roman"/>
          <w:color w:val="000000" w:themeColor="text1"/>
          <w:sz w:val="24"/>
          <w:szCs w:val="24"/>
        </w:rPr>
        <w:t xml:space="preserve">), </w:t>
      </w:r>
      <w:r w:rsidR="00C80E9B" w:rsidRPr="00EF6C6C">
        <w:rPr>
          <w:rFonts w:ascii="Times New Roman" w:hAnsi="Times New Roman" w:cs="Times New Roman"/>
          <w:color w:val="000000" w:themeColor="text1"/>
          <w:sz w:val="24"/>
          <w:szCs w:val="24"/>
        </w:rPr>
        <w:t>GDP per capita (</w:t>
      </w:r>
      <w:r w:rsidR="00C80E9B" w:rsidRPr="00EF6C6C">
        <w:rPr>
          <w:rFonts w:ascii="Times New Roman" w:hAnsi="Times New Roman" w:cs="Times New Roman"/>
          <w:i/>
          <w:iCs/>
          <w:color w:val="000000" w:themeColor="text1"/>
          <w:sz w:val="24"/>
          <w:szCs w:val="24"/>
        </w:rPr>
        <w:t xml:space="preserve">p </w:t>
      </w:r>
      <w:r w:rsidR="00C80E9B">
        <w:rPr>
          <w:rFonts w:ascii="Times New Roman" w:hAnsi="Times New Roman" w:cs="Times New Roman"/>
          <w:color w:val="000000" w:themeColor="text1"/>
          <w:sz w:val="24"/>
          <w:szCs w:val="24"/>
        </w:rPr>
        <w:t>&lt;</w:t>
      </w:r>
      <w:r w:rsidR="00C80E9B" w:rsidRPr="00EF6C6C">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001</w:t>
      </w:r>
      <w:r w:rsidR="00C80E9B" w:rsidRPr="00EF6C6C">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s</w:t>
      </w:r>
      <w:r w:rsidR="00C80E9B" w:rsidRPr="00EF6C6C">
        <w:rPr>
          <w:rFonts w:ascii="Times New Roman" w:hAnsi="Times New Roman" w:cs="Times New Roman"/>
          <w:color w:val="000000" w:themeColor="text1"/>
          <w:sz w:val="24"/>
          <w:szCs w:val="24"/>
        </w:rPr>
        <w:t xml:space="preserve">ocial </w:t>
      </w:r>
      <w:r w:rsidR="00C80E9B">
        <w:rPr>
          <w:rFonts w:ascii="Times New Roman" w:hAnsi="Times New Roman" w:cs="Times New Roman"/>
          <w:color w:val="000000" w:themeColor="text1"/>
          <w:sz w:val="24"/>
          <w:szCs w:val="24"/>
        </w:rPr>
        <w:t>w</w:t>
      </w:r>
      <w:r w:rsidR="00C80E9B" w:rsidRPr="00EF6C6C">
        <w:rPr>
          <w:rFonts w:ascii="Times New Roman" w:hAnsi="Times New Roman" w:cs="Times New Roman"/>
          <w:color w:val="000000" w:themeColor="text1"/>
          <w:sz w:val="24"/>
          <w:szCs w:val="24"/>
        </w:rPr>
        <w:t xml:space="preserve">elfare </w:t>
      </w:r>
      <w:r w:rsidR="00C80E9B">
        <w:rPr>
          <w:rFonts w:ascii="Times New Roman" w:hAnsi="Times New Roman" w:cs="Times New Roman"/>
          <w:color w:val="000000" w:themeColor="text1"/>
          <w:sz w:val="24"/>
          <w:szCs w:val="24"/>
        </w:rPr>
        <w:t>f</w:t>
      </w:r>
      <w:r w:rsidR="00C80E9B" w:rsidRPr="00EF6C6C">
        <w:rPr>
          <w:rFonts w:ascii="Times New Roman" w:hAnsi="Times New Roman" w:cs="Times New Roman"/>
          <w:color w:val="000000" w:themeColor="text1"/>
          <w:sz w:val="24"/>
          <w:szCs w:val="24"/>
        </w:rPr>
        <w:t>unction (</w:t>
      </w:r>
      <w:r w:rsidR="00C80E9B" w:rsidRPr="00EF6C6C">
        <w:rPr>
          <w:rFonts w:ascii="Times New Roman" w:hAnsi="Times New Roman" w:cs="Times New Roman"/>
          <w:i/>
          <w:iCs/>
          <w:color w:val="000000" w:themeColor="text1"/>
          <w:sz w:val="24"/>
          <w:szCs w:val="24"/>
        </w:rPr>
        <w:t xml:space="preserve">p </w:t>
      </w:r>
      <w:r w:rsidR="00C80E9B">
        <w:rPr>
          <w:rFonts w:ascii="Times New Roman" w:hAnsi="Times New Roman" w:cs="Times New Roman"/>
          <w:color w:val="000000" w:themeColor="text1"/>
          <w:sz w:val="24"/>
          <w:szCs w:val="24"/>
        </w:rPr>
        <w:t>&lt;</w:t>
      </w:r>
      <w:r w:rsidR="00C80E9B" w:rsidRPr="00EF6C6C">
        <w:rPr>
          <w:rFonts w:ascii="Times New Roman" w:hAnsi="Times New Roman" w:cs="Times New Roman"/>
          <w:color w:val="000000" w:themeColor="text1"/>
          <w:sz w:val="24"/>
          <w:szCs w:val="24"/>
        </w:rPr>
        <w:t xml:space="preserve"> .0</w:t>
      </w:r>
      <w:r w:rsidR="00C80E9B">
        <w:rPr>
          <w:rFonts w:ascii="Times New Roman" w:hAnsi="Times New Roman" w:cs="Times New Roman"/>
          <w:color w:val="000000" w:themeColor="text1"/>
          <w:sz w:val="24"/>
          <w:szCs w:val="24"/>
        </w:rPr>
        <w:t>01</w:t>
      </w:r>
      <w:r w:rsidR="00C80E9B" w:rsidRPr="00EF6C6C">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unemployment</w:t>
      </w:r>
      <w:r w:rsidR="00C80E9B" w:rsidRPr="00EF6C6C">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 xml:space="preserve">rate </w:t>
      </w:r>
      <w:r w:rsidR="00C80E9B" w:rsidRPr="00EF6C6C">
        <w:rPr>
          <w:rFonts w:ascii="Times New Roman" w:hAnsi="Times New Roman" w:cs="Times New Roman"/>
          <w:color w:val="000000" w:themeColor="text1"/>
          <w:sz w:val="24"/>
          <w:szCs w:val="24"/>
        </w:rPr>
        <w:t>(</w:t>
      </w:r>
      <w:r w:rsidR="00C80E9B" w:rsidRPr="00EF6C6C">
        <w:rPr>
          <w:rFonts w:ascii="Times New Roman" w:hAnsi="Times New Roman" w:cs="Times New Roman"/>
          <w:i/>
          <w:iCs/>
          <w:color w:val="000000" w:themeColor="text1"/>
          <w:sz w:val="24"/>
          <w:szCs w:val="24"/>
        </w:rPr>
        <w:t>p</w:t>
      </w:r>
      <w:r w:rsidR="00C80E9B" w:rsidRPr="00EF6C6C">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 xml:space="preserve">&lt; </w:t>
      </w:r>
      <w:r w:rsidR="00C80E9B" w:rsidRPr="00EF6C6C">
        <w:rPr>
          <w:rFonts w:ascii="Times New Roman" w:hAnsi="Times New Roman" w:cs="Times New Roman"/>
          <w:color w:val="000000" w:themeColor="text1"/>
          <w:sz w:val="24"/>
          <w:szCs w:val="24"/>
        </w:rPr>
        <w:t>.0</w:t>
      </w:r>
      <w:r w:rsidR="00C80E9B">
        <w:rPr>
          <w:rFonts w:ascii="Times New Roman" w:hAnsi="Times New Roman" w:cs="Times New Roman"/>
          <w:color w:val="000000" w:themeColor="text1"/>
          <w:sz w:val="24"/>
          <w:szCs w:val="24"/>
        </w:rPr>
        <w:t>01</w:t>
      </w:r>
      <w:r w:rsidR="00C80E9B" w:rsidRPr="00EF6C6C">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u</w:t>
      </w:r>
      <w:r w:rsidR="00C80E9B" w:rsidRPr="00EF6C6C">
        <w:rPr>
          <w:rFonts w:ascii="Times New Roman" w:hAnsi="Times New Roman" w:cs="Times New Roman"/>
          <w:color w:val="000000" w:themeColor="text1"/>
          <w:sz w:val="24"/>
          <w:szCs w:val="24"/>
        </w:rPr>
        <w:t>rbanization (</w:t>
      </w:r>
      <w:r w:rsidR="00C80E9B" w:rsidRPr="00EF6C6C">
        <w:rPr>
          <w:rFonts w:ascii="Times New Roman" w:hAnsi="Times New Roman" w:cs="Times New Roman"/>
          <w:i/>
          <w:iCs/>
          <w:color w:val="000000" w:themeColor="text1"/>
          <w:sz w:val="24"/>
          <w:szCs w:val="24"/>
        </w:rPr>
        <w:t>p</w:t>
      </w:r>
      <w:r w:rsidR="00C80E9B" w:rsidRPr="00EF6C6C">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 xml:space="preserve">= </w:t>
      </w:r>
      <w:r w:rsidR="00C80E9B" w:rsidRPr="00EF6C6C">
        <w:rPr>
          <w:rFonts w:ascii="Times New Roman" w:hAnsi="Times New Roman" w:cs="Times New Roman"/>
          <w:color w:val="000000" w:themeColor="text1"/>
          <w:sz w:val="24"/>
          <w:szCs w:val="24"/>
        </w:rPr>
        <w:t>.0</w:t>
      </w:r>
      <w:r w:rsidR="00C80E9B">
        <w:rPr>
          <w:rFonts w:ascii="Times New Roman" w:hAnsi="Times New Roman" w:cs="Times New Roman"/>
          <w:color w:val="000000" w:themeColor="text1"/>
          <w:sz w:val="24"/>
          <w:szCs w:val="24"/>
        </w:rPr>
        <w:t>25</w:t>
      </w:r>
      <w:r w:rsidR="00C80E9B" w:rsidRPr="00EF6C6C">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xml:space="preserve"> d</w:t>
      </w:r>
      <w:r w:rsidR="00C80E9B" w:rsidRPr="00EF6C6C">
        <w:rPr>
          <w:rFonts w:ascii="Times New Roman" w:hAnsi="Times New Roman" w:cs="Times New Roman"/>
          <w:color w:val="000000" w:themeColor="text1"/>
          <w:sz w:val="24"/>
          <w:szCs w:val="24"/>
        </w:rPr>
        <w:t>ivorce rate (</w:t>
      </w:r>
      <w:r w:rsidR="00C80E9B" w:rsidRPr="00EF6C6C">
        <w:rPr>
          <w:rFonts w:ascii="Times New Roman" w:hAnsi="Times New Roman" w:cs="Times New Roman"/>
          <w:i/>
          <w:iCs/>
          <w:color w:val="000000" w:themeColor="text1"/>
          <w:sz w:val="24"/>
          <w:szCs w:val="24"/>
        </w:rPr>
        <w:t xml:space="preserve">p </w:t>
      </w:r>
      <w:r w:rsidR="00C80E9B" w:rsidRPr="00EF6C6C">
        <w:rPr>
          <w:rFonts w:ascii="Times New Roman" w:hAnsi="Times New Roman" w:cs="Times New Roman"/>
          <w:color w:val="000000" w:themeColor="text1"/>
          <w:sz w:val="24"/>
          <w:szCs w:val="24"/>
        </w:rPr>
        <w:t>= .</w:t>
      </w:r>
      <w:r w:rsidR="00C80E9B">
        <w:rPr>
          <w:rFonts w:ascii="Times New Roman" w:hAnsi="Times New Roman" w:cs="Times New Roman"/>
          <w:color w:val="000000" w:themeColor="text1"/>
          <w:sz w:val="24"/>
          <w:szCs w:val="24"/>
        </w:rPr>
        <w:t>002</w:t>
      </w:r>
      <w:r w:rsidR="00C80E9B" w:rsidRPr="00EF6C6C">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xml:space="preserve"> p</w:t>
      </w:r>
      <w:r w:rsidR="00C80E9B" w:rsidRPr="00EF6C6C">
        <w:rPr>
          <w:rFonts w:ascii="Times New Roman" w:hAnsi="Times New Roman" w:cs="Times New Roman"/>
          <w:color w:val="000000" w:themeColor="text1"/>
          <w:sz w:val="24"/>
          <w:szCs w:val="24"/>
        </w:rPr>
        <w:t>ercentage of people living alone (</w:t>
      </w:r>
      <w:r w:rsidR="00C80E9B" w:rsidRPr="00EF6C6C">
        <w:rPr>
          <w:rFonts w:ascii="Times New Roman" w:hAnsi="Times New Roman" w:cs="Times New Roman"/>
          <w:i/>
          <w:iCs/>
          <w:color w:val="000000" w:themeColor="text1"/>
          <w:sz w:val="24"/>
          <w:szCs w:val="24"/>
        </w:rPr>
        <w:t xml:space="preserve">p </w:t>
      </w:r>
      <w:r w:rsidR="00C80E9B">
        <w:rPr>
          <w:rFonts w:ascii="Times New Roman" w:hAnsi="Times New Roman" w:cs="Times New Roman"/>
          <w:color w:val="000000" w:themeColor="text1"/>
          <w:sz w:val="24"/>
          <w:szCs w:val="24"/>
        </w:rPr>
        <w:t>&lt;</w:t>
      </w:r>
      <w:r w:rsidR="00C80E9B" w:rsidRPr="00EF6C6C">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001</w:t>
      </w:r>
      <w:r w:rsidR="00C80E9B" w:rsidRPr="00EF6C6C">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xml:space="preserve">, </w:t>
      </w:r>
      <w:r w:rsidR="00BB6027">
        <w:rPr>
          <w:rFonts w:ascii="Times New Roman" w:hAnsi="Times New Roman" w:cs="Times New Roman"/>
          <w:color w:val="000000" w:themeColor="text1"/>
          <w:sz w:val="24"/>
          <w:szCs w:val="24"/>
        </w:rPr>
        <w:t xml:space="preserve">violent </w:t>
      </w:r>
      <w:r w:rsidR="00C80E9B">
        <w:rPr>
          <w:rFonts w:ascii="Times New Roman" w:hAnsi="Times New Roman" w:cs="Times New Roman"/>
          <w:color w:val="000000" w:themeColor="text1"/>
          <w:sz w:val="24"/>
          <w:szCs w:val="24"/>
        </w:rPr>
        <w:t>crime rate</w:t>
      </w:r>
      <w:r w:rsidR="00C80E9B" w:rsidRPr="00EF6C6C">
        <w:rPr>
          <w:rFonts w:ascii="Times New Roman" w:hAnsi="Times New Roman" w:cs="Times New Roman"/>
          <w:color w:val="000000" w:themeColor="text1"/>
          <w:sz w:val="24"/>
          <w:szCs w:val="24"/>
        </w:rPr>
        <w:t xml:space="preserve"> (</w:t>
      </w:r>
      <w:r w:rsidR="00C80E9B" w:rsidRPr="00EF6C6C">
        <w:rPr>
          <w:rFonts w:ascii="Times New Roman" w:hAnsi="Times New Roman" w:cs="Times New Roman"/>
          <w:i/>
          <w:iCs/>
          <w:color w:val="000000" w:themeColor="text1"/>
          <w:sz w:val="24"/>
          <w:szCs w:val="24"/>
        </w:rPr>
        <w:t xml:space="preserve">p </w:t>
      </w:r>
      <w:r w:rsidR="00C80E9B">
        <w:rPr>
          <w:rFonts w:ascii="Times New Roman" w:hAnsi="Times New Roman" w:cs="Times New Roman"/>
          <w:color w:val="000000" w:themeColor="text1"/>
          <w:sz w:val="24"/>
          <w:szCs w:val="24"/>
        </w:rPr>
        <w:t>&lt;</w:t>
      </w:r>
      <w:r w:rsidR="00C80E9B" w:rsidRPr="00EF6C6C">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001</w:t>
      </w:r>
      <w:r w:rsidR="00C80E9B" w:rsidRPr="00EF6C6C">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social trust</w:t>
      </w:r>
      <w:r w:rsidR="00C80E9B" w:rsidRPr="00EF6C6C">
        <w:rPr>
          <w:rFonts w:ascii="Times New Roman" w:hAnsi="Times New Roman" w:cs="Times New Roman"/>
          <w:color w:val="000000" w:themeColor="text1"/>
          <w:sz w:val="24"/>
          <w:szCs w:val="24"/>
        </w:rPr>
        <w:t xml:space="preserve"> (</w:t>
      </w:r>
      <w:r w:rsidR="00C80E9B" w:rsidRPr="00EF6C6C">
        <w:rPr>
          <w:rFonts w:ascii="Times New Roman" w:hAnsi="Times New Roman" w:cs="Times New Roman"/>
          <w:i/>
          <w:iCs/>
          <w:color w:val="000000" w:themeColor="text1"/>
          <w:sz w:val="24"/>
          <w:szCs w:val="24"/>
        </w:rPr>
        <w:t xml:space="preserve">p </w:t>
      </w:r>
      <w:r w:rsidR="00C80E9B">
        <w:rPr>
          <w:rFonts w:ascii="Times New Roman" w:hAnsi="Times New Roman" w:cs="Times New Roman"/>
          <w:color w:val="000000" w:themeColor="text1"/>
          <w:sz w:val="24"/>
          <w:szCs w:val="24"/>
        </w:rPr>
        <w:t>&lt;</w:t>
      </w:r>
      <w:r w:rsidR="00C80E9B" w:rsidRPr="00EF6C6C">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001</w:t>
      </w:r>
      <w:r w:rsidR="00C80E9B" w:rsidRPr="00EF6C6C">
        <w:rPr>
          <w:rFonts w:ascii="Times New Roman" w:hAnsi="Times New Roman" w:cs="Times New Roman"/>
          <w:color w:val="000000" w:themeColor="text1"/>
          <w:sz w:val="24"/>
          <w:szCs w:val="24"/>
        </w:rPr>
        <w:t>)</w:t>
      </w:r>
      <w:r w:rsidR="00415BAA">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xml:space="preserve"> </w:t>
      </w:r>
      <w:r w:rsidR="00C80E9B" w:rsidRPr="00585EE9">
        <w:rPr>
          <w:rFonts w:ascii="Times New Roman" w:hAnsi="Times New Roman" w:cs="Times New Roman"/>
          <w:color w:val="000000" w:themeColor="text1"/>
          <w:sz w:val="24"/>
          <w:szCs w:val="24"/>
        </w:rPr>
        <w:t xml:space="preserve">and </w:t>
      </w:r>
      <w:r w:rsidR="00C80E9B">
        <w:rPr>
          <w:rFonts w:ascii="Times New Roman" w:hAnsi="Times New Roman" w:cs="Times New Roman"/>
          <w:color w:val="000000" w:themeColor="text1"/>
          <w:sz w:val="24"/>
          <w:szCs w:val="24"/>
        </w:rPr>
        <w:t>materialism</w:t>
      </w:r>
      <w:r w:rsidR="00C80E9B" w:rsidRPr="00585EE9">
        <w:rPr>
          <w:rFonts w:ascii="Times New Roman" w:hAnsi="Times New Roman" w:cs="Times New Roman"/>
          <w:color w:val="000000" w:themeColor="text1"/>
          <w:sz w:val="24"/>
          <w:szCs w:val="24"/>
        </w:rPr>
        <w:t xml:space="preserve"> (</w:t>
      </w:r>
      <w:r w:rsidR="00C80E9B" w:rsidRPr="00585EE9">
        <w:rPr>
          <w:rFonts w:ascii="Times New Roman" w:hAnsi="Times New Roman" w:cs="Times New Roman"/>
          <w:i/>
          <w:iCs/>
          <w:color w:val="000000" w:themeColor="text1"/>
          <w:sz w:val="24"/>
          <w:szCs w:val="24"/>
        </w:rPr>
        <w:t xml:space="preserve">p </w:t>
      </w:r>
      <w:r w:rsidR="00C80E9B">
        <w:rPr>
          <w:rFonts w:ascii="Times New Roman" w:hAnsi="Times New Roman" w:cs="Times New Roman"/>
          <w:color w:val="000000" w:themeColor="text1"/>
          <w:sz w:val="24"/>
          <w:szCs w:val="24"/>
        </w:rPr>
        <w:t>&lt;</w:t>
      </w:r>
      <w:r w:rsidR="00C80E9B" w:rsidRPr="00585EE9">
        <w:rPr>
          <w:rFonts w:ascii="Times New Roman" w:hAnsi="Times New Roman" w:cs="Times New Roman"/>
          <w:color w:val="000000" w:themeColor="text1"/>
          <w:sz w:val="24"/>
          <w:szCs w:val="24"/>
        </w:rPr>
        <w:t xml:space="preserve"> .0</w:t>
      </w:r>
      <w:r w:rsidR="00C80E9B">
        <w:rPr>
          <w:rFonts w:ascii="Times New Roman" w:hAnsi="Times New Roman" w:cs="Times New Roman"/>
          <w:color w:val="000000" w:themeColor="text1"/>
          <w:sz w:val="24"/>
          <w:szCs w:val="24"/>
        </w:rPr>
        <w:t>01</w:t>
      </w:r>
      <w:r w:rsidR="00C80E9B" w:rsidRPr="00585EE9">
        <w:rPr>
          <w:rFonts w:ascii="Times New Roman" w:hAnsi="Times New Roman" w:cs="Times New Roman"/>
          <w:color w:val="000000" w:themeColor="text1"/>
          <w:sz w:val="24"/>
          <w:szCs w:val="24"/>
        </w:rPr>
        <w:t>).</w:t>
      </w:r>
      <w:r w:rsidR="00C80E9B">
        <w:rPr>
          <w:rFonts w:ascii="Times New Roman" w:hAnsi="Times New Roman" w:cs="Times New Roman"/>
          <w:color w:val="000000" w:themeColor="text1"/>
          <w:sz w:val="24"/>
          <w:szCs w:val="24"/>
        </w:rPr>
        <w:t xml:space="preserve"> </w:t>
      </w:r>
    </w:p>
    <w:p w14:paraId="6BAAB71A" w14:textId="2124B528" w:rsidR="00C80E9B" w:rsidRPr="000F267E" w:rsidRDefault="00C80E9B" w:rsidP="000F267E">
      <w:pPr>
        <w:spacing w:line="480" w:lineRule="auto"/>
        <w:ind w:firstLine="720"/>
        <w:contextualSpacing/>
        <w:jc w:val="left"/>
        <w:rPr>
          <w:rFonts w:ascii="Times New Roman" w:hAnsi="Times New Roman" w:cs="Times New Roman"/>
          <w:color w:val="000000" w:themeColor="text1"/>
          <w:sz w:val="24"/>
          <w:szCs w:val="24"/>
        </w:rPr>
      </w:pPr>
      <w:bookmarkStart w:id="100" w:name="_Hlk87904334"/>
      <w:bookmarkEnd w:id="99"/>
      <w:r>
        <w:rPr>
          <w:rFonts w:ascii="Times New Roman" w:hAnsi="Times New Roman" w:cs="Times New Roman" w:hint="eastAsia"/>
          <w:color w:val="000000" w:themeColor="text1"/>
          <w:sz w:val="24"/>
          <w:szCs w:val="24"/>
        </w:rPr>
        <w:t>A</w:t>
      </w:r>
      <w:r>
        <w:rPr>
          <w:rFonts w:ascii="Times New Roman" w:hAnsi="Times New Roman" w:cs="Times New Roman"/>
          <w:color w:val="000000" w:themeColor="text1"/>
          <w:sz w:val="24"/>
          <w:szCs w:val="24"/>
        </w:rPr>
        <w:t xml:space="preserve">fter detrending our time series data, we then performed separate models for each of the </w:t>
      </w:r>
      <w:r w:rsidRPr="007D1B91">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Pr="004527F9">
        <w:rPr>
          <w:rFonts w:ascii="Times New Roman" w:hAnsi="Times New Roman" w:cs="Times New Roman"/>
          <w:color w:val="000000" w:themeColor="text1"/>
          <w:sz w:val="24"/>
          <w:szCs w:val="24"/>
        </w:rPr>
        <w:t>indicators predict</w:t>
      </w:r>
      <w:r>
        <w:rPr>
          <w:rFonts w:ascii="Times New Roman" w:hAnsi="Times New Roman" w:cs="Times New Roman"/>
          <w:color w:val="000000" w:themeColor="text1"/>
          <w:sz w:val="24"/>
          <w:szCs w:val="24"/>
        </w:rPr>
        <w:t>ing</w:t>
      </w:r>
      <w:r w:rsidRPr="004527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7D1B91">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w:t>
      </w:r>
      <w:r w:rsidRPr="004527F9">
        <w:rPr>
          <w:rFonts w:ascii="Times New Roman" w:hAnsi="Times New Roman" w:cs="Times New Roman"/>
          <w:color w:val="000000" w:themeColor="text1"/>
          <w:sz w:val="24"/>
          <w:szCs w:val="24"/>
        </w:rPr>
        <w:t>cooperation</w:t>
      </w:r>
      <w:r>
        <w:rPr>
          <w:rFonts w:ascii="Times New Roman" w:hAnsi="Times New Roman" w:cs="Times New Roman"/>
          <w:color w:val="000000" w:themeColor="text1"/>
          <w:sz w:val="24"/>
          <w:szCs w:val="24"/>
        </w:rPr>
        <w:t xml:space="preserve">. </w:t>
      </w:r>
      <w:r w:rsidRPr="00804A97">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S12</w:t>
      </w:r>
      <w:r w:rsidRPr="004527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reports the</w:t>
      </w:r>
      <w:r w:rsidRPr="004527F9">
        <w:rPr>
          <w:rFonts w:ascii="Times New Roman" w:hAnsi="Times New Roman" w:cs="Times New Roman"/>
          <w:color w:val="000000" w:themeColor="text1"/>
          <w:sz w:val="24"/>
          <w:szCs w:val="24"/>
        </w:rPr>
        <w:t xml:space="preserve"> correlations of</w:t>
      </w:r>
      <w:r>
        <w:rPr>
          <w:rFonts w:ascii="Times New Roman" w:hAnsi="Times New Roman" w:cs="Times New Roman"/>
          <w:color w:val="000000" w:themeColor="text1"/>
          <w:sz w:val="24"/>
          <w:szCs w:val="24"/>
        </w:rPr>
        <w:t xml:space="preserve"> the</w:t>
      </w:r>
      <w:r w:rsidRPr="004527F9">
        <w:rPr>
          <w:rFonts w:ascii="Times New Roman" w:hAnsi="Times New Roman" w:cs="Times New Roman"/>
          <w:color w:val="000000" w:themeColor="text1"/>
          <w:sz w:val="24"/>
          <w:szCs w:val="24"/>
        </w:rPr>
        <w:t xml:space="preserve"> </w:t>
      </w:r>
      <w:r w:rsidRPr="007D1B91">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Pr="004527F9">
        <w:rPr>
          <w:rFonts w:ascii="Times New Roman" w:hAnsi="Times New Roman" w:cs="Times New Roman"/>
          <w:color w:val="000000" w:themeColor="text1"/>
          <w:sz w:val="24"/>
          <w:szCs w:val="24"/>
        </w:rPr>
        <w:t xml:space="preserve">indicators </w:t>
      </w:r>
      <w:r>
        <w:rPr>
          <w:rFonts w:ascii="Times New Roman" w:hAnsi="Times New Roman" w:cs="Times New Roman"/>
          <w:color w:val="000000" w:themeColor="text1"/>
          <w:sz w:val="24"/>
          <w:szCs w:val="24"/>
        </w:rPr>
        <w:t xml:space="preserve">and the </w:t>
      </w:r>
      <w:r w:rsidRPr="007D1B91">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w:t>
      </w:r>
      <w:r w:rsidRPr="004527F9">
        <w:rPr>
          <w:rFonts w:ascii="Times New Roman" w:hAnsi="Times New Roman" w:cs="Times New Roman"/>
          <w:color w:val="000000" w:themeColor="text1"/>
          <w:sz w:val="24"/>
          <w:szCs w:val="24"/>
        </w:rPr>
        <w:t>Americans’ cooperation.</w:t>
      </w:r>
      <w:r>
        <w:rPr>
          <w:rFonts w:ascii="Times New Roman" w:hAnsi="Times New Roman" w:cs="Times New Roman"/>
          <w:color w:val="000000" w:themeColor="text1"/>
          <w:sz w:val="24"/>
          <w:szCs w:val="24"/>
        </w:rPr>
        <w:t xml:space="preserve"> </w:t>
      </w:r>
      <w:r w:rsidR="007649B6">
        <w:rPr>
          <w:rFonts w:ascii="Times New Roman" w:hAnsi="Times New Roman" w:cs="Times New Roman"/>
          <w:color w:val="000000" w:themeColor="text1"/>
          <w:sz w:val="24"/>
          <w:szCs w:val="24"/>
        </w:rPr>
        <w:t>Results from these r</w:t>
      </w:r>
      <w:r>
        <w:rPr>
          <w:rFonts w:ascii="Times New Roman" w:hAnsi="Times New Roman" w:cs="Times New Roman"/>
          <w:color w:val="000000" w:themeColor="text1"/>
          <w:sz w:val="24"/>
          <w:szCs w:val="24"/>
        </w:rPr>
        <w:t xml:space="preserve">egressions revealed that the </w:t>
      </w:r>
      <w:r w:rsidRPr="007D1B91">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cooperation was not associated with the </w:t>
      </w:r>
      <w:r w:rsidRPr="007D1B91">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any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indicators.</w:t>
      </w:r>
      <w:r>
        <w:rPr>
          <w:rFonts w:ascii="Times New Roman" w:hAnsi="Times New Roman" w:cs="Times New Roman" w:hint="eastAsia"/>
          <w:color w:val="000000" w:themeColor="text1"/>
          <w:sz w:val="24"/>
          <w:szCs w:val="24"/>
        </w:rPr>
        <w:t xml:space="preserve"> </w:t>
      </w:r>
      <w:r w:rsidR="000F267E" w:rsidRPr="000F267E">
        <w:rPr>
          <w:rFonts w:ascii="Times New Roman" w:hAnsi="Times New Roman" w:cs="Times New Roman"/>
          <w:color w:val="000000" w:themeColor="text1"/>
          <w:sz w:val="24"/>
          <w:szCs w:val="24"/>
        </w:rPr>
        <w:t xml:space="preserve">However, it is important to note that, as for the method discussed above, this </w:t>
      </w:r>
      <w:r w:rsidR="000F267E">
        <w:rPr>
          <w:rFonts w:ascii="Times New Roman" w:hAnsi="Times New Roman" w:cs="Times New Roman"/>
          <w:color w:val="000000" w:themeColor="text1"/>
          <w:sz w:val="24"/>
          <w:szCs w:val="24"/>
        </w:rPr>
        <w:t>regression</w:t>
      </w:r>
      <w:r w:rsidR="000F267E" w:rsidRPr="000F267E">
        <w:rPr>
          <w:rFonts w:ascii="Times New Roman" w:hAnsi="Times New Roman" w:cs="Times New Roman"/>
          <w:color w:val="000000" w:themeColor="text1"/>
          <w:sz w:val="24"/>
          <w:szCs w:val="24"/>
        </w:rPr>
        <w:t xml:space="preserve"> </w:t>
      </w:r>
      <w:r w:rsidR="00A97393">
        <w:rPr>
          <w:rFonts w:ascii="Times New Roman" w:hAnsi="Times New Roman" w:cs="Times New Roman"/>
          <w:color w:val="000000" w:themeColor="text1"/>
          <w:sz w:val="24"/>
          <w:szCs w:val="24"/>
        </w:rPr>
        <w:t xml:space="preserve">method </w:t>
      </w:r>
      <w:r w:rsidR="000F267E" w:rsidRPr="000F267E">
        <w:rPr>
          <w:rFonts w:ascii="Times New Roman" w:hAnsi="Times New Roman" w:cs="Times New Roman"/>
          <w:color w:val="000000" w:themeColor="text1"/>
          <w:sz w:val="24"/>
          <w:szCs w:val="24"/>
        </w:rPr>
        <w:t>does not allow for the weighting of the cooperation estimate by its variance.</w:t>
      </w:r>
      <w:r w:rsidR="000F267E" w:rsidRPr="000F267E">
        <w:rPr>
          <w:rFonts w:ascii="Times New Roman" w:hAnsi="Times New Roman" w:cs="Times New Roman" w:hint="eastAsia"/>
          <w:color w:val="000000" w:themeColor="text1"/>
          <w:sz w:val="24"/>
          <w:szCs w:val="24"/>
        </w:rPr>
        <w:t xml:space="preserve"> </w:t>
      </w:r>
    </w:p>
    <w:p w14:paraId="0F3F41A1" w14:textId="4FA7C221" w:rsidR="007649B6" w:rsidRDefault="00C80E9B" w:rsidP="007649B6">
      <w:pPr>
        <w:spacing w:line="480" w:lineRule="auto"/>
        <w:ind w:firstLine="720"/>
        <w:contextualSpacing/>
        <w:jc w:val="left"/>
        <w:rPr>
          <w:rFonts w:ascii="Times New Roman" w:hAnsi="Times New Roman" w:cs="Times New Roman"/>
          <w:color w:val="000000" w:themeColor="text1"/>
          <w:sz w:val="24"/>
          <w:szCs w:val="24"/>
        </w:rPr>
      </w:pPr>
      <w:bookmarkStart w:id="101" w:name="_Hlk87904375"/>
      <w:bookmarkEnd w:id="100"/>
      <w:r>
        <w:rPr>
          <w:rFonts w:ascii="Times New Roman" w:hAnsi="Times New Roman" w:cs="Times New Roman"/>
          <w:color w:val="000000" w:themeColor="text1"/>
          <w:sz w:val="24"/>
          <w:szCs w:val="24"/>
        </w:rPr>
        <w:t>W</w:t>
      </w:r>
      <w:r w:rsidRPr="00D5247E">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next </w:t>
      </w:r>
      <w:r w:rsidRPr="006F719D">
        <w:rPr>
          <w:rFonts w:ascii="Times New Roman" w:hAnsi="Times New Roman" w:cs="Times New Roman"/>
          <w:color w:val="000000" w:themeColor="text1"/>
          <w:sz w:val="24"/>
          <w:szCs w:val="24"/>
        </w:rPr>
        <w:t xml:space="preserve">performed Granger tests of causality at time lags of </w:t>
      </w:r>
      <w:r w:rsidRPr="006F719D">
        <w:rPr>
          <w:rFonts w:ascii="Times New Roman" w:hAnsi="Times New Roman" w:cs="Times New Roman"/>
          <w:i/>
          <w:iCs/>
          <w:color w:val="000000" w:themeColor="text1"/>
          <w:sz w:val="24"/>
          <w:szCs w:val="24"/>
        </w:rPr>
        <w:t>t</w:t>
      </w:r>
      <w:r w:rsidRPr="006F719D">
        <w:rPr>
          <w:rFonts w:ascii="Times New Roman" w:hAnsi="Times New Roman" w:cs="Times New Roman"/>
          <w:color w:val="000000" w:themeColor="text1"/>
          <w:sz w:val="24"/>
          <w:szCs w:val="24"/>
        </w:rPr>
        <w:t xml:space="preserve"> </w:t>
      </w:r>
      <w:r w:rsidRPr="006F719D">
        <w:rPr>
          <w:rFonts w:ascii="Times New Roman" w:hAnsi="Times New Roman" w:cs="Times New Roman" w:hint="eastAsia"/>
          <w:color w:val="000000" w:themeColor="text1"/>
          <w:sz w:val="24"/>
          <w:szCs w:val="24"/>
        </w:rPr>
        <w:t>－</w:t>
      </w:r>
      <w:r w:rsidRPr="006F719D">
        <w:rPr>
          <w:rFonts w:ascii="Times New Roman" w:hAnsi="Times New Roman" w:cs="Times New Roman" w:hint="eastAsia"/>
          <w:color w:val="000000" w:themeColor="text1"/>
          <w:sz w:val="24"/>
          <w:szCs w:val="24"/>
        </w:rPr>
        <w:t>1</w:t>
      </w:r>
      <w:r w:rsidRPr="006F719D">
        <w:rPr>
          <w:rFonts w:ascii="Times New Roman" w:hAnsi="Times New Roman" w:cs="Times New Roman"/>
          <w:color w:val="000000" w:themeColor="text1"/>
          <w:sz w:val="24"/>
          <w:szCs w:val="24"/>
        </w:rPr>
        <w:t xml:space="preserve">, </w:t>
      </w:r>
      <w:r w:rsidRPr="006F719D">
        <w:rPr>
          <w:rFonts w:ascii="Times New Roman" w:hAnsi="Times New Roman" w:cs="Times New Roman"/>
          <w:i/>
          <w:iCs/>
          <w:color w:val="000000" w:themeColor="text1"/>
          <w:sz w:val="24"/>
          <w:szCs w:val="24"/>
        </w:rPr>
        <w:t>t</w:t>
      </w:r>
      <w:r w:rsidRPr="006F719D">
        <w:rPr>
          <w:rFonts w:ascii="Times New Roman" w:hAnsi="Times New Roman" w:cs="Times New Roman" w:hint="eastAsia"/>
          <w:color w:val="000000" w:themeColor="text1"/>
          <w:sz w:val="24"/>
          <w:szCs w:val="24"/>
        </w:rPr>
        <w:t>－</w:t>
      </w:r>
      <w:r w:rsidRPr="006F719D">
        <w:rPr>
          <w:rFonts w:ascii="Times New Roman" w:hAnsi="Times New Roman" w:cs="Times New Roman" w:hint="eastAsia"/>
          <w:color w:val="000000" w:themeColor="text1"/>
          <w:sz w:val="24"/>
          <w:szCs w:val="24"/>
        </w:rPr>
        <w:t>5</w:t>
      </w:r>
      <w:r w:rsidRPr="006F719D">
        <w:rPr>
          <w:rFonts w:ascii="Times New Roman" w:hAnsi="Times New Roman" w:cs="Times New Roman"/>
          <w:color w:val="000000" w:themeColor="text1"/>
          <w:sz w:val="24"/>
          <w:szCs w:val="24"/>
        </w:rPr>
        <w:t xml:space="preserve">, and </w:t>
      </w:r>
      <w:r w:rsidRPr="006F719D">
        <w:rPr>
          <w:rFonts w:ascii="Times New Roman" w:hAnsi="Times New Roman" w:cs="Times New Roman"/>
          <w:i/>
          <w:iCs/>
          <w:color w:val="000000" w:themeColor="text1"/>
          <w:sz w:val="24"/>
          <w:szCs w:val="24"/>
        </w:rPr>
        <w:t>t</w:t>
      </w:r>
      <w:r w:rsidRPr="006F719D">
        <w:rPr>
          <w:rFonts w:ascii="Times New Roman" w:hAnsi="Times New Roman" w:cs="Times New Roman" w:hint="eastAsia"/>
          <w:color w:val="000000" w:themeColor="text1"/>
          <w:sz w:val="24"/>
          <w:szCs w:val="24"/>
        </w:rPr>
        <w:t>－</w:t>
      </w:r>
      <w:r w:rsidRPr="006F719D">
        <w:rPr>
          <w:rFonts w:ascii="Times New Roman" w:hAnsi="Times New Roman" w:cs="Times New Roman" w:hint="eastAsia"/>
          <w:color w:val="000000" w:themeColor="text1"/>
          <w:sz w:val="24"/>
          <w:szCs w:val="24"/>
        </w:rPr>
        <w:t>1</w:t>
      </w:r>
      <w:r w:rsidRPr="006F719D">
        <w:rPr>
          <w:rFonts w:ascii="Times New Roman" w:hAnsi="Times New Roman" w:cs="Times New Roman"/>
          <w:color w:val="000000" w:themeColor="text1"/>
          <w:sz w:val="24"/>
          <w:szCs w:val="24"/>
        </w:rPr>
        <w:t>0 years</w:t>
      </w:r>
      <w:r w:rsidRPr="00D524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we performed separate model</w:t>
      </w:r>
      <w:r w:rsidR="00415BA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for the </w:t>
      </w:r>
      <w:r w:rsidRPr="00E92DE6">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each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Pr="00D5247E">
        <w:rPr>
          <w:rFonts w:ascii="Times New Roman" w:hAnsi="Times New Roman" w:cs="Times New Roman"/>
          <w:color w:val="000000" w:themeColor="text1"/>
          <w:sz w:val="24"/>
          <w:szCs w:val="24"/>
        </w:rPr>
        <w:t xml:space="preserve">indicator as </w:t>
      </w:r>
      <w:r>
        <w:rPr>
          <w:rFonts w:ascii="Times New Roman" w:hAnsi="Times New Roman" w:cs="Times New Roman"/>
          <w:color w:val="000000" w:themeColor="text1"/>
          <w:sz w:val="24"/>
          <w:szCs w:val="24"/>
        </w:rPr>
        <w:t>a</w:t>
      </w:r>
      <w:r w:rsidRPr="00D5247E">
        <w:rPr>
          <w:rFonts w:ascii="Times New Roman" w:hAnsi="Times New Roman" w:cs="Times New Roman"/>
          <w:color w:val="000000" w:themeColor="text1"/>
          <w:sz w:val="24"/>
          <w:szCs w:val="24"/>
        </w:rPr>
        <w:t xml:space="preserve"> predictor of </w:t>
      </w:r>
      <w:r>
        <w:rPr>
          <w:rFonts w:ascii="Times New Roman" w:hAnsi="Times New Roman" w:cs="Times New Roman"/>
          <w:color w:val="000000" w:themeColor="text1"/>
          <w:sz w:val="24"/>
          <w:szCs w:val="24"/>
        </w:rPr>
        <w:t xml:space="preserve">the </w:t>
      </w:r>
      <w:r w:rsidRPr="00E92DE6">
        <w:rPr>
          <w:rFonts w:ascii="Times New Roman" w:hAnsi="Times New Roman" w:cs="Times New Roman"/>
          <w:i/>
          <w:iCs/>
          <w:color w:val="000000" w:themeColor="text1"/>
          <w:sz w:val="24"/>
          <w:szCs w:val="24"/>
        </w:rPr>
        <w:t>change</w:t>
      </w:r>
      <w:r>
        <w:rPr>
          <w:rFonts w:ascii="Times New Roman" w:hAnsi="Times New Roman" w:cs="Times New Roman"/>
          <w:color w:val="000000" w:themeColor="text1"/>
          <w:sz w:val="24"/>
          <w:szCs w:val="24"/>
        </w:rPr>
        <w:t xml:space="preserve"> in cooperation</w:t>
      </w:r>
      <w:r w:rsidRPr="00D524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results presented in </w:t>
      </w:r>
      <w:r w:rsidRPr="00D9234D">
        <w:rPr>
          <w:rFonts w:ascii="Times New Roman" w:hAnsi="Times New Roman" w:cs="Times New Roman"/>
          <w:color w:val="000000" w:themeColor="text1"/>
          <w:sz w:val="24"/>
          <w:szCs w:val="24"/>
        </w:rPr>
        <w:t>Table S</w:t>
      </w:r>
      <w:r>
        <w:rPr>
          <w:rFonts w:ascii="Times New Roman" w:hAnsi="Times New Roman" w:cs="Times New Roman"/>
          <w:color w:val="000000" w:themeColor="text1"/>
          <w:sz w:val="24"/>
          <w:szCs w:val="24"/>
        </w:rPr>
        <w:t xml:space="preserve">13 suggest that </w:t>
      </w:r>
      <w:r w:rsidR="00FE0449">
        <w:rPr>
          <w:rFonts w:ascii="Times New Roman" w:hAnsi="Times New Roman" w:cs="Times New Roman" w:hint="eastAsia"/>
          <w:color w:val="000000" w:themeColor="text1"/>
          <w:sz w:val="24"/>
          <w:szCs w:val="24"/>
        </w:rPr>
        <w:t>none</w:t>
      </w:r>
      <w:r>
        <w:rPr>
          <w:rFonts w:ascii="Times New Roman" w:hAnsi="Times New Roman" w:cs="Times New Roman"/>
          <w:color w:val="000000" w:themeColor="text1"/>
          <w:sz w:val="24"/>
          <w:szCs w:val="24"/>
        </w:rPr>
        <w:t xml:space="preserve"> of these associations were significant. </w:t>
      </w:r>
    </w:p>
    <w:bookmarkEnd w:id="101"/>
    <w:p w14:paraId="0F57557A" w14:textId="77777777" w:rsidR="007649B6" w:rsidRDefault="007649B6">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E3BE4F1" w14:textId="77777777" w:rsidR="00FD5E7A" w:rsidRPr="00853A8E" w:rsidRDefault="00C80E9B" w:rsidP="00C80E9B">
      <w:pPr>
        <w:spacing w:line="360" w:lineRule="auto"/>
        <w:contextualSpacing/>
        <w:rPr>
          <w:rFonts w:ascii="Times New Roman" w:hAnsi="Times New Roman" w:cs="Times New Roman"/>
          <w:b/>
          <w:bCs/>
          <w:sz w:val="24"/>
          <w:szCs w:val="24"/>
        </w:rPr>
      </w:pPr>
      <w:r w:rsidRPr="00853A8E">
        <w:rPr>
          <w:rFonts w:ascii="Times New Roman" w:hAnsi="Times New Roman" w:cs="Times New Roman"/>
          <w:b/>
          <w:bCs/>
          <w:sz w:val="24"/>
          <w:szCs w:val="24"/>
        </w:rPr>
        <w:lastRenderedPageBreak/>
        <w:t>Table S12</w:t>
      </w:r>
    </w:p>
    <w:p w14:paraId="08C58799" w14:textId="24832B9F" w:rsidR="00C80E9B" w:rsidRPr="00FD5E7A" w:rsidRDefault="00C80E9B" w:rsidP="00A50BB8">
      <w:pPr>
        <w:spacing w:line="360" w:lineRule="auto"/>
        <w:contextualSpacing/>
        <w:jc w:val="left"/>
        <w:rPr>
          <w:rFonts w:ascii="Times New Roman" w:hAnsi="Times New Roman" w:cs="Times New Roman"/>
          <w:i/>
          <w:iCs/>
          <w:sz w:val="24"/>
          <w:szCs w:val="24"/>
        </w:rPr>
      </w:pPr>
      <w:r w:rsidRPr="00853A8E">
        <w:rPr>
          <w:rFonts w:ascii="Times New Roman" w:hAnsi="Times New Roman" w:cs="Times New Roman"/>
          <w:i/>
          <w:iCs/>
          <w:sz w:val="24"/>
          <w:szCs w:val="24"/>
        </w:rPr>
        <w:t xml:space="preserve">Relation Between the Change in </w:t>
      </w:r>
      <w:r w:rsidR="00020CCD" w:rsidRPr="00853A8E">
        <w:rPr>
          <w:rFonts w:ascii="Times New Roman" w:hAnsi="Times New Roman" w:cs="Times New Roman"/>
          <w:i/>
          <w:iCs/>
          <w:sz w:val="24"/>
          <w:szCs w:val="24"/>
        </w:rPr>
        <w:t>Sociocultural</w:t>
      </w:r>
      <w:r w:rsidR="00020CCD" w:rsidRPr="00853A8E" w:rsidDel="00020CCD">
        <w:rPr>
          <w:rFonts w:ascii="Times New Roman" w:hAnsi="Times New Roman" w:cs="Times New Roman"/>
          <w:i/>
          <w:iCs/>
          <w:sz w:val="24"/>
          <w:szCs w:val="24"/>
        </w:rPr>
        <w:t xml:space="preserve"> </w:t>
      </w:r>
      <w:r w:rsidRPr="00853A8E">
        <w:rPr>
          <w:rFonts w:ascii="Times New Roman" w:hAnsi="Times New Roman" w:cs="Times New Roman"/>
          <w:i/>
          <w:iCs/>
          <w:sz w:val="24"/>
          <w:szCs w:val="24"/>
        </w:rPr>
        <w:t xml:space="preserve">Indicators and the Change in Cooperation After </w:t>
      </w:r>
      <w:bookmarkStart w:id="102" w:name="_Hlk87359647"/>
      <w:r w:rsidRPr="00853A8E">
        <w:rPr>
          <w:rFonts w:ascii="Times New Roman" w:hAnsi="Times New Roman" w:cs="Times New Roman"/>
          <w:i/>
          <w:iCs/>
          <w:sz w:val="24"/>
          <w:szCs w:val="24"/>
        </w:rPr>
        <w:t xml:space="preserve">All Variables Were </w:t>
      </w:r>
      <w:r w:rsidRPr="00853A8E">
        <w:rPr>
          <w:rFonts w:ascii="Times New Roman" w:hAnsi="Times New Roman" w:cs="Times New Roman"/>
          <w:i/>
          <w:iCs/>
          <w:color w:val="000000" w:themeColor="text1"/>
          <w:sz w:val="24"/>
          <w:szCs w:val="24"/>
        </w:rPr>
        <w:t>First-</w:t>
      </w:r>
      <w:r w:rsidR="00020CCD" w:rsidRPr="00853A8E">
        <w:rPr>
          <w:rFonts w:ascii="Times New Roman" w:hAnsi="Times New Roman" w:cs="Times New Roman"/>
          <w:i/>
          <w:iCs/>
          <w:color w:val="000000" w:themeColor="text1"/>
          <w:sz w:val="24"/>
          <w:szCs w:val="24"/>
        </w:rPr>
        <w:t>O</w:t>
      </w:r>
      <w:r w:rsidRPr="00853A8E">
        <w:rPr>
          <w:rFonts w:ascii="Times New Roman" w:hAnsi="Times New Roman" w:cs="Times New Roman"/>
          <w:i/>
          <w:iCs/>
          <w:color w:val="000000" w:themeColor="text1"/>
          <w:sz w:val="24"/>
          <w:szCs w:val="24"/>
        </w:rPr>
        <w:t>rder Differenced</w:t>
      </w:r>
      <w:bookmarkEnd w:id="102"/>
    </w:p>
    <w:tbl>
      <w:tblPr>
        <w:tblStyle w:val="aa"/>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1262"/>
        <w:gridCol w:w="848"/>
        <w:gridCol w:w="848"/>
        <w:gridCol w:w="847"/>
      </w:tblGrid>
      <w:tr w:rsidR="00C80E9B" w:rsidRPr="00384759" w14:paraId="29B16F04" w14:textId="77777777" w:rsidTr="00216548">
        <w:trPr>
          <w:trHeight w:val="459"/>
          <w:jc w:val="center"/>
        </w:trPr>
        <w:tc>
          <w:tcPr>
            <w:tcW w:w="2892" w:type="pct"/>
            <w:tcBorders>
              <w:top w:val="single" w:sz="12" w:space="0" w:color="auto"/>
              <w:bottom w:val="single" w:sz="4" w:space="0" w:color="auto"/>
            </w:tcBorders>
            <w:vAlign w:val="center"/>
          </w:tcPr>
          <w:p w14:paraId="1CEF9E59" w14:textId="63406D78" w:rsidR="00C80E9B" w:rsidRPr="008372B6" w:rsidRDefault="00020CCD"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C80E9B" w:rsidRPr="008372B6">
              <w:rPr>
                <w:rFonts w:ascii="Times New Roman" w:hAnsi="Times New Roman" w:cs="Times New Roman"/>
                <w:color w:val="000000" w:themeColor="text1"/>
                <w:sz w:val="24"/>
                <w:szCs w:val="24"/>
              </w:rPr>
              <w:t>indicators</w:t>
            </w:r>
          </w:p>
        </w:tc>
        <w:tc>
          <w:tcPr>
            <w:tcW w:w="699" w:type="pct"/>
            <w:tcBorders>
              <w:top w:val="single" w:sz="12" w:space="0" w:color="auto"/>
              <w:bottom w:val="single" w:sz="4" w:space="0" w:color="auto"/>
            </w:tcBorders>
            <w:vAlign w:val="center"/>
          </w:tcPr>
          <w:p w14:paraId="2F9A84CA" w14:textId="77777777" w:rsidR="00C80E9B" w:rsidRPr="00127B7E" w:rsidRDefault="00C80E9B" w:rsidP="00216548">
            <w:pPr>
              <w:spacing w:line="360" w:lineRule="auto"/>
              <w:contextualSpacing/>
              <w:jc w:val="center"/>
              <w:rPr>
                <w:rFonts w:ascii="Times New Roman" w:hAnsi="Times New Roman" w:cs="Times New Roman"/>
                <w:color w:val="000000" w:themeColor="text1"/>
                <w:sz w:val="24"/>
                <w:szCs w:val="24"/>
              </w:rPr>
            </w:pPr>
            <w:r w:rsidRPr="00127B7E">
              <w:rPr>
                <w:rFonts w:ascii="Times New Roman" w:hAnsi="Times New Roman" w:cs="Times New Roman"/>
                <w:color w:val="000000" w:themeColor="text1"/>
                <w:sz w:val="24"/>
                <w:szCs w:val="24"/>
              </w:rPr>
              <w:t>β</w:t>
            </w:r>
          </w:p>
        </w:tc>
        <w:tc>
          <w:tcPr>
            <w:tcW w:w="470" w:type="pct"/>
            <w:tcBorders>
              <w:top w:val="single" w:sz="12" w:space="0" w:color="auto"/>
              <w:bottom w:val="single" w:sz="4" w:space="0" w:color="auto"/>
            </w:tcBorders>
            <w:vAlign w:val="center"/>
          </w:tcPr>
          <w:p w14:paraId="55E505A9" w14:textId="77777777" w:rsidR="00C80E9B" w:rsidRPr="00804A97" w:rsidRDefault="00C80E9B"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SE</w:t>
            </w:r>
          </w:p>
        </w:tc>
        <w:tc>
          <w:tcPr>
            <w:tcW w:w="470" w:type="pct"/>
            <w:tcBorders>
              <w:top w:val="single" w:sz="12" w:space="0" w:color="auto"/>
              <w:bottom w:val="single" w:sz="4" w:space="0" w:color="auto"/>
            </w:tcBorders>
            <w:vAlign w:val="center"/>
          </w:tcPr>
          <w:p w14:paraId="4E16FAC9" w14:textId="77777777" w:rsidR="00C80E9B" w:rsidRPr="00804A97" w:rsidRDefault="00C80E9B"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t</w:t>
            </w:r>
          </w:p>
        </w:tc>
        <w:tc>
          <w:tcPr>
            <w:tcW w:w="469" w:type="pct"/>
            <w:tcBorders>
              <w:top w:val="single" w:sz="12" w:space="0" w:color="auto"/>
              <w:bottom w:val="single" w:sz="4" w:space="0" w:color="auto"/>
            </w:tcBorders>
            <w:vAlign w:val="center"/>
          </w:tcPr>
          <w:p w14:paraId="629FDB6A" w14:textId="77777777" w:rsidR="00C80E9B" w:rsidRPr="00804A97" w:rsidRDefault="00C80E9B" w:rsidP="00216548">
            <w:pPr>
              <w:spacing w:line="360" w:lineRule="auto"/>
              <w:contextualSpacing/>
              <w:jc w:val="center"/>
              <w:rPr>
                <w:rFonts w:ascii="Times New Roman" w:hAnsi="Times New Roman" w:cs="Times New Roman"/>
                <w:i/>
                <w:iCs/>
                <w:color w:val="000000" w:themeColor="text1"/>
                <w:sz w:val="24"/>
                <w:szCs w:val="24"/>
              </w:rPr>
            </w:pPr>
            <w:r w:rsidRPr="00804A97">
              <w:rPr>
                <w:rFonts w:ascii="Times New Roman" w:hAnsi="Times New Roman" w:cs="Times New Roman"/>
                <w:i/>
                <w:iCs/>
                <w:color w:val="000000" w:themeColor="text1"/>
                <w:sz w:val="24"/>
                <w:szCs w:val="24"/>
              </w:rPr>
              <w:t>p</w:t>
            </w:r>
          </w:p>
        </w:tc>
      </w:tr>
      <w:tr w:rsidR="00C80E9B" w:rsidRPr="006767BB" w14:paraId="372DFD76" w14:textId="77777777" w:rsidTr="00216548">
        <w:trPr>
          <w:jc w:val="center"/>
        </w:trPr>
        <w:tc>
          <w:tcPr>
            <w:tcW w:w="2892" w:type="pct"/>
          </w:tcPr>
          <w:p w14:paraId="16FCA973"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Gini index</w:t>
            </w:r>
            <w:r>
              <w:rPr>
                <w:rFonts w:ascii="Times New Roman" w:hAnsi="Times New Roman" w:cs="Times New Roman"/>
                <w:color w:val="000000" w:themeColor="text1"/>
                <w:sz w:val="24"/>
                <w:szCs w:val="24"/>
              </w:rPr>
              <w:t xml:space="preserve"> (1968-2017)</w:t>
            </w:r>
          </w:p>
        </w:tc>
        <w:tc>
          <w:tcPr>
            <w:tcW w:w="699" w:type="pct"/>
          </w:tcPr>
          <w:p w14:paraId="75FD4EB5" w14:textId="572D39C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7351B">
              <w:rPr>
                <w:rFonts w:ascii="Times New Roman" w:hAnsi="Times New Roman" w:cs="Times New Roman"/>
                <w:color w:val="000000" w:themeColor="text1"/>
                <w:sz w:val="24"/>
                <w:szCs w:val="24"/>
              </w:rPr>
              <w:t>09</w:t>
            </w:r>
          </w:p>
        </w:tc>
        <w:tc>
          <w:tcPr>
            <w:tcW w:w="470" w:type="pct"/>
            <w:vAlign w:val="center"/>
          </w:tcPr>
          <w:p w14:paraId="11C15CDC"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470" w:type="pct"/>
          </w:tcPr>
          <w:p w14:paraId="42141500" w14:textId="7D0F021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60199E">
              <w:rPr>
                <w:rFonts w:ascii="Times New Roman" w:hAnsi="Times New Roman" w:cs="Times New Roman"/>
                <w:color w:val="000000" w:themeColor="text1"/>
                <w:sz w:val="24"/>
                <w:szCs w:val="24"/>
              </w:rPr>
              <w:t>60</w:t>
            </w:r>
          </w:p>
        </w:tc>
        <w:tc>
          <w:tcPr>
            <w:tcW w:w="469" w:type="pct"/>
          </w:tcPr>
          <w:p w14:paraId="177679DE" w14:textId="43CF913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0199E">
              <w:rPr>
                <w:rFonts w:ascii="Times New Roman" w:hAnsi="Times New Roman" w:cs="Times New Roman"/>
                <w:color w:val="000000" w:themeColor="text1"/>
                <w:sz w:val="24"/>
                <w:szCs w:val="24"/>
              </w:rPr>
              <w:t>552</w:t>
            </w:r>
          </w:p>
        </w:tc>
      </w:tr>
      <w:tr w:rsidR="00C80E9B" w:rsidRPr="006767BB" w14:paraId="6491223F" w14:textId="77777777" w:rsidTr="00216548">
        <w:trPr>
          <w:jc w:val="center"/>
        </w:trPr>
        <w:tc>
          <w:tcPr>
            <w:tcW w:w="2892" w:type="pct"/>
          </w:tcPr>
          <w:p w14:paraId="7A615A1A"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Pr>
                <w:rFonts w:ascii="Times New Roman" w:hAnsi="Times New Roman" w:cs="Times New Roman"/>
                <w:color w:val="000000" w:themeColor="text1"/>
                <w:sz w:val="24"/>
                <w:szCs w:val="24"/>
              </w:rPr>
              <w:t xml:space="preserve"> (1961-2017)</w:t>
            </w:r>
          </w:p>
        </w:tc>
        <w:tc>
          <w:tcPr>
            <w:tcW w:w="699" w:type="pct"/>
          </w:tcPr>
          <w:p w14:paraId="03CA872B"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p>
        </w:tc>
        <w:tc>
          <w:tcPr>
            <w:tcW w:w="470" w:type="pct"/>
            <w:vAlign w:val="center"/>
          </w:tcPr>
          <w:p w14:paraId="0BB02982"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00350C24"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.87</w:t>
            </w:r>
          </w:p>
        </w:tc>
        <w:tc>
          <w:tcPr>
            <w:tcW w:w="469" w:type="pct"/>
          </w:tcPr>
          <w:p w14:paraId="0E1F5F21" w14:textId="0D0367D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0199E">
              <w:rPr>
                <w:rFonts w:ascii="Times New Roman" w:hAnsi="Times New Roman" w:cs="Times New Roman"/>
                <w:color w:val="000000" w:themeColor="text1"/>
                <w:sz w:val="24"/>
                <w:szCs w:val="24"/>
              </w:rPr>
              <w:t>391</w:t>
            </w:r>
          </w:p>
        </w:tc>
      </w:tr>
      <w:tr w:rsidR="00C80E9B" w:rsidRPr="006767BB" w14:paraId="1D3A3234" w14:textId="77777777" w:rsidTr="00216548">
        <w:trPr>
          <w:jc w:val="center"/>
        </w:trPr>
        <w:tc>
          <w:tcPr>
            <w:tcW w:w="2892" w:type="pct"/>
          </w:tcPr>
          <w:p w14:paraId="2EDBA801"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Pr>
                <w:rFonts w:ascii="Times New Roman" w:hAnsi="Times New Roman" w:cs="Times New Roman"/>
                <w:color w:val="000000" w:themeColor="text1"/>
                <w:sz w:val="24"/>
                <w:szCs w:val="24"/>
              </w:rPr>
              <w:t xml:space="preserve"> (1968-2017)</w:t>
            </w:r>
          </w:p>
        </w:tc>
        <w:tc>
          <w:tcPr>
            <w:tcW w:w="699" w:type="pct"/>
          </w:tcPr>
          <w:p w14:paraId="3BC9079A" w14:textId="56B4648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372B6">
              <w:rPr>
                <w:rFonts w:ascii="Times New Roman" w:hAnsi="Times New Roman" w:cs="Times New Roman"/>
                <w:color w:val="000000" w:themeColor="text1"/>
                <w:sz w:val="24"/>
                <w:szCs w:val="24"/>
              </w:rPr>
              <w:t>.</w:t>
            </w:r>
            <w:r w:rsidR="0060199E">
              <w:rPr>
                <w:rFonts w:ascii="Times New Roman" w:hAnsi="Times New Roman" w:cs="Times New Roman"/>
                <w:color w:val="000000" w:themeColor="text1"/>
                <w:sz w:val="24"/>
                <w:szCs w:val="24"/>
              </w:rPr>
              <w:t>12</w:t>
            </w:r>
          </w:p>
        </w:tc>
        <w:tc>
          <w:tcPr>
            <w:tcW w:w="470" w:type="pct"/>
            <w:vAlign w:val="center"/>
          </w:tcPr>
          <w:p w14:paraId="2A358599"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14</w:t>
            </w:r>
          </w:p>
        </w:tc>
        <w:tc>
          <w:tcPr>
            <w:tcW w:w="470" w:type="pct"/>
          </w:tcPr>
          <w:p w14:paraId="62531293" w14:textId="618231D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60199E">
              <w:rPr>
                <w:rFonts w:ascii="Times New Roman" w:hAnsi="Times New Roman" w:cs="Times New Roman"/>
                <w:color w:val="000000" w:themeColor="text1"/>
                <w:sz w:val="24"/>
                <w:szCs w:val="24"/>
              </w:rPr>
              <w:t>81</w:t>
            </w:r>
          </w:p>
        </w:tc>
        <w:tc>
          <w:tcPr>
            <w:tcW w:w="469" w:type="pct"/>
          </w:tcPr>
          <w:p w14:paraId="27FC82FF" w14:textId="5ABEDCE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0199E">
              <w:rPr>
                <w:rFonts w:ascii="Times New Roman" w:hAnsi="Times New Roman" w:cs="Times New Roman"/>
                <w:color w:val="000000" w:themeColor="text1"/>
                <w:sz w:val="24"/>
                <w:szCs w:val="24"/>
              </w:rPr>
              <w:t>420</w:t>
            </w:r>
          </w:p>
        </w:tc>
      </w:tr>
      <w:tr w:rsidR="00C80E9B" w:rsidRPr="006767BB" w14:paraId="06263C1F" w14:textId="77777777" w:rsidTr="00216548">
        <w:trPr>
          <w:jc w:val="center"/>
        </w:trPr>
        <w:tc>
          <w:tcPr>
            <w:tcW w:w="2892" w:type="pct"/>
          </w:tcPr>
          <w:p w14:paraId="5CA4A5E4"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Pr>
                <w:rFonts w:ascii="Times New Roman" w:hAnsi="Times New Roman" w:cs="Times New Roman"/>
                <w:color w:val="000000" w:themeColor="text1"/>
                <w:sz w:val="24"/>
                <w:szCs w:val="24"/>
              </w:rPr>
              <w:t xml:space="preserve"> (1957-2017)</w:t>
            </w:r>
          </w:p>
        </w:tc>
        <w:tc>
          <w:tcPr>
            <w:tcW w:w="699" w:type="pct"/>
          </w:tcPr>
          <w:p w14:paraId="337D1417" w14:textId="6F6B17D5"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60199E" w:rsidRPr="008372B6">
              <w:rPr>
                <w:rFonts w:ascii="Times New Roman" w:hAnsi="Times New Roman" w:cs="Times New Roman"/>
                <w:color w:val="000000" w:themeColor="text1"/>
                <w:sz w:val="24"/>
                <w:szCs w:val="24"/>
              </w:rPr>
              <w:t>0</w:t>
            </w:r>
            <w:r w:rsidR="0060199E">
              <w:rPr>
                <w:rFonts w:ascii="Times New Roman" w:hAnsi="Times New Roman" w:cs="Times New Roman"/>
                <w:color w:val="000000" w:themeColor="text1"/>
                <w:sz w:val="24"/>
                <w:szCs w:val="24"/>
              </w:rPr>
              <w:t>4</w:t>
            </w:r>
          </w:p>
        </w:tc>
        <w:tc>
          <w:tcPr>
            <w:tcW w:w="470" w:type="pct"/>
            <w:vAlign w:val="center"/>
          </w:tcPr>
          <w:p w14:paraId="60787E49"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09919EC0" w14:textId="7A7E30D9"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w:t>
            </w:r>
            <w:r w:rsidR="0060199E">
              <w:rPr>
                <w:rFonts w:ascii="Times New Roman" w:hAnsi="Times New Roman" w:cs="Times New Roman"/>
                <w:color w:val="000000" w:themeColor="text1"/>
                <w:sz w:val="24"/>
                <w:szCs w:val="24"/>
              </w:rPr>
              <w:t>28</w:t>
            </w:r>
          </w:p>
        </w:tc>
        <w:tc>
          <w:tcPr>
            <w:tcW w:w="469" w:type="pct"/>
          </w:tcPr>
          <w:p w14:paraId="3283D244" w14:textId="5624F96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0199E">
              <w:rPr>
                <w:rFonts w:ascii="Times New Roman" w:hAnsi="Times New Roman" w:cs="Times New Roman"/>
                <w:color w:val="000000" w:themeColor="text1"/>
                <w:sz w:val="24"/>
                <w:szCs w:val="24"/>
              </w:rPr>
              <w:t>777</w:t>
            </w:r>
          </w:p>
        </w:tc>
      </w:tr>
      <w:tr w:rsidR="00C80E9B" w:rsidRPr="006767BB" w14:paraId="5E0C8777" w14:textId="77777777" w:rsidTr="00216548">
        <w:trPr>
          <w:jc w:val="center"/>
        </w:trPr>
        <w:tc>
          <w:tcPr>
            <w:tcW w:w="2892" w:type="pct"/>
          </w:tcPr>
          <w:p w14:paraId="03DD1455"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Pr>
                <w:rFonts w:ascii="Times New Roman" w:hAnsi="Times New Roman" w:cs="Times New Roman"/>
                <w:color w:val="000000" w:themeColor="text1"/>
                <w:sz w:val="24"/>
                <w:szCs w:val="24"/>
              </w:rPr>
              <w:t xml:space="preserve"> (1961-2017)</w:t>
            </w:r>
          </w:p>
        </w:tc>
        <w:tc>
          <w:tcPr>
            <w:tcW w:w="699" w:type="pct"/>
          </w:tcPr>
          <w:p w14:paraId="5361B4A7"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p>
        </w:tc>
        <w:tc>
          <w:tcPr>
            <w:tcW w:w="470" w:type="pct"/>
            <w:vAlign w:val="center"/>
          </w:tcPr>
          <w:p w14:paraId="665C5836"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7FB0FEE2"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0.13</w:t>
            </w:r>
          </w:p>
        </w:tc>
        <w:tc>
          <w:tcPr>
            <w:tcW w:w="469" w:type="pct"/>
          </w:tcPr>
          <w:p w14:paraId="442F1A30" w14:textId="637FE48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0199E">
              <w:rPr>
                <w:rFonts w:ascii="Times New Roman" w:hAnsi="Times New Roman" w:cs="Times New Roman"/>
                <w:color w:val="000000" w:themeColor="text1"/>
                <w:sz w:val="24"/>
                <w:szCs w:val="24"/>
              </w:rPr>
              <w:t>897</w:t>
            </w:r>
          </w:p>
        </w:tc>
      </w:tr>
      <w:tr w:rsidR="00C80E9B" w:rsidRPr="006767BB" w14:paraId="0DBE0930" w14:textId="77777777" w:rsidTr="00216548">
        <w:trPr>
          <w:jc w:val="center"/>
        </w:trPr>
        <w:tc>
          <w:tcPr>
            <w:tcW w:w="2892" w:type="pct"/>
          </w:tcPr>
          <w:p w14:paraId="21B5CCE1"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r>
              <w:rPr>
                <w:rFonts w:ascii="Times New Roman" w:hAnsi="Times New Roman" w:cs="Times New Roman"/>
                <w:color w:val="000000" w:themeColor="text1"/>
                <w:sz w:val="24"/>
                <w:szCs w:val="24"/>
              </w:rPr>
              <w:t xml:space="preserve"> (1961-2017)</w:t>
            </w:r>
          </w:p>
        </w:tc>
        <w:tc>
          <w:tcPr>
            <w:tcW w:w="699" w:type="pct"/>
          </w:tcPr>
          <w:p w14:paraId="568195C0"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06</w:t>
            </w:r>
          </w:p>
        </w:tc>
        <w:tc>
          <w:tcPr>
            <w:tcW w:w="470" w:type="pct"/>
            <w:vAlign w:val="center"/>
          </w:tcPr>
          <w:p w14:paraId="445AC190"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68C090D8" w14:textId="147FD1A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095F4E">
              <w:rPr>
                <w:rFonts w:ascii="Times New Roman" w:hAnsi="Times New Roman" w:cs="Times New Roman"/>
                <w:color w:val="000000" w:themeColor="text1"/>
                <w:sz w:val="24"/>
                <w:szCs w:val="24"/>
              </w:rPr>
              <w:t>47</w:t>
            </w:r>
          </w:p>
        </w:tc>
        <w:tc>
          <w:tcPr>
            <w:tcW w:w="469" w:type="pct"/>
          </w:tcPr>
          <w:p w14:paraId="3E819F03" w14:textId="3C6E737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0199E">
              <w:rPr>
                <w:rFonts w:ascii="Times New Roman" w:hAnsi="Times New Roman" w:cs="Times New Roman"/>
                <w:color w:val="000000" w:themeColor="text1"/>
                <w:sz w:val="24"/>
                <w:szCs w:val="24"/>
              </w:rPr>
              <w:t>642</w:t>
            </w:r>
          </w:p>
        </w:tc>
      </w:tr>
      <w:tr w:rsidR="00C80E9B" w:rsidRPr="006767BB" w14:paraId="19AE6897" w14:textId="77777777" w:rsidTr="00216548">
        <w:trPr>
          <w:jc w:val="center"/>
        </w:trPr>
        <w:tc>
          <w:tcPr>
            <w:tcW w:w="2892" w:type="pct"/>
          </w:tcPr>
          <w:p w14:paraId="4E733AC6"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Percentage of people living alone</w:t>
            </w:r>
            <w:r>
              <w:rPr>
                <w:rFonts w:ascii="Times New Roman" w:hAnsi="Times New Roman" w:cs="Times New Roman"/>
                <w:color w:val="000000" w:themeColor="text1"/>
                <w:sz w:val="24"/>
                <w:szCs w:val="24"/>
              </w:rPr>
              <w:t xml:space="preserve"> (1961-2017)</w:t>
            </w:r>
          </w:p>
        </w:tc>
        <w:tc>
          <w:tcPr>
            <w:tcW w:w="699" w:type="pct"/>
          </w:tcPr>
          <w:p w14:paraId="35A28A95" w14:textId="7450A26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0199E">
              <w:rPr>
                <w:rFonts w:ascii="Times New Roman" w:hAnsi="Times New Roman" w:cs="Times New Roman"/>
                <w:color w:val="000000" w:themeColor="text1"/>
                <w:sz w:val="24"/>
                <w:szCs w:val="24"/>
              </w:rPr>
              <w:t>22</w:t>
            </w:r>
          </w:p>
        </w:tc>
        <w:tc>
          <w:tcPr>
            <w:tcW w:w="470" w:type="pct"/>
            <w:vAlign w:val="center"/>
          </w:tcPr>
          <w:p w14:paraId="37AB4900"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470" w:type="pct"/>
          </w:tcPr>
          <w:p w14:paraId="411C5ACB" w14:textId="547415A6"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0199E">
              <w:rPr>
                <w:rFonts w:ascii="Times New Roman" w:hAnsi="Times New Roman" w:cs="Times New Roman"/>
                <w:color w:val="000000" w:themeColor="text1"/>
                <w:sz w:val="24"/>
                <w:szCs w:val="24"/>
              </w:rPr>
              <w:t>64</w:t>
            </w:r>
          </w:p>
        </w:tc>
        <w:tc>
          <w:tcPr>
            <w:tcW w:w="469" w:type="pct"/>
          </w:tcPr>
          <w:p w14:paraId="77D3F6C2" w14:textId="046F6A6F"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0199E">
              <w:rPr>
                <w:rFonts w:ascii="Times New Roman" w:hAnsi="Times New Roman" w:cs="Times New Roman"/>
                <w:color w:val="000000" w:themeColor="text1"/>
                <w:sz w:val="24"/>
                <w:szCs w:val="24"/>
              </w:rPr>
              <w:t>107</w:t>
            </w:r>
          </w:p>
        </w:tc>
      </w:tr>
      <w:tr w:rsidR="00C80E9B" w:rsidRPr="006767BB" w14:paraId="77749B76" w14:textId="77777777" w:rsidTr="00216548">
        <w:trPr>
          <w:jc w:val="center"/>
        </w:trPr>
        <w:tc>
          <w:tcPr>
            <w:tcW w:w="2892" w:type="pct"/>
          </w:tcPr>
          <w:p w14:paraId="52EF22ED"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Pr>
                <w:rFonts w:ascii="Times New Roman" w:hAnsi="Times New Roman" w:cs="Times New Roman"/>
                <w:color w:val="000000" w:themeColor="text1"/>
                <w:sz w:val="24"/>
                <w:szCs w:val="24"/>
              </w:rPr>
              <w:t xml:space="preserve"> (1959-2017)</w:t>
            </w:r>
          </w:p>
        </w:tc>
        <w:tc>
          <w:tcPr>
            <w:tcW w:w="699" w:type="pct"/>
          </w:tcPr>
          <w:p w14:paraId="3B1BAF2C"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p>
        </w:tc>
        <w:tc>
          <w:tcPr>
            <w:tcW w:w="470" w:type="pct"/>
            <w:vAlign w:val="center"/>
          </w:tcPr>
          <w:p w14:paraId="301BF2FE"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p>
        </w:tc>
        <w:tc>
          <w:tcPr>
            <w:tcW w:w="470" w:type="pct"/>
          </w:tcPr>
          <w:p w14:paraId="3B45C31B" w14:textId="4152D1B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w:t>
            </w:r>
            <w:r w:rsidR="0060199E">
              <w:rPr>
                <w:rFonts w:ascii="Times New Roman" w:hAnsi="Times New Roman" w:cs="Times New Roman"/>
                <w:color w:val="000000" w:themeColor="text1"/>
                <w:sz w:val="24"/>
                <w:szCs w:val="24"/>
              </w:rPr>
              <w:t>78</w:t>
            </w:r>
          </w:p>
        </w:tc>
        <w:tc>
          <w:tcPr>
            <w:tcW w:w="469" w:type="pct"/>
          </w:tcPr>
          <w:p w14:paraId="7E5AAB8F" w14:textId="2144CF9F"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0199E">
              <w:rPr>
                <w:rFonts w:ascii="Times New Roman" w:hAnsi="Times New Roman" w:cs="Times New Roman"/>
                <w:color w:val="000000" w:themeColor="text1"/>
                <w:sz w:val="24"/>
                <w:szCs w:val="24"/>
              </w:rPr>
              <w:t>439</w:t>
            </w:r>
          </w:p>
        </w:tc>
      </w:tr>
      <w:tr w:rsidR="00C80E9B" w:rsidRPr="006767BB" w14:paraId="5E103BBC" w14:textId="77777777" w:rsidTr="00216548">
        <w:trPr>
          <w:jc w:val="center"/>
        </w:trPr>
        <w:tc>
          <w:tcPr>
            <w:tcW w:w="2892" w:type="pct"/>
          </w:tcPr>
          <w:p w14:paraId="4F7CEA4A"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Materialism</w:t>
            </w:r>
            <w:r>
              <w:rPr>
                <w:rFonts w:ascii="Times New Roman" w:hAnsi="Times New Roman" w:cs="Times New Roman"/>
                <w:color w:val="000000" w:themeColor="text1"/>
                <w:sz w:val="24"/>
                <w:szCs w:val="24"/>
              </w:rPr>
              <w:t xml:space="preserve"> (1977-2017)</w:t>
            </w:r>
          </w:p>
        </w:tc>
        <w:tc>
          <w:tcPr>
            <w:tcW w:w="699" w:type="pct"/>
          </w:tcPr>
          <w:p w14:paraId="0634EC6F" w14:textId="67DDD4AF"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372B6">
              <w:rPr>
                <w:rFonts w:ascii="Times New Roman" w:hAnsi="Times New Roman" w:cs="Times New Roman"/>
                <w:color w:val="000000" w:themeColor="text1"/>
                <w:sz w:val="24"/>
                <w:szCs w:val="24"/>
              </w:rPr>
              <w:t>.</w:t>
            </w:r>
            <w:r w:rsidR="0060199E">
              <w:rPr>
                <w:rFonts w:ascii="Times New Roman" w:hAnsi="Times New Roman" w:cs="Times New Roman"/>
                <w:color w:val="000000" w:themeColor="text1"/>
                <w:sz w:val="24"/>
                <w:szCs w:val="24"/>
              </w:rPr>
              <w:t>22</w:t>
            </w:r>
          </w:p>
        </w:tc>
        <w:tc>
          <w:tcPr>
            <w:tcW w:w="470" w:type="pct"/>
            <w:vAlign w:val="center"/>
          </w:tcPr>
          <w:p w14:paraId="375EFFBE"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p>
        </w:tc>
        <w:tc>
          <w:tcPr>
            <w:tcW w:w="470" w:type="pct"/>
          </w:tcPr>
          <w:p w14:paraId="5285F650" w14:textId="44353A2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0199E">
              <w:rPr>
                <w:rFonts w:ascii="Times New Roman" w:hAnsi="Times New Roman" w:cs="Times New Roman"/>
                <w:color w:val="000000" w:themeColor="text1"/>
                <w:sz w:val="24"/>
                <w:szCs w:val="24"/>
              </w:rPr>
              <w:t>38</w:t>
            </w:r>
          </w:p>
        </w:tc>
        <w:tc>
          <w:tcPr>
            <w:tcW w:w="469" w:type="pct"/>
          </w:tcPr>
          <w:p w14:paraId="7847302E" w14:textId="4905D32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60199E">
              <w:rPr>
                <w:rFonts w:ascii="Times New Roman" w:hAnsi="Times New Roman" w:cs="Times New Roman"/>
                <w:color w:val="000000" w:themeColor="text1"/>
                <w:sz w:val="24"/>
                <w:szCs w:val="24"/>
              </w:rPr>
              <w:t>176</w:t>
            </w:r>
          </w:p>
        </w:tc>
      </w:tr>
      <w:tr w:rsidR="00C80E9B" w:rsidRPr="006767BB" w14:paraId="616ECBDE" w14:textId="77777777" w:rsidTr="00216548">
        <w:trPr>
          <w:jc w:val="center"/>
        </w:trPr>
        <w:tc>
          <w:tcPr>
            <w:tcW w:w="2892" w:type="pct"/>
          </w:tcPr>
          <w:p w14:paraId="2FD09236"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trust</w:t>
            </w:r>
            <w:r>
              <w:rPr>
                <w:rFonts w:ascii="Times New Roman" w:hAnsi="Times New Roman" w:cs="Times New Roman"/>
                <w:color w:val="000000" w:themeColor="text1"/>
                <w:sz w:val="24"/>
                <w:szCs w:val="24"/>
              </w:rPr>
              <w:t xml:space="preserve"> (1977-2017)</w:t>
            </w:r>
          </w:p>
        </w:tc>
        <w:tc>
          <w:tcPr>
            <w:tcW w:w="699" w:type="pct"/>
          </w:tcPr>
          <w:p w14:paraId="6F85DF35" w14:textId="7F831E5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sidR="00B11477">
              <w:rPr>
                <w:rFonts w:ascii="Times New Roman" w:hAnsi="Times New Roman" w:cs="Times New Roman"/>
                <w:color w:val="000000" w:themeColor="text1"/>
                <w:sz w:val="24"/>
                <w:szCs w:val="24"/>
              </w:rPr>
              <w:t>17</w:t>
            </w:r>
          </w:p>
        </w:tc>
        <w:tc>
          <w:tcPr>
            <w:tcW w:w="470" w:type="pct"/>
            <w:vAlign w:val="center"/>
          </w:tcPr>
          <w:p w14:paraId="7DD0D9EE" w14:textId="7777777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p>
        </w:tc>
        <w:tc>
          <w:tcPr>
            <w:tcW w:w="470" w:type="pct"/>
          </w:tcPr>
          <w:p w14:paraId="50456C08" w14:textId="6430DEC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w:t>
            </w:r>
            <w:r w:rsidR="00B11477">
              <w:rPr>
                <w:rFonts w:ascii="Times New Roman" w:hAnsi="Times New Roman" w:cs="Times New Roman"/>
                <w:color w:val="000000" w:themeColor="text1"/>
                <w:sz w:val="24"/>
                <w:szCs w:val="24"/>
              </w:rPr>
              <w:t>05</w:t>
            </w:r>
          </w:p>
        </w:tc>
        <w:tc>
          <w:tcPr>
            <w:tcW w:w="469" w:type="pct"/>
          </w:tcPr>
          <w:p w14:paraId="124E5064" w14:textId="41DE6D7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B11477">
              <w:rPr>
                <w:rFonts w:ascii="Times New Roman" w:hAnsi="Times New Roman" w:cs="Times New Roman"/>
                <w:color w:val="000000" w:themeColor="text1"/>
                <w:sz w:val="24"/>
                <w:szCs w:val="24"/>
              </w:rPr>
              <w:t>302</w:t>
            </w:r>
          </w:p>
        </w:tc>
      </w:tr>
    </w:tbl>
    <w:p w14:paraId="728FDEAF" w14:textId="77777777" w:rsidR="00C80E9B" w:rsidRDefault="00C80E9B" w:rsidP="00C80E9B">
      <w:pPr>
        <w:spacing w:line="480" w:lineRule="auto"/>
        <w:contextualSpacing/>
        <w:rPr>
          <w:rFonts w:ascii="Times New Roman" w:hAnsi="Times New Roman" w:cs="Times New Roman"/>
          <w:color w:val="000000" w:themeColor="text1"/>
          <w:sz w:val="24"/>
          <w:szCs w:val="24"/>
        </w:rPr>
      </w:pPr>
    </w:p>
    <w:p w14:paraId="141FA804" w14:textId="77777777" w:rsidR="00FD5E7A" w:rsidRPr="00853A8E" w:rsidRDefault="00C80E9B" w:rsidP="00127B7E">
      <w:pPr>
        <w:spacing w:line="360" w:lineRule="auto"/>
        <w:ind w:left="-990"/>
        <w:contextualSpacing/>
        <w:rPr>
          <w:rFonts w:ascii="Times New Roman" w:hAnsi="Times New Roman" w:cs="Times New Roman"/>
          <w:b/>
          <w:bCs/>
          <w:sz w:val="24"/>
          <w:szCs w:val="24"/>
        </w:rPr>
      </w:pPr>
      <w:r w:rsidRPr="00853A8E">
        <w:rPr>
          <w:rFonts w:ascii="Times New Roman" w:hAnsi="Times New Roman" w:cs="Times New Roman"/>
          <w:b/>
          <w:bCs/>
          <w:sz w:val="24"/>
          <w:szCs w:val="24"/>
        </w:rPr>
        <w:t>Table S13</w:t>
      </w:r>
    </w:p>
    <w:p w14:paraId="145ED404" w14:textId="0D19BEBB" w:rsidR="00C80E9B" w:rsidRPr="00FD5E7A" w:rsidRDefault="00C80E9B" w:rsidP="00A50BB8">
      <w:pPr>
        <w:spacing w:line="360" w:lineRule="auto"/>
        <w:ind w:left="-990"/>
        <w:contextualSpacing/>
        <w:jc w:val="left"/>
        <w:rPr>
          <w:rFonts w:ascii="Times New Roman" w:hAnsi="Times New Roman" w:cs="Times New Roman"/>
          <w:i/>
          <w:iCs/>
          <w:sz w:val="24"/>
          <w:szCs w:val="24"/>
        </w:rPr>
      </w:pPr>
      <w:r w:rsidRPr="00FD5E7A">
        <w:rPr>
          <w:rFonts w:ascii="Times New Roman" w:hAnsi="Times New Roman" w:cs="Times New Roman"/>
          <w:i/>
          <w:iCs/>
          <w:sz w:val="24"/>
          <w:szCs w:val="24"/>
        </w:rPr>
        <w:t>F</w:t>
      </w:r>
      <w:r w:rsidRPr="00853A8E">
        <w:rPr>
          <w:rFonts w:ascii="Times New Roman" w:hAnsi="Times New Roman" w:cs="Times New Roman"/>
          <w:i/>
          <w:iCs/>
          <w:sz w:val="24"/>
          <w:szCs w:val="24"/>
        </w:rPr>
        <w:t xml:space="preserve"> Statistics From the </w:t>
      </w:r>
      <w:bookmarkStart w:id="103" w:name="_Hlk87389183"/>
      <w:r w:rsidRPr="00853A8E">
        <w:rPr>
          <w:rFonts w:ascii="Times New Roman" w:hAnsi="Times New Roman" w:cs="Times New Roman"/>
          <w:i/>
          <w:iCs/>
          <w:sz w:val="24"/>
          <w:szCs w:val="24"/>
        </w:rPr>
        <w:t>Granger Test of Predictive Causality</w:t>
      </w:r>
      <w:bookmarkEnd w:id="103"/>
      <w:r w:rsidRPr="00853A8E">
        <w:rPr>
          <w:rFonts w:ascii="Times New Roman" w:hAnsi="Times New Roman" w:cs="Times New Roman"/>
          <w:i/>
          <w:iCs/>
          <w:sz w:val="24"/>
          <w:szCs w:val="24"/>
        </w:rPr>
        <w:t xml:space="preserve"> at 1- , 5- and 10-Year Lags </w:t>
      </w:r>
      <w:r w:rsidR="00020CCD" w:rsidRPr="00853A8E">
        <w:rPr>
          <w:rFonts w:ascii="Times New Roman" w:hAnsi="Times New Roman" w:cs="Times New Roman"/>
          <w:i/>
          <w:iCs/>
          <w:sz w:val="24"/>
          <w:szCs w:val="24"/>
        </w:rPr>
        <w:t xml:space="preserve">After </w:t>
      </w:r>
      <w:r w:rsidRPr="00853A8E">
        <w:rPr>
          <w:rFonts w:ascii="Times New Roman" w:hAnsi="Times New Roman" w:cs="Times New Roman"/>
          <w:i/>
          <w:iCs/>
          <w:sz w:val="24"/>
          <w:szCs w:val="24"/>
        </w:rPr>
        <w:t>All Variables Were First-</w:t>
      </w:r>
      <w:r w:rsidR="00020CCD" w:rsidRPr="00853A8E">
        <w:rPr>
          <w:rFonts w:ascii="Times New Roman" w:hAnsi="Times New Roman" w:cs="Times New Roman"/>
          <w:i/>
          <w:iCs/>
          <w:sz w:val="24"/>
          <w:szCs w:val="24"/>
        </w:rPr>
        <w:t>O</w:t>
      </w:r>
      <w:r w:rsidRPr="00853A8E">
        <w:rPr>
          <w:rFonts w:ascii="Times New Roman" w:hAnsi="Times New Roman" w:cs="Times New Roman"/>
          <w:i/>
          <w:iCs/>
          <w:sz w:val="24"/>
          <w:szCs w:val="24"/>
        </w:rPr>
        <w:t>rder Differenced</w:t>
      </w:r>
    </w:p>
    <w:tbl>
      <w:tblPr>
        <w:tblStyle w:val="aa"/>
        <w:tblW w:w="6125"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693"/>
        <w:gridCol w:w="2833"/>
        <w:gridCol w:w="2977"/>
      </w:tblGrid>
      <w:tr w:rsidR="00C80E9B" w:rsidRPr="00384759" w14:paraId="2C53EAAA" w14:textId="77777777" w:rsidTr="00216548">
        <w:trPr>
          <w:trHeight w:val="583"/>
          <w:jc w:val="center"/>
        </w:trPr>
        <w:tc>
          <w:tcPr>
            <w:tcW w:w="1155" w:type="pct"/>
            <w:tcBorders>
              <w:top w:val="single" w:sz="12" w:space="0" w:color="auto"/>
              <w:bottom w:val="single" w:sz="4" w:space="0" w:color="auto"/>
            </w:tcBorders>
            <w:vAlign w:val="center"/>
          </w:tcPr>
          <w:p w14:paraId="14F85B6C" w14:textId="3E6C213B" w:rsidR="00C80E9B" w:rsidRPr="008372B6" w:rsidRDefault="00020CCD" w:rsidP="00216548">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20CCD">
              <w:rPr>
                <w:rFonts w:ascii="Times New Roman" w:hAnsi="Times New Roman" w:cs="Times New Roman"/>
                <w:color w:val="000000" w:themeColor="text1"/>
                <w:sz w:val="24"/>
                <w:szCs w:val="24"/>
              </w:rPr>
              <w:t>ociocultural</w:t>
            </w:r>
            <w:r w:rsidRPr="00020CCD" w:rsidDel="00020CCD">
              <w:rPr>
                <w:rFonts w:ascii="Times New Roman" w:hAnsi="Times New Roman" w:cs="Times New Roman"/>
                <w:color w:val="000000" w:themeColor="text1"/>
                <w:sz w:val="24"/>
                <w:szCs w:val="24"/>
              </w:rPr>
              <w:t xml:space="preserve"> </w:t>
            </w:r>
            <w:r w:rsidR="00C80E9B" w:rsidRPr="008372B6">
              <w:rPr>
                <w:rFonts w:ascii="Times New Roman" w:hAnsi="Times New Roman" w:cs="Times New Roman"/>
                <w:color w:val="000000" w:themeColor="text1"/>
                <w:sz w:val="24"/>
                <w:szCs w:val="24"/>
              </w:rPr>
              <w:t>indicators</w:t>
            </w:r>
          </w:p>
        </w:tc>
        <w:tc>
          <w:tcPr>
            <w:tcW w:w="1218" w:type="pct"/>
            <w:tcBorders>
              <w:top w:val="single" w:sz="12" w:space="0" w:color="auto"/>
              <w:bottom w:val="single" w:sz="4" w:space="0" w:color="auto"/>
            </w:tcBorders>
            <w:vAlign w:val="center"/>
          </w:tcPr>
          <w:p w14:paraId="16D7FA08"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1-year </w:t>
            </w:r>
          </w:p>
        </w:tc>
        <w:tc>
          <w:tcPr>
            <w:tcW w:w="1281" w:type="pct"/>
            <w:tcBorders>
              <w:top w:val="single" w:sz="12" w:space="0" w:color="auto"/>
              <w:bottom w:val="single" w:sz="4" w:space="0" w:color="auto"/>
            </w:tcBorders>
            <w:vAlign w:val="center"/>
          </w:tcPr>
          <w:p w14:paraId="769FB66E"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5-year </w:t>
            </w:r>
          </w:p>
        </w:tc>
        <w:tc>
          <w:tcPr>
            <w:tcW w:w="1346" w:type="pct"/>
            <w:tcBorders>
              <w:top w:val="single" w:sz="12" w:space="0" w:color="auto"/>
              <w:bottom w:val="single" w:sz="4" w:space="0" w:color="auto"/>
            </w:tcBorders>
            <w:vAlign w:val="center"/>
          </w:tcPr>
          <w:p w14:paraId="68269CA2" w14:textId="77777777" w:rsidR="00C80E9B" w:rsidRPr="00804A97"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color w:val="000000" w:themeColor="text1"/>
                <w:sz w:val="24"/>
                <w:szCs w:val="24"/>
              </w:rPr>
              <w:t xml:space="preserve">10-year </w:t>
            </w:r>
          </w:p>
        </w:tc>
      </w:tr>
      <w:tr w:rsidR="00C80E9B" w:rsidRPr="006767BB" w14:paraId="2258FB72" w14:textId="77777777" w:rsidTr="00216548">
        <w:trPr>
          <w:jc w:val="center"/>
        </w:trPr>
        <w:tc>
          <w:tcPr>
            <w:tcW w:w="1155" w:type="pct"/>
            <w:vAlign w:val="center"/>
          </w:tcPr>
          <w:p w14:paraId="2A5E403E"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Gini index</w:t>
            </w:r>
            <w:r>
              <w:rPr>
                <w:rFonts w:ascii="Times New Roman" w:hAnsi="Times New Roman" w:cs="Times New Roman"/>
                <w:color w:val="000000" w:themeColor="text1"/>
                <w:sz w:val="24"/>
                <w:szCs w:val="24"/>
              </w:rPr>
              <w:t xml:space="preserve"> </w:t>
            </w:r>
          </w:p>
        </w:tc>
        <w:tc>
          <w:tcPr>
            <w:tcW w:w="1218" w:type="pct"/>
            <w:vAlign w:val="center"/>
          </w:tcPr>
          <w:p w14:paraId="7CD3651C" w14:textId="0FEE3B6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804A97">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47) = 0.</w:t>
            </w:r>
            <w:r w:rsidR="00B11477">
              <w:rPr>
                <w:rFonts w:ascii="Times New Roman" w:hAnsi="Times New Roman" w:cs="Times New Roman"/>
                <w:color w:val="000000" w:themeColor="text1"/>
                <w:sz w:val="24"/>
                <w:szCs w:val="24"/>
              </w:rPr>
              <w:t>79</w:t>
            </w:r>
            <w:r>
              <w:rPr>
                <w:rFonts w:ascii="Times New Roman" w:hAnsi="Times New Roman" w:cs="Times New Roman"/>
                <w:color w:val="000000" w:themeColor="text1"/>
                <w:sz w:val="24"/>
                <w:szCs w:val="24"/>
              </w:rPr>
              <w:t xml:space="preserve">, </w:t>
            </w:r>
            <w:r w:rsidRPr="00804A97">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378</w:t>
            </w:r>
          </w:p>
        </w:tc>
        <w:tc>
          <w:tcPr>
            <w:tcW w:w="1281" w:type="pct"/>
            <w:vAlign w:val="center"/>
          </w:tcPr>
          <w:p w14:paraId="54DAD42A" w14:textId="2B62500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39) = 1.</w:t>
            </w:r>
            <w:r w:rsidR="00B11477">
              <w:rPr>
                <w:rFonts w:ascii="Times New Roman" w:hAnsi="Times New Roman" w:cs="Times New Roman"/>
                <w:color w:val="000000" w:themeColor="text1"/>
                <w:sz w:val="24"/>
                <w:szCs w:val="24"/>
              </w:rPr>
              <w:t>29</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291</w:t>
            </w:r>
          </w:p>
        </w:tc>
        <w:tc>
          <w:tcPr>
            <w:tcW w:w="1346" w:type="pct"/>
            <w:vAlign w:val="center"/>
          </w:tcPr>
          <w:p w14:paraId="6A0A25CC" w14:textId="4FB8D6E2"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29) = 1.</w:t>
            </w:r>
            <w:r w:rsidR="00B11477">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320</w:t>
            </w:r>
          </w:p>
        </w:tc>
      </w:tr>
      <w:tr w:rsidR="00C80E9B" w:rsidRPr="006767BB" w14:paraId="66A154E4" w14:textId="77777777" w:rsidTr="00216548">
        <w:trPr>
          <w:jc w:val="center"/>
        </w:trPr>
        <w:tc>
          <w:tcPr>
            <w:tcW w:w="1155" w:type="pct"/>
            <w:vAlign w:val="center"/>
          </w:tcPr>
          <w:p w14:paraId="4AB31350"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GDP per capita</w:t>
            </w:r>
            <w:r>
              <w:rPr>
                <w:rFonts w:ascii="Times New Roman" w:hAnsi="Times New Roman" w:cs="Times New Roman"/>
                <w:color w:val="000000" w:themeColor="text1"/>
                <w:sz w:val="24"/>
                <w:szCs w:val="24"/>
              </w:rPr>
              <w:t xml:space="preserve"> </w:t>
            </w:r>
          </w:p>
        </w:tc>
        <w:tc>
          <w:tcPr>
            <w:tcW w:w="1218" w:type="pct"/>
            <w:vAlign w:val="center"/>
          </w:tcPr>
          <w:p w14:paraId="52F8C82A" w14:textId="1639220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 54) = </w:t>
            </w:r>
            <w:r w:rsidR="00B1147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B11477">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291</w:t>
            </w:r>
          </w:p>
        </w:tc>
        <w:tc>
          <w:tcPr>
            <w:tcW w:w="1281" w:type="pct"/>
            <w:vAlign w:val="center"/>
          </w:tcPr>
          <w:p w14:paraId="2D23E6E0" w14:textId="0EE7318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46) = 0.</w:t>
            </w:r>
            <w:r w:rsidR="00B11477">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972</w:t>
            </w:r>
          </w:p>
        </w:tc>
        <w:tc>
          <w:tcPr>
            <w:tcW w:w="1346" w:type="pct"/>
            <w:vAlign w:val="center"/>
          </w:tcPr>
          <w:p w14:paraId="555CDD44" w14:textId="6EF6821D"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36) = 0.</w:t>
            </w:r>
            <w:r w:rsidR="00B11477">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944</w:t>
            </w:r>
          </w:p>
        </w:tc>
      </w:tr>
      <w:tr w:rsidR="00C80E9B" w:rsidRPr="006767BB" w14:paraId="04BB1515" w14:textId="77777777" w:rsidTr="00216548">
        <w:trPr>
          <w:jc w:val="center"/>
        </w:trPr>
        <w:tc>
          <w:tcPr>
            <w:tcW w:w="1155" w:type="pct"/>
            <w:vAlign w:val="center"/>
          </w:tcPr>
          <w:p w14:paraId="56428AD7"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Welfare Function</w:t>
            </w:r>
            <w:r>
              <w:rPr>
                <w:rFonts w:ascii="Times New Roman" w:hAnsi="Times New Roman" w:cs="Times New Roman"/>
                <w:color w:val="000000" w:themeColor="text1"/>
                <w:sz w:val="24"/>
                <w:szCs w:val="24"/>
              </w:rPr>
              <w:t xml:space="preserve"> </w:t>
            </w:r>
          </w:p>
        </w:tc>
        <w:tc>
          <w:tcPr>
            <w:tcW w:w="1218" w:type="pct"/>
            <w:vAlign w:val="center"/>
          </w:tcPr>
          <w:p w14:paraId="51D5360B" w14:textId="1C6E6C9E"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47) = 1.</w:t>
            </w:r>
            <w:r w:rsidR="00B11477">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252</w:t>
            </w:r>
          </w:p>
        </w:tc>
        <w:tc>
          <w:tcPr>
            <w:tcW w:w="1281" w:type="pct"/>
            <w:vAlign w:val="center"/>
          </w:tcPr>
          <w:p w14:paraId="7B8718F6" w14:textId="4C44ACD5"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39) = 1.</w:t>
            </w:r>
            <w:r w:rsidR="00B11477">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411</w:t>
            </w:r>
          </w:p>
        </w:tc>
        <w:tc>
          <w:tcPr>
            <w:tcW w:w="1346" w:type="pct"/>
            <w:vAlign w:val="center"/>
          </w:tcPr>
          <w:p w14:paraId="08D594D3" w14:textId="075E5FF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29) = 1.</w:t>
            </w:r>
            <w:r w:rsidR="00B11477">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B11477">
              <w:rPr>
                <w:rFonts w:ascii="Times New Roman" w:hAnsi="Times New Roman" w:cs="Times New Roman"/>
                <w:color w:val="000000" w:themeColor="text1"/>
                <w:sz w:val="24"/>
                <w:szCs w:val="24"/>
              </w:rPr>
              <w:t>409</w:t>
            </w:r>
          </w:p>
        </w:tc>
      </w:tr>
      <w:tr w:rsidR="00C80E9B" w:rsidRPr="006767BB" w14:paraId="18A604DE" w14:textId="77777777" w:rsidTr="00216548">
        <w:trPr>
          <w:jc w:val="center"/>
        </w:trPr>
        <w:tc>
          <w:tcPr>
            <w:tcW w:w="1155" w:type="pct"/>
            <w:vAlign w:val="center"/>
          </w:tcPr>
          <w:p w14:paraId="18248379"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Unemployment rate</w:t>
            </w:r>
            <w:r>
              <w:rPr>
                <w:rFonts w:ascii="Times New Roman" w:hAnsi="Times New Roman" w:cs="Times New Roman"/>
                <w:color w:val="000000" w:themeColor="text1"/>
                <w:sz w:val="24"/>
                <w:szCs w:val="24"/>
              </w:rPr>
              <w:t xml:space="preserve"> </w:t>
            </w:r>
          </w:p>
        </w:tc>
        <w:tc>
          <w:tcPr>
            <w:tcW w:w="1218" w:type="pct"/>
            <w:vAlign w:val="center"/>
          </w:tcPr>
          <w:p w14:paraId="4BD47F50" w14:textId="330330A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 58) = </w:t>
            </w:r>
            <w:r w:rsidR="00E65BE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E65BEF">
              <w:rPr>
                <w:rFonts w:ascii="Times New Roman" w:hAnsi="Times New Roman" w:cs="Times New Roman"/>
                <w:color w:val="000000" w:themeColor="text1"/>
                <w:sz w:val="24"/>
                <w:szCs w:val="24"/>
              </w:rPr>
              <w:t>09</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302</w:t>
            </w:r>
          </w:p>
        </w:tc>
        <w:tc>
          <w:tcPr>
            <w:tcW w:w="1281" w:type="pct"/>
            <w:vAlign w:val="center"/>
          </w:tcPr>
          <w:p w14:paraId="32250F68" w14:textId="2B41B97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50) = 0.</w:t>
            </w:r>
            <w:r w:rsidR="00E65BEF">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824</w:t>
            </w:r>
          </w:p>
        </w:tc>
        <w:tc>
          <w:tcPr>
            <w:tcW w:w="1346" w:type="pct"/>
            <w:vAlign w:val="center"/>
          </w:tcPr>
          <w:p w14:paraId="52CCDF79" w14:textId="6D70F750"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40) = 0.</w:t>
            </w:r>
            <w:r w:rsidR="00E65BEF">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871</w:t>
            </w:r>
          </w:p>
        </w:tc>
      </w:tr>
      <w:tr w:rsidR="00C80E9B" w:rsidRPr="006767BB" w14:paraId="7929D348" w14:textId="77777777" w:rsidTr="00216548">
        <w:trPr>
          <w:jc w:val="center"/>
        </w:trPr>
        <w:tc>
          <w:tcPr>
            <w:tcW w:w="1155" w:type="pct"/>
            <w:vAlign w:val="center"/>
          </w:tcPr>
          <w:p w14:paraId="34157F4F"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Urbanization</w:t>
            </w:r>
            <w:r>
              <w:rPr>
                <w:rFonts w:ascii="Times New Roman" w:hAnsi="Times New Roman" w:cs="Times New Roman"/>
                <w:color w:val="000000" w:themeColor="text1"/>
                <w:sz w:val="24"/>
                <w:szCs w:val="24"/>
              </w:rPr>
              <w:t xml:space="preserve"> </w:t>
            </w:r>
          </w:p>
        </w:tc>
        <w:tc>
          <w:tcPr>
            <w:tcW w:w="1218" w:type="pct"/>
            <w:vAlign w:val="center"/>
          </w:tcPr>
          <w:p w14:paraId="37C1B831" w14:textId="42B23DE3"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54) = 0.</w:t>
            </w:r>
            <w:r w:rsidR="00E65BE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758</w:t>
            </w:r>
          </w:p>
        </w:tc>
        <w:tc>
          <w:tcPr>
            <w:tcW w:w="1281" w:type="pct"/>
            <w:vAlign w:val="center"/>
          </w:tcPr>
          <w:p w14:paraId="1DC3F603" w14:textId="4AFCF81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(5, 46) = 0.20,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961</w:t>
            </w:r>
          </w:p>
        </w:tc>
        <w:tc>
          <w:tcPr>
            <w:tcW w:w="1346" w:type="pct"/>
            <w:vAlign w:val="center"/>
          </w:tcPr>
          <w:p w14:paraId="01C18C23" w14:textId="0C3FE75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36) = 0.</w:t>
            </w:r>
            <w:r w:rsidR="00E65BEF">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876</w:t>
            </w:r>
          </w:p>
        </w:tc>
      </w:tr>
      <w:tr w:rsidR="00C80E9B" w:rsidRPr="006767BB" w14:paraId="05C41889" w14:textId="77777777" w:rsidTr="00216548">
        <w:trPr>
          <w:jc w:val="center"/>
        </w:trPr>
        <w:tc>
          <w:tcPr>
            <w:tcW w:w="1155" w:type="pct"/>
            <w:vAlign w:val="center"/>
          </w:tcPr>
          <w:p w14:paraId="549B76AE"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Divorce rate</w:t>
            </w:r>
          </w:p>
        </w:tc>
        <w:tc>
          <w:tcPr>
            <w:tcW w:w="1218" w:type="pct"/>
            <w:vAlign w:val="center"/>
          </w:tcPr>
          <w:p w14:paraId="6B24D5FD" w14:textId="0A99B6F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 xml:space="preserve">(1, 54) = 0.00,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978</w:t>
            </w:r>
          </w:p>
        </w:tc>
        <w:tc>
          <w:tcPr>
            <w:tcW w:w="1281" w:type="pct"/>
            <w:vAlign w:val="center"/>
          </w:tcPr>
          <w:p w14:paraId="7F323082" w14:textId="76E5F23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46) = 0.</w:t>
            </w:r>
            <w:r w:rsidR="00E65BEF">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947</w:t>
            </w:r>
          </w:p>
        </w:tc>
        <w:tc>
          <w:tcPr>
            <w:tcW w:w="1346" w:type="pct"/>
            <w:vAlign w:val="center"/>
          </w:tcPr>
          <w:p w14:paraId="437BF71E" w14:textId="3584B991"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36) = 0.</w:t>
            </w:r>
            <w:r w:rsidR="00E65BEF">
              <w:rPr>
                <w:rFonts w:ascii="Times New Roman" w:hAnsi="Times New Roman" w:cs="Times New Roman"/>
                <w:color w:val="000000" w:themeColor="text1"/>
                <w:sz w:val="24"/>
                <w:szCs w:val="24"/>
              </w:rPr>
              <w:t>68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732</w:t>
            </w:r>
          </w:p>
        </w:tc>
      </w:tr>
      <w:tr w:rsidR="00C80E9B" w:rsidRPr="006767BB" w14:paraId="3367C0FE" w14:textId="77777777" w:rsidTr="00216548">
        <w:trPr>
          <w:jc w:val="center"/>
        </w:trPr>
        <w:tc>
          <w:tcPr>
            <w:tcW w:w="1155" w:type="pct"/>
            <w:vAlign w:val="center"/>
          </w:tcPr>
          <w:p w14:paraId="4EEE030E" w14:textId="5543B684" w:rsidR="00C80E9B" w:rsidRPr="008372B6" w:rsidRDefault="00FB696D" w:rsidP="00127B7E">
            <w:pPr>
              <w:spacing w:line="360" w:lineRule="auto"/>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80E9B" w:rsidRPr="008372B6">
              <w:rPr>
                <w:rFonts w:ascii="Times New Roman" w:hAnsi="Times New Roman" w:cs="Times New Roman"/>
                <w:color w:val="000000" w:themeColor="text1"/>
                <w:sz w:val="24"/>
                <w:szCs w:val="24"/>
              </w:rPr>
              <w:t xml:space="preserve"> people living alone</w:t>
            </w:r>
          </w:p>
        </w:tc>
        <w:tc>
          <w:tcPr>
            <w:tcW w:w="1218" w:type="pct"/>
            <w:vAlign w:val="center"/>
          </w:tcPr>
          <w:p w14:paraId="1BF80E46" w14:textId="1E1FC4E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54) = 0.</w:t>
            </w:r>
            <w:r w:rsidR="00E65BEF">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645</w:t>
            </w:r>
          </w:p>
        </w:tc>
        <w:tc>
          <w:tcPr>
            <w:tcW w:w="1281" w:type="pct"/>
            <w:vAlign w:val="center"/>
          </w:tcPr>
          <w:p w14:paraId="16485345" w14:textId="623A8F2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46) = 0.</w:t>
            </w:r>
            <w:r w:rsidR="00E65BEF">
              <w:rPr>
                <w:rFonts w:ascii="Times New Roman" w:hAnsi="Times New Roman" w:cs="Times New Roman"/>
                <w:color w:val="000000" w:themeColor="text1"/>
                <w:sz w:val="24"/>
                <w:szCs w:val="24"/>
              </w:rPr>
              <w:t xml:space="preserve">35,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879</w:t>
            </w:r>
          </w:p>
        </w:tc>
        <w:tc>
          <w:tcPr>
            <w:tcW w:w="1346" w:type="pct"/>
            <w:vAlign w:val="center"/>
          </w:tcPr>
          <w:p w14:paraId="6FAF4E9D" w14:textId="4E3117E7"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36) = 1.</w:t>
            </w:r>
            <w:r w:rsidR="00E65BEF">
              <w:rPr>
                <w:rFonts w:ascii="Times New Roman" w:hAnsi="Times New Roman" w:cs="Times New Roman"/>
                <w:color w:val="000000" w:themeColor="text1"/>
                <w:sz w:val="24"/>
                <w:szCs w:val="24"/>
              </w:rPr>
              <w:t>82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106</w:t>
            </w:r>
          </w:p>
        </w:tc>
      </w:tr>
      <w:tr w:rsidR="00C80E9B" w:rsidRPr="006767BB" w14:paraId="061BB97E" w14:textId="77777777" w:rsidTr="00216548">
        <w:trPr>
          <w:jc w:val="center"/>
        </w:trPr>
        <w:tc>
          <w:tcPr>
            <w:tcW w:w="1155" w:type="pct"/>
            <w:vAlign w:val="center"/>
          </w:tcPr>
          <w:p w14:paraId="2E638FBD"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Violent crime rate</w:t>
            </w:r>
            <w:r>
              <w:rPr>
                <w:rFonts w:ascii="Times New Roman" w:hAnsi="Times New Roman" w:cs="Times New Roman"/>
                <w:color w:val="000000" w:themeColor="text1"/>
                <w:sz w:val="24"/>
                <w:szCs w:val="24"/>
              </w:rPr>
              <w:t xml:space="preserve"> </w:t>
            </w:r>
          </w:p>
        </w:tc>
        <w:tc>
          <w:tcPr>
            <w:tcW w:w="1218" w:type="pct"/>
            <w:vAlign w:val="center"/>
          </w:tcPr>
          <w:p w14:paraId="3C8E19BB" w14:textId="51113FBC"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56) = 0.</w:t>
            </w:r>
            <w:r w:rsidR="00E65BEF">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65BEF">
              <w:rPr>
                <w:rFonts w:ascii="Times New Roman" w:hAnsi="Times New Roman" w:cs="Times New Roman"/>
                <w:color w:val="000000" w:themeColor="text1"/>
                <w:sz w:val="24"/>
                <w:szCs w:val="24"/>
              </w:rPr>
              <w:t>896</w:t>
            </w:r>
          </w:p>
        </w:tc>
        <w:tc>
          <w:tcPr>
            <w:tcW w:w="1281" w:type="pct"/>
            <w:vAlign w:val="center"/>
          </w:tcPr>
          <w:p w14:paraId="327DED22" w14:textId="765A4DCF"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48) = 0.</w:t>
            </w:r>
            <w:r w:rsidR="00E15C56">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15C56">
              <w:rPr>
                <w:rFonts w:ascii="Times New Roman" w:hAnsi="Times New Roman" w:cs="Times New Roman"/>
                <w:color w:val="000000" w:themeColor="text1"/>
                <w:sz w:val="24"/>
                <w:szCs w:val="24"/>
              </w:rPr>
              <w:t>956</w:t>
            </w:r>
          </w:p>
        </w:tc>
        <w:tc>
          <w:tcPr>
            <w:tcW w:w="1346" w:type="pct"/>
            <w:vAlign w:val="center"/>
          </w:tcPr>
          <w:p w14:paraId="23FEEECB" w14:textId="0E43FF69"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38) = 0.</w:t>
            </w:r>
            <w:r w:rsidR="00E15C56">
              <w:rPr>
                <w:rFonts w:ascii="Times New Roman" w:hAnsi="Times New Roman" w:cs="Times New Roman"/>
                <w:color w:val="000000" w:themeColor="text1"/>
                <w:sz w:val="24"/>
                <w:szCs w:val="24"/>
              </w:rPr>
              <w:t>75</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15C56">
              <w:rPr>
                <w:rFonts w:ascii="Times New Roman" w:hAnsi="Times New Roman" w:cs="Times New Roman"/>
                <w:color w:val="000000" w:themeColor="text1"/>
                <w:sz w:val="24"/>
                <w:szCs w:val="24"/>
              </w:rPr>
              <w:t>676</w:t>
            </w:r>
          </w:p>
        </w:tc>
      </w:tr>
      <w:tr w:rsidR="00C80E9B" w:rsidRPr="006767BB" w14:paraId="7BD8BF40" w14:textId="77777777" w:rsidTr="00216548">
        <w:trPr>
          <w:jc w:val="center"/>
        </w:trPr>
        <w:tc>
          <w:tcPr>
            <w:tcW w:w="1155" w:type="pct"/>
            <w:vAlign w:val="center"/>
          </w:tcPr>
          <w:p w14:paraId="70A7BEC8"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Materialism</w:t>
            </w:r>
            <w:r>
              <w:rPr>
                <w:rFonts w:ascii="Times New Roman" w:hAnsi="Times New Roman" w:cs="Times New Roman"/>
                <w:color w:val="000000" w:themeColor="text1"/>
                <w:sz w:val="24"/>
                <w:szCs w:val="24"/>
              </w:rPr>
              <w:t xml:space="preserve"> </w:t>
            </w:r>
          </w:p>
        </w:tc>
        <w:tc>
          <w:tcPr>
            <w:tcW w:w="1218" w:type="pct"/>
            <w:vAlign w:val="center"/>
          </w:tcPr>
          <w:p w14:paraId="6E4EFEB5" w14:textId="5303ED2B"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38) = 0.</w:t>
            </w:r>
            <w:r w:rsidR="00E15C56">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15C56">
              <w:rPr>
                <w:rFonts w:ascii="Times New Roman" w:hAnsi="Times New Roman" w:cs="Times New Roman"/>
                <w:color w:val="000000" w:themeColor="text1"/>
                <w:sz w:val="24"/>
                <w:szCs w:val="24"/>
              </w:rPr>
              <w:t>654</w:t>
            </w:r>
          </w:p>
        </w:tc>
        <w:tc>
          <w:tcPr>
            <w:tcW w:w="1281" w:type="pct"/>
            <w:vAlign w:val="center"/>
          </w:tcPr>
          <w:p w14:paraId="678E4FED" w14:textId="384A9245"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30) = 1.</w:t>
            </w:r>
            <w:r w:rsidR="00E15C56">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15C56">
              <w:rPr>
                <w:rFonts w:ascii="Times New Roman" w:hAnsi="Times New Roman" w:cs="Times New Roman"/>
                <w:color w:val="000000" w:themeColor="text1"/>
                <w:sz w:val="24"/>
                <w:szCs w:val="24"/>
              </w:rPr>
              <w:t>367</w:t>
            </w:r>
          </w:p>
        </w:tc>
        <w:tc>
          <w:tcPr>
            <w:tcW w:w="1346" w:type="pct"/>
            <w:vAlign w:val="center"/>
          </w:tcPr>
          <w:p w14:paraId="599D1FC5" w14:textId="0F5267A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20) = 0.</w:t>
            </w:r>
            <w:r w:rsidR="00E15C56">
              <w:rPr>
                <w:rFonts w:ascii="Times New Roman" w:hAnsi="Times New Roman" w:cs="Times New Roman"/>
                <w:color w:val="000000" w:themeColor="text1"/>
                <w:sz w:val="24"/>
                <w:szCs w:val="24"/>
              </w:rPr>
              <w:t>57</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15C56">
              <w:rPr>
                <w:rFonts w:ascii="Times New Roman" w:hAnsi="Times New Roman" w:cs="Times New Roman"/>
                <w:color w:val="000000" w:themeColor="text1"/>
                <w:sz w:val="24"/>
                <w:szCs w:val="24"/>
              </w:rPr>
              <w:t>808</w:t>
            </w:r>
          </w:p>
        </w:tc>
      </w:tr>
      <w:tr w:rsidR="00C80E9B" w:rsidRPr="006767BB" w14:paraId="4BF59E78" w14:textId="77777777" w:rsidTr="00216548">
        <w:trPr>
          <w:jc w:val="center"/>
        </w:trPr>
        <w:tc>
          <w:tcPr>
            <w:tcW w:w="1155" w:type="pct"/>
            <w:vAlign w:val="center"/>
          </w:tcPr>
          <w:p w14:paraId="452DEFAA" w14:textId="77777777" w:rsidR="00C80E9B" w:rsidRPr="008372B6" w:rsidRDefault="00C80E9B" w:rsidP="00216548">
            <w:pPr>
              <w:spacing w:line="360" w:lineRule="auto"/>
              <w:contextualSpacing/>
              <w:rPr>
                <w:rFonts w:ascii="Times New Roman" w:hAnsi="Times New Roman" w:cs="Times New Roman"/>
                <w:color w:val="000000" w:themeColor="text1"/>
                <w:sz w:val="24"/>
                <w:szCs w:val="24"/>
              </w:rPr>
            </w:pPr>
            <w:r w:rsidRPr="008372B6">
              <w:rPr>
                <w:rFonts w:ascii="Times New Roman" w:hAnsi="Times New Roman" w:cs="Times New Roman"/>
                <w:color w:val="000000" w:themeColor="text1"/>
                <w:sz w:val="24"/>
                <w:szCs w:val="24"/>
              </w:rPr>
              <w:t>Social trust</w:t>
            </w:r>
            <w:r>
              <w:rPr>
                <w:rFonts w:ascii="Times New Roman" w:hAnsi="Times New Roman" w:cs="Times New Roman"/>
                <w:color w:val="000000" w:themeColor="text1"/>
                <w:sz w:val="24"/>
                <w:szCs w:val="24"/>
              </w:rPr>
              <w:t xml:space="preserve"> </w:t>
            </w:r>
          </w:p>
        </w:tc>
        <w:tc>
          <w:tcPr>
            <w:tcW w:w="1218" w:type="pct"/>
            <w:vAlign w:val="center"/>
          </w:tcPr>
          <w:p w14:paraId="0E501884" w14:textId="38A4E074"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 38) = 0.</w:t>
            </w:r>
            <w:r w:rsidR="00E15C56">
              <w:rPr>
                <w:rFonts w:ascii="Times New Roman" w:hAnsi="Times New Roman" w:cs="Times New Roman"/>
                <w:color w:val="000000" w:themeColor="text1"/>
                <w:sz w:val="24"/>
                <w:szCs w:val="24"/>
              </w:rPr>
              <w:t>08</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15C56">
              <w:rPr>
                <w:rFonts w:ascii="Times New Roman" w:hAnsi="Times New Roman" w:cs="Times New Roman"/>
                <w:color w:val="000000" w:themeColor="text1"/>
                <w:sz w:val="24"/>
                <w:szCs w:val="24"/>
              </w:rPr>
              <w:t>775</w:t>
            </w:r>
          </w:p>
        </w:tc>
        <w:tc>
          <w:tcPr>
            <w:tcW w:w="1281" w:type="pct"/>
            <w:vAlign w:val="center"/>
          </w:tcPr>
          <w:p w14:paraId="31C92591" w14:textId="4578D5B5"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(5, 30) = 2.</w:t>
            </w:r>
            <w:r w:rsidR="00E15C56">
              <w:rPr>
                <w:rFonts w:ascii="Times New Roman" w:hAnsi="Times New Roman" w:cs="Times New Roman"/>
                <w:color w:val="000000" w:themeColor="text1"/>
                <w:sz w:val="24"/>
                <w:szCs w:val="24"/>
              </w:rPr>
              <w:t>53</w:t>
            </w:r>
            <w:r>
              <w:rPr>
                <w:rFonts w:ascii="Times New Roman" w:hAnsi="Times New Roman" w:cs="Times New Roman"/>
                <w:color w:val="000000" w:themeColor="text1"/>
                <w:sz w:val="24"/>
                <w:szCs w:val="24"/>
              </w:rPr>
              <w:t xml:space="preserve">, </w:t>
            </w:r>
            <w:r w:rsidRPr="0055151D">
              <w:rPr>
                <w:rFonts w:ascii="Times New Roman" w:hAnsi="Times New Roman" w:cs="Times New Roman"/>
                <w:i/>
                <w:iCs/>
                <w:color w:val="000000" w:themeColor="text1"/>
                <w:sz w:val="24"/>
                <w:szCs w:val="24"/>
              </w:rPr>
              <w:t>p</w:t>
            </w:r>
            <w:r w:rsidRPr="0055151D">
              <w:rPr>
                <w:rFonts w:ascii="Times New Roman" w:hAnsi="Times New Roman" w:cs="Times New Roman"/>
                <w:color w:val="000000" w:themeColor="text1"/>
                <w:sz w:val="24"/>
                <w:szCs w:val="24"/>
              </w:rPr>
              <w:t xml:space="preserve"> = .</w:t>
            </w:r>
            <w:r w:rsidR="00E15C56" w:rsidRPr="0055151D">
              <w:rPr>
                <w:rFonts w:ascii="Times New Roman" w:hAnsi="Times New Roman" w:cs="Times New Roman"/>
                <w:color w:val="000000" w:themeColor="text1"/>
                <w:sz w:val="24"/>
                <w:szCs w:val="24"/>
              </w:rPr>
              <w:t>056</w:t>
            </w:r>
          </w:p>
        </w:tc>
        <w:tc>
          <w:tcPr>
            <w:tcW w:w="1346" w:type="pct"/>
            <w:vAlign w:val="center"/>
          </w:tcPr>
          <w:p w14:paraId="0CB30C90" w14:textId="15041C48" w:rsidR="00C80E9B" w:rsidRPr="008372B6" w:rsidRDefault="00C80E9B" w:rsidP="00216548">
            <w:pPr>
              <w:spacing w:line="360" w:lineRule="auto"/>
              <w:contextualSpacing/>
              <w:jc w:val="center"/>
              <w:rPr>
                <w:rFonts w:ascii="Times New Roman" w:hAnsi="Times New Roman" w:cs="Times New Roman"/>
                <w:color w:val="000000" w:themeColor="text1"/>
                <w:sz w:val="24"/>
                <w:szCs w:val="24"/>
              </w:rPr>
            </w:pPr>
            <w:r w:rsidRPr="005D74A8">
              <w:rPr>
                <w:rFonts w:ascii="Times New Roman" w:hAnsi="Times New Roman" w:cs="Times New Roman"/>
                <w:i/>
                <w:iCs/>
                <w:color w:val="000000" w:themeColor="text1"/>
                <w:sz w:val="24"/>
                <w:szCs w:val="24"/>
              </w:rPr>
              <w:t>F</w:t>
            </w:r>
            <w:r>
              <w:rPr>
                <w:rFonts w:ascii="Times New Roman" w:hAnsi="Times New Roman" w:cs="Times New Roman"/>
                <w:color w:val="000000" w:themeColor="text1"/>
                <w:sz w:val="24"/>
                <w:szCs w:val="24"/>
              </w:rPr>
              <w:t>(10, 20) = 1.</w:t>
            </w:r>
            <w:r w:rsidR="00E15C56">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w:t>
            </w:r>
            <w:r w:rsidRPr="005D74A8">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xml:space="preserve"> = .</w:t>
            </w:r>
            <w:r w:rsidR="00E15C56">
              <w:rPr>
                <w:rFonts w:ascii="Times New Roman" w:hAnsi="Times New Roman" w:cs="Times New Roman"/>
                <w:color w:val="000000" w:themeColor="text1"/>
                <w:sz w:val="24"/>
                <w:szCs w:val="24"/>
              </w:rPr>
              <w:t>376</w:t>
            </w:r>
          </w:p>
        </w:tc>
      </w:tr>
    </w:tbl>
    <w:p w14:paraId="31FF9D05" w14:textId="77777777" w:rsidR="007649B6" w:rsidRDefault="007649B6">
      <w:pPr>
        <w:widowControl/>
        <w:jc w:val="left"/>
        <w:rPr>
          <w:rFonts w:ascii="Times New Roman" w:hAnsi="Times New Roman" w:cs="Times New Roman"/>
          <w:i/>
          <w:iCs/>
          <w:sz w:val="24"/>
          <w:szCs w:val="24"/>
        </w:rPr>
      </w:pPr>
      <w:r>
        <w:rPr>
          <w:rFonts w:ascii="Times New Roman" w:hAnsi="Times New Roman" w:cs="Times New Roman"/>
          <w:i/>
          <w:iCs/>
          <w:sz w:val="24"/>
          <w:szCs w:val="24"/>
        </w:rPr>
        <w:br w:type="page"/>
      </w:r>
    </w:p>
    <w:p w14:paraId="41205282" w14:textId="0699C251" w:rsidR="00E93CAD" w:rsidRDefault="006F3620" w:rsidP="00813454">
      <w:pPr>
        <w:spacing w:beforeLines="100" w:before="312" w:line="480" w:lineRule="auto"/>
        <w:ind w:firstLine="720"/>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Overall, </w:t>
      </w:r>
      <w:r w:rsidR="00C80E9B">
        <w:rPr>
          <w:rFonts w:ascii="Times New Roman" w:hAnsi="Times New Roman" w:cs="Times New Roman"/>
          <w:color w:val="000000" w:themeColor="text1"/>
          <w:sz w:val="24"/>
          <w:szCs w:val="24"/>
        </w:rPr>
        <w:t>these time-series analyses</w:t>
      </w:r>
      <w:r>
        <w:rPr>
          <w:rFonts w:ascii="Times New Roman" w:hAnsi="Times New Roman" w:cs="Times New Roman"/>
          <w:color w:val="000000" w:themeColor="text1"/>
          <w:sz w:val="24"/>
          <w:szCs w:val="24"/>
        </w:rPr>
        <w:t xml:space="preserve"> suggest that none of </w:t>
      </w:r>
      <w:r w:rsidR="00C80E9B">
        <w:rPr>
          <w:rFonts w:ascii="Times New Roman" w:hAnsi="Times New Roman" w:cs="Times New Roman"/>
          <w:color w:val="000000" w:themeColor="text1"/>
          <w:sz w:val="24"/>
          <w:szCs w:val="24"/>
        </w:rPr>
        <w:t xml:space="preserve">the </w:t>
      </w:r>
      <w:r w:rsidR="00020CCD" w:rsidRPr="00020CCD">
        <w:rPr>
          <w:rFonts w:ascii="Times New Roman" w:hAnsi="Times New Roman" w:cs="Times New Roman"/>
          <w:color w:val="000000" w:themeColor="text1"/>
          <w:sz w:val="24"/>
          <w:szCs w:val="24"/>
        </w:rPr>
        <w:t>sociocultural</w:t>
      </w:r>
      <w:r w:rsidR="00020CCD" w:rsidRPr="00020CCD" w:rsidDel="00020CCD">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 xml:space="preserve">indicators </w:t>
      </w:r>
      <w:r w:rsidR="00FF4652">
        <w:rPr>
          <w:rFonts w:ascii="Times New Roman" w:hAnsi="Times New Roman" w:cs="Times New Roman"/>
          <w:color w:val="000000" w:themeColor="text1"/>
          <w:sz w:val="24"/>
          <w:szCs w:val="24"/>
        </w:rPr>
        <w:t>were</w:t>
      </w:r>
      <w:r>
        <w:rPr>
          <w:rFonts w:ascii="Times New Roman" w:hAnsi="Times New Roman" w:cs="Times New Roman"/>
          <w:color w:val="000000" w:themeColor="text1"/>
          <w:sz w:val="24"/>
          <w:szCs w:val="24"/>
        </w:rPr>
        <w:t xml:space="preserve"> associated </w:t>
      </w:r>
      <w:r w:rsidR="005C7A42">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the </w:t>
      </w:r>
      <w:r w:rsidR="00C80E9B">
        <w:rPr>
          <w:rFonts w:ascii="Times New Roman" w:hAnsi="Times New Roman" w:cs="Times New Roman"/>
          <w:color w:val="000000" w:themeColor="text1"/>
          <w:sz w:val="24"/>
          <w:szCs w:val="24"/>
        </w:rPr>
        <w:t xml:space="preserve">observed changes in cooperation over time. The significant results of </w:t>
      </w:r>
      <w:r w:rsidR="00FF4652">
        <w:rPr>
          <w:rFonts w:ascii="Times New Roman" w:hAnsi="Times New Roman" w:cs="Times New Roman"/>
          <w:color w:val="000000" w:themeColor="text1"/>
          <w:sz w:val="24"/>
          <w:szCs w:val="24"/>
        </w:rPr>
        <w:t xml:space="preserve">the </w:t>
      </w:r>
      <w:r w:rsidR="00C80E9B" w:rsidRPr="00064793">
        <w:rPr>
          <w:rFonts w:ascii="Times New Roman" w:hAnsi="Times New Roman" w:cs="Times New Roman"/>
          <w:color w:val="000000" w:themeColor="text1"/>
          <w:sz w:val="24"/>
          <w:szCs w:val="24"/>
        </w:rPr>
        <w:t xml:space="preserve">Granger </w:t>
      </w:r>
      <w:r w:rsidR="00C80E9B">
        <w:rPr>
          <w:rFonts w:ascii="Times New Roman" w:hAnsi="Times New Roman" w:cs="Times New Roman"/>
          <w:color w:val="000000" w:themeColor="text1"/>
          <w:sz w:val="24"/>
          <w:szCs w:val="24"/>
        </w:rPr>
        <w:t>t</w:t>
      </w:r>
      <w:r w:rsidR="00C80E9B" w:rsidRPr="00064793">
        <w:rPr>
          <w:rFonts w:ascii="Times New Roman" w:hAnsi="Times New Roman" w:cs="Times New Roman"/>
          <w:color w:val="000000" w:themeColor="text1"/>
          <w:sz w:val="24"/>
          <w:szCs w:val="24"/>
        </w:rPr>
        <w:t>est</w:t>
      </w:r>
      <w:r w:rsidR="00C80E9B">
        <w:rPr>
          <w:rFonts w:ascii="Times New Roman" w:hAnsi="Times New Roman" w:cs="Times New Roman"/>
          <w:color w:val="000000" w:themeColor="text1"/>
          <w:sz w:val="24"/>
          <w:szCs w:val="24"/>
        </w:rPr>
        <w:t>s</w:t>
      </w:r>
      <w:r w:rsidR="00C80E9B" w:rsidRPr="00064793">
        <w:rPr>
          <w:rFonts w:ascii="Times New Roman" w:hAnsi="Times New Roman" w:cs="Times New Roman"/>
          <w:color w:val="000000" w:themeColor="text1"/>
          <w:sz w:val="24"/>
          <w:szCs w:val="24"/>
        </w:rPr>
        <w:t xml:space="preserve"> of </w:t>
      </w:r>
      <w:r w:rsidR="00C80E9B">
        <w:rPr>
          <w:rFonts w:ascii="Times New Roman" w:hAnsi="Times New Roman" w:cs="Times New Roman"/>
          <w:color w:val="000000" w:themeColor="text1"/>
          <w:sz w:val="24"/>
          <w:szCs w:val="24"/>
        </w:rPr>
        <w:t>p</w:t>
      </w:r>
      <w:r w:rsidR="00C80E9B" w:rsidRPr="00064793">
        <w:rPr>
          <w:rFonts w:ascii="Times New Roman" w:hAnsi="Times New Roman" w:cs="Times New Roman"/>
          <w:color w:val="000000" w:themeColor="text1"/>
          <w:sz w:val="24"/>
          <w:szCs w:val="24"/>
        </w:rPr>
        <w:t xml:space="preserve">redictive </w:t>
      </w:r>
      <w:r w:rsidR="00C80E9B">
        <w:rPr>
          <w:rFonts w:ascii="Times New Roman" w:hAnsi="Times New Roman" w:cs="Times New Roman"/>
          <w:color w:val="000000" w:themeColor="text1"/>
          <w:sz w:val="24"/>
          <w:szCs w:val="24"/>
        </w:rPr>
        <w:t>c</w:t>
      </w:r>
      <w:r w:rsidR="00C80E9B" w:rsidRPr="00064793">
        <w:rPr>
          <w:rFonts w:ascii="Times New Roman" w:hAnsi="Times New Roman" w:cs="Times New Roman"/>
          <w:color w:val="000000" w:themeColor="text1"/>
          <w:sz w:val="24"/>
          <w:szCs w:val="24"/>
        </w:rPr>
        <w:t>ausality</w:t>
      </w:r>
      <w:r w:rsidR="00C80E9B">
        <w:rPr>
          <w:rFonts w:ascii="Times New Roman" w:hAnsi="Times New Roman" w:cs="Times New Roman"/>
          <w:color w:val="000000" w:themeColor="text1"/>
          <w:sz w:val="24"/>
          <w:szCs w:val="24"/>
        </w:rPr>
        <w:t xml:space="preserve"> for percentage of people living alone</w:t>
      </w:r>
      <w:r w:rsidR="00E15C56">
        <w:rPr>
          <w:rFonts w:ascii="Times New Roman" w:hAnsi="Times New Roman" w:cs="Times New Roman"/>
          <w:color w:val="000000" w:themeColor="text1"/>
          <w:sz w:val="24"/>
          <w:szCs w:val="24"/>
        </w:rPr>
        <w:t xml:space="preserve"> </w:t>
      </w:r>
      <w:r w:rsidR="00E15C56">
        <w:rPr>
          <w:rFonts w:ascii="Times New Roman" w:hAnsi="Times New Roman" w:cs="Times New Roman" w:hint="eastAsia"/>
          <w:color w:val="000000" w:themeColor="text1"/>
          <w:sz w:val="24"/>
          <w:szCs w:val="24"/>
        </w:rPr>
        <w:t>and</w:t>
      </w:r>
      <w:r w:rsidR="00E15C56">
        <w:rPr>
          <w:rFonts w:ascii="Times New Roman" w:hAnsi="Times New Roman" w:cs="Times New Roman"/>
          <w:color w:val="000000" w:themeColor="text1"/>
          <w:sz w:val="24"/>
          <w:szCs w:val="24"/>
        </w:rPr>
        <w:t xml:space="preserve"> </w:t>
      </w:r>
      <w:r w:rsidR="00C80E9B">
        <w:rPr>
          <w:rFonts w:ascii="Times New Roman" w:hAnsi="Times New Roman" w:cs="Times New Roman"/>
          <w:color w:val="000000" w:themeColor="text1"/>
          <w:sz w:val="24"/>
          <w:szCs w:val="24"/>
        </w:rPr>
        <w:t xml:space="preserve">materialism </w:t>
      </w:r>
      <w:r w:rsidR="00330952">
        <w:rPr>
          <w:rFonts w:ascii="Times New Roman" w:hAnsi="Times New Roman" w:cs="Times New Roman"/>
          <w:color w:val="000000" w:themeColor="text1"/>
          <w:sz w:val="24"/>
          <w:szCs w:val="24"/>
        </w:rPr>
        <w:t>provided inconsistent findings across the two detrending approaches</w:t>
      </w:r>
      <w:r w:rsidR="00C80E9B">
        <w:rPr>
          <w:rFonts w:ascii="Times New Roman" w:hAnsi="Times New Roman" w:cs="Times New Roman"/>
          <w:color w:val="000000" w:themeColor="text1"/>
          <w:sz w:val="24"/>
          <w:szCs w:val="24"/>
        </w:rPr>
        <w:t xml:space="preserve">. This </w:t>
      </w:r>
      <w:r>
        <w:rPr>
          <w:rFonts w:ascii="Times New Roman" w:hAnsi="Times New Roman" w:cs="Times New Roman"/>
          <w:color w:val="000000" w:themeColor="text1"/>
          <w:sz w:val="24"/>
          <w:szCs w:val="24"/>
        </w:rPr>
        <w:t xml:space="preserve">pattern of results strongly </w:t>
      </w:r>
      <w:r w:rsidR="00C80E9B">
        <w:rPr>
          <w:rFonts w:ascii="Times New Roman" w:hAnsi="Times New Roman" w:cs="Times New Roman"/>
          <w:color w:val="000000" w:themeColor="text1"/>
          <w:sz w:val="24"/>
          <w:szCs w:val="24"/>
        </w:rPr>
        <w:t>differ</w:t>
      </w:r>
      <w:r w:rsidR="008E54A0">
        <w:rPr>
          <w:rFonts w:ascii="Times New Roman" w:hAnsi="Times New Roman" w:cs="Times New Roman"/>
          <w:color w:val="000000" w:themeColor="text1"/>
          <w:sz w:val="24"/>
          <w:szCs w:val="24"/>
        </w:rPr>
        <w:t>s</w:t>
      </w:r>
      <w:r w:rsidR="00C80E9B">
        <w:rPr>
          <w:rFonts w:ascii="Times New Roman" w:hAnsi="Times New Roman" w:cs="Times New Roman"/>
          <w:color w:val="000000" w:themeColor="text1"/>
          <w:sz w:val="24"/>
          <w:szCs w:val="24"/>
        </w:rPr>
        <w:t xml:space="preserve"> </w:t>
      </w:r>
      <w:r w:rsidR="005C7A42">
        <w:rPr>
          <w:rFonts w:ascii="Times New Roman" w:hAnsi="Times New Roman" w:cs="Times New Roman"/>
          <w:color w:val="000000" w:themeColor="text1"/>
          <w:sz w:val="24"/>
          <w:szCs w:val="24"/>
        </w:rPr>
        <w:t>from</w:t>
      </w:r>
      <w:r w:rsidR="00C80E9B">
        <w:rPr>
          <w:rFonts w:ascii="Times New Roman" w:hAnsi="Times New Roman" w:cs="Times New Roman"/>
          <w:color w:val="000000" w:themeColor="text1"/>
          <w:sz w:val="24"/>
          <w:szCs w:val="24"/>
        </w:rPr>
        <w:t xml:space="preserve"> the results reported in the text of the paper</w:t>
      </w:r>
      <w:r w:rsidR="00C521A6">
        <w:rPr>
          <w:rFonts w:ascii="Times New Roman" w:hAnsi="Times New Roman" w:cs="Times New Roman"/>
          <w:color w:val="000000" w:themeColor="text1"/>
          <w:sz w:val="24"/>
          <w:szCs w:val="24"/>
        </w:rPr>
        <w:t>, which did report that there were some associations between the sociocultural indicators and cooperation estimates</w:t>
      </w:r>
      <w:r w:rsidR="00C80E9B">
        <w:rPr>
          <w:rFonts w:ascii="Times New Roman" w:hAnsi="Times New Roman" w:cs="Times New Roman"/>
          <w:color w:val="000000" w:themeColor="text1"/>
          <w:sz w:val="24"/>
          <w:szCs w:val="24"/>
        </w:rPr>
        <w:t xml:space="preserve">. </w:t>
      </w:r>
      <w:r w:rsidR="00C521A6">
        <w:rPr>
          <w:rFonts w:ascii="Times New Roman" w:hAnsi="Times New Roman" w:cs="Times New Roman"/>
          <w:color w:val="000000" w:themeColor="text1"/>
          <w:sz w:val="24"/>
          <w:szCs w:val="24"/>
        </w:rPr>
        <w:t xml:space="preserve">The results of these </w:t>
      </w:r>
      <w:r w:rsidR="00A97393">
        <w:rPr>
          <w:rFonts w:ascii="Times New Roman" w:hAnsi="Times New Roman" w:cs="Times New Roman"/>
          <w:color w:val="000000" w:themeColor="text1"/>
          <w:sz w:val="24"/>
          <w:szCs w:val="24"/>
        </w:rPr>
        <w:t xml:space="preserve">supplementary </w:t>
      </w:r>
      <w:r w:rsidR="00C521A6">
        <w:rPr>
          <w:rFonts w:ascii="Times New Roman" w:hAnsi="Times New Roman" w:cs="Times New Roman"/>
          <w:color w:val="000000" w:themeColor="text1"/>
          <w:sz w:val="24"/>
          <w:szCs w:val="24"/>
        </w:rPr>
        <w:t>analyses imply that the assoc</w:t>
      </w:r>
      <w:r w:rsidR="00330952">
        <w:rPr>
          <w:rFonts w:ascii="Times New Roman" w:hAnsi="Times New Roman" w:cs="Times New Roman"/>
          <w:color w:val="000000" w:themeColor="text1"/>
          <w:sz w:val="24"/>
          <w:szCs w:val="24"/>
        </w:rPr>
        <w:t>i</w:t>
      </w:r>
      <w:r w:rsidR="00C521A6">
        <w:rPr>
          <w:rFonts w:ascii="Times New Roman" w:hAnsi="Times New Roman" w:cs="Times New Roman"/>
          <w:color w:val="000000" w:themeColor="text1"/>
          <w:sz w:val="24"/>
          <w:szCs w:val="24"/>
        </w:rPr>
        <w:t xml:space="preserve">ations between the sociocultural indicators and cooperation could have </w:t>
      </w:r>
      <w:r w:rsidR="00330952">
        <w:rPr>
          <w:rFonts w:ascii="Times New Roman" w:hAnsi="Times New Roman" w:cs="Times New Roman"/>
          <w:color w:val="000000" w:themeColor="text1"/>
          <w:sz w:val="24"/>
          <w:szCs w:val="24"/>
        </w:rPr>
        <w:t>emerged</w:t>
      </w:r>
      <w:r w:rsidR="00C521A6">
        <w:rPr>
          <w:rFonts w:ascii="Times New Roman" w:hAnsi="Times New Roman" w:cs="Times New Roman"/>
          <w:color w:val="000000" w:themeColor="text1"/>
          <w:sz w:val="24"/>
          <w:szCs w:val="24"/>
        </w:rPr>
        <w:t xml:space="preserve"> because each of the variables have increased over time.</w:t>
      </w:r>
    </w:p>
    <w:p w14:paraId="24F4E50D" w14:textId="2DF9FC27" w:rsidR="00C80E9B" w:rsidRDefault="00C521A6" w:rsidP="00813454">
      <w:pPr>
        <w:spacing w:beforeLines="100" w:before="312" w:line="480" w:lineRule="auto"/>
        <w:ind w:firstLine="720"/>
        <w:contextualSpacing/>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said</w:t>
      </w:r>
      <w:r w:rsidR="00C80E9B">
        <w:rPr>
          <w:rFonts w:ascii="Times New Roman" w:hAnsi="Times New Roman" w:cs="Times New Roman"/>
          <w:color w:val="000000" w:themeColor="text1"/>
          <w:sz w:val="24"/>
          <w:szCs w:val="24"/>
        </w:rPr>
        <w:t xml:space="preserve">, </w:t>
      </w:r>
      <w:bookmarkStart w:id="104" w:name="_Hlk100777471"/>
      <w:r w:rsidR="00C80E9B">
        <w:rPr>
          <w:rFonts w:ascii="Times New Roman" w:hAnsi="Times New Roman" w:cs="Times New Roman"/>
          <w:color w:val="000000" w:themeColor="text1"/>
          <w:sz w:val="24"/>
          <w:szCs w:val="24"/>
        </w:rPr>
        <w:t>there are some sever</w:t>
      </w:r>
      <w:r w:rsidR="00FF4652">
        <w:rPr>
          <w:rFonts w:ascii="Times New Roman" w:hAnsi="Times New Roman" w:cs="Times New Roman"/>
          <w:color w:val="000000" w:themeColor="text1"/>
          <w:sz w:val="24"/>
          <w:szCs w:val="24"/>
        </w:rPr>
        <w:t>e</w:t>
      </w:r>
      <w:r w:rsidR="00C80E9B">
        <w:rPr>
          <w:rFonts w:ascii="Times New Roman" w:hAnsi="Times New Roman" w:cs="Times New Roman"/>
          <w:color w:val="000000" w:themeColor="text1"/>
          <w:sz w:val="24"/>
          <w:szCs w:val="24"/>
        </w:rPr>
        <w:t xml:space="preserve"> limitations of using this analytic approach to our data</w:t>
      </w:r>
      <w:r w:rsidR="006F3620">
        <w:rPr>
          <w:rFonts w:ascii="Times New Roman" w:hAnsi="Times New Roman" w:cs="Times New Roman"/>
          <w:color w:val="000000" w:themeColor="text1"/>
          <w:sz w:val="24"/>
          <w:szCs w:val="24"/>
        </w:rPr>
        <w:t xml:space="preserve"> that</w:t>
      </w:r>
      <w:r w:rsidR="00FF4652">
        <w:rPr>
          <w:rFonts w:ascii="Times New Roman" w:hAnsi="Times New Roman" w:cs="Times New Roman"/>
          <w:color w:val="000000" w:themeColor="text1"/>
          <w:sz w:val="24"/>
          <w:szCs w:val="24"/>
        </w:rPr>
        <w:t xml:space="preserve"> </w:t>
      </w:r>
      <w:r w:rsidR="006F3620">
        <w:rPr>
          <w:rFonts w:ascii="Times New Roman" w:hAnsi="Times New Roman" w:cs="Times New Roman"/>
          <w:color w:val="000000" w:themeColor="text1"/>
          <w:sz w:val="24"/>
          <w:szCs w:val="24"/>
        </w:rPr>
        <w:t xml:space="preserve">strongly </w:t>
      </w:r>
      <w:r w:rsidR="006F3620" w:rsidRPr="006F3620">
        <w:rPr>
          <w:rFonts w:ascii="Times New Roman" w:hAnsi="Times New Roman" w:cs="Times New Roman"/>
          <w:color w:val="000000" w:themeColor="text1"/>
          <w:sz w:val="24"/>
          <w:szCs w:val="24"/>
        </w:rPr>
        <w:t>limit the extent to which the results from these analyses can inform the relationships identified in the main text of the manuscript</w:t>
      </w:r>
      <w:bookmarkEnd w:id="104"/>
      <w:r w:rsidR="006F3620" w:rsidRPr="006F3620">
        <w:rPr>
          <w:rFonts w:ascii="Times New Roman" w:hAnsi="Times New Roman" w:cs="Times New Roman"/>
          <w:color w:val="000000" w:themeColor="text1"/>
          <w:sz w:val="24"/>
          <w:szCs w:val="24"/>
        </w:rPr>
        <w:t>.</w:t>
      </w:r>
      <w:r w:rsidR="006F3620">
        <w:rPr>
          <w:rFonts w:ascii="Times New Roman" w:hAnsi="Times New Roman" w:cs="Times New Roman"/>
          <w:color w:val="000000" w:themeColor="text1"/>
          <w:sz w:val="24"/>
          <w:szCs w:val="24"/>
        </w:rPr>
        <w:t xml:space="preserve"> Our dataset has multiple cross-sectional cooperation rates estimated for each time point. These estimates originate from different studies and samples</w:t>
      </w:r>
      <w:r w:rsidR="00FF4652">
        <w:rPr>
          <w:rFonts w:ascii="Times New Roman" w:hAnsi="Times New Roman" w:cs="Times New Roman"/>
          <w:color w:val="000000" w:themeColor="text1"/>
          <w:sz w:val="24"/>
          <w:szCs w:val="24"/>
        </w:rPr>
        <w:t>.</w:t>
      </w:r>
      <w:r w:rsidR="003309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Moreover</w:t>
      </w:r>
      <w:r w:rsidR="00FF4652">
        <w:rPr>
          <w:rFonts w:ascii="Times New Roman" w:hAnsi="Times New Roman" w:cs="Times New Roman"/>
          <w:color w:val="000000" w:themeColor="text1"/>
          <w:sz w:val="24"/>
          <w:szCs w:val="24"/>
        </w:rPr>
        <w:t>,</w:t>
      </w:r>
      <w:r w:rsidR="003E5ADD">
        <w:rPr>
          <w:rFonts w:ascii="Times New Roman" w:hAnsi="Times New Roman" w:cs="Times New Roman"/>
          <w:color w:val="000000" w:themeColor="text1"/>
          <w:sz w:val="24"/>
          <w:szCs w:val="24"/>
        </w:rPr>
        <w:t xml:space="preserve"> each year is not </w:t>
      </w:r>
      <w:r w:rsidR="00FF4652">
        <w:rPr>
          <w:rFonts w:ascii="Times New Roman" w:hAnsi="Times New Roman" w:cs="Times New Roman"/>
          <w:color w:val="000000" w:themeColor="text1"/>
          <w:sz w:val="24"/>
          <w:szCs w:val="24"/>
        </w:rPr>
        <w:t>represented</w:t>
      </w:r>
      <w:r w:rsidR="003E5ADD">
        <w:rPr>
          <w:rFonts w:ascii="Times New Roman" w:hAnsi="Times New Roman" w:cs="Times New Roman"/>
          <w:color w:val="000000" w:themeColor="text1"/>
          <w:sz w:val="24"/>
          <w:szCs w:val="24"/>
        </w:rPr>
        <w:t xml:space="preserve"> by the same number of cooperation estimates. Th</w:t>
      </w:r>
      <w:r w:rsidR="00927EEC">
        <w:rPr>
          <w:rFonts w:ascii="Times New Roman" w:hAnsi="Times New Roman" w:cs="Times New Roman"/>
          <w:color w:val="000000" w:themeColor="text1"/>
          <w:sz w:val="24"/>
          <w:szCs w:val="24"/>
        </w:rPr>
        <w:t xml:space="preserve">erefore, to conduct these analyses we had to convert our original </w:t>
      </w:r>
      <w:r w:rsidR="003E5ADD">
        <w:rPr>
          <w:rFonts w:ascii="Times New Roman" w:hAnsi="Times New Roman" w:cs="Times New Roman"/>
          <w:color w:val="000000" w:themeColor="text1"/>
          <w:sz w:val="24"/>
          <w:szCs w:val="24"/>
        </w:rPr>
        <w:t xml:space="preserve">dataset </w:t>
      </w:r>
      <w:r w:rsidR="00927EEC">
        <w:rPr>
          <w:rFonts w:ascii="Times New Roman" w:hAnsi="Times New Roman" w:cs="Times New Roman"/>
          <w:color w:val="000000" w:themeColor="text1"/>
          <w:sz w:val="24"/>
          <w:szCs w:val="24"/>
        </w:rPr>
        <w:t>of</w:t>
      </w:r>
      <w:r w:rsidR="003E5ADD">
        <w:rPr>
          <w:rFonts w:ascii="Times New Roman" w:hAnsi="Times New Roman" w:cs="Times New Roman"/>
          <w:color w:val="000000" w:themeColor="text1"/>
          <w:sz w:val="24"/>
          <w:szCs w:val="24"/>
        </w:rPr>
        <w:t xml:space="preserve"> </w:t>
      </w:r>
      <w:r w:rsidR="00DB6A7F">
        <w:rPr>
          <w:rFonts w:ascii="Times New Roman" w:hAnsi="Times New Roman" w:cs="Times New Roman"/>
          <w:color w:val="000000" w:themeColor="text1"/>
          <w:sz w:val="24"/>
          <w:szCs w:val="24"/>
        </w:rPr>
        <w:t xml:space="preserve">660 </w:t>
      </w:r>
      <w:r w:rsidR="003E5ADD">
        <w:rPr>
          <w:rFonts w:ascii="Times New Roman" w:hAnsi="Times New Roman" w:cs="Times New Roman"/>
          <w:color w:val="000000" w:themeColor="text1"/>
          <w:sz w:val="24"/>
          <w:szCs w:val="24"/>
        </w:rPr>
        <w:t>unique effect sizes</w:t>
      </w:r>
      <w:r w:rsidR="00927EEC">
        <w:rPr>
          <w:rFonts w:ascii="Times New Roman" w:hAnsi="Times New Roman" w:cs="Times New Roman"/>
          <w:color w:val="000000" w:themeColor="text1"/>
          <w:sz w:val="24"/>
          <w:szCs w:val="24"/>
        </w:rPr>
        <w:t>,</w:t>
      </w:r>
      <w:r w:rsidR="003E5ADD">
        <w:rPr>
          <w:rFonts w:ascii="Times New Roman" w:hAnsi="Times New Roman" w:cs="Times New Roman"/>
          <w:color w:val="000000" w:themeColor="text1"/>
          <w:sz w:val="24"/>
          <w:szCs w:val="24"/>
        </w:rPr>
        <w:t xml:space="preserve"> to a dataset </w:t>
      </w:r>
      <w:r w:rsidR="00927EEC">
        <w:rPr>
          <w:rFonts w:ascii="Times New Roman" w:hAnsi="Times New Roman" w:cs="Times New Roman"/>
          <w:color w:val="000000" w:themeColor="text1"/>
          <w:sz w:val="24"/>
          <w:szCs w:val="24"/>
        </w:rPr>
        <w:t>of</w:t>
      </w:r>
      <w:r w:rsidR="003E5ADD" w:rsidRPr="006E3EED">
        <w:rPr>
          <w:rFonts w:ascii="Times New Roman" w:hAnsi="Times New Roman" w:cs="Times New Roman"/>
          <w:color w:val="000000" w:themeColor="text1"/>
          <w:sz w:val="24"/>
          <w:szCs w:val="24"/>
        </w:rPr>
        <w:t xml:space="preserve"> </w:t>
      </w:r>
      <w:r w:rsidR="005C1BEF" w:rsidRPr="006E3EED">
        <w:rPr>
          <w:rFonts w:ascii="Times New Roman" w:hAnsi="Times New Roman" w:cs="Times New Roman"/>
          <w:color w:val="000000" w:themeColor="text1"/>
          <w:sz w:val="24"/>
          <w:szCs w:val="24"/>
        </w:rPr>
        <w:t>6</w:t>
      </w:r>
      <w:r w:rsidR="005C1BEF">
        <w:rPr>
          <w:rFonts w:ascii="Times New Roman" w:hAnsi="Times New Roman" w:cs="Times New Roman"/>
          <w:color w:val="000000" w:themeColor="text1"/>
          <w:sz w:val="24"/>
          <w:szCs w:val="24"/>
        </w:rPr>
        <w:t>2</w:t>
      </w:r>
      <w:r w:rsidR="005C1BEF" w:rsidRPr="006E3EED">
        <w:rPr>
          <w:rFonts w:ascii="Times New Roman" w:hAnsi="Times New Roman" w:cs="Times New Roman"/>
          <w:color w:val="000000" w:themeColor="text1"/>
          <w:sz w:val="24"/>
          <w:szCs w:val="24"/>
        </w:rPr>
        <w:t xml:space="preserve"> </w:t>
      </w:r>
      <w:r w:rsidR="003E5ADD">
        <w:rPr>
          <w:rFonts w:ascii="Times New Roman" w:hAnsi="Times New Roman" w:cs="Times New Roman"/>
          <w:color w:val="000000" w:themeColor="text1"/>
          <w:sz w:val="24"/>
          <w:szCs w:val="24"/>
        </w:rPr>
        <w:t>effect sizes</w:t>
      </w:r>
      <w:r w:rsidR="003E5ADD" w:rsidRPr="006E3EED">
        <w:rPr>
          <w:rFonts w:ascii="Times New Roman" w:hAnsi="Times New Roman" w:cs="Times New Roman"/>
          <w:color w:val="000000" w:themeColor="text1"/>
          <w:sz w:val="24"/>
          <w:szCs w:val="24"/>
        </w:rPr>
        <w:t xml:space="preserve"> </w:t>
      </w:r>
      <w:r w:rsidR="00927EEC">
        <w:rPr>
          <w:rFonts w:ascii="Times New Roman" w:hAnsi="Times New Roman" w:cs="Times New Roman"/>
          <w:color w:val="000000" w:themeColor="text1"/>
          <w:sz w:val="24"/>
          <w:szCs w:val="24"/>
        </w:rPr>
        <w:t>(</w:t>
      </w:r>
      <w:r w:rsidR="003E5ADD" w:rsidRPr="006E3EED">
        <w:rPr>
          <w:rFonts w:ascii="Times New Roman" w:hAnsi="Times New Roman" w:cs="Times New Roman"/>
          <w:color w:val="000000" w:themeColor="text1"/>
          <w:sz w:val="24"/>
          <w:szCs w:val="24"/>
        </w:rPr>
        <w:t>from 1956 to 2017</w:t>
      </w:r>
      <w:r w:rsidR="00927EEC">
        <w:rPr>
          <w:rFonts w:ascii="Times New Roman" w:hAnsi="Times New Roman" w:cs="Times New Roman"/>
          <w:color w:val="000000" w:themeColor="text1"/>
          <w:sz w:val="24"/>
          <w:szCs w:val="24"/>
        </w:rPr>
        <w:t>)</w:t>
      </w:r>
      <w:r w:rsidR="003E5ADD">
        <w:rPr>
          <w:rFonts w:ascii="Times New Roman" w:hAnsi="Times New Roman" w:cs="Times New Roman"/>
          <w:color w:val="000000" w:themeColor="text1"/>
          <w:sz w:val="24"/>
          <w:szCs w:val="24"/>
        </w:rPr>
        <w:t>.</w:t>
      </w:r>
      <w:r w:rsidR="00927EEC">
        <w:rPr>
          <w:rFonts w:ascii="Times New Roman" w:hAnsi="Times New Roman" w:cs="Times New Roman"/>
          <w:color w:val="000000" w:themeColor="text1"/>
          <w:sz w:val="24"/>
          <w:szCs w:val="24"/>
        </w:rPr>
        <w:t xml:space="preserve"> Additionally</w:t>
      </w:r>
      <w:r w:rsidR="003E5ADD">
        <w:rPr>
          <w:rFonts w:ascii="Times New Roman" w:hAnsi="Times New Roman" w:cs="Times New Roman"/>
          <w:color w:val="000000" w:themeColor="text1"/>
          <w:sz w:val="24"/>
          <w:szCs w:val="24"/>
        </w:rPr>
        <w:t xml:space="preserve">, these analyses </w:t>
      </w:r>
      <w:r w:rsidR="00021AF5">
        <w:rPr>
          <w:rFonts w:ascii="Times New Roman" w:hAnsi="Times New Roman" w:cs="Times New Roman"/>
          <w:color w:val="000000" w:themeColor="text1"/>
          <w:sz w:val="24"/>
          <w:szCs w:val="24"/>
        </w:rPr>
        <w:t>do</w:t>
      </w:r>
      <w:r w:rsidR="003E5ADD">
        <w:rPr>
          <w:rFonts w:ascii="Times New Roman" w:hAnsi="Times New Roman" w:cs="Times New Roman"/>
          <w:color w:val="000000" w:themeColor="text1"/>
          <w:sz w:val="24"/>
          <w:szCs w:val="24"/>
        </w:rPr>
        <w:t xml:space="preserve"> not account for heterogeneity </w:t>
      </w:r>
      <w:r w:rsidR="00927EEC">
        <w:rPr>
          <w:rFonts w:ascii="Times New Roman" w:hAnsi="Times New Roman" w:cs="Times New Roman"/>
          <w:color w:val="000000" w:themeColor="text1"/>
          <w:sz w:val="24"/>
          <w:szCs w:val="24"/>
        </w:rPr>
        <w:t xml:space="preserve">between </w:t>
      </w:r>
      <w:r w:rsidR="003E5ADD">
        <w:rPr>
          <w:rFonts w:ascii="Times New Roman" w:hAnsi="Times New Roman" w:cs="Times New Roman"/>
          <w:color w:val="000000" w:themeColor="text1"/>
          <w:sz w:val="24"/>
          <w:szCs w:val="24"/>
        </w:rPr>
        <w:t>the studies</w:t>
      </w:r>
      <w:r w:rsidR="00C80E9B">
        <w:rPr>
          <w:rFonts w:ascii="Times New Roman" w:hAnsi="Times New Roman" w:cs="Times New Roman"/>
          <w:color w:val="000000" w:themeColor="text1"/>
          <w:sz w:val="24"/>
          <w:szCs w:val="24"/>
        </w:rPr>
        <w:t xml:space="preserve">. </w:t>
      </w:r>
      <w:r w:rsidR="003E5ADD">
        <w:rPr>
          <w:rFonts w:ascii="Times New Roman" w:hAnsi="Times New Roman" w:cs="Times New Roman"/>
          <w:color w:val="000000" w:themeColor="text1"/>
          <w:sz w:val="24"/>
          <w:szCs w:val="24"/>
        </w:rPr>
        <w:t xml:space="preserve">In fact, </w:t>
      </w:r>
      <w:r w:rsidR="003E5ADD">
        <w:rPr>
          <w:rFonts w:ascii="Times New Roman" w:hAnsi="Times New Roman" w:cs="Times New Roman"/>
          <w:sz w:val="24"/>
          <w:szCs w:val="24"/>
        </w:rPr>
        <w:t>w</w:t>
      </w:r>
      <w:r w:rsidR="00C80E9B">
        <w:rPr>
          <w:rFonts w:ascii="Times New Roman" w:hAnsi="Times New Roman" w:cs="Times New Roman"/>
          <w:sz w:val="24"/>
          <w:szCs w:val="24"/>
        </w:rPr>
        <w:t xml:space="preserve">hen </w:t>
      </w:r>
      <w:r w:rsidR="00C80E9B" w:rsidRPr="00355F44">
        <w:rPr>
          <w:rFonts w:ascii="Times New Roman" w:hAnsi="Times New Roman" w:cs="Times New Roman"/>
          <w:color w:val="000000" w:themeColor="text1"/>
          <w:sz w:val="24"/>
          <w:szCs w:val="24"/>
        </w:rPr>
        <w:t xml:space="preserve">pooling </w:t>
      </w:r>
      <w:r w:rsidR="00C80E9B">
        <w:rPr>
          <w:rFonts w:ascii="Times New Roman" w:hAnsi="Times New Roman" w:cs="Times New Roman"/>
          <w:color w:val="000000" w:themeColor="text1"/>
          <w:sz w:val="24"/>
          <w:szCs w:val="24"/>
        </w:rPr>
        <w:t xml:space="preserve">the cooperation estimates, </w:t>
      </w:r>
      <w:r w:rsidR="00021AF5">
        <w:rPr>
          <w:rFonts w:ascii="Times New Roman" w:hAnsi="Times New Roman" w:cs="Times New Roman"/>
          <w:color w:val="000000" w:themeColor="text1"/>
          <w:sz w:val="24"/>
          <w:szCs w:val="24"/>
        </w:rPr>
        <w:t>the</w:t>
      </w:r>
      <w:r w:rsidR="003E5ADD">
        <w:rPr>
          <w:rFonts w:ascii="Times New Roman" w:hAnsi="Times New Roman" w:cs="Times New Roman"/>
          <w:color w:val="000000" w:themeColor="text1"/>
          <w:sz w:val="24"/>
          <w:szCs w:val="24"/>
        </w:rPr>
        <w:t xml:space="preserve"> information about </w:t>
      </w:r>
      <w:r w:rsidR="00C80E9B">
        <w:rPr>
          <w:rFonts w:ascii="Times New Roman" w:hAnsi="Times New Roman" w:cs="Times New Roman"/>
          <w:color w:val="000000" w:themeColor="text1"/>
          <w:sz w:val="24"/>
          <w:szCs w:val="24"/>
        </w:rPr>
        <w:t xml:space="preserve">the </w:t>
      </w:r>
      <w:r w:rsidR="003E5ADD">
        <w:rPr>
          <w:rFonts w:ascii="Times New Roman" w:hAnsi="Times New Roman" w:cs="Times New Roman"/>
          <w:color w:val="000000" w:themeColor="text1"/>
          <w:sz w:val="24"/>
          <w:szCs w:val="24"/>
        </w:rPr>
        <w:t>structural variables</w:t>
      </w:r>
      <w:r w:rsidR="00C80E9B">
        <w:rPr>
          <w:rFonts w:ascii="Times New Roman" w:hAnsi="Times New Roman" w:cs="Times New Roman"/>
          <w:color w:val="000000" w:themeColor="text1"/>
          <w:sz w:val="24"/>
          <w:szCs w:val="24"/>
        </w:rPr>
        <w:t xml:space="preserve"> that differ between the studies </w:t>
      </w:r>
      <w:r w:rsidR="00021AF5">
        <w:rPr>
          <w:rFonts w:ascii="Times New Roman" w:hAnsi="Times New Roman" w:cs="Times New Roman"/>
          <w:color w:val="000000" w:themeColor="text1"/>
          <w:sz w:val="24"/>
          <w:szCs w:val="24"/>
        </w:rPr>
        <w:t xml:space="preserve">is lost. </w:t>
      </w:r>
      <w:r w:rsidR="003E5ADD">
        <w:rPr>
          <w:rFonts w:ascii="Times New Roman" w:eastAsia="Times New Roman" w:hAnsi="Times New Roman" w:cs="Times New Roman"/>
          <w:color w:val="000000" w:themeColor="text1"/>
          <w:sz w:val="24"/>
          <w:szCs w:val="24"/>
        </w:rPr>
        <w:t xml:space="preserve">These study characteristics </w:t>
      </w:r>
      <w:r>
        <w:rPr>
          <w:rFonts w:ascii="Times New Roman" w:eastAsia="Times New Roman" w:hAnsi="Times New Roman" w:cs="Times New Roman"/>
          <w:color w:val="000000" w:themeColor="text1"/>
          <w:sz w:val="24"/>
          <w:szCs w:val="24"/>
        </w:rPr>
        <w:t>are</w:t>
      </w:r>
      <w:r w:rsidR="003E5ADD">
        <w:rPr>
          <w:rFonts w:ascii="Times New Roman" w:eastAsia="Times New Roman" w:hAnsi="Times New Roman" w:cs="Times New Roman"/>
          <w:color w:val="000000" w:themeColor="text1"/>
          <w:sz w:val="24"/>
          <w:szCs w:val="24"/>
        </w:rPr>
        <w:t xml:space="preserve"> specific experimental </w:t>
      </w:r>
      <w:r w:rsidR="00927EEC">
        <w:rPr>
          <w:rFonts w:ascii="Times New Roman" w:eastAsia="Times New Roman" w:hAnsi="Times New Roman" w:cs="Times New Roman"/>
          <w:color w:val="000000" w:themeColor="text1"/>
          <w:sz w:val="24"/>
          <w:szCs w:val="24"/>
        </w:rPr>
        <w:t>methods that</w:t>
      </w:r>
      <w:r w:rsidR="003E5ADD">
        <w:rPr>
          <w:rFonts w:ascii="Times New Roman" w:eastAsia="Times New Roman" w:hAnsi="Times New Roman" w:cs="Times New Roman"/>
          <w:color w:val="000000" w:themeColor="text1"/>
          <w:sz w:val="24"/>
          <w:szCs w:val="24"/>
        </w:rPr>
        <w:t xml:space="preserve"> </w:t>
      </w:r>
      <w:r w:rsidR="00021AF5">
        <w:rPr>
          <w:rFonts w:ascii="Times New Roman" w:hAnsi="Times New Roman" w:cs="Times New Roman"/>
          <w:color w:val="000000" w:themeColor="text1"/>
          <w:sz w:val="24"/>
          <w:szCs w:val="24"/>
        </w:rPr>
        <w:t xml:space="preserve">have been </w:t>
      </w:r>
      <w:r w:rsidR="00927EEC">
        <w:rPr>
          <w:rFonts w:ascii="Times New Roman" w:hAnsi="Times New Roman" w:cs="Times New Roman"/>
          <w:color w:val="000000" w:themeColor="text1"/>
          <w:sz w:val="24"/>
          <w:szCs w:val="24"/>
        </w:rPr>
        <w:t>found</w:t>
      </w:r>
      <w:r w:rsidR="00021AF5">
        <w:rPr>
          <w:rFonts w:ascii="Times New Roman" w:hAnsi="Times New Roman" w:cs="Times New Roman"/>
          <w:color w:val="000000" w:themeColor="text1"/>
          <w:sz w:val="24"/>
          <w:szCs w:val="24"/>
        </w:rPr>
        <w:t xml:space="preserve"> to predict variance in cooperation (e.g., </w:t>
      </w:r>
      <w:r>
        <w:rPr>
          <w:rFonts w:ascii="Times New Roman" w:hAnsi="Times New Roman" w:cs="Times New Roman"/>
          <w:color w:val="000000" w:themeColor="text1"/>
          <w:sz w:val="24"/>
          <w:szCs w:val="24"/>
        </w:rPr>
        <w:t>the degree of conflicting interests</w:t>
      </w:r>
      <w:r w:rsidR="00927EEC">
        <w:rPr>
          <w:rFonts w:ascii="Times New Roman" w:hAnsi="Times New Roman" w:cs="Times New Roman"/>
          <w:color w:val="000000" w:themeColor="text1"/>
          <w:sz w:val="24"/>
          <w:szCs w:val="24"/>
        </w:rPr>
        <w:t>,</w:t>
      </w:r>
      <w:r w:rsidR="00021A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00021AF5">
        <w:rPr>
          <w:rFonts w:ascii="Times New Roman" w:hAnsi="Times New Roman" w:cs="Times New Roman"/>
          <w:color w:val="000000" w:themeColor="text1"/>
          <w:sz w:val="24"/>
          <w:szCs w:val="24"/>
        </w:rPr>
        <w:t xml:space="preserve"> sanctions; Jin et al., 2021)</w:t>
      </w:r>
      <w:r w:rsidR="00927E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Importantly, the use of </w:t>
      </w:r>
      <w:r w:rsidR="00927EEC">
        <w:rPr>
          <w:rFonts w:ascii="Times New Roman" w:hAnsi="Times New Roman" w:cs="Times New Roman"/>
          <w:color w:val="000000" w:themeColor="text1"/>
          <w:sz w:val="24"/>
          <w:szCs w:val="24"/>
        </w:rPr>
        <w:t xml:space="preserve">some experimental methods </w:t>
      </w:r>
      <w:r w:rsidR="00DE153E">
        <w:rPr>
          <w:rFonts w:ascii="Times New Roman" w:hAnsi="Times New Roman" w:cs="Times New Roman"/>
          <w:color w:val="000000" w:themeColor="text1"/>
          <w:sz w:val="24"/>
          <w:szCs w:val="24"/>
        </w:rPr>
        <w:t xml:space="preserve">has </w:t>
      </w:r>
      <w:r w:rsidR="00927EEC">
        <w:rPr>
          <w:rFonts w:ascii="Times New Roman" w:hAnsi="Times New Roman" w:cs="Times New Roman"/>
          <w:color w:val="000000" w:themeColor="text1"/>
          <w:sz w:val="24"/>
          <w:szCs w:val="24"/>
        </w:rPr>
        <w:t xml:space="preserve">varied over time </w:t>
      </w:r>
      <w:r w:rsidR="003E5ADD">
        <w:rPr>
          <w:rFonts w:ascii="Times New Roman" w:eastAsia="Times New Roman" w:hAnsi="Times New Roman" w:cs="Times New Roman"/>
          <w:color w:val="000000" w:themeColor="text1"/>
          <w:sz w:val="24"/>
          <w:szCs w:val="24"/>
        </w:rPr>
        <w:t>(</w:t>
      </w:r>
      <w:r w:rsidR="00021AF5">
        <w:rPr>
          <w:rFonts w:ascii="Times New Roman" w:eastAsia="Times New Roman" w:hAnsi="Times New Roman" w:cs="Times New Roman"/>
          <w:color w:val="000000" w:themeColor="text1"/>
          <w:sz w:val="24"/>
          <w:szCs w:val="24"/>
        </w:rPr>
        <w:t xml:space="preserve">see </w:t>
      </w:r>
      <w:r w:rsidR="003E5ADD">
        <w:rPr>
          <w:rFonts w:ascii="Times New Roman" w:eastAsia="Times New Roman" w:hAnsi="Times New Roman" w:cs="Times New Roman"/>
          <w:color w:val="000000" w:themeColor="text1"/>
          <w:sz w:val="24"/>
          <w:szCs w:val="24"/>
        </w:rPr>
        <w:t>Balliet et al., 2021)</w:t>
      </w:r>
      <w:r>
        <w:rPr>
          <w:rFonts w:ascii="Times New Roman" w:eastAsia="Times New Roman" w:hAnsi="Times New Roman" w:cs="Times New Roman"/>
          <w:color w:val="000000" w:themeColor="text1"/>
          <w:sz w:val="24"/>
          <w:szCs w:val="24"/>
        </w:rPr>
        <w:t xml:space="preserve">, which further stresses </w:t>
      </w:r>
      <w:r>
        <w:rPr>
          <w:rFonts w:ascii="Times New Roman" w:eastAsia="Times New Roman" w:hAnsi="Times New Roman" w:cs="Times New Roman"/>
          <w:color w:val="000000" w:themeColor="text1"/>
          <w:sz w:val="24"/>
          <w:szCs w:val="24"/>
        </w:rPr>
        <w:lastRenderedPageBreak/>
        <w:t>the value in statistically controlling for between-study heterogeneity when analyzing variation over time in the cooperation estimates</w:t>
      </w:r>
      <w:r w:rsidR="003E5ADD">
        <w:rPr>
          <w:rFonts w:ascii="Times New Roman" w:eastAsia="Times New Roman" w:hAnsi="Times New Roman" w:cs="Times New Roman"/>
          <w:color w:val="000000" w:themeColor="text1"/>
          <w:sz w:val="24"/>
          <w:szCs w:val="24"/>
        </w:rPr>
        <w:t>.</w:t>
      </w:r>
      <w:r w:rsidR="00927EEC">
        <w:rPr>
          <w:rFonts w:ascii="Times New Roman" w:eastAsia="Times New Roman" w:hAnsi="Times New Roman" w:cs="Times New Roman"/>
          <w:color w:val="000000" w:themeColor="text1"/>
          <w:sz w:val="24"/>
          <w:szCs w:val="24"/>
        </w:rPr>
        <w:t xml:space="preserve"> Finally, these analyses </w:t>
      </w:r>
      <w:r w:rsidR="00DE153E">
        <w:rPr>
          <w:rFonts w:ascii="Times New Roman" w:eastAsia="Times New Roman" w:hAnsi="Times New Roman" w:cs="Times New Roman"/>
          <w:color w:val="000000" w:themeColor="text1"/>
          <w:sz w:val="24"/>
          <w:szCs w:val="24"/>
        </w:rPr>
        <w:t>o</w:t>
      </w:r>
      <w:r w:rsidR="00DE153E" w:rsidRPr="00DE153E">
        <w:rPr>
          <w:rFonts w:ascii="Times New Roman" w:eastAsia="Times New Roman" w:hAnsi="Times New Roman" w:cs="Times New Roman"/>
          <w:color w:val="000000" w:themeColor="text1"/>
          <w:sz w:val="24"/>
          <w:szCs w:val="24"/>
        </w:rPr>
        <w:t xml:space="preserve">n the relations between sociocultural indicators and cooperation </w:t>
      </w:r>
      <w:r w:rsidR="00927EEC">
        <w:rPr>
          <w:rFonts w:ascii="Times New Roman" w:eastAsia="Times New Roman" w:hAnsi="Times New Roman" w:cs="Times New Roman"/>
          <w:color w:val="000000" w:themeColor="text1"/>
          <w:sz w:val="24"/>
          <w:szCs w:val="24"/>
        </w:rPr>
        <w:t>were not based on meta-regressions, which weight the cooperation estimates.</w:t>
      </w:r>
      <w:r w:rsidR="00665B28">
        <w:rPr>
          <w:rFonts w:ascii="Times New Roman" w:eastAsia="Times New Roman" w:hAnsi="Times New Roman" w:cs="Times New Roman"/>
          <w:color w:val="000000" w:themeColor="text1"/>
          <w:sz w:val="24"/>
          <w:szCs w:val="24"/>
        </w:rPr>
        <w:t xml:space="preserve"> For these reasons, we have abstained from reporting these analyses in the main text of the paper.</w:t>
      </w:r>
      <w:r w:rsidR="00927EEC">
        <w:rPr>
          <w:rFonts w:ascii="Times New Roman" w:eastAsia="Times New Roman" w:hAnsi="Times New Roman" w:cs="Times New Roman"/>
          <w:color w:val="000000" w:themeColor="text1"/>
          <w:sz w:val="24"/>
          <w:szCs w:val="24"/>
        </w:rPr>
        <w:t xml:space="preserve"> The results reported in the paper were instead based on a multilevel meta-regression that accounted for different cooperation estimates per year, statistically controlled for</w:t>
      </w:r>
      <w:r>
        <w:rPr>
          <w:rFonts w:ascii="Times New Roman" w:eastAsia="Times New Roman" w:hAnsi="Times New Roman" w:cs="Times New Roman"/>
          <w:color w:val="000000" w:themeColor="text1"/>
          <w:sz w:val="24"/>
          <w:szCs w:val="24"/>
        </w:rPr>
        <w:t xml:space="preserve"> between-study differences in methods</w:t>
      </w:r>
      <w:r w:rsidR="00927EEC">
        <w:rPr>
          <w:rFonts w:ascii="Times New Roman" w:eastAsia="Times New Roman" w:hAnsi="Times New Roman" w:cs="Times New Roman"/>
          <w:color w:val="000000" w:themeColor="text1"/>
          <w:sz w:val="24"/>
          <w:szCs w:val="24"/>
        </w:rPr>
        <w:t xml:space="preserve">, and weighted each effect size. </w:t>
      </w:r>
      <w:r w:rsidR="00C80E9B">
        <w:rPr>
          <w:rFonts w:ascii="Times New Roman" w:hAnsi="Times New Roman" w:cs="Times New Roman"/>
          <w:color w:val="000000" w:themeColor="text1"/>
          <w:sz w:val="24"/>
          <w:szCs w:val="24"/>
        </w:rPr>
        <w:t xml:space="preserve"> </w:t>
      </w:r>
    </w:p>
    <w:p w14:paraId="4F113224" w14:textId="5C6AD3E0" w:rsidR="00127B7E" w:rsidRDefault="00127B7E" w:rsidP="00127B7E">
      <w:pPr>
        <w:spacing w:beforeLines="100" w:before="312" w:line="480" w:lineRule="auto"/>
        <w:ind w:firstLineChars="200" w:firstLine="480"/>
        <w:contextualSpacing/>
        <w:jc w:val="left"/>
        <w:rPr>
          <w:rFonts w:ascii="Times New Roman" w:hAnsi="Times New Roman" w:cs="Times New Roman"/>
          <w:color w:val="000000" w:themeColor="text1"/>
          <w:sz w:val="24"/>
          <w:szCs w:val="24"/>
        </w:rPr>
      </w:pPr>
    </w:p>
    <w:p w14:paraId="6470DCED" w14:textId="4F895F9C" w:rsidR="00127B7E" w:rsidRPr="00127B7E" w:rsidRDefault="00127B7E" w:rsidP="008E54A0">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8F77630" w14:textId="1381B3D0" w:rsidR="006F1CF4" w:rsidRPr="00993372" w:rsidRDefault="006F1CF4" w:rsidP="00875415">
      <w:pPr>
        <w:pStyle w:val="2"/>
        <w:spacing w:before="0" w:after="0" w:line="480" w:lineRule="auto"/>
        <w:rPr>
          <w:rFonts w:ascii="Times New Roman" w:hAnsi="Times New Roman" w:cs="Times New Roman"/>
          <w:b w:val="0"/>
          <w:bCs w:val="0"/>
          <w:sz w:val="24"/>
          <w:szCs w:val="24"/>
        </w:rPr>
      </w:pPr>
      <w:bookmarkStart w:id="105" w:name="_Toc100566342"/>
      <w:bookmarkStart w:id="106" w:name="_Hlk35183327"/>
      <w:bookmarkEnd w:id="46"/>
      <w:r w:rsidRPr="00993372">
        <w:rPr>
          <w:rFonts w:ascii="Times New Roman" w:hAnsi="Times New Roman" w:cs="Times New Roman"/>
          <w:sz w:val="24"/>
          <w:szCs w:val="24"/>
        </w:rPr>
        <w:lastRenderedPageBreak/>
        <w:t xml:space="preserve">Analysis </w:t>
      </w:r>
      <w:r w:rsidR="00B72C90" w:rsidRPr="00993372">
        <w:rPr>
          <w:rFonts w:ascii="Times New Roman" w:hAnsi="Times New Roman" w:cs="Times New Roman"/>
          <w:sz w:val="24"/>
          <w:szCs w:val="24"/>
        </w:rPr>
        <w:t>of</w:t>
      </w:r>
      <w:bookmarkStart w:id="107" w:name="_Hlk75380592"/>
      <w:r w:rsidR="00B72C90" w:rsidRPr="00993372">
        <w:rPr>
          <w:rFonts w:ascii="Times New Roman" w:hAnsi="Times New Roman" w:cs="Times New Roman"/>
          <w:sz w:val="24"/>
          <w:szCs w:val="24"/>
        </w:rPr>
        <w:t xml:space="preserve"> </w:t>
      </w:r>
      <w:r w:rsidRPr="00993372">
        <w:rPr>
          <w:rFonts w:ascii="Times New Roman" w:hAnsi="Times New Roman" w:cs="Times New Roman"/>
          <w:sz w:val="24"/>
          <w:szCs w:val="24"/>
        </w:rPr>
        <w:t xml:space="preserve">Studies </w:t>
      </w:r>
      <w:r w:rsidR="00B72C90" w:rsidRPr="00993372">
        <w:rPr>
          <w:rFonts w:ascii="Times New Roman" w:hAnsi="Times New Roman" w:cs="Times New Roman"/>
          <w:sz w:val="24"/>
          <w:szCs w:val="24"/>
        </w:rPr>
        <w:t>on</w:t>
      </w:r>
      <w:r w:rsidRPr="00993372">
        <w:rPr>
          <w:rFonts w:ascii="Times New Roman" w:hAnsi="Times New Roman" w:cs="Times New Roman"/>
          <w:sz w:val="24"/>
          <w:szCs w:val="24"/>
        </w:rPr>
        <w:t xml:space="preserve"> College Student </w:t>
      </w:r>
      <w:r w:rsidR="001D78C1" w:rsidRPr="00993372">
        <w:rPr>
          <w:rFonts w:ascii="Times New Roman" w:hAnsi="Times New Roman" w:cs="Times New Roman"/>
          <w:sz w:val="24"/>
          <w:szCs w:val="24"/>
        </w:rPr>
        <w:t>Samples</w:t>
      </w:r>
      <w:r w:rsidR="00B72C90" w:rsidRPr="00993372">
        <w:rPr>
          <w:rFonts w:ascii="Times New Roman" w:hAnsi="Times New Roman" w:cs="Times New Roman"/>
          <w:sz w:val="24"/>
          <w:szCs w:val="24"/>
        </w:rPr>
        <w:t xml:space="preserve"> </w:t>
      </w:r>
      <w:r w:rsidR="00C8146F" w:rsidRPr="00993372">
        <w:rPr>
          <w:rFonts w:ascii="Times New Roman" w:hAnsi="Times New Roman" w:cs="Times New Roman"/>
          <w:sz w:val="24"/>
          <w:szCs w:val="24"/>
        </w:rPr>
        <w:t>and</w:t>
      </w:r>
      <w:r w:rsidR="00915ADD" w:rsidRPr="00993372">
        <w:rPr>
          <w:rFonts w:ascii="Times New Roman" w:hAnsi="Times New Roman" w:cs="Times New Roman"/>
          <w:sz w:val="24"/>
          <w:szCs w:val="24"/>
        </w:rPr>
        <w:t xml:space="preserve"> Mean </w:t>
      </w:r>
      <w:r w:rsidR="00936C70" w:rsidRPr="00993372">
        <w:rPr>
          <w:rFonts w:ascii="Times New Roman" w:hAnsi="Times New Roman" w:cs="Times New Roman"/>
          <w:sz w:val="24"/>
          <w:szCs w:val="24"/>
        </w:rPr>
        <w:t>A</w:t>
      </w:r>
      <w:r w:rsidR="00915ADD" w:rsidRPr="00993372">
        <w:rPr>
          <w:rFonts w:ascii="Times New Roman" w:hAnsi="Times New Roman" w:cs="Times New Roman"/>
          <w:sz w:val="24"/>
          <w:szCs w:val="24"/>
        </w:rPr>
        <w:t xml:space="preserve">ge </w:t>
      </w:r>
      <w:r w:rsidR="00B72C90" w:rsidRPr="00993372">
        <w:rPr>
          <w:rFonts w:ascii="Times New Roman" w:hAnsi="Times New Roman" w:cs="Times New Roman"/>
          <w:sz w:val="24"/>
          <w:szCs w:val="24"/>
        </w:rPr>
        <w:t xml:space="preserve">of </w:t>
      </w:r>
      <w:r w:rsidR="001D78C1" w:rsidRPr="00993372">
        <w:rPr>
          <w:rFonts w:ascii="Times New Roman" w:hAnsi="Times New Roman" w:cs="Times New Roman"/>
          <w:sz w:val="24"/>
          <w:szCs w:val="24"/>
        </w:rPr>
        <w:t>18</w:t>
      </w:r>
      <w:r w:rsidR="00A7300B" w:rsidRPr="00993372">
        <w:rPr>
          <w:rFonts w:ascii="Times New Roman" w:hAnsi="Times New Roman" w:cs="Times New Roman"/>
          <w:sz w:val="24"/>
          <w:szCs w:val="24"/>
        </w:rPr>
        <w:t xml:space="preserve"> to</w:t>
      </w:r>
      <w:r w:rsidR="001D78C1" w:rsidRPr="00993372">
        <w:rPr>
          <w:rFonts w:ascii="Times New Roman" w:hAnsi="Times New Roman" w:cs="Times New Roman"/>
          <w:sz w:val="24"/>
          <w:szCs w:val="24"/>
        </w:rPr>
        <w:t xml:space="preserve"> 28</w:t>
      </w:r>
      <w:r w:rsidR="00B72C90" w:rsidRPr="00993372">
        <w:rPr>
          <w:rFonts w:ascii="Times New Roman" w:hAnsi="Times New Roman" w:cs="Times New Roman"/>
          <w:sz w:val="24"/>
          <w:szCs w:val="24"/>
        </w:rPr>
        <w:t xml:space="preserve"> </w:t>
      </w:r>
      <w:r w:rsidR="00CC2B18" w:rsidRPr="00993372">
        <w:rPr>
          <w:rFonts w:ascii="Times New Roman" w:hAnsi="Times New Roman" w:cs="Times New Roman"/>
          <w:sz w:val="24"/>
          <w:szCs w:val="24"/>
        </w:rPr>
        <w:t>Years</w:t>
      </w:r>
      <w:bookmarkEnd w:id="105"/>
      <w:bookmarkEnd w:id="107"/>
    </w:p>
    <w:bookmarkEnd w:id="106"/>
    <w:p w14:paraId="140BCEFE" w14:textId="76C0536E" w:rsidR="00462A87" w:rsidRPr="000D2533" w:rsidRDefault="005D31C5" w:rsidP="00993372">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We</w:t>
      </w:r>
      <w:r w:rsidR="00D628D6">
        <w:rPr>
          <w:rFonts w:ascii="Times New Roman" w:hAnsi="Times New Roman" w:cs="Times New Roman"/>
          <w:sz w:val="24"/>
          <w:szCs w:val="24"/>
        </w:rPr>
        <w:t xml:space="preserve"> also</w:t>
      </w:r>
      <w:r>
        <w:rPr>
          <w:rFonts w:ascii="Times New Roman" w:hAnsi="Times New Roman" w:cs="Times New Roman"/>
          <w:sz w:val="24"/>
          <w:szCs w:val="24"/>
        </w:rPr>
        <w:t xml:space="preserve"> found the same results when we conducted additional analysis </w:t>
      </w:r>
      <w:r w:rsidR="009A3ED2">
        <w:rPr>
          <w:rFonts w:ascii="Times New Roman" w:hAnsi="Times New Roman" w:cs="Times New Roman"/>
          <w:sz w:val="24"/>
          <w:szCs w:val="24"/>
        </w:rPr>
        <w:t>excluding</w:t>
      </w:r>
      <w:r w:rsidR="00D628D6">
        <w:rPr>
          <w:rFonts w:ascii="Times New Roman" w:hAnsi="Times New Roman" w:cs="Times New Roman"/>
          <w:sz w:val="24"/>
          <w:szCs w:val="24"/>
        </w:rPr>
        <w:t xml:space="preserve"> the</w:t>
      </w:r>
      <w:r w:rsidR="009A3ED2">
        <w:rPr>
          <w:rFonts w:ascii="Times New Roman" w:hAnsi="Times New Roman" w:cs="Times New Roman"/>
          <w:sz w:val="24"/>
          <w:szCs w:val="24"/>
        </w:rPr>
        <w:t xml:space="preserve"> </w:t>
      </w:r>
      <w:r w:rsidR="00CB463D">
        <w:rPr>
          <w:rFonts w:ascii="Times New Roman" w:hAnsi="Times New Roman" w:cs="Times New Roman"/>
          <w:sz w:val="24"/>
          <w:szCs w:val="24"/>
        </w:rPr>
        <w:t>19</w:t>
      </w:r>
      <w:r w:rsidR="00CB463D" w:rsidRPr="009A3ED2">
        <w:rPr>
          <w:rFonts w:ascii="Times New Roman" w:hAnsi="Times New Roman" w:cs="Times New Roman"/>
          <w:sz w:val="24"/>
          <w:szCs w:val="24"/>
        </w:rPr>
        <w:t xml:space="preserve"> </w:t>
      </w:r>
      <w:r w:rsidR="009A3ED2" w:rsidRPr="009A3ED2">
        <w:rPr>
          <w:rFonts w:ascii="Times New Roman" w:hAnsi="Times New Roman" w:cs="Times New Roman"/>
          <w:sz w:val="24"/>
          <w:szCs w:val="24"/>
        </w:rPr>
        <w:t xml:space="preserve">studies (i.e., </w:t>
      </w:r>
      <w:r w:rsidR="00CB463D" w:rsidRPr="009A3ED2">
        <w:rPr>
          <w:rFonts w:ascii="Times New Roman" w:hAnsi="Times New Roman" w:cs="Times New Roman"/>
          <w:sz w:val="24"/>
          <w:szCs w:val="24"/>
        </w:rPr>
        <w:t>2</w:t>
      </w:r>
      <w:r w:rsidR="00CB463D">
        <w:rPr>
          <w:rFonts w:ascii="Times New Roman" w:hAnsi="Times New Roman" w:cs="Times New Roman"/>
          <w:sz w:val="24"/>
          <w:szCs w:val="24"/>
        </w:rPr>
        <w:t>6</w:t>
      </w:r>
      <w:r w:rsidR="00CB463D" w:rsidRPr="009A3ED2">
        <w:rPr>
          <w:rFonts w:ascii="Times New Roman" w:hAnsi="Times New Roman" w:cs="Times New Roman"/>
          <w:sz w:val="24"/>
          <w:szCs w:val="24"/>
        </w:rPr>
        <w:t xml:space="preserve"> </w:t>
      </w:r>
      <w:r w:rsidR="00DB18FF">
        <w:rPr>
          <w:rFonts w:ascii="Times New Roman" w:hAnsi="Times New Roman" w:cs="Times New Roman" w:hint="eastAsia"/>
          <w:sz w:val="24"/>
          <w:szCs w:val="24"/>
        </w:rPr>
        <w:t>unique</w:t>
      </w:r>
      <w:r w:rsidR="00DB18FF">
        <w:rPr>
          <w:rFonts w:ascii="Times New Roman" w:hAnsi="Times New Roman" w:cs="Times New Roman"/>
          <w:sz w:val="24"/>
          <w:szCs w:val="24"/>
        </w:rPr>
        <w:t xml:space="preserve"> </w:t>
      </w:r>
      <w:r w:rsidR="009A3ED2" w:rsidRPr="009A3ED2">
        <w:rPr>
          <w:rFonts w:ascii="Times New Roman" w:hAnsi="Times New Roman" w:cs="Times New Roman"/>
          <w:sz w:val="24"/>
          <w:szCs w:val="24"/>
        </w:rPr>
        <w:t>samples which contain 3</w:t>
      </w:r>
      <w:r w:rsidR="00697BA1">
        <w:rPr>
          <w:rFonts w:ascii="Times New Roman" w:hAnsi="Times New Roman" w:cs="Times New Roman"/>
          <w:sz w:val="24"/>
          <w:szCs w:val="24"/>
        </w:rPr>
        <w:t>,</w:t>
      </w:r>
      <w:r w:rsidR="00CB463D">
        <w:rPr>
          <w:rFonts w:ascii="Times New Roman" w:hAnsi="Times New Roman" w:cs="Times New Roman"/>
          <w:sz w:val="24"/>
          <w:szCs w:val="24"/>
        </w:rPr>
        <w:t>034</w:t>
      </w:r>
      <w:r w:rsidR="00CB463D" w:rsidRPr="009A3ED2">
        <w:rPr>
          <w:rFonts w:ascii="Times New Roman" w:hAnsi="Times New Roman" w:cs="Times New Roman"/>
          <w:sz w:val="24"/>
          <w:szCs w:val="24"/>
        </w:rPr>
        <w:t xml:space="preserve"> </w:t>
      </w:r>
      <w:r w:rsidR="009A3ED2" w:rsidRPr="009A3ED2">
        <w:rPr>
          <w:rFonts w:ascii="Times New Roman" w:hAnsi="Times New Roman" w:cs="Times New Roman"/>
          <w:sz w:val="24"/>
          <w:szCs w:val="24"/>
        </w:rPr>
        <w:t xml:space="preserve">participants) that </w:t>
      </w:r>
      <w:r w:rsidR="00C8146F">
        <w:rPr>
          <w:rFonts w:ascii="Times New Roman" w:hAnsi="Times New Roman" w:cs="Times New Roman"/>
          <w:sz w:val="24"/>
          <w:szCs w:val="24"/>
        </w:rPr>
        <w:t xml:space="preserve">either </w:t>
      </w:r>
      <w:r w:rsidR="00697BA1" w:rsidRPr="009A3ED2">
        <w:rPr>
          <w:rFonts w:ascii="Times New Roman" w:hAnsi="Times New Roman" w:cs="Times New Roman"/>
          <w:sz w:val="24"/>
          <w:szCs w:val="24"/>
        </w:rPr>
        <w:t>did</w:t>
      </w:r>
      <w:r w:rsidR="00697BA1">
        <w:rPr>
          <w:rFonts w:ascii="Times New Roman" w:hAnsi="Times New Roman" w:cs="Times New Roman"/>
          <w:sz w:val="24"/>
          <w:szCs w:val="24"/>
        </w:rPr>
        <w:t xml:space="preserve"> not</w:t>
      </w:r>
      <w:r w:rsidR="00697BA1" w:rsidRPr="009A3ED2">
        <w:rPr>
          <w:rFonts w:ascii="Times New Roman" w:hAnsi="Times New Roman" w:cs="Times New Roman"/>
          <w:sz w:val="24"/>
          <w:szCs w:val="24"/>
        </w:rPr>
        <w:t xml:space="preserve"> </w:t>
      </w:r>
      <w:r w:rsidR="009A3ED2" w:rsidRPr="009A3ED2">
        <w:rPr>
          <w:rFonts w:ascii="Times New Roman" w:hAnsi="Times New Roman" w:cs="Times New Roman"/>
          <w:sz w:val="24"/>
          <w:szCs w:val="24"/>
        </w:rPr>
        <w:t xml:space="preserve">report </w:t>
      </w:r>
      <w:r w:rsidR="0030558A">
        <w:rPr>
          <w:rFonts w:ascii="Times New Roman" w:hAnsi="Times New Roman" w:cs="Times New Roman"/>
          <w:sz w:val="24"/>
          <w:szCs w:val="24"/>
        </w:rPr>
        <w:t xml:space="preserve">participants’ </w:t>
      </w:r>
      <w:r w:rsidR="009A3ED2" w:rsidRPr="009A3ED2">
        <w:rPr>
          <w:rFonts w:ascii="Times New Roman" w:hAnsi="Times New Roman" w:cs="Times New Roman"/>
          <w:sz w:val="24"/>
          <w:szCs w:val="24"/>
        </w:rPr>
        <w:t xml:space="preserve">mean age </w:t>
      </w:r>
      <w:r w:rsidR="00C8146F">
        <w:rPr>
          <w:rFonts w:ascii="Times New Roman" w:hAnsi="Times New Roman" w:cs="Times New Roman"/>
          <w:sz w:val="24"/>
          <w:szCs w:val="24"/>
        </w:rPr>
        <w:t>or</w:t>
      </w:r>
      <w:r w:rsidR="00C8146F" w:rsidRPr="009A3ED2">
        <w:rPr>
          <w:rFonts w:ascii="Times New Roman" w:hAnsi="Times New Roman" w:cs="Times New Roman"/>
          <w:sz w:val="24"/>
          <w:szCs w:val="24"/>
        </w:rPr>
        <w:t xml:space="preserve"> </w:t>
      </w:r>
      <w:r w:rsidR="009A3ED2" w:rsidRPr="009A3ED2">
        <w:rPr>
          <w:rFonts w:ascii="Times New Roman" w:hAnsi="Times New Roman" w:cs="Times New Roman"/>
          <w:sz w:val="24"/>
          <w:szCs w:val="24"/>
        </w:rPr>
        <w:t xml:space="preserve">student </w:t>
      </w:r>
      <w:r w:rsidR="0093363F">
        <w:rPr>
          <w:rFonts w:ascii="Times New Roman" w:hAnsi="Times New Roman" w:cs="Times New Roman"/>
          <w:sz w:val="24"/>
          <w:szCs w:val="24"/>
        </w:rPr>
        <w:t>information</w:t>
      </w:r>
      <w:r w:rsidR="00915ADD">
        <w:rPr>
          <w:rFonts w:ascii="Times New Roman" w:hAnsi="Times New Roman" w:cs="Times New Roman"/>
          <w:sz w:val="24"/>
          <w:szCs w:val="24"/>
        </w:rPr>
        <w:t>.</w:t>
      </w:r>
      <w:r w:rsidR="00172AD1">
        <w:rPr>
          <w:rFonts w:ascii="Times New Roman" w:hAnsi="Times New Roman" w:cs="Times New Roman"/>
          <w:sz w:val="24"/>
          <w:szCs w:val="24"/>
        </w:rPr>
        <w:t xml:space="preserve"> </w:t>
      </w:r>
      <w:r w:rsidR="00433DAD" w:rsidRPr="00433DAD">
        <w:rPr>
          <w:rFonts w:ascii="Times New Roman" w:hAnsi="Times New Roman" w:cs="Times New Roman"/>
          <w:bCs/>
          <w:sz w:val="24"/>
          <w:szCs w:val="24"/>
        </w:rPr>
        <w:t xml:space="preserve">This </w:t>
      </w:r>
      <w:r w:rsidR="00005A8C">
        <w:rPr>
          <w:rFonts w:ascii="Times New Roman" w:hAnsi="Times New Roman" w:cs="Times New Roman"/>
          <w:bCs/>
          <w:sz w:val="24"/>
          <w:szCs w:val="24"/>
        </w:rPr>
        <w:t>exclusion</w:t>
      </w:r>
      <w:r w:rsidR="00433DAD" w:rsidRPr="00433DAD">
        <w:rPr>
          <w:rFonts w:ascii="Times New Roman" w:hAnsi="Times New Roman" w:cs="Times New Roman"/>
          <w:bCs/>
          <w:sz w:val="24"/>
          <w:szCs w:val="24"/>
        </w:rPr>
        <w:t xml:space="preserve"> resulted in </w:t>
      </w:r>
      <w:r w:rsidR="00C54FDB">
        <w:rPr>
          <w:rFonts w:ascii="Times New Roman" w:hAnsi="Times New Roman" w:cs="Times New Roman"/>
          <w:bCs/>
          <w:sz w:val="24"/>
          <w:szCs w:val="24"/>
        </w:rPr>
        <w:t>494</w:t>
      </w:r>
      <w:r w:rsidR="00C54FDB" w:rsidRPr="00433DAD">
        <w:rPr>
          <w:rFonts w:ascii="Times New Roman" w:hAnsi="Times New Roman" w:cs="Times New Roman"/>
          <w:bCs/>
          <w:sz w:val="24"/>
          <w:szCs w:val="24"/>
        </w:rPr>
        <w:t xml:space="preserve"> </w:t>
      </w:r>
      <w:r w:rsidR="00433DAD" w:rsidRPr="00433DAD">
        <w:rPr>
          <w:rFonts w:ascii="Times New Roman" w:hAnsi="Times New Roman" w:cs="Times New Roman"/>
          <w:bCs/>
          <w:sz w:val="24"/>
          <w:szCs w:val="24"/>
        </w:rPr>
        <w:t xml:space="preserve">independent studies used to compute </w:t>
      </w:r>
      <w:r w:rsidR="00C54FDB" w:rsidRPr="00433DAD">
        <w:rPr>
          <w:rFonts w:ascii="Times New Roman" w:hAnsi="Times New Roman" w:cs="Times New Roman"/>
          <w:bCs/>
          <w:sz w:val="24"/>
          <w:szCs w:val="24"/>
        </w:rPr>
        <w:t>6</w:t>
      </w:r>
      <w:r w:rsidR="00C54FDB">
        <w:rPr>
          <w:rFonts w:ascii="Times New Roman" w:hAnsi="Times New Roman" w:cs="Times New Roman"/>
          <w:bCs/>
          <w:sz w:val="24"/>
          <w:szCs w:val="24"/>
        </w:rPr>
        <w:t xml:space="preserve">41 </w:t>
      </w:r>
      <w:r w:rsidR="00005A8C">
        <w:rPr>
          <w:rFonts w:ascii="Times New Roman" w:hAnsi="Times New Roman" w:cs="Times New Roman"/>
          <w:bCs/>
          <w:sz w:val="24"/>
          <w:szCs w:val="24"/>
        </w:rPr>
        <w:t>unique</w:t>
      </w:r>
      <w:r w:rsidR="00433DAD" w:rsidRPr="00433DAD">
        <w:rPr>
          <w:rFonts w:ascii="Times New Roman" w:hAnsi="Times New Roman" w:cs="Times New Roman"/>
          <w:bCs/>
          <w:sz w:val="24"/>
          <w:szCs w:val="24"/>
        </w:rPr>
        <w:t xml:space="preserve"> </w:t>
      </w:r>
      <w:bookmarkStart w:id="108" w:name="_Hlk77107933"/>
      <w:r w:rsidR="00EA63B3">
        <w:rPr>
          <w:rFonts w:ascii="Times New Roman" w:hAnsi="Times New Roman" w:cs="Times New Roman"/>
          <w:bCs/>
          <w:sz w:val="24"/>
          <w:szCs w:val="24"/>
        </w:rPr>
        <w:t>cooperation estimates</w:t>
      </w:r>
      <w:bookmarkEnd w:id="108"/>
      <w:r w:rsidR="00EA63B3" w:rsidRPr="00433DAD">
        <w:rPr>
          <w:rFonts w:ascii="Times New Roman" w:hAnsi="Times New Roman" w:cs="Times New Roman"/>
          <w:bCs/>
          <w:sz w:val="24"/>
          <w:szCs w:val="24"/>
        </w:rPr>
        <w:t xml:space="preserve"> </w:t>
      </w:r>
      <w:r w:rsidR="00433DAD" w:rsidRPr="00433DAD">
        <w:rPr>
          <w:rFonts w:ascii="Times New Roman" w:hAnsi="Times New Roman" w:cs="Times New Roman"/>
          <w:bCs/>
          <w:sz w:val="24"/>
          <w:szCs w:val="24"/>
        </w:rPr>
        <w:t>involving 6</w:t>
      </w:r>
      <w:r w:rsidR="00005A8C">
        <w:rPr>
          <w:rFonts w:ascii="Times New Roman" w:hAnsi="Times New Roman" w:cs="Times New Roman"/>
          <w:bCs/>
          <w:sz w:val="24"/>
          <w:szCs w:val="24"/>
        </w:rPr>
        <w:t>1</w:t>
      </w:r>
      <w:r w:rsidR="00433DAD" w:rsidRPr="00433DAD">
        <w:rPr>
          <w:rFonts w:ascii="Times New Roman" w:hAnsi="Times New Roman" w:cs="Times New Roman"/>
          <w:bCs/>
          <w:sz w:val="24"/>
          <w:szCs w:val="24"/>
        </w:rPr>
        <w:t>,</w:t>
      </w:r>
      <w:r w:rsidR="00C54FDB">
        <w:rPr>
          <w:rFonts w:ascii="Times New Roman" w:hAnsi="Times New Roman" w:cs="Times New Roman"/>
          <w:bCs/>
          <w:sz w:val="24"/>
          <w:szCs w:val="24"/>
        </w:rPr>
        <w:t>200</w:t>
      </w:r>
      <w:r w:rsidR="00C54FDB" w:rsidRPr="00433DAD">
        <w:rPr>
          <w:rFonts w:ascii="Times New Roman" w:hAnsi="Times New Roman" w:cs="Times New Roman"/>
          <w:bCs/>
          <w:sz w:val="24"/>
          <w:szCs w:val="24"/>
        </w:rPr>
        <w:t xml:space="preserve"> </w:t>
      </w:r>
      <w:r w:rsidR="00433DAD" w:rsidRPr="00433DAD">
        <w:rPr>
          <w:rFonts w:ascii="Times New Roman" w:hAnsi="Times New Roman" w:cs="Times New Roman"/>
          <w:bCs/>
          <w:sz w:val="24"/>
          <w:szCs w:val="24"/>
        </w:rPr>
        <w:t xml:space="preserve">participants. </w:t>
      </w:r>
      <w:r w:rsidR="00EA63B3">
        <w:rPr>
          <w:rFonts w:ascii="Times New Roman" w:hAnsi="Times New Roman" w:cs="Times New Roman"/>
          <w:bCs/>
          <w:sz w:val="24"/>
          <w:szCs w:val="24"/>
        </w:rPr>
        <w:t xml:space="preserve">Furthermore, </w:t>
      </w:r>
      <w:r w:rsidR="00183F66">
        <w:rPr>
          <w:rFonts w:ascii="Times New Roman" w:hAnsi="Times New Roman" w:cs="Times New Roman"/>
          <w:bCs/>
          <w:sz w:val="24"/>
          <w:szCs w:val="24"/>
        </w:rPr>
        <w:t xml:space="preserve">we report results of analyses conducted </w:t>
      </w:r>
      <w:r w:rsidR="00EA63B3">
        <w:rPr>
          <w:rFonts w:ascii="Times New Roman" w:hAnsi="Times New Roman" w:cs="Times New Roman"/>
          <w:bCs/>
          <w:sz w:val="24"/>
          <w:szCs w:val="24"/>
        </w:rPr>
        <w:t>a</w:t>
      </w:r>
      <w:r w:rsidR="00433DAD" w:rsidRPr="00433DAD">
        <w:rPr>
          <w:rFonts w:ascii="Times New Roman" w:hAnsi="Times New Roman" w:cs="Times New Roman"/>
          <w:bCs/>
          <w:sz w:val="24"/>
          <w:szCs w:val="24"/>
        </w:rPr>
        <w:t xml:space="preserve">fter excluding </w:t>
      </w:r>
      <w:r w:rsidR="00005A8C">
        <w:rPr>
          <w:rFonts w:ascii="Times New Roman" w:hAnsi="Times New Roman" w:cs="Times New Roman"/>
          <w:bCs/>
          <w:sz w:val="24"/>
          <w:szCs w:val="24"/>
        </w:rPr>
        <w:t>6</w:t>
      </w:r>
      <w:r w:rsidR="00433DAD" w:rsidRPr="00433DAD">
        <w:rPr>
          <w:rFonts w:ascii="Times New Roman" w:hAnsi="Times New Roman" w:cs="Times New Roman"/>
          <w:bCs/>
          <w:sz w:val="24"/>
          <w:szCs w:val="24"/>
        </w:rPr>
        <w:t xml:space="preserve"> extreme outliers (|Z| &gt; 3.29; see Tabachnick &amp; Fidell, 2007)</w:t>
      </w:r>
      <w:r w:rsidR="00BB34ED">
        <w:rPr>
          <w:rFonts w:ascii="Times New Roman" w:hAnsi="Times New Roman" w:cs="Times New Roman"/>
          <w:sz w:val="24"/>
          <w:szCs w:val="24"/>
        </w:rPr>
        <w:t xml:space="preserve"> on the final </w:t>
      </w:r>
      <w:r w:rsidR="00C54FDB">
        <w:rPr>
          <w:rFonts w:ascii="Times New Roman" w:hAnsi="Times New Roman" w:cs="Times New Roman"/>
          <w:sz w:val="24"/>
          <w:szCs w:val="24"/>
        </w:rPr>
        <w:t xml:space="preserve">493 </w:t>
      </w:r>
      <w:r w:rsidR="00BB34ED">
        <w:rPr>
          <w:rFonts w:ascii="Times New Roman" w:hAnsi="Times New Roman" w:cs="Times New Roman"/>
          <w:sz w:val="24"/>
          <w:szCs w:val="24"/>
        </w:rPr>
        <w:t xml:space="preserve">studies with </w:t>
      </w:r>
      <w:r w:rsidR="00C54FDB">
        <w:rPr>
          <w:rFonts w:ascii="Times New Roman" w:hAnsi="Times New Roman" w:cs="Times New Roman"/>
          <w:sz w:val="24"/>
          <w:szCs w:val="24"/>
        </w:rPr>
        <w:t xml:space="preserve">635 </w:t>
      </w:r>
      <w:r w:rsidR="00A97DA6">
        <w:rPr>
          <w:rFonts w:ascii="Times New Roman" w:hAnsi="Times New Roman" w:cs="Times New Roman" w:hint="eastAsia"/>
          <w:sz w:val="24"/>
          <w:szCs w:val="24"/>
        </w:rPr>
        <w:t>unique</w:t>
      </w:r>
      <w:r w:rsidR="00BB34ED">
        <w:rPr>
          <w:rFonts w:ascii="Times New Roman" w:hAnsi="Times New Roman" w:cs="Times New Roman"/>
          <w:sz w:val="24"/>
          <w:szCs w:val="24"/>
        </w:rPr>
        <w:t xml:space="preserve"> </w:t>
      </w:r>
      <w:r w:rsidR="0030665D" w:rsidRPr="0030665D">
        <w:rPr>
          <w:rFonts w:ascii="Times New Roman" w:hAnsi="Times New Roman" w:cs="Times New Roman"/>
          <w:bCs/>
          <w:sz w:val="24"/>
          <w:szCs w:val="24"/>
        </w:rPr>
        <w:t>cooperation estimates</w:t>
      </w:r>
      <w:r w:rsidR="0030665D" w:rsidRPr="0030665D">
        <w:rPr>
          <w:rFonts w:ascii="Times New Roman" w:hAnsi="Times New Roman" w:cs="Times New Roman"/>
          <w:sz w:val="24"/>
          <w:szCs w:val="24"/>
        </w:rPr>
        <w:t xml:space="preserve"> </w:t>
      </w:r>
      <w:r w:rsidR="00BB34ED">
        <w:rPr>
          <w:rFonts w:ascii="Times New Roman" w:hAnsi="Times New Roman" w:cs="Times New Roman"/>
          <w:sz w:val="24"/>
          <w:szCs w:val="24"/>
        </w:rPr>
        <w:t xml:space="preserve">involving </w:t>
      </w:r>
      <w:r w:rsidR="00C54FDB">
        <w:rPr>
          <w:rFonts w:ascii="Times New Roman" w:hAnsi="Times New Roman" w:cs="Times New Roman"/>
          <w:sz w:val="24"/>
          <w:szCs w:val="24"/>
        </w:rPr>
        <w:t>60</w:t>
      </w:r>
      <w:r w:rsidR="007977C1">
        <w:rPr>
          <w:rFonts w:ascii="Times New Roman" w:hAnsi="Times New Roman" w:cs="Times New Roman"/>
          <w:sz w:val="24"/>
          <w:szCs w:val="24"/>
        </w:rPr>
        <w:t>,</w:t>
      </w:r>
      <w:r w:rsidR="00C54FDB">
        <w:rPr>
          <w:rFonts w:ascii="Times New Roman" w:hAnsi="Times New Roman" w:cs="Times New Roman"/>
          <w:sz w:val="24"/>
          <w:szCs w:val="24"/>
        </w:rPr>
        <w:t xml:space="preserve">800 </w:t>
      </w:r>
      <w:r w:rsidR="007977C1">
        <w:rPr>
          <w:rFonts w:ascii="Times New Roman" w:hAnsi="Times New Roman" w:cs="Times New Roman"/>
          <w:sz w:val="24"/>
          <w:szCs w:val="24"/>
        </w:rPr>
        <w:t>participants</w:t>
      </w:r>
      <w:r w:rsidR="00183F66">
        <w:rPr>
          <w:rFonts w:ascii="Times New Roman" w:hAnsi="Times New Roman" w:cs="Times New Roman"/>
          <w:sz w:val="24"/>
          <w:szCs w:val="24"/>
        </w:rPr>
        <w:t xml:space="preserve"> </w:t>
      </w:r>
      <w:r w:rsidR="00183F66">
        <w:rPr>
          <w:rFonts w:ascii="Times New Roman" w:hAnsi="Times New Roman" w:cs="Times New Roman"/>
          <w:bCs/>
          <w:sz w:val="24"/>
          <w:szCs w:val="24"/>
        </w:rPr>
        <w:t xml:space="preserve">(see Table </w:t>
      </w:r>
      <w:r w:rsidR="006B1E50">
        <w:rPr>
          <w:rFonts w:ascii="Times New Roman" w:hAnsi="Times New Roman" w:cs="Times New Roman"/>
          <w:bCs/>
          <w:sz w:val="24"/>
          <w:szCs w:val="24"/>
        </w:rPr>
        <w:t>S1</w:t>
      </w:r>
      <w:r w:rsidR="00713FE2">
        <w:rPr>
          <w:rFonts w:ascii="Times New Roman" w:hAnsi="Times New Roman" w:cs="Times New Roman"/>
          <w:bCs/>
          <w:sz w:val="24"/>
          <w:szCs w:val="24"/>
        </w:rPr>
        <w:t>7</w:t>
      </w:r>
      <w:r w:rsidR="00183F66">
        <w:rPr>
          <w:rFonts w:ascii="Times New Roman" w:hAnsi="Times New Roman" w:cs="Times New Roman"/>
          <w:bCs/>
          <w:sz w:val="24"/>
          <w:szCs w:val="24"/>
        </w:rPr>
        <w:t>)</w:t>
      </w:r>
      <w:r w:rsidR="007977C1">
        <w:rPr>
          <w:rFonts w:ascii="Times New Roman" w:hAnsi="Times New Roman" w:cs="Times New Roman"/>
          <w:sz w:val="24"/>
          <w:szCs w:val="24"/>
        </w:rPr>
        <w:t xml:space="preserve">. </w:t>
      </w:r>
    </w:p>
    <w:p w14:paraId="652BBF91" w14:textId="7D006DFF" w:rsidR="001B3425" w:rsidRDefault="009D2188" w:rsidP="00993372">
      <w:pPr>
        <w:spacing w:line="480" w:lineRule="auto"/>
        <w:ind w:firstLine="720"/>
        <w:jc w:val="left"/>
        <w:rPr>
          <w:rStyle w:val="fontstyle01"/>
          <w:rFonts w:ascii="Times New Roman" w:hAnsi="Times New Roman" w:cs="Times New Roman"/>
          <w:b w:val="0"/>
          <w:bCs w:val="0"/>
        </w:rPr>
      </w:pPr>
      <w:r>
        <w:rPr>
          <w:rStyle w:val="fontstyle01"/>
          <w:rFonts w:ascii="Times New Roman" w:hAnsi="Times New Roman" w:cs="Times New Roman"/>
        </w:rPr>
        <w:t>Y</w:t>
      </w:r>
      <w:r w:rsidR="0058023D" w:rsidRPr="0019466C">
        <w:rPr>
          <w:rStyle w:val="fontstyle01"/>
          <w:rFonts w:ascii="Times New Roman" w:hAnsi="Times New Roman" w:cs="Times New Roman"/>
        </w:rPr>
        <w:t xml:space="preserve">ear of </w:t>
      </w:r>
      <w:r w:rsidR="00751224">
        <w:rPr>
          <w:rStyle w:val="fontstyle01"/>
          <w:rFonts w:ascii="Times New Roman" w:hAnsi="Times New Roman" w:cs="Times New Roman"/>
        </w:rPr>
        <w:t>D</w:t>
      </w:r>
      <w:r w:rsidR="00751224" w:rsidRPr="0019466C">
        <w:rPr>
          <w:rStyle w:val="fontstyle01"/>
          <w:rFonts w:ascii="Times New Roman" w:hAnsi="Times New Roman" w:cs="Times New Roman"/>
        </w:rPr>
        <w:t xml:space="preserve">ata </w:t>
      </w:r>
      <w:r w:rsidR="00751224">
        <w:rPr>
          <w:rStyle w:val="fontstyle01"/>
          <w:rFonts w:ascii="Times New Roman" w:hAnsi="Times New Roman" w:cs="Times New Roman"/>
        </w:rPr>
        <w:t>C</w:t>
      </w:r>
      <w:r w:rsidR="00751224" w:rsidRPr="0019466C">
        <w:rPr>
          <w:rStyle w:val="fontstyle01"/>
          <w:rFonts w:ascii="Times New Roman" w:hAnsi="Times New Roman" w:cs="Times New Roman"/>
        </w:rPr>
        <w:t>ollection</w:t>
      </w:r>
      <w:r w:rsidR="003A455A" w:rsidRPr="0019466C">
        <w:rPr>
          <w:rStyle w:val="fontstyle01"/>
          <w:rFonts w:ascii="Times New Roman" w:hAnsi="Times New Roman" w:cs="Times New Roman"/>
        </w:rPr>
        <w:t xml:space="preserve">. </w:t>
      </w:r>
      <w:r w:rsidR="003A455A" w:rsidRPr="0019466C">
        <w:rPr>
          <w:rStyle w:val="fontstyle01"/>
          <w:rFonts w:ascii="Times New Roman" w:hAnsi="Times New Roman" w:cs="Times New Roman"/>
          <w:b w:val="0"/>
          <w:bCs w:val="0"/>
        </w:rPr>
        <w:t xml:space="preserve">Across all studies </w:t>
      </w:r>
      <w:r w:rsidR="00B5155E">
        <w:rPr>
          <w:rStyle w:val="fontstyle01"/>
          <w:rFonts w:ascii="Times New Roman" w:hAnsi="Times New Roman" w:cs="Times New Roman"/>
          <w:b w:val="0"/>
          <w:bCs w:val="0"/>
        </w:rPr>
        <w:t>that were identified as having</w:t>
      </w:r>
      <w:r w:rsidR="00D447E8">
        <w:rPr>
          <w:rStyle w:val="fontstyle01"/>
          <w:rFonts w:ascii="Times New Roman" w:hAnsi="Times New Roman" w:cs="Times New Roman"/>
          <w:b w:val="0"/>
          <w:bCs w:val="0"/>
        </w:rPr>
        <w:t xml:space="preserve"> college student samples </w:t>
      </w:r>
      <w:r w:rsidR="00C8146F">
        <w:rPr>
          <w:rStyle w:val="fontstyle01"/>
          <w:rFonts w:ascii="Times New Roman" w:hAnsi="Times New Roman" w:cs="Times New Roman"/>
          <w:b w:val="0"/>
          <w:bCs w:val="0"/>
        </w:rPr>
        <w:t xml:space="preserve">and samples </w:t>
      </w:r>
      <w:r w:rsidR="00D447E8">
        <w:rPr>
          <w:rStyle w:val="fontstyle01"/>
          <w:rFonts w:ascii="Times New Roman" w:hAnsi="Times New Roman" w:cs="Times New Roman"/>
          <w:b w:val="0"/>
          <w:bCs w:val="0"/>
        </w:rPr>
        <w:t>with mean age of 18 to 28 years</w:t>
      </w:r>
      <w:r w:rsidR="003A455A" w:rsidRPr="0019466C">
        <w:rPr>
          <w:rStyle w:val="fontstyle01"/>
          <w:rFonts w:ascii="Times New Roman" w:hAnsi="Times New Roman" w:cs="Times New Roman"/>
          <w:b w:val="0"/>
          <w:bCs w:val="0"/>
        </w:rPr>
        <w:t xml:space="preserve">, the year of data collection ranged from </w:t>
      </w:r>
      <w:r w:rsidR="007B4AA8" w:rsidRPr="0019466C">
        <w:rPr>
          <w:rStyle w:val="fontstyle01"/>
          <w:rFonts w:ascii="Times New Roman" w:hAnsi="Times New Roman" w:cs="Times New Roman"/>
          <w:b w:val="0"/>
          <w:bCs w:val="0"/>
        </w:rPr>
        <w:t>1956</w:t>
      </w:r>
      <w:r w:rsidR="003A455A" w:rsidRPr="0019466C">
        <w:rPr>
          <w:rStyle w:val="fontstyle01"/>
          <w:rFonts w:ascii="Times New Roman" w:hAnsi="Times New Roman" w:cs="Times New Roman"/>
          <w:b w:val="0"/>
          <w:bCs w:val="0"/>
        </w:rPr>
        <w:t xml:space="preserve"> to </w:t>
      </w:r>
      <w:r w:rsidR="007B4AA8" w:rsidRPr="0019466C">
        <w:rPr>
          <w:rStyle w:val="fontstyle01"/>
          <w:rFonts w:ascii="Times New Roman" w:hAnsi="Times New Roman" w:cs="Times New Roman"/>
          <w:b w:val="0"/>
          <w:bCs w:val="0"/>
        </w:rPr>
        <w:t>2017</w:t>
      </w:r>
      <w:r w:rsidR="003A455A" w:rsidRPr="0019466C">
        <w:rPr>
          <w:rStyle w:val="fontstyle01"/>
          <w:rFonts w:ascii="Times New Roman" w:hAnsi="Times New Roman" w:cs="Times New Roman"/>
          <w:b w:val="0"/>
          <w:bCs w:val="0"/>
        </w:rPr>
        <w:t xml:space="preserve"> (</w:t>
      </w:r>
      <w:r w:rsidR="003A455A" w:rsidRPr="0019466C">
        <w:rPr>
          <w:rStyle w:val="fontstyle01"/>
          <w:rFonts w:ascii="Times New Roman" w:hAnsi="Times New Roman" w:cs="Times New Roman"/>
          <w:b w:val="0"/>
          <w:bCs w:val="0"/>
          <w:i/>
          <w:iCs/>
        </w:rPr>
        <w:t xml:space="preserve">Mdn </w:t>
      </w:r>
      <w:r w:rsidR="003A455A" w:rsidRPr="0019466C">
        <w:rPr>
          <w:rStyle w:val="fontstyle01"/>
          <w:rFonts w:ascii="Times New Roman" w:hAnsi="Times New Roman" w:cs="Times New Roman"/>
          <w:b w:val="0"/>
          <w:bCs w:val="0"/>
        </w:rPr>
        <w:t xml:space="preserve">= </w:t>
      </w:r>
      <w:r w:rsidR="007B4AA8">
        <w:rPr>
          <w:rStyle w:val="fontstyle01"/>
          <w:rFonts w:ascii="Times New Roman" w:hAnsi="Times New Roman" w:cs="Times New Roman"/>
          <w:b w:val="0"/>
          <w:bCs w:val="0"/>
        </w:rPr>
        <w:t>1998</w:t>
      </w:r>
      <w:r w:rsidR="003A455A" w:rsidRPr="0019466C">
        <w:rPr>
          <w:rStyle w:val="fontstyle01"/>
          <w:rFonts w:ascii="Times New Roman" w:hAnsi="Times New Roman" w:cs="Times New Roman"/>
          <w:b w:val="0"/>
          <w:bCs w:val="0"/>
        </w:rPr>
        <w:t xml:space="preserve">; see Figure </w:t>
      </w:r>
      <w:r w:rsidR="00655ADE" w:rsidRPr="0019466C">
        <w:rPr>
          <w:rStyle w:val="fontstyle01"/>
          <w:rFonts w:ascii="Times New Roman" w:hAnsi="Times New Roman" w:cs="Times New Roman"/>
          <w:b w:val="0"/>
          <w:bCs w:val="0"/>
        </w:rPr>
        <w:t>S</w:t>
      </w:r>
      <w:r w:rsidR="00655ADE">
        <w:rPr>
          <w:rStyle w:val="fontstyle01"/>
          <w:rFonts w:ascii="Times New Roman" w:hAnsi="Times New Roman" w:cs="Times New Roman"/>
          <w:b w:val="0"/>
          <w:bCs w:val="0"/>
        </w:rPr>
        <w:t>6</w:t>
      </w:r>
      <w:r w:rsidR="003A455A" w:rsidRPr="0019466C">
        <w:rPr>
          <w:rStyle w:val="fontstyle01"/>
          <w:rFonts w:ascii="Times New Roman" w:hAnsi="Times New Roman" w:cs="Times New Roman"/>
          <w:b w:val="0"/>
          <w:bCs w:val="0"/>
        </w:rPr>
        <w:t>).</w:t>
      </w:r>
    </w:p>
    <w:p w14:paraId="35027F69" w14:textId="5D2FA602" w:rsidR="00005A8C" w:rsidRPr="003E21E2" w:rsidRDefault="00005A8C" w:rsidP="00005A8C">
      <w:pPr>
        <w:spacing w:line="480" w:lineRule="auto"/>
        <w:ind w:firstLine="720"/>
        <w:jc w:val="left"/>
        <w:rPr>
          <w:rFonts w:ascii="Times New Roman" w:hAnsi="Times New Roman" w:cs="Times New Roman"/>
          <w:color w:val="000000" w:themeColor="text1"/>
          <w:sz w:val="24"/>
          <w:szCs w:val="24"/>
        </w:rPr>
      </w:pPr>
      <w:r w:rsidRPr="0019466C">
        <w:rPr>
          <w:rFonts w:ascii="Times New Roman" w:hAnsi="Times New Roman" w:cs="Times New Roman"/>
          <w:b/>
          <w:bCs/>
          <w:color w:val="000000" w:themeColor="text1"/>
          <w:sz w:val="24"/>
          <w:szCs w:val="24"/>
        </w:rPr>
        <w:t xml:space="preserve">Extreme </w:t>
      </w:r>
      <w:r w:rsidR="00751224">
        <w:rPr>
          <w:rFonts w:ascii="Times New Roman" w:hAnsi="Times New Roman" w:cs="Times New Roman"/>
          <w:b/>
          <w:bCs/>
          <w:color w:val="000000" w:themeColor="text1"/>
          <w:sz w:val="24"/>
          <w:szCs w:val="24"/>
        </w:rPr>
        <w:t>O</w:t>
      </w:r>
      <w:r w:rsidR="00751224" w:rsidRPr="0019466C">
        <w:rPr>
          <w:rFonts w:ascii="Times New Roman" w:hAnsi="Times New Roman" w:cs="Times New Roman"/>
          <w:b/>
          <w:bCs/>
          <w:color w:val="000000" w:themeColor="text1"/>
          <w:sz w:val="24"/>
          <w:szCs w:val="24"/>
        </w:rPr>
        <w:t xml:space="preserve">utliers </w:t>
      </w:r>
      <w:r w:rsidR="00751224">
        <w:rPr>
          <w:rFonts w:ascii="Times New Roman" w:hAnsi="Times New Roman" w:cs="Times New Roman"/>
          <w:b/>
          <w:bCs/>
          <w:color w:val="000000" w:themeColor="text1"/>
          <w:sz w:val="24"/>
          <w:szCs w:val="24"/>
        </w:rPr>
        <w:t>E</w:t>
      </w:r>
      <w:r w:rsidR="00751224" w:rsidRPr="0019466C">
        <w:rPr>
          <w:rFonts w:ascii="Times New Roman" w:hAnsi="Times New Roman" w:cs="Times New Roman"/>
          <w:b/>
          <w:bCs/>
          <w:color w:val="000000" w:themeColor="text1"/>
          <w:sz w:val="24"/>
          <w:szCs w:val="24"/>
        </w:rPr>
        <w:t xml:space="preserve">xcluded </w:t>
      </w:r>
      <w:r w:rsidR="00751224">
        <w:rPr>
          <w:rFonts w:ascii="Times New Roman" w:hAnsi="Times New Roman" w:cs="Times New Roman"/>
          <w:b/>
          <w:bCs/>
          <w:color w:val="000000" w:themeColor="text1"/>
          <w:sz w:val="24"/>
          <w:szCs w:val="24"/>
        </w:rPr>
        <w:t>F</w:t>
      </w:r>
      <w:r w:rsidR="00751224" w:rsidRPr="0019466C">
        <w:rPr>
          <w:rFonts w:ascii="Times New Roman" w:hAnsi="Times New Roman" w:cs="Times New Roman"/>
          <w:b/>
          <w:bCs/>
          <w:color w:val="000000" w:themeColor="text1"/>
          <w:sz w:val="24"/>
          <w:szCs w:val="24"/>
        </w:rPr>
        <w:t xml:space="preserve">rom </w:t>
      </w:r>
      <w:r w:rsidRPr="0019466C">
        <w:rPr>
          <w:rFonts w:ascii="Times New Roman" w:hAnsi="Times New Roman" w:cs="Times New Roman"/>
          <w:b/>
          <w:bCs/>
          <w:color w:val="000000" w:themeColor="text1"/>
          <w:sz w:val="24"/>
          <w:szCs w:val="24"/>
        </w:rPr>
        <w:t xml:space="preserve">the </w:t>
      </w:r>
      <w:r w:rsidR="00751224">
        <w:rPr>
          <w:rFonts w:ascii="Times New Roman" w:hAnsi="Times New Roman" w:cs="Times New Roman"/>
          <w:b/>
          <w:bCs/>
          <w:color w:val="000000" w:themeColor="text1"/>
          <w:sz w:val="24"/>
          <w:szCs w:val="24"/>
        </w:rPr>
        <w:t>A</w:t>
      </w:r>
      <w:r w:rsidR="00751224" w:rsidRPr="0019466C">
        <w:rPr>
          <w:rFonts w:ascii="Times New Roman" w:hAnsi="Times New Roman" w:cs="Times New Roman"/>
          <w:b/>
          <w:bCs/>
          <w:color w:val="000000" w:themeColor="text1"/>
          <w:sz w:val="24"/>
          <w:szCs w:val="24"/>
        </w:rPr>
        <w:t>nalysis</w:t>
      </w:r>
      <w:r w:rsidRPr="0019466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19466C">
        <w:rPr>
          <w:rFonts w:ascii="Times New Roman" w:hAnsi="Times New Roman" w:cs="Times New Roman"/>
          <w:color w:val="000000" w:themeColor="text1"/>
          <w:sz w:val="24"/>
          <w:szCs w:val="24"/>
        </w:rPr>
        <w:t xml:space="preserve">We also conducted </w:t>
      </w:r>
      <w:r>
        <w:rPr>
          <w:rFonts w:ascii="Times New Roman" w:hAnsi="Times New Roman" w:cs="Times New Roman"/>
          <w:color w:val="000000" w:themeColor="text1"/>
          <w:sz w:val="24"/>
          <w:szCs w:val="24"/>
        </w:rPr>
        <w:t>alternative analysis includ</w:t>
      </w:r>
      <w:r>
        <w:rPr>
          <w:rFonts w:ascii="Times New Roman" w:hAnsi="Times New Roman" w:cs="Times New Roman" w:hint="eastAsia"/>
          <w:color w:val="000000" w:themeColor="text1"/>
          <w:sz w:val="24"/>
          <w:szCs w:val="24"/>
        </w:rPr>
        <w:t>ing</w:t>
      </w:r>
      <w:r>
        <w:rPr>
          <w:rFonts w:ascii="Times New Roman" w:hAnsi="Times New Roman" w:cs="Times New Roman"/>
          <w:color w:val="000000" w:themeColor="text1"/>
          <w:sz w:val="24"/>
          <w:szCs w:val="24"/>
        </w:rPr>
        <w:t xml:space="preserve"> studies with extreme outliers in our dataset</w:t>
      </w:r>
      <w:r w:rsidR="00BD76F6">
        <w:rPr>
          <w:rFonts w:ascii="Times New Roman" w:hAnsi="Times New Roman" w:cs="Times New Roman"/>
          <w:color w:val="000000" w:themeColor="text1"/>
          <w:sz w:val="24"/>
          <w:szCs w:val="24"/>
        </w:rPr>
        <w:t xml:space="preserve"> </w:t>
      </w:r>
      <w:r w:rsidR="0015140A" w:rsidRPr="0015140A">
        <w:rPr>
          <w:rFonts w:ascii="Times New Roman" w:hAnsi="Times New Roman" w:cs="Times New Roman"/>
          <w:color w:val="000000" w:themeColor="text1"/>
          <w:sz w:val="24"/>
          <w:szCs w:val="24"/>
        </w:rPr>
        <w:t>(</w:t>
      </w:r>
      <w:r w:rsidR="0015140A" w:rsidRPr="003E21E2">
        <w:rPr>
          <w:rFonts w:ascii="Times New Roman" w:hAnsi="Times New Roman" w:cs="Times New Roman"/>
          <w:color w:val="000000" w:themeColor="text1"/>
          <w:sz w:val="24"/>
          <w:szCs w:val="24"/>
        </w:rPr>
        <w:t xml:space="preserve">see Table </w:t>
      </w:r>
      <w:r w:rsidR="006B1E50" w:rsidRPr="003B5A0D">
        <w:rPr>
          <w:rFonts w:ascii="Times New Roman" w:hAnsi="Times New Roman" w:cs="Times New Roman"/>
          <w:color w:val="000000" w:themeColor="text1"/>
          <w:sz w:val="24"/>
          <w:szCs w:val="24"/>
        </w:rPr>
        <w:t>S</w:t>
      </w:r>
      <w:r w:rsidR="00713FE2">
        <w:rPr>
          <w:rFonts w:ascii="Times New Roman" w:hAnsi="Times New Roman" w:cs="Times New Roman"/>
          <w:color w:val="000000" w:themeColor="text1"/>
          <w:sz w:val="24"/>
          <w:szCs w:val="24"/>
        </w:rPr>
        <w:t>14</w:t>
      </w:r>
      <w:r w:rsidR="0015140A" w:rsidRPr="003E21E2">
        <w:rPr>
          <w:rFonts w:ascii="Times New Roman" w:hAnsi="Times New Roman" w:cs="Times New Roman"/>
          <w:color w:val="000000" w:themeColor="text1"/>
          <w:sz w:val="24"/>
          <w:szCs w:val="24"/>
        </w:rPr>
        <w:t xml:space="preserve">). </w:t>
      </w:r>
      <w:r w:rsidRPr="003E21E2">
        <w:rPr>
          <w:rFonts w:ascii="Times New Roman" w:hAnsi="Times New Roman" w:cs="Times New Roman"/>
          <w:color w:val="000000" w:themeColor="text1"/>
          <w:sz w:val="24"/>
          <w:szCs w:val="24"/>
        </w:rPr>
        <w:t xml:space="preserve">The results remained the same (see Table </w:t>
      </w:r>
      <w:r w:rsidR="006B1E50" w:rsidRPr="003B5A0D">
        <w:rPr>
          <w:rFonts w:ascii="Times New Roman" w:hAnsi="Times New Roman" w:cs="Times New Roman"/>
          <w:color w:val="000000" w:themeColor="text1"/>
          <w:sz w:val="24"/>
          <w:szCs w:val="24"/>
        </w:rPr>
        <w:t>S1</w:t>
      </w:r>
      <w:r w:rsidR="00713FE2">
        <w:rPr>
          <w:rFonts w:ascii="Times New Roman" w:hAnsi="Times New Roman" w:cs="Times New Roman"/>
          <w:color w:val="000000" w:themeColor="text1"/>
          <w:sz w:val="24"/>
          <w:szCs w:val="24"/>
        </w:rPr>
        <w:t>9</w:t>
      </w:r>
      <w:r w:rsidRPr="003E21E2">
        <w:rPr>
          <w:rFonts w:ascii="Times New Roman" w:hAnsi="Times New Roman" w:cs="Times New Roman"/>
          <w:color w:val="000000" w:themeColor="text1"/>
          <w:sz w:val="24"/>
          <w:szCs w:val="24"/>
        </w:rPr>
        <w:t>).</w:t>
      </w:r>
    </w:p>
    <w:p w14:paraId="4C045584" w14:textId="77777777" w:rsidR="00E93CAD" w:rsidRPr="00853A8E" w:rsidRDefault="00FD6141" w:rsidP="00267395">
      <w:pPr>
        <w:spacing w:line="360" w:lineRule="auto"/>
        <w:jc w:val="left"/>
        <w:rPr>
          <w:rFonts w:ascii="Times New Roman" w:hAnsi="Times New Roman" w:cs="Times New Roman"/>
          <w:b/>
          <w:bCs/>
          <w:color w:val="000000" w:themeColor="text1"/>
          <w:sz w:val="24"/>
          <w:szCs w:val="24"/>
        </w:rPr>
      </w:pPr>
      <w:r w:rsidRPr="00853A8E">
        <w:rPr>
          <w:rFonts w:ascii="Times New Roman" w:hAnsi="Times New Roman" w:cs="Times New Roman"/>
          <w:b/>
          <w:bCs/>
          <w:color w:val="000000" w:themeColor="text1"/>
          <w:sz w:val="24"/>
          <w:szCs w:val="24"/>
        </w:rPr>
        <w:t xml:space="preserve">Table </w:t>
      </w:r>
      <w:r w:rsidR="006B1E50" w:rsidRPr="00853A8E">
        <w:rPr>
          <w:rFonts w:ascii="Times New Roman" w:hAnsi="Times New Roman" w:cs="Times New Roman"/>
          <w:b/>
          <w:bCs/>
          <w:color w:val="000000" w:themeColor="text1"/>
          <w:sz w:val="24"/>
          <w:szCs w:val="24"/>
        </w:rPr>
        <w:t>S</w:t>
      </w:r>
      <w:r w:rsidR="00713FE2" w:rsidRPr="00853A8E">
        <w:rPr>
          <w:rFonts w:ascii="Times New Roman" w:hAnsi="Times New Roman" w:cs="Times New Roman"/>
          <w:b/>
          <w:bCs/>
          <w:color w:val="000000" w:themeColor="text1"/>
          <w:sz w:val="24"/>
          <w:szCs w:val="24"/>
        </w:rPr>
        <w:t>14</w:t>
      </w:r>
    </w:p>
    <w:p w14:paraId="1F89E5F6" w14:textId="080084E7" w:rsidR="00FD6141" w:rsidRPr="00E93CAD" w:rsidRDefault="00FD6141" w:rsidP="00267395">
      <w:pPr>
        <w:spacing w:line="360" w:lineRule="auto"/>
        <w:jc w:val="left"/>
        <w:rPr>
          <w:rFonts w:ascii="Times New Roman" w:hAnsi="Times New Roman" w:cs="Times New Roman"/>
          <w:i/>
          <w:iCs/>
          <w:color w:val="000000" w:themeColor="text1"/>
          <w:sz w:val="24"/>
          <w:szCs w:val="24"/>
        </w:rPr>
      </w:pPr>
      <w:r w:rsidRPr="00853A8E">
        <w:rPr>
          <w:rFonts w:ascii="Times New Roman" w:hAnsi="Times New Roman" w:cs="Times New Roman"/>
          <w:i/>
          <w:iCs/>
          <w:color w:val="000000" w:themeColor="text1"/>
          <w:sz w:val="24"/>
          <w:szCs w:val="24"/>
        </w:rPr>
        <w:t xml:space="preserve">Studies </w:t>
      </w:r>
      <w:r w:rsidR="00B04954" w:rsidRPr="00853A8E">
        <w:rPr>
          <w:rFonts w:ascii="Times New Roman" w:hAnsi="Times New Roman" w:cs="Times New Roman"/>
          <w:i/>
          <w:iCs/>
          <w:color w:val="000000" w:themeColor="text1"/>
          <w:sz w:val="24"/>
          <w:szCs w:val="24"/>
        </w:rPr>
        <w:t xml:space="preserve">With </w:t>
      </w:r>
      <w:r w:rsidRPr="00853A8E">
        <w:rPr>
          <w:rFonts w:ascii="Times New Roman" w:hAnsi="Times New Roman" w:cs="Times New Roman"/>
          <w:i/>
          <w:iCs/>
          <w:color w:val="000000" w:themeColor="text1"/>
          <w:sz w:val="24"/>
          <w:szCs w:val="24"/>
        </w:rPr>
        <w:t>Extreme Outliers in Our Dataset</w:t>
      </w:r>
    </w:p>
    <w:tbl>
      <w:tblPr>
        <w:tblStyle w:val="aa"/>
        <w:tblW w:w="5079" w:type="pct"/>
        <w:tblInd w:w="-14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675"/>
        <w:gridCol w:w="1110"/>
        <w:gridCol w:w="1403"/>
        <w:gridCol w:w="668"/>
        <w:gridCol w:w="805"/>
      </w:tblGrid>
      <w:tr w:rsidR="00FD6141" w:rsidRPr="006F6DD4" w14:paraId="1F0DAE90" w14:textId="77777777" w:rsidTr="00267395">
        <w:tc>
          <w:tcPr>
            <w:tcW w:w="2458" w:type="pct"/>
            <w:tcBorders>
              <w:top w:val="single" w:sz="12" w:space="0" w:color="auto"/>
              <w:bottom w:val="single" w:sz="4" w:space="0" w:color="auto"/>
            </w:tcBorders>
            <w:vAlign w:val="bottom"/>
          </w:tcPr>
          <w:p w14:paraId="0847DD1F" w14:textId="77777777" w:rsidR="00FD6141" w:rsidRPr="006F6DD4" w:rsidRDefault="00FD6141" w:rsidP="00267395">
            <w:pPr>
              <w:jc w:val="center"/>
              <w:rPr>
                <w:rFonts w:ascii="Times New Roman" w:hAnsi="Times New Roman" w:cs="Times New Roman"/>
                <w:sz w:val="24"/>
                <w:szCs w:val="24"/>
              </w:rPr>
            </w:pPr>
            <w:r w:rsidRPr="006F6DD4">
              <w:rPr>
                <w:rFonts w:ascii="Times New Roman" w:hAnsi="Times New Roman" w:cs="Times New Roman"/>
                <w:sz w:val="24"/>
                <w:szCs w:val="24"/>
              </w:rPr>
              <w:t>Study</w:t>
            </w:r>
          </w:p>
        </w:tc>
        <w:tc>
          <w:tcPr>
            <w:tcW w:w="368" w:type="pct"/>
            <w:tcBorders>
              <w:top w:val="single" w:sz="12" w:space="0" w:color="auto"/>
              <w:bottom w:val="single" w:sz="4" w:space="0" w:color="auto"/>
            </w:tcBorders>
            <w:vAlign w:val="bottom"/>
          </w:tcPr>
          <w:p w14:paraId="47FA9E11" w14:textId="77777777" w:rsidR="00FD6141" w:rsidRPr="006F6DD4" w:rsidRDefault="00FD6141" w:rsidP="00267395">
            <w:pPr>
              <w:jc w:val="center"/>
              <w:rPr>
                <w:rFonts w:ascii="Times New Roman" w:hAnsi="Times New Roman" w:cs="Times New Roman"/>
                <w:i/>
                <w:iCs/>
                <w:sz w:val="24"/>
                <w:szCs w:val="24"/>
              </w:rPr>
            </w:pPr>
            <w:r w:rsidRPr="006F6DD4">
              <w:rPr>
                <w:rFonts w:ascii="Times New Roman" w:hAnsi="Times New Roman" w:cs="Times New Roman"/>
                <w:i/>
                <w:iCs/>
                <w:sz w:val="24"/>
                <w:szCs w:val="24"/>
              </w:rPr>
              <w:t>N</w:t>
            </w:r>
          </w:p>
        </w:tc>
        <w:tc>
          <w:tcPr>
            <w:tcW w:w="605" w:type="pct"/>
            <w:tcBorders>
              <w:top w:val="single" w:sz="12" w:space="0" w:color="auto"/>
              <w:bottom w:val="single" w:sz="4" w:space="0" w:color="auto"/>
            </w:tcBorders>
            <w:vAlign w:val="bottom"/>
          </w:tcPr>
          <w:p w14:paraId="748EC7AB" w14:textId="77777777" w:rsidR="00FD6141" w:rsidRPr="006F6DD4" w:rsidRDefault="00FD6141" w:rsidP="00267395">
            <w:pPr>
              <w:jc w:val="center"/>
              <w:rPr>
                <w:rFonts w:ascii="Times New Roman" w:hAnsi="Times New Roman" w:cs="Times New Roman"/>
                <w:sz w:val="24"/>
                <w:szCs w:val="24"/>
              </w:rPr>
            </w:pPr>
            <w:r w:rsidRPr="006F6DD4">
              <w:rPr>
                <w:rFonts w:ascii="Times New Roman" w:hAnsi="Times New Roman" w:cs="Times New Roman"/>
                <w:sz w:val="24"/>
                <w:szCs w:val="24"/>
              </w:rPr>
              <w:t>Dilemma</w:t>
            </w:r>
          </w:p>
        </w:tc>
        <w:tc>
          <w:tcPr>
            <w:tcW w:w="765" w:type="pct"/>
            <w:tcBorders>
              <w:top w:val="single" w:sz="12" w:space="0" w:color="auto"/>
              <w:bottom w:val="single" w:sz="4" w:space="0" w:color="auto"/>
            </w:tcBorders>
            <w:vAlign w:val="bottom"/>
          </w:tcPr>
          <w:p w14:paraId="248ECEA1" w14:textId="77777777" w:rsidR="00FD6141" w:rsidRPr="006F6DD4" w:rsidRDefault="00FD6141" w:rsidP="00254656">
            <w:pPr>
              <w:jc w:val="center"/>
              <w:rPr>
                <w:rFonts w:ascii="Times New Roman" w:hAnsi="Times New Roman" w:cs="Times New Roman"/>
                <w:sz w:val="24"/>
                <w:szCs w:val="24"/>
              </w:rPr>
            </w:pPr>
            <w:r w:rsidRPr="006F6DD4">
              <w:rPr>
                <w:rFonts w:ascii="Times New Roman" w:hAnsi="Times New Roman" w:cs="Times New Roman"/>
                <w:sz w:val="24"/>
                <w:szCs w:val="24"/>
              </w:rPr>
              <w:t>Cooperation rates</w:t>
            </w:r>
          </w:p>
        </w:tc>
        <w:tc>
          <w:tcPr>
            <w:tcW w:w="364" w:type="pct"/>
            <w:tcBorders>
              <w:top w:val="single" w:sz="12" w:space="0" w:color="auto"/>
              <w:bottom w:val="single" w:sz="4" w:space="0" w:color="auto"/>
            </w:tcBorders>
            <w:vAlign w:val="bottom"/>
          </w:tcPr>
          <w:p w14:paraId="1599B25C" w14:textId="77777777" w:rsidR="00FD6141" w:rsidRPr="006F6DD4" w:rsidRDefault="00FD6141" w:rsidP="00267395">
            <w:pPr>
              <w:jc w:val="center"/>
              <w:rPr>
                <w:rFonts w:ascii="Times New Roman" w:hAnsi="Times New Roman" w:cs="Times New Roman"/>
                <w:sz w:val="24"/>
                <w:szCs w:val="24"/>
              </w:rPr>
            </w:pPr>
            <w:r w:rsidRPr="006F6DD4">
              <w:rPr>
                <w:rFonts w:ascii="Times New Roman" w:hAnsi="Times New Roman" w:cs="Times New Roman"/>
                <w:sz w:val="24"/>
                <w:szCs w:val="24"/>
              </w:rPr>
              <w:t>Yi</w:t>
            </w:r>
          </w:p>
        </w:tc>
        <w:tc>
          <w:tcPr>
            <w:tcW w:w="439" w:type="pct"/>
            <w:tcBorders>
              <w:top w:val="single" w:sz="12" w:space="0" w:color="auto"/>
              <w:bottom w:val="single" w:sz="4" w:space="0" w:color="auto"/>
            </w:tcBorders>
            <w:vAlign w:val="bottom"/>
          </w:tcPr>
          <w:p w14:paraId="445C2BEB" w14:textId="77777777" w:rsidR="00FD6141" w:rsidRPr="006F6DD4" w:rsidRDefault="00FD6141" w:rsidP="00267395">
            <w:pPr>
              <w:jc w:val="center"/>
              <w:rPr>
                <w:rFonts w:ascii="Times New Roman" w:hAnsi="Times New Roman" w:cs="Times New Roman"/>
                <w:sz w:val="24"/>
                <w:szCs w:val="24"/>
              </w:rPr>
            </w:pPr>
            <w:r w:rsidRPr="00504B94">
              <w:rPr>
                <w:rFonts w:ascii="Times New Roman" w:hAnsi="Times New Roman" w:cs="Times New Roman"/>
                <w:i/>
                <w:iCs/>
                <w:sz w:val="24"/>
                <w:szCs w:val="24"/>
              </w:rPr>
              <w:t>Z</w:t>
            </w:r>
            <w:r w:rsidRPr="00504B94">
              <w:rPr>
                <w:rFonts w:ascii="Times New Roman" w:hAnsi="Times New Roman" w:cs="Times New Roman"/>
                <w:sz w:val="24"/>
                <w:szCs w:val="24"/>
                <w:vertAlign w:val="subscript"/>
              </w:rPr>
              <w:t>Yi</w:t>
            </w:r>
          </w:p>
        </w:tc>
      </w:tr>
      <w:tr w:rsidR="00FD6141" w:rsidRPr="006F6DD4" w14:paraId="0BC539A8" w14:textId="77777777" w:rsidTr="00FD6141">
        <w:tc>
          <w:tcPr>
            <w:tcW w:w="2458" w:type="pct"/>
          </w:tcPr>
          <w:p w14:paraId="7F84A9BC" w14:textId="45A9806A" w:rsidR="00FD6141" w:rsidRPr="0091034B" w:rsidRDefault="00FD6141" w:rsidP="00FD6141">
            <w:pPr>
              <w:jc w:val="left"/>
              <w:rPr>
                <w:rFonts w:ascii="Times New Roman" w:hAnsi="Times New Roman" w:cs="Times New Roman"/>
                <w:sz w:val="24"/>
                <w:szCs w:val="24"/>
              </w:rPr>
            </w:pPr>
            <w:r w:rsidRPr="0091034B">
              <w:rPr>
                <w:rFonts w:ascii="Times New Roman" w:hAnsi="Times New Roman" w:cs="Times New Roman"/>
                <w:sz w:val="24"/>
                <w:szCs w:val="24"/>
              </w:rPr>
              <w:t>Park (2012) Study 1 Treatment 1</w:t>
            </w:r>
          </w:p>
        </w:tc>
        <w:tc>
          <w:tcPr>
            <w:tcW w:w="368" w:type="pct"/>
          </w:tcPr>
          <w:p w14:paraId="1F709CE4" w14:textId="77777777" w:rsidR="00FD6141" w:rsidRPr="006F6DD4" w:rsidDel="003A5D9C"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94</w:t>
            </w:r>
          </w:p>
        </w:tc>
        <w:tc>
          <w:tcPr>
            <w:tcW w:w="605" w:type="pct"/>
          </w:tcPr>
          <w:p w14:paraId="3E3F9997"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28F409A1" w14:textId="76C5BF29" w:rsidR="00FD6141" w:rsidRPr="006F6DD4" w:rsidRDefault="00361DC6" w:rsidP="00361DC6">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.94</w:t>
            </w:r>
          </w:p>
        </w:tc>
        <w:tc>
          <w:tcPr>
            <w:tcW w:w="364" w:type="pct"/>
          </w:tcPr>
          <w:p w14:paraId="35221BD0"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2.70</w:t>
            </w:r>
          </w:p>
        </w:tc>
        <w:tc>
          <w:tcPr>
            <w:tcW w:w="439" w:type="pct"/>
          </w:tcPr>
          <w:p w14:paraId="7891C87C" w14:textId="29644BE3"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w:t>
            </w:r>
            <w:r w:rsidR="00284F2D">
              <w:rPr>
                <w:rFonts w:ascii="Times New Roman" w:hAnsi="Times New Roman" w:cs="Times New Roman"/>
                <w:sz w:val="24"/>
                <w:szCs w:val="24"/>
              </w:rPr>
              <w:t>29</w:t>
            </w:r>
          </w:p>
        </w:tc>
      </w:tr>
      <w:tr w:rsidR="00FD6141" w:rsidRPr="006F6DD4" w14:paraId="68BC0198" w14:textId="77777777" w:rsidTr="00FD6141">
        <w:tc>
          <w:tcPr>
            <w:tcW w:w="2458" w:type="pct"/>
          </w:tcPr>
          <w:p w14:paraId="28419835" w14:textId="12B041AB" w:rsidR="00FD6141" w:rsidRPr="0091034B" w:rsidRDefault="00FD6141" w:rsidP="00FD6141">
            <w:pPr>
              <w:jc w:val="left"/>
              <w:rPr>
                <w:rFonts w:ascii="Times New Roman" w:hAnsi="Times New Roman" w:cs="Times New Roman"/>
                <w:sz w:val="24"/>
                <w:szCs w:val="24"/>
              </w:rPr>
            </w:pPr>
            <w:r w:rsidRPr="0091034B">
              <w:rPr>
                <w:rFonts w:ascii="Times New Roman" w:hAnsi="Times New Roman" w:cs="Times New Roman"/>
                <w:sz w:val="24"/>
                <w:szCs w:val="24"/>
              </w:rPr>
              <w:t>Bergsieker (2013) Study 3</w:t>
            </w:r>
          </w:p>
        </w:tc>
        <w:tc>
          <w:tcPr>
            <w:tcW w:w="368" w:type="pct"/>
          </w:tcPr>
          <w:p w14:paraId="7778E93D"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120</w:t>
            </w:r>
          </w:p>
        </w:tc>
        <w:tc>
          <w:tcPr>
            <w:tcW w:w="605" w:type="pct"/>
          </w:tcPr>
          <w:p w14:paraId="7498CE01"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2523FE84" w14:textId="1B4370CC" w:rsidR="00FD6141" w:rsidRPr="006F6DD4" w:rsidRDefault="00361DC6" w:rsidP="00361DC6">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.94</w:t>
            </w:r>
          </w:p>
        </w:tc>
        <w:tc>
          <w:tcPr>
            <w:tcW w:w="364" w:type="pct"/>
          </w:tcPr>
          <w:p w14:paraId="70E7D50F"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2.75</w:t>
            </w:r>
          </w:p>
        </w:tc>
        <w:tc>
          <w:tcPr>
            <w:tcW w:w="439" w:type="pct"/>
          </w:tcPr>
          <w:p w14:paraId="08E588C1" w14:textId="07C016A4"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w:t>
            </w:r>
            <w:r w:rsidR="00284F2D">
              <w:rPr>
                <w:rFonts w:ascii="Times New Roman" w:hAnsi="Times New Roman" w:cs="Times New Roman"/>
                <w:sz w:val="24"/>
                <w:szCs w:val="24"/>
              </w:rPr>
              <w:t>35</w:t>
            </w:r>
          </w:p>
        </w:tc>
      </w:tr>
      <w:tr w:rsidR="00FD6141" w:rsidRPr="006F6DD4" w14:paraId="7D4E5BF1" w14:textId="77777777" w:rsidTr="00FD6141">
        <w:tc>
          <w:tcPr>
            <w:tcW w:w="2458" w:type="pct"/>
          </w:tcPr>
          <w:p w14:paraId="0F9607E0" w14:textId="77B001FD" w:rsidR="00FD6141" w:rsidRPr="0091034B" w:rsidRDefault="00FD6141" w:rsidP="00FD6141">
            <w:pPr>
              <w:jc w:val="left"/>
              <w:rPr>
                <w:rFonts w:ascii="Times New Roman" w:hAnsi="Times New Roman" w:cs="Times New Roman"/>
                <w:sz w:val="24"/>
                <w:szCs w:val="24"/>
              </w:rPr>
            </w:pPr>
            <w:r w:rsidRPr="0091034B">
              <w:rPr>
                <w:rFonts w:ascii="Times New Roman" w:hAnsi="Times New Roman" w:cs="Times New Roman"/>
                <w:sz w:val="24"/>
                <w:szCs w:val="24"/>
              </w:rPr>
              <w:t>Insko et al. (1990) Study 2</w:t>
            </w:r>
          </w:p>
        </w:tc>
        <w:tc>
          <w:tcPr>
            <w:tcW w:w="368" w:type="pct"/>
          </w:tcPr>
          <w:p w14:paraId="09B8E62F"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62</w:t>
            </w:r>
          </w:p>
        </w:tc>
        <w:tc>
          <w:tcPr>
            <w:tcW w:w="605" w:type="pct"/>
          </w:tcPr>
          <w:p w14:paraId="15634955"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1D00F475" w14:textId="054B00FA" w:rsidR="00FD6141" w:rsidRPr="006F6DD4" w:rsidRDefault="00361DC6" w:rsidP="00361DC6">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.95</w:t>
            </w:r>
          </w:p>
        </w:tc>
        <w:tc>
          <w:tcPr>
            <w:tcW w:w="364" w:type="pct"/>
          </w:tcPr>
          <w:p w14:paraId="48AEF748"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2.94</w:t>
            </w:r>
          </w:p>
        </w:tc>
        <w:tc>
          <w:tcPr>
            <w:tcW w:w="439" w:type="pct"/>
          </w:tcPr>
          <w:p w14:paraId="7B5169A2" w14:textId="6F313684"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w:t>
            </w:r>
            <w:r w:rsidR="00284F2D">
              <w:rPr>
                <w:rFonts w:ascii="Times New Roman" w:hAnsi="Times New Roman" w:cs="Times New Roman"/>
                <w:sz w:val="24"/>
                <w:szCs w:val="24"/>
              </w:rPr>
              <w:t>58</w:t>
            </w:r>
          </w:p>
        </w:tc>
      </w:tr>
      <w:tr w:rsidR="00FD6141" w:rsidRPr="006F6DD4" w14:paraId="4639CEE2" w14:textId="77777777" w:rsidTr="00FD6141">
        <w:tc>
          <w:tcPr>
            <w:tcW w:w="2458" w:type="pct"/>
          </w:tcPr>
          <w:p w14:paraId="422A2290" w14:textId="48B29DA0" w:rsidR="00FD6141" w:rsidRPr="0091034B" w:rsidRDefault="00FD6141" w:rsidP="00FD6141">
            <w:pPr>
              <w:jc w:val="left"/>
              <w:rPr>
                <w:rFonts w:ascii="Times New Roman" w:hAnsi="Times New Roman" w:cs="Times New Roman"/>
                <w:sz w:val="24"/>
                <w:szCs w:val="24"/>
              </w:rPr>
            </w:pPr>
            <w:r w:rsidRPr="0091034B">
              <w:rPr>
                <w:rFonts w:ascii="Times New Roman" w:hAnsi="Times New Roman" w:cs="Times New Roman"/>
                <w:sz w:val="24"/>
                <w:szCs w:val="24"/>
              </w:rPr>
              <w:t>Insko et al. (1994) Study 1 Treatment 1</w:t>
            </w:r>
          </w:p>
        </w:tc>
        <w:tc>
          <w:tcPr>
            <w:tcW w:w="368" w:type="pct"/>
          </w:tcPr>
          <w:p w14:paraId="657CCB72"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24</w:t>
            </w:r>
          </w:p>
        </w:tc>
        <w:tc>
          <w:tcPr>
            <w:tcW w:w="605" w:type="pct"/>
          </w:tcPr>
          <w:p w14:paraId="7F95CC25"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30C5B1AF" w14:textId="29713982" w:rsidR="00FD6141" w:rsidRPr="006F6DD4" w:rsidRDefault="00361DC6" w:rsidP="00361DC6">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.96</w:t>
            </w:r>
          </w:p>
        </w:tc>
        <w:tc>
          <w:tcPr>
            <w:tcW w:w="364" w:type="pct"/>
          </w:tcPr>
          <w:p w14:paraId="2B3E655C"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3.18</w:t>
            </w:r>
          </w:p>
        </w:tc>
        <w:tc>
          <w:tcPr>
            <w:tcW w:w="439" w:type="pct"/>
          </w:tcPr>
          <w:p w14:paraId="13C34BA6" w14:textId="4E0554D9"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w:t>
            </w:r>
            <w:r w:rsidR="00284F2D">
              <w:rPr>
                <w:rFonts w:ascii="Times New Roman" w:hAnsi="Times New Roman" w:cs="Times New Roman"/>
                <w:sz w:val="24"/>
                <w:szCs w:val="24"/>
              </w:rPr>
              <w:t>87</w:t>
            </w:r>
          </w:p>
        </w:tc>
      </w:tr>
      <w:tr w:rsidR="00FD6141" w:rsidRPr="006F6DD4" w14:paraId="218B0FD0" w14:textId="77777777" w:rsidTr="00FD6141">
        <w:tc>
          <w:tcPr>
            <w:tcW w:w="2458" w:type="pct"/>
          </w:tcPr>
          <w:p w14:paraId="32C29B0E" w14:textId="6C216369" w:rsidR="00FD6141" w:rsidRPr="0091034B" w:rsidRDefault="00FD6141" w:rsidP="00FD6141">
            <w:pPr>
              <w:jc w:val="left"/>
              <w:rPr>
                <w:rFonts w:ascii="Times New Roman" w:hAnsi="Times New Roman" w:cs="Times New Roman"/>
                <w:sz w:val="24"/>
                <w:szCs w:val="24"/>
              </w:rPr>
            </w:pPr>
            <w:r w:rsidRPr="0091034B">
              <w:rPr>
                <w:rFonts w:ascii="Times New Roman" w:hAnsi="Times New Roman" w:cs="Times New Roman"/>
                <w:sz w:val="24"/>
                <w:szCs w:val="24"/>
              </w:rPr>
              <w:t>Schopler et al. (1991) Study 2 Treatment 1</w:t>
            </w:r>
          </w:p>
        </w:tc>
        <w:tc>
          <w:tcPr>
            <w:tcW w:w="368" w:type="pct"/>
          </w:tcPr>
          <w:p w14:paraId="6EC33197"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36</w:t>
            </w:r>
          </w:p>
        </w:tc>
        <w:tc>
          <w:tcPr>
            <w:tcW w:w="605" w:type="pct"/>
          </w:tcPr>
          <w:p w14:paraId="51524EF6"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PD</w:t>
            </w:r>
          </w:p>
        </w:tc>
        <w:tc>
          <w:tcPr>
            <w:tcW w:w="765" w:type="pct"/>
          </w:tcPr>
          <w:p w14:paraId="5DAC1CCA" w14:textId="77B7FD06" w:rsidR="00FD6141" w:rsidRPr="006F6DD4" w:rsidRDefault="00361DC6" w:rsidP="00361DC6">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.96</w:t>
            </w:r>
          </w:p>
        </w:tc>
        <w:tc>
          <w:tcPr>
            <w:tcW w:w="364" w:type="pct"/>
          </w:tcPr>
          <w:p w14:paraId="2ED96107"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3.20</w:t>
            </w:r>
          </w:p>
        </w:tc>
        <w:tc>
          <w:tcPr>
            <w:tcW w:w="439" w:type="pct"/>
          </w:tcPr>
          <w:p w14:paraId="646C15BE" w14:textId="12CBBD8A"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w:t>
            </w:r>
            <w:r w:rsidR="00284F2D" w:rsidRPr="006F6DD4">
              <w:rPr>
                <w:rFonts w:ascii="Times New Roman" w:hAnsi="Times New Roman" w:cs="Times New Roman"/>
                <w:sz w:val="24"/>
                <w:szCs w:val="24"/>
              </w:rPr>
              <w:t>9</w:t>
            </w:r>
            <w:r w:rsidR="00284F2D">
              <w:rPr>
                <w:rFonts w:ascii="Times New Roman" w:hAnsi="Times New Roman" w:cs="Times New Roman"/>
                <w:sz w:val="24"/>
                <w:szCs w:val="24"/>
              </w:rPr>
              <w:t>0</w:t>
            </w:r>
          </w:p>
        </w:tc>
      </w:tr>
      <w:tr w:rsidR="00FD6141" w:rsidRPr="006F6DD4" w14:paraId="3A300497" w14:textId="77777777" w:rsidTr="00FD6141">
        <w:tc>
          <w:tcPr>
            <w:tcW w:w="2458" w:type="pct"/>
          </w:tcPr>
          <w:p w14:paraId="6EEA66B7" w14:textId="3C135168" w:rsidR="00FD6141" w:rsidRPr="0091034B" w:rsidRDefault="00FD6141" w:rsidP="00FD6141">
            <w:pPr>
              <w:jc w:val="left"/>
              <w:rPr>
                <w:rFonts w:ascii="Times New Roman" w:hAnsi="Times New Roman" w:cs="Times New Roman"/>
                <w:sz w:val="24"/>
                <w:szCs w:val="24"/>
              </w:rPr>
            </w:pPr>
            <w:r w:rsidRPr="0091034B">
              <w:rPr>
                <w:rFonts w:ascii="Times New Roman" w:eastAsia="宋体" w:hAnsi="Times New Roman" w:cs="Times New Roman"/>
                <w:sz w:val="24"/>
                <w:szCs w:val="24"/>
              </w:rPr>
              <w:t>Bochet, et al. (2006) Study 1 Treatment 2</w:t>
            </w:r>
          </w:p>
        </w:tc>
        <w:tc>
          <w:tcPr>
            <w:tcW w:w="368" w:type="pct"/>
          </w:tcPr>
          <w:p w14:paraId="3173779D"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64</w:t>
            </w:r>
          </w:p>
        </w:tc>
        <w:tc>
          <w:tcPr>
            <w:tcW w:w="605" w:type="pct"/>
          </w:tcPr>
          <w:p w14:paraId="35C082B3"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PGD</w:t>
            </w:r>
          </w:p>
        </w:tc>
        <w:tc>
          <w:tcPr>
            <w:tcW w:w="765" w:type="pct"/>
          </w:tcPr>
          <w:p w14:paraId="3562DD80" w14:textId="6872D659" w:rsidR="00FD6141" w:rsidRPr="006F6DD4" w:rsidRDefault="00361DC6" w:rsidP="00361DC6">
            <w:pPr>
              <w:jc w:val="center"/>
              <w:rPr>
                <w:rFonts w:ascii="Times New Roman" w:hAnsi="Times New Roman" w:cs="Times New Roman"/>
                <w:sz w:val="24"/>
                <w:szCs w:val="24"/>
              </w:rPr>
            </w:pPr>
            <w:r>
              <w:rPr>
                <w:rFonts w:ascii="Times New Roman" w:hAnsi="Times New Roman" w:cs="Times New Roman"/>
                <w:sz w:val="24"/>
                <w:szCs w:val="24"/>
              </w:rPr>
              <w:t>0</w:t>
            </w:r>
            <w:r w:rsidR="00FD6141" w:rsidRPr="006F6DD4">
              <w:rPr>
                <w:rFonts w:ascii="Times New Roman" w:hAnsi="Times New Roman" w:cs="Times New Roman"/>
                <w:sz w:val="24"/>
                <w:szCs w:val="24"/>
              </w:rPr>
              <w:t>.97</w:t>
            </w:r>
          </w:p>
        </w:tc>
        <w:tc>
          <w:tcPr>
            <w:tcW w:w="364" w:type="pct"/>
          </w:tcPr>
          <w:p w14:paraId="2CD8547D" w14:textId="77777777"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3.46</w:t>
            </w:r>
          </w:p>
        </w:tc>
        <w:tc>
          <w:tcPr>
            <w:tcW w:w="439" w:type="pct"/>
          </w:tcPr>
          <w:p w14:paraId="022E02DA" w14:textId="2D331B8B" w:rsidR="00FD6141" w:rsidRPr="006F6DD4" w:rsidRDefault="00FD6141" w:rsidP="00361DC6">
            <w:pPr>
              <w:jc w:val="center"/>
              <w:rPr>
                <w:rFonts w:ascii="Times New Roman" w:hAnsi="Times New Roman" w:cs="Times New Roman"/>
                <w:sz w:val="24"/>
                <w:szCs w:val="24"/>
              </w:rPr>
            </w:pPr>
            <w:r w:rsidRPr="006F6DD4">
              <w:rPr>
                <w:rFonts w:ascii="Times New Roman" w:hAnsi="Times New Roman" w:cs="Times New Roman"/>
                <w:sz w:val="24"/>
                <w:szCs w:val="24"/>
              </w:rPr>
              <w:t>4.</w:t>
            </w:r>
            <w:r w:rsidR="00284F2D">
              <w:rPr>
                <w:rFonts w:ascii="Times New Roman" w:hAnsi="Times New Roman" w:cs="Times New Roman"/>
                <w:sz w:val="24"/>
                <w:szCs w:val="24"/>
              </w:rPr>
              <w:t>21</w:t>
            </w:r>
          </w:p>
        </w:tc>
      </w:tr>
    </w:tbl>
    <w:p w14:paraId="3D7B55BC" w14:textId="702FBA5D" w:rsidR="005E6915" w:rsidRPr="0015140A" w:rsidRDefault="00005A8C" w:rsidP="0015140A">
      <w:pPr>
        <w:spacing w:line="360" w:lineRule="auto"/>
        <w:jc w:val="left"/>
        <w:rPr>
          <w:rFonts w:ascii="Times New Roman" w:hAnsi="Times New Roman" w:cs="Times New Roman"/>
          <w:sz w:val="24"/>
          <w:szCs w:val="24"/>
        </w:rPr>
      </w:pPr>
      <w:r w:rsidRPr="006F6DD4">
        <w:rPr>
          <w:rFonts w:ascii="Times New Roman" w:hAnsi="Times New Roman" w:cs="Times New Roman"/>
          <w:i/>
          <w:iCs/>
          <w:sz w:val="24"/>
          <w:szCs w:val="24"/>
        </w:rPr>
        <w:t>Note</w:t>
      </w:r>
      <w:r w:rsidRPr="006F6DD4">
        <w:rPr>
          <w:rFonts w:ascii="Times New Roman" w:hAnsi="Times New Roman" w:cs="Times New Roman"/>
          <w:sz w:val="24"/>
          <w:szCs w:val="24"/>
        </w:rPr>
        <w:t>. PD = Prisoner’s Dilemma; PGD = Public Goods Dilemma; Yi = log</w:t>
      </w:r>
      <w:r w:rsidR="00566C23">
        <w:rPr>
          <w:rFonts w:ascii="Times New Roman" w:hAnsi="Times New Roman" w:cs="Times New Roman"/>
          <w:sz w:val="24"/>
          <w:szCs w:val="24"/>
        </w:rPr>
        <w:t>it</w:t>
      </w:r>
      <w:r w:rsidR="00254656">
        <w:t>-</w:t>
      </w:r>
      <w:r w:rsidR="00254656" w:rsidRPr="00254656">
        <w:rPr>
          <w:rFonts w:ascii="Times New Roman" w:hAnsi="Times New Roman" w:cs="Times New Roman"/>
          <w:sz w:val="24"/>
          <w:szCs w:val="24"/>
        </w:rPr>
        <w:t>transformed</w:t>
      </w:r>
      <w:r w:rsidR="00254656" w:rsidRPr="00254656" w:rsidDel="00254656">
        <w:rPr>
          <w:rFonts w:ascii="Times New Roman" w:hAnsi="Times New Roman" w:cs="Times New Roman"/>
          <w:sz w:val="24"/>
          <w:szCs w:val="24"/>
        </w:rPr>
        <w:t xml:space="preserve"> </w:t>
      </w:r>
      <w:r w:rsidRPr="006F6DD4">
        <w:rPr>
          <w:rFonts w:ascii="Times New Roman" w:hAnsi="Times New Roman" w:cs="Times New Roman"/>
          <w:sz w:val="24"/>
          <w:szCs w:val="24"/>
        </w:rPr>
        <w:t xml:space="preserve">cooperation rates; </w:t>
      </w:r>
      <w:r w:rsidRPr="00504B94">
        <w:rPr>
          <w:rFonts w:ascii="Times New Roman" w:hAnsi="Times New Roman" w:cs="Times New Roman"/>
          <w:i/>
          <w:iCs/>
          <w:sz w:val="24"/>
          <w:szCs w:val="24"/>
        </w:rPr>
        <w:t>Z</w:t>
      </w:r>
      <w:r w:rsidRPr="00504B94">
        <w:rPr>
          <w:rFonts w:ascii="Times New Roman" w:hAnsi="Times New Roman" w:cs="Times New Roman"/>
          <w:sz w:val="24"/>
          <w:szCs w:val="24"/>
          <w:vertAlign w:val="subscript"/>
        </w:rPr>
        <w:t>Yi</w:t>
      </w:r>
      <w:r w:rsidRPr="006F6DD4">
        <w:rPr>
          <w:rFonts w:ascii="Times New Roman" w:hAnsi="Times New Roman" w:cs="Times New Roman"/>
          <w:sz w:val="24"/>
          <w:szCs w:val="24"/>
        </w:rPr>
        <w:t xml:space="preserve"> = standardized </w:t>
      </w:r>
      <w:r w:rsidR="00254656" w:rsidRPr="006F6DD4">
        <w:rPr>
          <w:rFonts w:ascii="Times New Roman" w:hAnsi="Times New Roman" w:cs="Times New Roman"/>
          <w:sz w:val="24"/>
          <w:szCs w:val="24"/>
        </w:rPr>
        <w:t>log</w:t>
      </w:r>
      <w:r w:rsidR="00566C23">
        <w:rPr>
          <w:rFonts w:ascii="Times New Roman" w:hAnsi="Times New Roman" w:cs="Times New Roman"/>
          <w:sz w:val="24"/>
          <w:szCs w:val="24"/>
        </w:rPr>
        <w:t>it</w:t>
      </w:r>
      <w:r w:rsidR="00254656">
        <w:rPr>
          <w:rFonts w:ascii="Times New Roman" w:hAnsi="Times New Roman" w:cs="Times New Roman"/>
          <w:sz w:val="24"/>
          <w:szCs w:val="24"/>
        </w:rPr>
        <w:t>-transform</w:t>
      </w:r>
      <w:r w:rsidR="00254656" w:rsidRPr="006F6DD4">
        <w:rPr>
          <w:rFonts w:ascii="Times New Roman" w:hAnsi="Times New Roman" w:cs="Times New Roman"/>
          <w:sz w:val="24"/>
          <w:szCs w:val="24"/>
        </w:rPr>
        <w:t xml:space="preserve">ed </w:t>
      </w:r>
      <w:r w:rsidRPr="006F6DD4">
        <w:rPr>
          <w:rFonts w:ascii="Times New Roman" w:hAnsi="Times New Roman" w:cs="Times New Roman"/>
          <w:sz w:val="24"/>
          <w:szCs w:val="24"/>
        </w:rPr>
        <w:t xml:space="preserve">cooperation rates. </w:t>
      </w:r>
    </w:p>
    <w:p w14:paraId="40703641" w14:textId="77777777" w:rsidR="00E93CAD" w:rsidRDefault="00E93CAD">
      <w:pPr>
        <w:widowControl/>
        <w:jc w:val="left"/>
        <w:rPr>
          <w:noProof/>
        </w:rPr>
      </w:pPr>
      <w:r>
        <w:rPr>
          <w:noProof/>
        </w:rPr>
        <w:br w:type="page"/>
      </w:r>
    </w:p>
    <w:p w14:paraId="6F244B86" w14:textId="3F873104" w:rsidR="00E93CAD" w:rsidRPr="00853A8E" w:rsidRDefault="0058023D" w:rsidP="00A83B92">
      <w:pPr>
        <w:spacing w:line="360" w:lineRule="auto"/>
        <w:jc w:val="left"/>
        <w:rPr>
          <w:rFonts w:ascii="Times New Roman" w:hAnsi="Times New Roman" w:cs="Times New Roman"/>
          <w:b/>
          <w:bCs/>
          <w:color w:val="000000" w:themeColor="text1"/>
          <w:sz w:val="24"/>
          <w:szCs w:val="24"/>
        </w:rPr>
      </w:pPr>
      <w:r w:rsidRPr="00853A8E">
        <w:rPr>
          <w:rFonts w:ascii="Times New Roman" w:hAnsi="Times New Roman" w:cs="Times New Roman"/>
          <w:b/>
          <w:bCs/>
          <w:sz w:val="24"/>
          <w:szCs w:val="24"/>
        </w:rPr>
        <w:lastRenderedPageBreak/>
        <w:t xml:space="preserve">Figure </w:t>
      </w:r>
      <w:r w:rsidR="008619B2" w:rsidRPr="00853A8E">
        <w:rPr>
          <w:rFonts w:ascii="Times New Roman" w:hAnsi="Times New Roman" w:cs="Times New Roman"/>
          <w:b/>
          <w:bCs/>
          <w:color w:val="000000" w:themeColor="text1"/>
          <w:sz w:val="24"/>
          <w:szCs w:val="24"/>
        </w:rPr>
        <w:t>S</w:t>
      </w:r>
      <w:r w:rsidR="00655ADE" w:rsidRPr="00853A8E">
        <w:rPr>
          <w:rFonts w:ascii="Times New Roman" w:hAnsi="Times New Roman" w:cs="Times New Roman"/>
          <w:b/>
          <w:bCs/>
          <w:color w:val="000000" w:themeColor="text1"/>
          <w:sz w:val="24"/>
          <w:szCs w:val="24"/>
        </w:rPr>
        <w:t>6</w:t>
      </w:r>
    </w:p>
    <w:p w14:paraId="4E57B551" w14:textId="4A5C102E" w:rsidR="00E93CAD" w:rsidRDefault="00C97EFF" w:rsidP="00A83B92">
      <w:pPr>
        <w:spacing w:line="360" w:lineRule="auto"/>
        <w:jc w:val="left"/>
        <w:rPr>
          <w:rFonts w:ascii="Times New Roman" w:hAnsi="Times New Roman" w:cs="Times New Roman"/>
          <w:i/>
          <w:iCs/>
          <w:color w:val="000000" w:themeColor="text1"/>
          <w:sz w:val="24"/>
          <w:szCs w:val="24"/>
        </w:rPr>
      </w:pPr>
      <w:r w:rsidRPr="00853A8E">
        <w:rPr>
          <w:rFonts w:ascii="Times New Roman" w:hAnsi="Times New Roman" w:cs="Times New Roman"/>
          <w:i/>
          <w:iCs/>
          <w:color w:val="000000" w:themeColor="text1"/>
          <w:sz w:val="24"/>
          <w:szCs w:val="24"/>
        </w:rPr>
        <w:t xml:space="preserve">Histogram of </w:t>
      </w:r>
      <w:r w:rsidR="00E93CAD">
        <w:rPr>
          <w:rFonts w:ascii="Times New Roman" w:hAnsi="Times New Roman" w:cs="Times New Roman"/>
          <w:i/>
          <w:iCs/>
          <w:color w:val="000000" w:themeColor="text1"/>
          <w:sz w:val="24"/>
          <w:szCs w:val="24"/>
        </w:rPr>
        <w:t>N</w:t>
      </w:r>
      <w:r w:rsidRPr="00853A8E">
        <w:rPr>
          <w:rFonts w:ascii="Times New Roman" w:hAnsi="Times New Roman" w:cs="Times New Roman"/>
          <w:i/>
          <w:iCs/>
          <w:color w:val="000000" w:themeColor="text1"/>
          <w:sz w:val="24"/>
          <w:szCs w:val="24"/>
        </w:rPr>
        <w:t xml:space="preserve">umber </w:t>
      </w:r>
      <w:r w:rsidR="00A83B92" w:rsidRPr="00853A8E">
        <w:rPr>
          <w:rFonts w:ascii="Times New Roman" w:hAnsi="Times New Roman" w:cs="Times New Roman"/>
          <w:i/>
          <w:iCs/>
          <w:color w:val="000000" w:themeColor="text1"/>
          <w:sz w:val="24"/>
          <w:szCs w:val="24"/>
        </w:rPr>
        <w:t xml:space="preserve">of </w:t>
      </w:r>
      <w:r w:rsidR="00E93CAD">
        <w:rPr>
          <w:rFonts w:ascii="Times New Roman" w:hAnsi="Times New Roman" w:cs="Times New Roman"/>
          <w:i/>
          <w:iCs/>
          <w:color w:val="000000" w:themeColor="text1"/>
          <w:sz w:val="24"/>
          <w:szCs w:val="24"/>
        </w:rPr>
        <w:t>E</w:t>
      </w:r>
      <w:r w:rsidR="00A83B92" w:rsidRPr="00853A8E">
        <w:rPr>
          <w:rFonts w:ascii="Times New Roman" w:hAnsi="Times New Roman" w:cs="Times New Roman"/>
          <w:i/>
          <w:iCs/>
          <w:color w:val="000000" w:themeColor="text1"/>
          <w:sz w:val="24"/>
          <w:szCs w:val="24"/>
        </w:rPr>
        <w:t xml:space="preserve">ffect </w:t>
      </w:r>
      <w:r w:rsidR="00E93CAD">
        <w:rPr>
          <w:rFonts w:ascii="Times New Roman" w:hAnsi="Times New Roman" w:cs="Times New Roman"/>
          <w:i/>
          <w:iCs/>
          <w:color w:val="000000" w:themeColor="text1"/>
          <w:sz w:val="24"/>
          <w:szCs w:val="24"/>
        </w:rPr>
        <w:t>S</w:t>
      </w:r>
      <w:r w:rsidR="00A83B92" w:rsidRPr="00853A8E">
        <w:rPr>
          <w:rFonts w:ascii="Times New Roman" w:hAnsi="Times New Roman" w:cs="Times New Roman"/>
          <w:i/>
          <w:iCs/>
          <w:color w:val="000000" w:themeColor="text1"/>
          <w:sz w:val="24"/>
          <w:szCs w:val="24"/>
        </w:rPr>
        <w:t xml:space="preserve">izes </w:t>
      </w:r>
      <w:r w:rsidRPr="00853A8E">
        <w:rPr>
          <w:rFonts w:ascii="Times New Roman" w:hAnsi="Times New Roman" w:cs="Times New Roman"/>
          <w:i/>
          <w:iCs/>
          <w:color w:val="000000" w:themeColor="text1"/>
          <w:sz w:val="24"/>
          <w:szCs w:val="24"/>
        </w:rPr>
        <w:t>in</w:t>
      </w:r>
      <w:r w:rsidR="00A83B92" w:rsidRPr="00853A8E">
        <w:rPr>
          <w:rFonts w:ascii="Times New Roman" w:hAnsi="Times New Roman" w:cs="Times New Roman"/>
          <w:i/>
          <w:iCs/>
          <w:color w:val="000000" w:themeColor="text1"/>
          <w:sz w:val="24"/>
          <w:szCs w:val="24"/>
        </w:rPr>
        <w:t xml:space="preserve"> </w:t>
      </w:r>
      <w:r w:rsidR="00E93CAD">
        <w:rPr>
          <w:rFonts w:ascii="Times New Roman" w:hAnsi="Times New Roman" w:cs="Times New Roman"/>
          <w:i/>
          <w:iCs/>
          <w:color w:val="000000" w:themeColor="text1"/>
          <w:sz w:val="24"/>
          <w:szCs w:val="24"/>
        </w:rPr>
        <w:t>E</w:t>
      </w:r>
      <w:r w:rsidR="00A83B92" w:rsidRPr="00853A8E">
        <w:rPr>
          <w:rFonts w:ascii="Times New Roman" w:hAnsi="Times New Roman" w:cs="Times New Roman"/>
          <w:i/>
          <w:iCs/>
          <w:color w:val="000000" w:themeColor="text1"/>
          <w:sz w:val="24"/>
          <w:szCs w:val="24"/>
        </w:rPr>
        <w:t>ach</w:t>
      </w:r>
      <w:r w:rsidR="0058023D" w:rsidRPr="00853A8E">
        <w:rPr>
          <w:rFonts w:ascii="Times New Roman" w:hAnsi="Times New Roman" w:cs="Times New Roman"/>
          <w:i/>
          <w:iCs/>
          <w:color w:val="000000" w:themeColor="text1"/>
          <w:sz w:val="24"/>
          <w:szCs w:val="24"/>
        </w:rPr>
        <w:t xml:space="preserve"> </w:t>
      </w:r>
      <w:r w:rsidR="00E93CAD">
        <w:rPr>
          <w:rFonts w:ascii="Times New Roman" w:hAnsi="Times New Roman" w:cs="Times New Roman"/>
          <w:i/>
          <w:iCs/>
          <w:color w:val="000000" w:themeColor="text1"/>
          <w:sz w:val="24"/>
          <w:szCs w:val="24"/>
        </w:rPr>
        <w:t>Y</w:t>
      </w:r>
      <w:r w:rsidR="0058023D" w:rsidRPr="00853A8E">
        <w:rPr>
          <w:rFonts w:ascii="Times New Roman" w:hAnsi="Times New Roman" w:cs="Times New Roman"/>
          <w:i/>
          <w:iCs/>
          <w:color w:val="000000" w:themeColor="text1"/>
          <w:sz w:val="24"/>
          <w:szCs w:val="24"/>
        </w:rPr>
        <w:t xml:space="preserve">ear of </w:t>
      </w:r>
      <w:r w:rsidR="00E93CAD">
        <w:rPr>
          <w:rFonts w:ascii="Times New Roman" w:hAnsi="Times New Roman" w:cs="Times New Roman"/>
          <w:i/>
          <w:iCs/>
          <w:color w:val="000000" w:themeColor="text1"/>
          <w:sz w:val="24"/>
          <w:szCs w:val="24"/>
        </w:rPr>
        <w:t>D</w:t>
      </w:r>
      <w:r w:rsidR="0058023D" w:rsidRPr="00853A8E">
        <w:rPr>
          <w:rFonts w:ascii="Times New Roman" w:hAnsi="Times New Roman" w:cs="Times New Roman"/>
          <w:i/>
          <w:iCs/>
          <w:color w:val="000000" w:themeColor="text1"/>
          <w:sz w:val="24"/>
          <w:szCs w:val="24"/>
        </w:rPr>
        <w:t xml:space="preserve">ata </w:t>
      </w:r>
      <w:r w:rsidR="00E93CAD">
        <w:rPr>
          <w:rFonts w:ascii="Times New Roman" w:hAnsi="Times New Roman" w:cs="Times New Roman"/>
          <w:i/>
          <w:iCs/>
          <w:color w:val="000000" w:themeColor="text1"/>
          <w:sz w:val="24"/>
          <w:szCs w:val="24"/>
        </w:rPr>
        <w:t>C</w:t>
      </w:r>
      <w:r w:rsidR="0058023D" w:rsidRPr="00853A8E">
        <w:rPr>
          <w:rFonts w:ascii="Times New Roman" w:hAnsi="Times New Roman" w:cs="Times New Roman"/>
          <w:i/>
          <w:iCs/>
          <w:color w:val="000000" w:themeColor="text1"/>
          <w:sz w:val="24"/>
          <w:szCs w:val="24"/>
        </w:rPr>
        <w:t>ollection</w:t>
      </w:r>
    </w:p>
    <w:p w14:paraId="7C3117D8" w14:textId="5F78C82A" w:rsidR="00E93CAD" w:rsidRDefault="00C54FDB" w:rsidP="00A83B92">
      <w:pPr>
        <w:spacing w:line="360" w:lineRule="auto"/>
        <w:jc w:val="left"/>
        <w:rPr>
          <w:rFonts w:ascii="Times New Roman" w:hAnsi="Times New Roman" w:cs="Times New Roman"/>
          <w:i/>
          <w:iCs/>
          <w:color w:val="000000" w:themeColor="text1"/>
          <w:sz w:val="24"/>
          <w:szCs w:val="24"/>
        </w:rPr>
      </w:pPr>
      <w:r>
        <w:rPr>
          <w:noProof/>
        </w:rPr>
        <w:drawing>
          <wp:inline distT="0" distB="0" distL="0" distR="0" wp14:anchorId="2D1B9B5F" wp14:editId="7FB47FA4">
            <wp:extent cx="5615940" cy="3985260"/>
            <wp:effectExtent l="0" t="0" r="381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5940" cy="3985260"/>
                    </a:xfrm>
                    <a:prstGeom prst="rect">
                      <a:avLst/>
                    </a:prstGeom>
                  </pic:spPr>
                </pic:pic>
              </a:graphicData>
            </a:graphic>
          </wp:inline>
        </w:drawing>
      </w:r>
      <w:r w:rsidRPr="00A5042D" w:rsidDel="00C54FDB">
        <w:rPr>
          <w:noProof/>
          <w:lang w:eastAsia="nl-NL"/>
        </w:rPr>
        <w:t xml:space="preserve"> </w:t>
      </w:r>
    </w:p>
    <w:p w14:paraId="61AAF9D0" w14:textId="036337FF" w:rsidR="0058023D" w:rsidRPr="00853A8E" w:rsidRDefault="00E93CAD" w:rsidP="00A83B92">
      <w:pPr>
        <w:spacing w:line="360" w:lineRule="auto"/>
        <w:jc w:val="left"/>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Note. </w:t>
      </w:r>
      <w:r w:rsidR="009516FA" w:rsidRPr="00E93CAD">
        <w:rPr>
          <w:rFonts w:ascii="Times New Roman" w:hAnsi="Times New Roman" w:cs="Times New Roman"/>
          <w:i/>
          <w:iCs/>
          <w:color w:val="000000" w:themeColor="text1"/>
          <w:sz w:val="24"/>
          <w:szCs w:val="24"/>
        </w:rPr>
        <w:t>k</w:t>
      </w:r>
      <w:r w:rsidR="009079DD" w:rsidRPr="00853A8E">
        <w:rPr>
          <w:rFonts w:ascii="Times New Roman" w:hAnsi="Times New Roman" w:cs="Times New Roman"/>
          <w:i/>
          <w:iCs/>
          <w:color w:val="000000" w:themeColor="text1"/>
          <w:sz w:val="24"/>
          <w:szCs w:val="24"/>
        </w:rPr>
        <w:t xml:space="preserve"> </w:t>
      </w:r>
      <w:r w:rsidR="009079DD" w:rsidRPr="00E93CAD">
        <w:rPr>
          <w:rFonts w:ascii="Times New Roman" w:hAnsi="Times New Roman" w:cs="Times New Roman"/>
          <w:color w:val="000000" w:themeColor="text1"/>
          <w:sz w:val="24"/>
          <w:szCs w:val="24"/>
        </w:rPr>
        <w:t xml:space="preserve">= </w:t>
      </w:r>
      <w:r w:rsidR="00C54FDB" w:rsidRPr="00E93CAD">
        <w:rPr>
          <w:rFonts w:ascii="Times New Roman" w:hAnsi="Times New Roman" w:cs="Times New Roman"/>
          <w:color w:val="000000" w:themeColor="text1"/>
          <w:sz w:val="24"/>
          <w:szCs w:val="24"/>
        </w:rPr>
        <w:t>6</w:t>
      </w:r>
      <w:r w:rsidR="00C54FDB">
        <w:rPr>
          <w:rFonts w:ascii="Times New Roman" w:hAnsi="Times New Roman" w:cs="Times New Roman"/>
          <w:color w:val="000000" w:themeColor="text1"/>
          <w:sz w:val="24"/>
          <w:szCs w:val="24"/>
        </w:rPr>
        <w:t>35</w:t>
      </w:r>
      <w:r>
        <w:rPr>
          <w:rFonts w:ascii="Times New Roman" w:hAnsi="Times New Roman" w:cs="Times New Roman"/>
          <w:i/>
          <w:iCs/>
          <w:color w:val="000000" w:themeColor="text1"/>
          <w:sz w:val="24"/>
          <w:szCs w:val="24"/>
        </w:rPr>
        <w:t>.</w:t>
      </w:r>
    </w:p>
    <w:p w14:paraId="64E648C8" w14:textId="3FB2D995" w:rsidR="00AC60E0" w:rsidRPr="00EF44F4" w:rsidRDefault="00AC60E0" w:rsidP="005F6356">
      <w:pPr>
        <w:spacing w:line="480" w:lineRule="auto"/>
        <w:ind w:firstLine="720"/>
        <w:jc w:val="left"/>
        <w:rPr>
          <w:rFonts w:ascii="Times New Roman" w:hAnsi="Times New Roman" w:cs="Times New Roman"/>
          <w:color w:val="000000" w:themeColor="text1"/>
          <w:sz w:val="24"/>
          <w:szCs w:val="24"/>
        </w:rPr>
        <w:sectPr w:rsidR="00AC60E0" w:rsidRPr="00EF44F4" w:rsidSect="00AE2FC1">
          <w:pgSz w:w="11906" w:h="16838"/>
          <w:pgMar w:top="1440" w:right="1440" w:bottom="1440" w:left="1440" w:header="851" w:footer="992" w:gutter="0"/>
          <w:cols w:space="425"/>
          <w:docGrid w:type="lines" w:linePitch="312"/>
        </w:sectPr>
      </w:pPr>
      <w:bookmarkStart w:id="109" w:name="_Hlk54774954"/>
    </w:p>
    <w:p w14:paraId="4D4831EE" w14:textId="65B4667E" w:rsidR="00E93CAD" w:rsidRPr="00E93CAD" w:rsidRDefault="00E93CAD" w:rsidP="00E93CAD">
      <w:pPr>
        <w:spacing w:line="480" w:lineRule="auto"/>
        <w:ind w:firstLine="720"/>
        <w:jc w:val="left"/>
        <w:rPr>
          <w:rFonts w:ascii="Times New Roman" w:hAnsi="Times New Roman" w:cs="Times New Roman"/>
          <w:color w:val="000000" w:themeColor="text1"/>
          <w:sz w:val="24"/>
          <w:szCs w:val="24"/>
        </w:rPr>
      </w:pPr>
      <w:bookmarkStart w:id="110" w:name="_Hlk40870459"/>
      <w:bookmarkEnd w:id="109"/>
      <w:r w:rsidRPr="003E21E2">
        <w:rPr>
          <w:rFonts w:ascii="Times New Roman" w:hAnsi="Times New Roman" w:cs="Times New Roman"/>
          <w:b/>
          <w:bCs/>
          <w:color w:val="000000" w:themeColor="text1"/>
          <w:sz w:val="24"/>
          <w:szCs w:val="24"/>
        </w:rPr>
        <w:lastRenderedPageBreak/>
        <w:t xml:space="preserve">Correlations </w:t>
      </w:r>
      <w:r w:rsidR="00751224">
        <w:rPr>
          <w:rFonts w:ascii="Times New Roman" w:hAnsi="Times New Roman" w:cs="Times New Roman"/>
          <w:b/>
          <w:bCs/>
          <w:color w:val="000000" w:themeColor="text1"/>
          <w:sz w:val="24"/>
          <w:szCs w:val="24"/>
        </w:rPr>
        <w:t>B</w:t>
      </w:r>
      <w:r w:rsidRPr="003E21E2">
        <w:rPr>
          <w:rFonts w:ascii="Times New Roman" w:hAnsi="Times New Roman" w:cs="Times New Roman"/>
          <w:b/>
          <w:bCs/>
          <w:color w:val="000000" w:themeColor="text1"/>
          <w:sz w:val="24"/>
          <w:szCs w:val="24"/>
        </w:rPr>
        <w:t xml:space="preserve">etween </w:t>
      </w:r>
      <w:r w:rsidR="00751224">
        <w:rPr>
          <w:rFonts w:ascii="Times New Roman" w:hAnsi="Times New Roman" w:cs="Times New Roman"/>
          <w:b/>
          <w:bCs/>
          <w:color w:val="000000" w:themeColor="text1"/>
          <w:sz w:val="24"/>
          <w:szCs w:val="24"/>
        </w:rPr>
        <w:t>S</w:t>
      </w:r>
      <w:r w:rsidRPr="003E21E2">
        <w:rPr>
          <w:rFonts w:ascii="Times New Roman" w:hAnsi="Times New Roman" w:cs="Times New Roman"/>
          <w:b/>
          <w:bCs/>
          <w:color w:val="000000" w:themeColor="text1"/>
          <w:sz w:val="24"/>
          <w:szCs w:val="24"/>
        </w:rPr>
        <w:t xml:space="preserve">tudy </w:t>
      </w:r>
      <w:r w:rsidR="00751224">
        <w:rPr>
          <w:rFonts w:ascii="Times New Roman" w:hAnsi="Times New Roman" w:cs="Times New Roman"/>
          <w:b/>
          <w:bCs/>
          <w:color w:val="000000" w:themeColor="text1"/>
          <w:sz w:val="24"/>
          <w:szCs w:val="24"/>
        </w:rPr>
        <w:t>C</w:t>
      </w:r>
      <w:r w:rsidRPr="003E21E2">
        <w:rPr>
          <w:rFonts w:ascii="Times New Roman" w:hAnsi="Times New Roman" w:cs="Times New Roman"/>
          <w:b/>
          <w:bCs/>
          <w:color w:val="000000" w:themeColor="text1"/>
          <w:sz w:val="24"/>
          <w:szCs w:val="24"/>
        </w:rPr>
        <w:t xml:space="preserve">haracteristics. </w:t>
      </w:r>
      <w:r w:rsidRPr="003E21E2">
        <w:rPr>
          <w:rFonts w:ascii="Times New Roman" w:hAnsi="Times New Roman" w:cs="Times New Roman"/>
          <w:color w:val="000000" w:themeColor="text1"/>
          <w:sz w:val="24"/>
          <w:szCs w:val="24"/>
        </w:rPr>
        <w:t xml:space="preserve">We calculated the correlations between study characteristics based on </w:t>
      </w:r>
      <w:r w:rsidR="00FA17D0">
        <w:rPr>
          <w:rFonts w:ascii="Times New Roman" w:hAnsi="Times New Roman" w:cs="Times New Roman"/>
          <w:color w:val="000000" w:themeColor="text1"/>
          <w:sz w:val="24"/>
          <w:szCs w:val="24"/>
        </w:rPr>
        <w:t xml:space="preserve">the </w:t>
      </w:r>
      <w:r w:rsidRPr="003E21E2">
        <w:rPr>
          <w:rFonts w:ascii="Times New Roman" w:hAnsi="Times New Roman" w:cs="Times New Roman"/>
          <w:color w:val="000000" w:themeColor="text1"/>
          <w:sz w:val="24"/>
          <w:szCs w:val="24"/>
        </w:rPr>
        <w:t>original dataset and presented t</w:t>
      </w:r>
      <w:r w:rsidRPr="003B5A0D">
        <w:rPr>
          <w:rFonts w:ascii="Times New Roman" w:hAnsi="Times New Roman" w:cs="Times New Roman"/>
          <w:color w:val="000000" w:themeColor="text1"/>
          <w:sz w:val="24"/>
          <w:szCs w:val="24"/>
        </w:rPr>
        <w:t>he results</w:t>
      </w:r>
      <w:r w:rsidRPr="003B5A0D" w:rsidDel="00AB1E88">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in Table S</w:t>
      </w:r>
      <w:r>
        <w:rPr>
          <w:rFonts w:ascii="Times New Roman" w:hAnsi="Times New Roman" w:cs="Times New Roman"/>
          <w:color w:val="000000" w:themeColor="text1"/>
          <w:sz w:val="24"/>
          <w:szCs w:val="24"/>
        </w:rPr>
        <w:t>15</w:t>
      </w:r>
      <w:r w:rsidRPr="003B5A0D">
        <w:rPr>
          <w:rFonts w:ascii="Times New Roman" w:hAnsi="Times New Roman" w:cs="Times New Roman"/>
          <w:color w:val="000000" w:themeColor="text1"/>
          <w:sz w:val="24"/>
          <w:szCs w:val="24"/>
        </w:rPr>
        <w:t>.</w:t>
      </w:r>
    </w:p>
    <w:p w14:paraId="6CC4B0A6" w14:textId="77777777" w:rsidR="00E93CAD" w:rsidRPr="00853A8E" w:rsidRDefault="00B7190E" w:rsidP="003F36B4">
      <w:pPr>
        <w:spacing w:line="360" w:lineRule="auto"/>
        <w:rPr>
          <w:rFonts w:ascii="Times New Roman" w:hAnsi="Times New Roman" w:cs="Times New Roman"/>
          <w:b/>
          <w:bCs/>
          <w:color w:val="000000" w:themeColor="text1"/>
          <w:sz w:val="24"/>
          <w:szCs w:val="24"/>
        </w:rPr>
      </w:pPr>
      <w:r w:rsidRPr="00853A8E">
        <w:rPr>
          <w:rFonts w:ascii="Times New Roman" w:hAnsi="Times New Roman" w:cs="Times New Roman"/>
          <w:b/>
          <w:bCs/>
          <w:sz w:val="24"/>
          <w:szCs w:val="24"/>
        </w:rPr>
        <w:t>Tabl</w:t>
      </w:r>
      <w:r w:rsidRPr="00853A8E">
        <w:rPr>
          <w:rFonts w:ascii="Times New Roman" w:hAnsi="Times New Roman" w:cs="Times New Roman"/>
          <w:b/>
          <w:bCs/>
          <w:color w:val="000000" w:themeColor="text1"/>
          <w:sz w:val="24"/>
          <w:szCs w:val="24"/>
        </w:rPr>
        <w:t xml:space="preserve">e </w:t>
      </w:r>
      <w:bookmarkEnd w:id="110"/>
      <w:r w:rsidR="006B1E50" w:rsidRPr="00853A8E">
        <w:rPr>
          <w:rFonts w:ascii="Times New Roman" w:hAnsi="Times New Roman" w:cs="Times New Roman"/>
          <w:b/>
          <w:bCs/>
          <w:color w:val="000000" w:themeColor="text1"/>
          <w:sz w:val="24"/>
          <w:szCs w:val="24"/>
        </w:rPr>
        <w:t>S</w:t>
      </w:r>
      <w:r w:rsidR="00713FE2" w:rsidRPr="00853A8E">
        <w:rPr>
          <w:rFonts w:ascii="Times New Roman" w:hAnsi="Times New Roman" w:cs="Times New Roman"/>
          <w:b/>
          <w:bCs/>
          <w:color w:val="000000" w:themeColor="text1"/>
          <w:sz w:val="24"/>
          <w:szCs w:val="24"/>
        </w:rPr>
        <w:t>15</w:t>
      </w:r>
    </w:p>
    <w:p w14:paraId="2A8D66C0" w14:textId="2174A43C" w:rsidR="00B7190E" w:rsidRPr="003B5A0D" w:rsidRDefault="00B7190E" w:rsidP="003F36B4">
      <w:pPr>
        <w:spacing w:line="360" w:lineRule="auto"/>
        <w:rPr>
          <w:rFonts w:ascii="Times New Roman" w:hAnsi="Times New Roman" w:cs="Times New Roman"/>
          <w:color w:val="000000" w:themeColor="text1"/>
          <w:sz w:val="24"/>
          <w:szCs w:val="24"/>
        </w:rPr>
      </w:pPr>
      <w:r w:rsidRPr="00853A8E">
        <w:rPr>
          <w:rFonts w:ascii="Times New Roman" w:hAnsi="Times New Roman" w:cs="Times New Roman"/>
          <w:i/>
          <w:iCs/>
          <w:color w:val="000000" w:themeColor="text1"/>
          <w:sz w:val="24"/>
          <w:szCs w:val="24"/>
        </w:rPr>
        <w:t xml:space="preserve">Correlations </w:t>
      </w:r>
      <w:r w:rsidR="00CD43C9" w:rsidRPr="00853A8E">
        <w:rPr>
          <w:rFonts w:ascii="Times New Roman" w:hAnsi="Times New Roman" w:cs="Times New Roman"/>
          <w:i/>
          <w:iCs/>
          <w:color w:val="000000" w:themeColor="text1"/>
          <w:sz w:val="24"/>
          <w:szCs w:val="24"/>
        </w:rPr>
        <w:t xml:space="preserve">Between </w:t>
      </w:r>
      <w:r w:rsidR="00203CE6" w:rsidRPr="00853A8E">
        <w:rPr>
          <w:rFonts w:ascii="Times New Roman" w:hAnsi="Times New Roman" w:cs="Times New Roman"/>
          <w:i/>
          <w:iCs/>
          <w:color w:val="000000" w:themeColor="text1"/>
          <w:sz w:val="24"/>
          <w:szCs w:val="24"/>
        </w:rPr>
        <w:t>Study Characteristics</w:t>
      </w:r>
    </w:p>
    <w:tbl>
      <w:tblPr>
        <w:tblW w:w="4824" w:type="pct"/>
        <w:tblBorders>
          <w:top w:val="single" w:sz="12" w:space="0" w:color="000000"/>
          <w:bottom w:val="single" w:sz="12" w:space="0" w:color="000000"/>
        </w:tblBorders>
        <w:tblLayout w:type="fixed"/>
        <w:tblLook w:val="00A0" w:firstRow="1" w:lastRow="0" w:firstColumn="1" w:lastColumn="0" w:noHBand="0" w:noVBand="0"/>
      </w:tblPr>
      <w:tblGrid>
        <w:gridCol w:w="3039"/>
        <w:gridCol w:w="956"/>
        <w:gridCol w:w="956"/>
        <w:gridCol w:w="956"/>
        <w:gridCol w:w="956"/>
        <w:gridCol w:w="956"/>
        <w:gridCol w:w="878"/>
        <w:gridCol w:w="878"/>
        <w:gridCol w:w="878"/>
        <w:gridCol w:w="754"/>
        <w:gridCol w:w="797"/>
        <w:gridCol w:w="760"/>
        <w:gridCol w:w="703"/>
      </w:tblGrid>
      <w:tr w:rsidR="003E21E2" w:rsidRPr="003E21E2" w14:paraId="633312EE" w14:textId="77777777" w:rsidTr="00203CE6">
        <w:trPr>
          <w:trHeight w:val="422"/>
        </w:trPr>
        <w:tc>
          <w:tcPr>
            <w:tcW w:w="1128" w:type="pct"/>
            <w:tcBorders>
              <w:top w:val="single" w:sz="12" w:space="0" w:color="000000"/>
              <w:bottom w:val="single" w:sz="6" w:space="0" w:color="000000"/>
            </w:tcBorders>
          </w:tcPr>
          <w:p w14:paraId="0DABAF3E" w14:textId="77777777" w:rsidR="00203CE6" w:rsidRPr="003B5A0D" w:rsidRDefault="00203CE6" w:rsidP="00254656">
            <w:pPr>
              <w:pStyle w:val="a9"/>
              <w:snapToGrid w:val="0"/>
              <w:ind w:firstLineChars="0" w:firstLine="0"/>
              <w:jc w:val="center"/>
              <w:rPr>
                <w:rFonts w:ascii="Times New Roman" w:hAnsi="Times New Roman" w:cs="Times New Roman"/>
                <w:color w:val="000000" w:themeColor="text1"/>
                <w:sz w:val="24"/>
                <w:szCs w:val="24"/>
              </w:rPr>
            </w:pPr>
            <w:bookmarkStart w:id="111" w:name="_Hlk34153321"/>
          </w:p>
        </w:tc>
        <w:tc>
          <w:tcPr>
            <w:tcW w:w="355" w:type="pct"/>
            <w:tcBorders>
              <w:top w:val="single" w:sz="12" w:space="0" w:color="000000"/>
              <w:bottom w:val="single" w:sz="6" w:space="0" w:color="000000"/>
            </w:tcBorders>
          </w:tcPr>
          <w:p w14:paraId="0E6E88AF"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355" w:type="pct"/>
            <w:tcBorders>
              <w:top w:val="single" w:sz="12" w:space="0" w:color="000000"/>
              <w:bottom w:val="single" w:sz="6" w:space="0" w:color="000000"/>
            </w:tcBorders>
          </w:tcPr>
          <w:p w14:paraId="417E6D07"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p>
        </w:tc>
        <w:tc>
          <w:tcPr>
            <w:tcW w:w="355" w:type="pct"/>
            <w:tcBorders>
              <w:top w:val="single" w:sz="12" w:space="0" w:color="000000"/>
              <w:bottom w:val="single" w:sz="6" w:space="0" w:color="000000"/>
            </w:tcBorders>
          </w:tcPr>
          <w:p w14:paraId="2A297C03"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3</w:t>
            </w:r>
          </w:p>
        </w:tc>
        <w:tc>
          <w:tcPr>
            <w:tcW w:w="355" w:type="pct"/>
            <w:tcBorders>
              <w:top w:val="single" w:sz="12" w:space="0" w:color="000000"/>
              <w:bottom w:val="single" w:sz="6" w:space="0" w:color="000000"/>
            </w:tcBorders>
          </w:tcPr>
          <w:p w14:paraId="14874A19"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4</w:t>
            </w:r>
          </w:p>
        </w:tc>
        <w:tc>
          <w:tcPr>
            <w:tcW w:w="355" w:type="pct"/>
            <w:tcBorders>
              <w:top w:val="single" w:sz="12" w:space="0" w:color="000000"/>
              <w:bottom w:val="single" w:sz="6" w:space="0" w:color="000000"/>
            </w:tcBorders>
          </w:tcPr>
          <w:p w14:paraId="25324DBE"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5</w:t>
            </w:r>
          </w:p>
        </w:tc>
        <w:tc>
          <w:tcPr>
            <w:tcW w:w="326" w:type="pct"/>
            <w:tcBorders>
              <w:top w:val="single" w:sz="12" w:space="0" w:color="000000"/>
              <w:bottom w:val="single" w:sz="6" w:space="0" w:color="000000"/>
            </w:tcBorders>
          </w:tcPr>
          <w:p w14:paraId="15DD2F65"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6</w:t>
            </w:r>
          </w:p>
        </w:tc>
        <w:tc>
          <w:tcPr>
            <w:tcW w:w="326" w:type="pct"/>
            <w:tcBorders>
              <w:top w:val="single" w:sz="12" w:space="0" w:color="000000"/>
              <w:bottom w:val="single" w:sz="6" w:space="0" w:color="000000"/>
            </w:tcBorders>
          </w:tcPr>
          <w:p w14:paraId="616FE019"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7</w:t>
            </w:r>
          </w:p>
        </w:tc>
        <w:tc>
          <w:tcPr>
            <w:tcW w:w="326" w:type="pct"/>
            <w:tcBorders>
              <w:top w:val="single" w:sz="12" w:space="0" w:color="000000"/>
              <w:bottom w:val="single" w:sz="6" w:space="0" w:color="000000"/>
            </w:tcBorders>
          </w:tcPr>
          <w:p w14:paraId="1BF517F2"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8</w:t>
            </w:r>
          </w:p>
        </w:tc>
        <w:tc>
          <w:tcPr>
            <w:tcW w:w="280" w:type="pct"/>
            <w:tcBorders>
              <w:top w:val="single" w:sz="12" w:space="0" w:color="000000"/>
              <w:bottom w:val="single" w:sz="6" w:space="0" w:color="000000"/>
            </w:tcBorders>
          </w:tcPr>
          <w:p w14:paraId="24A451DE" w14:textId="77777777"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9</w:t>
            </w:r>
          </w:p>
        </w:tc>
        <w:tc>
          <w:tcPr>
            <w:tcW w:w="296" w:type="pct"/>
            <w:tcBorders>
              <w:top w:val="single" w:sz="12" w:space="0" w:color="000000"/>
              <w:bottom w:val="single" w:sz="6" w:space="0" w:color="000000"/>
            </w:tcBorders>
          </w:tcPr>
          <w:p w14:paraId="545C2C27" w14:textId="0C211689"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w:t>
            </w:r>
          </w:p>
        </w:tc>
        <w:tc>
          <w:tcPr>
            <w:tcW w:w="282" w:type="pct"/>
            <w:tcBorders>
              <w:top w:val="single" w:sz="12" w:space="0" w:color="000000"/>
              <w:bottom w:val="single" w:sz="6" w:space="0" w:color="000000"/>
            </w:tcBorders>
          </w:tcPr>
          <w:p w14:paraId="6F16C622" w14:textId="40AD485F"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11</w:t>
            </w:r>
          </w:p>
        </w:tc>
        <w:tc>
          <w:tcPr>
            <w:tcW w:w="261" w:type="pct"/>
            <w:tcBorders>
              <w:top w:val="single" w:sz="12" w:space="0" w:color="000000"/>
              <w:bottom w:val="single" w:sz="6" w:space="0" w:color="000000"/>
            </w:tcBorders>
          </w:tcPr>
          <w:p w14:paraId="57BBEAC1" w14:textId="6725D778" w:rsidR="00203CE6" w:rsidRPr="003B5A0D" w:rsidRDefault="00203CE6" w:rsidP="00267395">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12</w:t>
            </w:r>
          </w:p>
        </w:tc>
      </w:tr>
      <w:tr w:rsidR="003E21E2" w:rsidRPr="003E21E2" w14:paraId="1D161E10" w14:textId="77777777" w:rsidTr="00203CE6">
        <w:trPr>
          <w:trHeight w:val="455"/>
        </w:trPr>
        <w:tc>
          <w:tcPr>
            <w:tcW w:w="1128" w:type="pct"/>
            <w:tcBorders>
              <w:top w:val="single" w:sz="6" w:space="0" w:color="000000"/>
              <w:bottom w:val="nil"/>
            </w:tcBorders>
          </w:tcPr>
          <w:p w14:paraId="396A1126" w14:textId="77777777"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1.Time </w:t>
            </w:r>
          </w:p>
        </w:tc>
        <w:tc>
          <w:tcPr>
            <w:tcW w:w="355" w:type="pct"/>
            <w:tcBorders>
              <w:top w:val="single" w:sz="6" w:space="0" w:color="000000"/>
              <w:bottom w:val="nil"/>
            </w:tcBorders>
          </w:tcPr>
          <w:p w14:paraId="3520ACBB"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55" w:type="pct"/>
            <w:tcBorders>
              <w:top w:val="single" w:sz="6" w:space="0" w:color="000000"/>
              <w:bottom w:val="nil"/>
            </w:tcBorders>
          </w:tcPr>
          <w:p w14:paraId="418F582D"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55" w:type="pct"/>
            <w:tcBorders>
              <w:top w:val="single" w:sz="6" w:space="0" w:color="000000"/>
              <w:bottom w:val="nil"/>
            </w:tcBorders>
          </w:tcPr>
          <w:p w14:paraId="333692CF"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55" w:type="pct"/>
            <w:tcBorders>
              <w:top w:val="single" w:sz="6" w:space="0" w:color="000000"/>
              <w:bottom w:val="nil"/>
            </w:tcBorders>
          </w:tcPr>
          <w:p w14:paraId="4FAAEE95"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55" w:type="pct"/>
            <w:tcBorders>
              <w:top w:val="single" w:sz="6" w:space="0" w:color="000000"/>
              <w:bottom w:val="nil"/>
            </w:tcBorders>
          </w:tcPr>
          <w:p w14:paraId="6B8FACBB"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single" w:sz="6" w:space="0" w:color="000000"/>
              <w:bottom w:val="nil"/>
            </w:tcBorders>
          </w:tcPr>
          <w:p w14:paraId="01E283A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single" w:sz="6" w:space="0" w:color="000000"/>
              <w:bottom w:val="nil"/>
            </w:tcBorders>
          </w:tcPr>
          <w:p w14:paraId="69E0C7DF"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single" w:sz="6" w:space="0" w:color="000000"/>
              <w:bottom w:val="nil"/>
            </w:tcBorders>
          </w:tcPr>
          <w:p w14:paraId="6F60B70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0" w:type="pct"/>
            <w:tcBorders>
              <w:top w:val="single" w:sz="6" w:space="0" w:color="000000"/>
              <w:bottom w:val="nil"/>
            </w:tcBorders>
          </w:tcPr>
          <w:p w14:paraId="6C5AE33B"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single" w:sz="6" w:space="0" w:color="000000"/>
              <w:bottom w:val="nil"/>
            </w:tcBorders>
          </w:tcPr>
          <w:p w14:paraId="3779316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single" w:sz="6" w:space="0" w:color="000000"/>
              <w:bottom w:val="nil"/>
            </w:tcBorders>
          </w:tcPr>
          <w:p w14:paraId="3F6981DB"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single" w:sz="6" w:space="0" w:color="000000"/>
              <w:bottom w:val="nil"/>
            </w:tcBorders>
          </w:tcPr>
          <w:p w14:paraId="4DA779F0"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21949288" w14:textId="77777777" w:rsidTr="00203CE6">
        <w:trPr>
          <w:trHeight w:val="436"/>
        </w:trPr>
        <w:tc>
          <w:tcPr>
            <w:tcW w:w="1128" w:type="pct"/>
            <w:tcBorders>
              <w:top w:val="nil"/>
              <w:bottom w:val="nil"/>
            </w:tcBorders>
          </w:tcPr>
          <w:p w14:paraId="748C1E75" w14:textId="77777777"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 % male</w:t>
            </w:r>
          </w:p>
        </w:tc>
        <w:tc>
          <w:tcPr>
            <w:tcW w:w="355" w:type="pct"/>
            <w:tcBorders>
              <w:top w:val="nil"/>
              <w:bottom w:val="nil"/>
            </w:tcBorders>
          </w:tcPr>
          <w:p w14:paraId="3E7955C1" w14:textId="6BA1B52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2</w:t>
            </w:r>
            <w:r w:rsidR="0091202C">
              <w:rPr>
                <w:rFonts w:ascii="Times New Roman" w:hAnsi="Times New Roman" w:cs="Times New Roman"/>
                <w:color w:val="000000" w:themeColor="text1"/>
                <w:sz w:val="24"/>
                <w:szCs w:val="24"/>
              </w:rPr>
              <w:t>5</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4FDBB2A4"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55" w:type="pct"/>
            <w:tcBorders>
              <w:top w:val="nil"/>
              <w:bottom w:val="nil"/>
            </w:tcBorders>
          </w:tcPr>
          <w:p w14:paraId="3A611C2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55" w:type="pct"/>
            <w:tcBorders>
              <w:top w:val="nil"/>
              <w:bottom w:val="nil"/>
            </w:tcBorders>
          </w:tcPr>
          <w:p w14:paraId="3A814D65"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55" w:type="pct"/>
            <w:tcBorders>
              <w:top w:val="nil"/>
              <w:bottom w:val="nil"/>
            </w:tcBorders>
          </w:tcPr>
          <w:p w14:paraId="0D82FE00"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75570576"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26797A4D"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1D55AE5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0" w:type="pct"/>
            <w:tcBorders>
              <w:top w:val="nil"/>
              <w:bottom w:val="nil"/>
            </w:tcBorders>
          </w:tcPr>
          <w:p w14:paraId="7B0D4B2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nil"/>
              <w:bottom w:val="nil"/>
            </w:tcBorders>
          </w:tcPr>
          <w:p w14:paraId="2F84F476"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1AA32C7C"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00EE4DD1"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210820CA" w14:textId="77777777" w:rsidTr="00203CE6">
        <w:trPr>
          <w:trHeight w:val="436"/>
        </w:trPr>
        <w:tc>
          <w:tcPr>
            <w:tcW w:w="1128" w:type="pct"/>
            <w:tcBorders>
              <w:top w:val="nil"/>
              <w:bottom w:val="nil"/>
            </w:tcBorders>
          </w:tcPr>
          <w:p w14:paraId="5BC626D3" w14:textId="3B248FD4"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3. Dilemma type</w:t>
            </w:r>
            <w:r w:rsidRPr="003B5A0D">
              <w:rPr>
                <w:rFonts w:ascii="Times New Roman" w:hAnsi="Times New Roman" w:cs="Times New Roman"/>
                <w:color w:val="000000" w:themeColor="text1"/>
                <w:sz w:val="24"/>
                <w:szCs w:val="24"/>
                <w:vertAlign w:val="superscript"/>
              </w:rPr>
              <w:t>a</w:t>
            </w:r>
          </w:p>
        </w:tc>
        <w:tc>
          <w:tcPr>
            <w:tcW w:w="355" w:type="pct"/>
            <w:tcBorders>
              <w:top w:val="nil"/>
              <w:bottom w:val="nil"/>
            </w:tcBorders>
          </w:tcPr>
          <w:p w14:paraId="5BCC4810" w14:textId="35AFF289"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4</w:t>
            </w:r>
            <w:r w:rsidR="0091202C">
              <w:rPr>
                <w:rFonts w:ascii="Times New Roman" w:hAnsi="Times New Roman" w:cs="Times New Roman"/>
                <w:color w:val="000000" w:themeColor="text1"/>
                <w:sz w:val="24"/>
                <w:szCs w:val="24"/>
              </w:rPr>
              <w:t>2</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46F57EBB" w14:textId="0523353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0</w:t>
            </w:r>
            <w:r w:rsidR="0091202C">
              <w:rPr>
                <w:rFonts w:ascii="Times New Roman" w:hAnsi="Times New Roman" w:cs="Times New Roman"/>
                <w:color w:val="000000" w:themeColor="text1"/>
                <w:sz w:val="24"/>
                <w:szCs w:val="24"/>
              </w:rPr>
              <w:t>1</w:t>
            </w:r>
          </w:p>
        </w:tc>
        <w:tc>
          <w:tcPr>
            <w:tcW w:w="355" w:type="pct"/>
            <w:tcBorders>
              <w:top w:val="nil"/>
              <w:bottom w:val="nil"/>
            </w:tcBorders>
          </w:tcPr>
          <w:p w14:paraId="530B9B8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55" w:type="pct"/>
            <w:tcBorders>
              <w:top w:val="nil"/>
              <w:bottom w:val="nil"/>
            </w:tcBorders>
          </w:tcPr>
          <w:p w14:paraId="7F59A051"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55" w:type="pct"/>
            <w:tcBorders>
              <w:top w:val="nil"/>
              <w:bottom w:val="nil"/>
            </w:tcBorders>
          </w:tcPr>
          <w:p w14:paraId="2C683851"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35453CB0"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3C360DCB"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00BC072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0" w:type="pct"/>
            <w:tcBorders>
              <w:top w:val="nil"/>
              <w:bottom w:val="nil"/>
            </w:tcBorders>
          </w:tcPr>
          <w:p w14:paraId="486A436C"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nil"/>
              <w:bottom w:val="nil"/>
            </w:tcBorders>
          </w:tcPr>
          <w:p w14:paraId="0E5C271D"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00553571"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5FEFE27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7655DD00" w14:textId="77777777" w:rsidTr="00203CE6">
        <w:trPr>
          <w:trHeight w:val="436"/>
        </w:trPr>
        <w:tc>
          <w:tcPr>
            <w:tcW w:w="1128" w:type="pct"/>
            <w:tcBorders>
              <w:top w:val="nil"/>
              <w:bottom w:val="nil"/>
            </w:tcBorders>
          </w:tcPr>
          <w:p w14:paraId="4FDEA991" w14:textId="2B9C2344"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4. Repetitions</w:t>
            </w:r>
            <w:r w:rsidR="00B13DD0">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(mixed)</w:t>
            </w:r>
          </w:p>
        </w:tc>
        <w:tc>
          <w:tcPr>
            <w:tcW w:w="355" w:type="pct"/>
            <w:tcBorders>
              <w:top w:val="nil"/>
              <w:bottom w:val="nil"/>
            </w:tcBorders>
          </w:tcPr>
          <w:p w14:paraId="2C1C04C1" w14:textId="045A1109"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-.05</w:t>
            </w:r>
          </w:p>
        </w:tc>
        <w:tc>
          <w:tcPr>
            <w:tcW w:w="355" w:type="pct"/>
            <w:tcBorders>
              <w:top w:val="nil"/>
              <w:bottom w:val="nil"/>
            </w:tcBorders>
          </w:tcPr>
          <w:p w14:paraId="49EF3B3A" w14:textId="34DF6C5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8B4755" w:rsidRPr="003B5A0D">
              <w:rPr>
                <w:rFonts w:ascii="Times New Roman" w:hAnsi="Times New Roman" w:cs="Times New Roman"/>
                <w:color w:val="000000" w:themeColor="text1"/>
                <w:sz w:val="24"/>
                <w:szCs w:val="24"/>
              </w:rPr>
              <w:t>5</w:t>
            </w:r>
          </w:p>
        </w:tc>
        <w:tc>
          <w:tcPr>
            <w:tcW w:w="355" w:type="pct"/>
            <w:tcBorders>
              <w:top w:val="nil"/>
              <w:bottom w:val="nil"/>
            </w:tcBorders>
          </w:tcPr>
          <w:p w14:paraId="79BFF51C" w14:textId="1EC5D540"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355" w:type="pct"/>
            <w:tcBorders>
              <w:top w:val="nil"/>
              <w:bottom w:val="nil"/>
            </w:tcBorders>
          </w:tcPr>
          <w:p w14:paraId="542B3998"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55" w:type="pct"/>
            <w:tcBorders>
              <w:top w:val="nil"/>
              <w:bottom w:val="nil"/>
            </w:tcBorders>
          </w:tcPr>
          <w:p w14:paraId="194D50F7"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4627D7E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01931117"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0203541C"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0" w:type="pct"/>
            <w:tcBorders>
              <w:top w:val="nil"/>
              <w:bottom w:val="nil"/>
            </w:tcBorders>
          </w:tcPr>
          <w:p w14:paraId="54BE64D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nil"/>
              <w:bottom w:val="nil"/>
            </w:tcBorders>
          </w:tcPr>
          <w:p w14:paraId="744DBA6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64F464B8"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0EC8D15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0A2727CF" w14:textId="77777777" w:rsidTr="00203CE6">
        <w:trPr>
          <w:trHeight w:val="511"/>
        </w:trPr>
        <w:tc>
          <w:tcPr>
            <w:tcW w:w="1128" w:type="pct"/>
            <w:tcBorders>
              <w:top w:val="nil"/>
              <w:bottom w:val="nil"/>
            </w:tcBorders>
          </w:tcPr>
          <w:p w14:paraId="570C4408" w14:textId="5FCC8AD9"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5. Repetitions</w:t>
            </w:r>
          </w:p>
        </w:tc>
        <w:tc>
          <w:tcPr>
            <w:tcW w:w="355" w:type="pct"/>
            <w:tcBorders>
              <w:top w:val="nil"/>
              <w:bottom w:val="nil"/>
            </w:tcBorders>
          </w:tcPr>
          <w:p w14:paraId="0C9ACAA4" w14:textId="32BDADA4"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2</w:t>
            </w:r>
            <w:r w:rsidR="0091202C">
              <w:rPr>
                <w:rFonts w:ascii="Times New Roman" w:hAnsi="Times New Roman" w:cs="Times New Roman"/>
                <w:color w:val="000000" w:themeColor="text1"/>
                <w:sz w:val="24"/>
                <w:szCs w:val="24"/>
              </w:rPr>
              <w:t>4</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295C9FFD" w14:textId="7A4C8B6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r w:rsidR="008B4755" w:rsidRPr="003B5A0D">
              <w:rPr>
                <w:rFonts w:ascii="Times New Roman" w:hAnsi="Times New Roman" w:cs="Times New Roman"/>
                <w:color w:val="000000" w:themeColor="text1"/>
                <w:sz w:val="24"/>
                <w:szCs w:val="24"/>
              </w:rPr>
              <w:t>5</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61727F68" w14:textId="31BB2F9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1</w:t>
            </w:r>
            <w:r w:rsidR="0091202C">
              <w:rPr>
                <w:rFonts w:ascii="Times New Roman" w:hAnsi="Times New Roman" w:cs="Times New Roman"/>
                <w:color w:val="000000" w:themeColor="text1"/>
                <w:sz w:val="24"/>
                <w:szCs w:val="24"/>
              </w:rPr>
              <w:t>6</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008E921A" w14:textId="1715A8AB"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-.23*</w:t>
            </w:r>
          </w:p>
        </w:tc>
        <w:tc>
          <w:tcPr>
            <w:tcW w:w="355" w:type="pct"/>
            <w:tcBorders>
              <w:top w:val="nil"/>
              <w:bottom w:val="nil"/>
            </w:tcBorders>
          </w:tcPr>
          <w:p w14:paraId="78879056"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26" w:type="pct"/>
            <w:tcBorders>
              <w:top w:val="nil"/>
              <w:bottom w:val="nil"/>
            </w:tcBorders>
          </w:tcPr>
          <w:p w14:paraId="03B9297C"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71792AD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506CC40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0" w:type="pct"/>
            <w:tcBorders>
              <w:top w:val="nil"/>
              <w:bottom w:val="nil"/>
            </w:tcBorders>
          </w:tcPr>
          <w:p w14:paraId="77A8552B"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nil"/>
              <w:bottom w:val="nil"/>
            </w:tcBorders>
          </w:tcPr>
          <w:p w14:paraId="7741EDBE"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374A799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3F26D771"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7F743A84" w14:textId="77777777" w:rsidTr="00203CE6">
        <w:trPr>
          <w:trHeight w:val="436"/>
        </w:trPr>
        <w:tc>
          <w:tcPr>
            <w:tcW w:w="1128" w:type="pct"/>
            <w:tcBorders>
              <w:top w:val="nil"/>
              <w:bottom w:val="nil"/>
            </w:tcBorders>
          </w:tcPr>
          <w:p w14:paraId="1B2EDE0F" w14:textId="77777777"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6. Group size</w:t>
            </w:r>
          </w:p>
        </w:tc>
        <w:tc>
          <w:tcPr>
            <w:tcW w:w="355" w:type="pct"/>
            <w:tcBorders>
              <w:top w:val="nil"/>
              <w:bottom w:val="nil"/>
            </w:tcBorders>
          </w:tcPr>
          <w:p w14:paraId="70099F37" w14:textId="03D042AC"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15081">
              <w:rPr>
                <w:rFonts w:ascii="Times New Roman" w:hAnsi="Times New Roman" w:cs="Times New Roman"/>
                <w:color w:val="000000" w:themeColor="text1"/>
                <w:sz w:val="24"/>
                <w:szCs w:val="24"/>
              </w:rPr>
              <w:t>16</w:t>
            </w:r>
            <w:r w:rsidR="008B4755" w:rsidRPr="003B5A0D">
              <w:rPr>
                <w:rFonts w:ascii="Times New Roman" w:hAnsi="Times New Roman" w:cs="Times New Roman"/>
                <w:color w:val="000000" w:themeColor="text1"/>
                <w:sz w:val="24"/>
                <w:szCs w:val="24"/>
              </w:rPr>
              <w:t>*</w:t>
            </w:r>
          </w:p>
        </w:tc>
        <w:tc>
          <w:tcPr>
            <w:tcW w:w="355" w:type="pct"/>
            <w:tcBorders>
              <w:top w:val="nil"/>
              <w:bottom w:val="nil"/>
            </w:tcBorders>
          </w:tcPr>
          <w:p w14:paraId="3C2E02E8" w14:textId="793873E6"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8B4755" w:rsidRPr="003B5A0D">
              <w:rPr>
                <w:rFonts w:ascii="Times New Roman" w:hAnsi="Times New Roman" w:cs="Times New Roman"/>
                <w:color w:val="000000" w:themeColor="text1"/>
                <w:sz w:val="24"/>
                <w:szCs w:val="24"/>
              </w:rPr>
              <w:t>04</w:t>
            </w:r>
          </w:p>
        </w:tc>
        <w:tc>
          <w:tcPr>
            <w:tcW w:w="355" w:type="pct"/>
            <w:tcBorders>
              <w:top w:val="nil"/>
              <w:bottom w:val="nil"/>
            </w:tcBorders>
          </w:tcPr>
          <w:p w14:paraId="4C3256EC" w14:textId="295CED3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74CD4">
              <w:rPr>
                <w:rFonts w:ascii="Times New Roman" w:hAnsi="Times New Roman" w:cs="Times New Roman"/>
                <w:color w:val="000000" w:themeColor="text1"/>
                <w:sz w:val="24"/>
                <w:szCs w:val="24"/>
              </w:rPr>
              <w:t>6</w:t>
            </w:r>
            <w:r w:rsidR="00B74CD4" w:rsidRPr="003B5A0D">
              <w:rPr>
                <w:rFonts w:ascii="Times New Roman" w:hAnsi="Times New Roman" w:cs="Times New Roman"/>
                <w:color w:val="000000" w:themeColor="text1"/>
                <w:sz w:val="24"/>
                <w:szCs w:val="24"/>
              </w:rPr>
              <w:t>0</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423D7101" w14:textId="5047EF43"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355" w:type="pct"/>
            <w:tcBorders>
              <w:top w:val="nil"/>
              <w:bottom w:val="nil"/>
            </w:tcBorders>
          </w:tcPr>
          <w:p w14:paraId="4A2501F6" w14:textId="6D042C9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74CD4">
              <w:rPr>
                <w:rFonts w:ascii="Times New Roman" w:hAnsi="Times New Roman" w:cs="Times New Roman"/>
                <w:color w:val="000000" w:themeColor="text1"/>
                <w:sz w:val="24"/>
                <w:szCs w:val="24"/>
              </w:rPr>
              <w:t>21</w:t>
            </w:r>
            <w:r w:rsidRPr="003B5A0D">
              <w:rPr>
                <w:rFonts w:ascii="Times New Roman" w:hAnsi="Times New Roman" w:cs="Times New Roman"/>
                <w:color w:val="000000" w:themeColor="text1"/>
                <w:sz w:val="24"/>
                <w:szCs w:val="24"/>
              </w:rPr>
              <w:t>*</w:t>
            </w:r>
          </w:p>
        </w:tc>
        <w:tc>
          <w:tcPr>
            <w:tcW w:w="326" w:type="pct"/>
            <w:tcBorders>
              <w:top w:val="nil"/>
              <w:bottom w:val="nil"/>
            </w:tcBorders>
          </w:tcPr>
          <w:p w14:paraId="08C928F7"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26" w:type="pct"/>
            <w:tcBorders>
              <w:top w:val="nil"/>
              <w:bottom w:val="nil"/>
            </w:tcBorders>
          </w:tcPr>
          <w:p w14:paraId="2835431B"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326" w:type="pct"/>
            <w:tcBorders>
              <w:top w:val="nil"/>
              <w:bottom w:val="nil"/>
            </w:tcBorders>
          </w:tcPr>
          <w:p w14:paraId="1E5C1F34"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0" w:type="pct"/>
            <w:tcBorders>
              <w:top w:val="nil"/>
              <w:bottom w:val="nil"/>
            </w:tcBorders>
          </w:tcPr>
          <w:p w14:paraId="4F25D0CD"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nil"/>
              <w:bottom w:val="nil"/>
            </w:tcBorders>
          </w:tcPr>
          <w:p w14:paraId="3206FB28"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50DDFC48"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6F242C5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3CA084FC" w14:textId="77777777" w:rsidTr="00203CE6">
        <w:trPr>
          <w:trHeight w:val="436"/>
        </w:trPr>
        <w:tc>
          <w:tcPr>
            <w:tcW w:w="1128" w:type="pct"/>
            <w:tcBorders>
              <w:top w:val="nil"/>
              <w:bottom w:val="nil"/>
            </w:tcBorders>
          </w:tcPr>
          <w:p w14:paraId="28F5E984" w14:textId="31DE8CEB"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7.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index</w:t>
            </w:r>
          </w:p>
        </w:tc>
        <w:tc>
          <w:tcPr>
            <w:tcW w:w="355" w:type="pct"/>
            <w:tcBorders>
              <w:top w:val="nil"/>
              <w:bottom w:val="nil"/>
            </w:tcBorders>
          </w:tcPr>
          <w:p w14:paraId="7D0C47B0" w14:textId="4F3279F9"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-.17*</w:t>
            </w:r>
          </w:p>
        </w:tc>
        <w:tc>
          <w:tcPr>
            <w:tcW w:w="355" w:type="pct"/>
            <w:tcBorders>
              <w:top w:val="nil"/>
              <w:bottom w:val="nil"/>
            </w:tcBorders>
          </w:tcPr>
          <w:p w14:paraId="5B2729DD" w14:textId="2E038D88"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8B4755" w:rsidRPr="003B5A0D">
              <w:rPr>
                <w:rFonts w:ascii="Times New Roman" w:hAnsi="Times New Roman" w:cs="Times New Roman"/>
                <w:color w:val="000000" w:themeColor="text1"/>
                <w:sz w:val="24"/>
                <w:szCs w:val="24"/>
              </w:rPr>
              <w:t>4</w:t>
            </w:r>
          </w:p>
        </w:tc>
        <w:tc>
          <w:tcPr>
            <w:tcW w:w="355" w:type="pct"/>
            <w:tcBorders>
              <w:top w:val="nil"/>
              <w:bottom w:val="nil"/>
            </w:tcBorders>
          </w:tcPr>
          <w:p w14:paraId="087DF81A" w14:textId="751C8FFC"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0</w:t>
            </w:r>
            <w:r w:rsidR="0091202C">
              <w:rPr>
                <w:rFonts w:ascii="Times New Roman" w:hAnsi="Times New Roman" w:cs="Times New Roman"/>
                <w:color w:val="000000" w:themeColor="text1"/>
                <w:sz w:val="24"/>
                <w:szCs w:val="24"/>
              </w:rPr>
              <w:t>3</w:t>
            </w:r>
          </w:p>
        </w:tc>
        <w:tc>
          <w:tcPr>
            <w:tcW w:w="355" w:type="pct"/>
            <w:tcBorders>
              <w:top w:val="nil"/>
              <w:bottom w:val="nil"/>
            </w:tcBorders>
          </w:tcPr>
          <w:p w14:paraId="63A3B7BD" w14:textId="5804041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8B4755" w:rsidRPr="003B5A0D">
              <w:rPr>
                <w:rFonts w:ascii="Times New Roman" w:hAnsi="Times New Roman" w:cs="Times New Roman"/>
                <w:color w:val="000000" w:themeColor="text1"/>
                <w:sz w:val="24"/>
                <w:szCs w:val="24"/>
              </w:rPr>
              <w:t>09</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1ACCB3A4" w14:textId="63CCAD3B"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0</w:t>
            </w:r>
            <w:r w:rsidR="0091202C">
              <w:rPr>
                <w:rFonts w:ascii="Times New Roman" w:hAnsi="Times New Roman" w:cs="Times New Roman"/>
                <w:color w:val="000000" w:themeColor="text1"/>
                <w:sz w:val="24"/>
                <w:szCs w:val="24"/>
              </w:rPr>
              <w:t>2</w:t>
            </w:r>
          </w:p>
        </w:tc>
        <w:tc>
          <w:tcPr>
            <w:tcW w:w="326" w:type="pct"/>
            <w:tcBorders>
              <w:top w:val="nil"/>
              <w:bottom w:val="nil"/>
            </w:tcBorders>
          </w:tcPr>
          <w:p w14:paraId="3A145639" w14:textId="7A54ACAE"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8B4755" w:rsidRPr="003B5A0D">
              <w:rPr>
                <w:rFonts w:ascii="Times New Roman" w:hAnsi="Times New Roman" w:cs="Times New Roman"/>
                <w:color w:val="000000" w:themeColor="text1"/>
                <w:sz w:val="24"/>
                <w:szCs w:val="24"/>
              </w:rPr>
              <w:t>05</w:t>
            </w:r>
          </w:p>
        </w:tc>
        <w:tc>
          <w:tcPr>
            <w:tcW w:w="326" w:type="pct"/>
            <w:tcBorders>
              <w:top w:val="nil"/>
              <w:bottom w:val="nil"/>
            </w:tcBorders>
          </w:tcPr>
          <w:p w14:paraId="393C92A9"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326" w:type="pct"/>
            <w:tcBorders>
              <w:top w:val="nil"/>
              <w:bottom w:val="nil"/>
            </w:tcBorders>
          </w:tcPr>
          <w:p w14:paraId="63D341F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0" w:type="pct"/>
            <w:tcBorders>
              <w:top w:val="nil"/>
              <w:bottom w:val="nil"/>
            </w:tcBorders>
          </w:tcPr>
          <w:p w14:paraId="3A95D7F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nil"/>
              <w:bottom w:val="nil"/>
            </w:tcBorders>
          </w:tcPr>
          <w:p w14:paraId="7A88FCC4"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7455D87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1C5D875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37603BB5" w14:textId="77777777" w:rsidTr="00203CE6">
        <w:trPr>
          <w:trHeight w:val="450"/>
        </w:trPr>
        <w:tc>
          <w:tcPr>
            <w:tcW w:w="1128" w:type="pct"/>
            <w:tcBorders>
              <w:top w:val="nil"/>
              <w:bottom w:val="nil"/>
            </w:tcBorders>
          </w:tcPr>
          <w:p w14:paraId="751A888B" w14:textId="20019F61"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8. Communication</w:t>
            </w:r>
            <w:r w:rsidR="00B13DD0">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(mixed)</w:t>
            </w:r>
          </w:p>
        </w:tc>
        <w:tc>
          <w:tcPr>
            <w:tcW w:w="355" w:type="pct"/>
            <w:tcBorders>
              <w:top w:val="nil"/>
              <w:bottom w:val="nil"/>
            </w:tcBorders>
          </w:tcPr>
          <w:p w14:paraId="15F523E6" w14:textId="50C0021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.05</w:t>
            </w:r>
          </w:p>
        </w:tc>
        <w:tc>
          <w:tcPr>
            <w:tcW w:w="355" w:type="pct"/>
            <w:tcBorders>
              <w:top w:val="nil"/>
              <w:bottom w:val="nil"/>
            </w:tcBorders>
          </w:tcPr>
          <w:p w14:paraId="786EFB81" w14:textId="1D718B25"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8B4755" w:rsidRPr="003B5A0D">
              <w:rPr>
                <w:rFonts w:ascii="Times New Roman" w:hAnsi="Times New Roman" w:cs="Times New Roman"/>
                <w:color w:val="000000" w:themeColor="text1"/>
                <w:sz w:val="24"/>
                <w:szCs w:val="24"/>
              </w:rPr>
              <w:t>2</w:t>
            </w:r>
          </w:p>
        </w:tc>
        <w:tc>
          <w:tcPr>
            <w:tcW w:w="355" w:type="pct"/>
            <w:tcBorders>
              <w:top w:val="nil"/>
              <w:bottom w:val="nil"/>
            </w:tcBorders>
          </w:tcPr>
          <w:p w14:paraId="54B3729B" w14:textId="711C14D9"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55" w:type="pct"/>
            <w:tcBorders>
              <w:top w:val="nil"/>
              <w:bottom w:val="nil"/>
            </w:tcBorders>
          </w:tcPr>
          <w:p w14:paraId="03409022" w14:textId="308D0262"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355" w:type="pct"/>
            <w:tcBorders>
              <w:top w:val="nil"/>
              <w:bottom w:val="nil"/>
            </w:tcBorders>
          </w:tcPr>
          <w:p w14:paraId="5EE62A70" w14:textId="2CA12D5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326" w:type="pct"/>
            <w:tcBorders>
              <w:top w:val="nil"/>
              <w:bottom w:val="nil"/>
            </w:tcBorders>
          </w:tcPr>
          <w:p w14:paraId="3EF6EC79" w14:textId="415E5D8F"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74CD4" w:rsidRPr="003B5A0D">
              <w:rPr>
                <w:rFonts w:ascii="Times New Roman" w:hAnsi="Times New Roman" w:cs="Times New Roman"/>
                <w:color w:val="000000" w:themeColor="text1"/>
                <w:sz w:val="24"/>
                <w:szCs w:val="24"/>
              </w:rPr>
              <w:t>0</w:t>
            </w:r>
            <w:r w:rsidR="00B74CD4">
              <w:rPr>
                <w:rFonts w:ascii="Times New Roman" w:hAnsi="Times New Roman" w:cs="Times New Roman"/>
                <w:color w:val="000000" w:themeColor="text1"/>
                <w:sz w:val="24"/>
                <w:szCs w:val="24"/>
              </w:rPr>
              <w:t>5</w:t>
            </w:r>
          </w:p>
        </w:tc>
        <w:tc>
          <w:tcPr>
            <w:tcW w:w="326" w:type="pct"/>
            <w:tcBorders>
              <w:top w:val="nil"/>
              <w:bottom w:val="nil"/>
            </w:tcBorders>
          </w:tcPr>
          <w:p w14:paraId="21DAAA03" w14:textId="27F3CEB4"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8B4755" w:rsidRPr="003B5A0D">
              <w:rPr>
                <w:rFonts w:ascii="Times New Roman" w:hAnsi="Times New Roman" w:cs="Times New Roman"/>
                <w:color w:val="000000" w:themeColor="text1"/>
                <w:sz w:val="24"/>
                <w:szCs w:val="24"/>
              </w:rPr>
              <w:t>2</w:t>
            </w:r>
          </w:p>
        </w:tc>
        <w:tc>
          <w:tcPr>
            <w:tcW w:w="326" w:type="pct"/>
            <w:tcBorders>
              <w:top w:val="nil"/>
              <w:bottom w:val="nil"/>
            </w:tcBorders>
          </w:tcPr>
          <w:p w14:paraId="5CB8F69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280" w:type="pct"/>
            <w:tcBorders>
              <w:top w:val="nil"/>
              <w:bottom w:val="nil"/>
            </w:tcBorders>
          </w:tcPr>
          <w:p w14:paraId="3ED85C2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96" w:type="pct"/>
            <w:tcBorders>
              <w:top w:val="nil"/>
              <w:bottom w:val="nil"/>
            </w:tcBorders>
          </w:tcPr>
          <w:p w14:paraId="7FBCA459"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02F9D615"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45969EE6"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5E38573A" w14:textId="77777777" w:rsidTr="00203CE6">
        <w:trPr>
          <w:trHeight w:val="450"/>
        </w:trPr>
        <w:tc>
          <w:tcPr>
            <w:tcW w:w="1128" w:type="pct"/>
            <w:tcBorders>
              <w:top w:val="nil"/>
              <w:bottom w:val="nil"/>
            </w:tcBorders>
          </w:tcPr>
          <w:p w14:paraId="01DF5484" w14:textId="1A7D2E71"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9. Communication</w:t>
            </w:r>
          </w:p>
        </w:tc>
        <w:tc>
          <w:tcPr>
            <w:tcW w:w="355" w:type="pct"/>
            <w:tcBorders>
              <w:top w:val="nil"/>
              <w:bottom w:val="nil"/>
            </w:tcBorders>
          </w:tcPr>
          <w:p w14:paraId="6FBA038C" w14:textId="3E1EA5D9"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Pr>
                <w:rFonts w:ascii="Times New Roman" w:hAnsi="Times New Roman" w:cs="Times New Roman"/>
                <w:color w:val="000000" w:themeColor="text1"/>
                <w:sz w:val="24"/>
                <w:szCs w:val="24"/>
              </w:rPr>
              <w:t>10</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4E270986" w14:textId="4F4D9513"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8B4755" w:rsidRPr="003B5A0D">
              <w:rPr>
                <w:rFonts w:ascii="Times New Roman" w:hAnsi="Times New Roman" w:cs="Times New Roman"/>
                <w:color w:val="000000" w:themeColor="text1"/>
                <w:sz w:val="24"/>
                <w:szCs w:val="24"/>
              </w:rPr>
              <w:t>21</w:t>
            </w:r>
            <w:r w:rsidRPr="003B5A0D">
              <w:rPr>
                <w:rFonts w:ascii="Times New Roman" w:hAnsi="Times New Roman" w:cs="Times New Roman"/>
                <w:color w:val="000000" w:themeColor="text1"/>
                <w:sz w:val="24"/>
                <w:szCs w:val="24"/>
              </w:rPr>
              <w:t>*</w:t>
            </w:r>
          </w:p>
        </w:tc>
        <w:tc>
          <w:tcPr>
            <w:tcW w:w="355" w:type="pct"/>
            <w:tcBorders>
              <w:top w:val="nil"/>
              <w:bottom w:val="nil"/>
            </w:tcBorders>
          </w:tcPr>
          <w:p w14:paraId="4AA5273B" w14:textId="0D66A71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-.19*</w:t>
            </w:r>
          </w:p>
        </w:tc>
        <w:tc>
          <w:tcPr>
            <w:tcW w:w="355" w:type="pct"/>
            <w:tcBorders>
              <w:top w:val="nil"/>
              <w:bottom w:val="nil"/>
            </w:tcBorders>
          </w:tcPr>
          <w:p w14:paraId="3CDEDC33" w14:textId="36254738"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55" w:type="pct"/>
            <w:tcBorders>
              <w:top w:val="nil"/>
              <w:bottom w:val="nil"/>
            </w:tcBorders>
          </w:tcPr>
          <w:p w14:paraId="4CB25B3B" w14:textId="4F2A00B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.08</w:t>
            </w:r>
          </w:p>
        </w:tc>
        <w:tc>
          <w:tcPr>
            <w:tcW w:w="326" w:type="pct"/>
            <w:tcBorders>
              <w:top w:val="nil"/>
              <w:bottom w:val="nil"/>
            </w:tcBorders>
          </w:tcPr>
          <w:p w14:paraId="7162C3F1" w14:textId="6DB24982"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74CD4" w:rsidRPr="003B5A0D">
              <w:rPr>
                <w:rFonts w:ascii="Times New Roman" w:hAnsi="Times New Roman" w:cs="Times New Roman"/>
                <w:color w:val="000000" w:themeColor="text1"/>
                <w:sz w:val="24"/>
                <w:szCs w:val="24"/>
              </w:rPr>
              <w:t>0</w:t>
            </w:r>
            <w:r w:rsidR="00B74CD4">
              <w:rPr>
                <w:rFonts w:ascii="Times New Roman" w:hAnsi="Times New Roman" w:cs="Times New Roman"/>
                <w:color w:val="000000" w:themeColor="text1"/>
                <w:sz w:val="24"/>
                <w:szCs w:val="24"/>
              </w:rPr>
              <w:t>3</w:t>
            </w:r>
          </w:p>
        </w:tc>
        <w:tc>
          <w:tcPr>
            <w:tcW w:w="326" w:type="pct"/>
            <w:tcBorders>
              <w:top w:val="nil"/>
              <w:bottom w:val="nil"/>
            </w:tcBorders>
          </w:tcPr>
          <w:p w14:paraId="7503E8C3" w14:textId="3557039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0</w:t>
            </w:r>
            <w:r w:rsidR="0091202C">
              <w:rPr>
                <w:rFonts w:ascii="Times New Roman" w:hAnsi="Times New Roman" w:cs="Times New Roman"/>
                <w:color w:val="000000" w:themeColor="text1"/>
                <w:sz w:val="24"/>
                <w:szCs w:val="24"/>
              </w:rPr>
              <w:t>2</w:t>
            </w:r>
          </w:p>
        </w:tc>
        <w:tc>
          <w:tcPr>
            <w:tcW w:w="326" w:type="pct"/>
            <w:tcBorders>
              <w:top w:val="nil"/>
              <w:bottom w:val="nil"/>
            </w:tcBorders>
          </w:tcPr>
          <w:p w14:paraId="3205768E" w14:textId="6631E995"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0</w:t>
            </w:r>
            <w:r w:rsidR="0091202C">
              <w:rPr>
                <w:rFonts w:ascii="Times New Roman" w:hAnsi="Times New Roman" w:cs="Times New Roman"/>
                <w:color w:val="000000" w:themeColor="text1"/>
                <w:sz w:val="24"/>
                <w:szCs w:val="24"/>
              </w:rPr>
              <w:t>7</w:t>
            </w:r>
          </w:p>
        </w:tc>
        <w:tc>
          <w:tcPr>
            <w:tcW w:w="280" w:type="pct"/>
            <w:tcBorders>
              <w:top w:val="nil"/>
              <w:bottom w:val="nil"/>
            </w:tcBorders>
          </w:tcPr>
          <w:p w14:paraId="16A1E6DA"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296" w:type="pct"/>
            <w:tcBorders>
              <w:top w:val="nil"/>
              <w:bottom w:val="nil"/>
            </w:tcBorders>
          </w:tcPr>
          <w:p w14:paraId="1DB4E65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82" w:type="pct"/>
            <w:tcBorders>
              <w:top w:val="nil"/>
              <w:bottom w:val="nil"/>
            </w:tcBorders>
          </w:tcPr>
          <w:p w14:paraId="3FF49E39"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2666C0A8"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5F22E6BD" w14:textId="77777777" w:rsidTr="00203CE6">
        <w:trPr>
          <w:trHeight w:val="450"/>
        </w:trPr>
        <w:tc>
          <w:tcPr>
            <w:tcW w:w="1128" w:type="pct"/>
            <w:tcBorders>
              <w:top w:val="nil"/>
              <w:bottom w:val="nil"/>
            </w:tcBorders>
          </w:tcPr>
          <w:p w14:paraId="68C6342D" w14:textId="06520F7A"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 Periods</w:t>
            </w:r>
            <w:r w:rsidRPr="003B5A0D">
              <w:rPr>
                <w:rFonts w:ascii="Times New Roman" w:hAnsi="Times New Roman" w:cs="Times New Roman"/>
                <w:color w:val="000000" w:themeColor="text1"/>
                <w:sz w:val="24"/>
                <w:szCs w:val="24"/>
                <w:vertAlign w:val="superscript"/>
              </w:rPr>
              <w:t>b</w:t>
            </w:r>
          </w:p>
        </w:tc>
        <w:tc>
          <w:tcPr>
            <w:tcW w:w="355" w:type="pct"/>
            <w:tcBorders>
              <w:top w:val="nil"/>
              <w:bottom w:val="nil"/>
            </w:tcBorders>
          </w:tcPr>
          <w:p w14:paraId="16CC9225" w14:textId="7793B47F"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355" w:type="pct"/>
            <w:tcBorders>
              <w:top w:val="nil"/>
              <w:bottom w:val="nil"/>
            </w:tcBorders>
          </w:tcPr>
          <w:p w14:paraId="410F4938" w14:textId="57585B35"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8B4755" w:rsidRPr="003B5A0D">
              <w:rPr>
                <w:rFonts w:ascii="Times New Roman" w:hAnsi="Times New Roman" w:cs="Times New Roman"/>
                <w:color w:val="000000" w:themeColor="text1"/>
                <w:sz w:val="24"/>
                <w:szCs w:val="24"/>
              </w:rPr>
              <w:t>4</w:t>
            </w:r>
          </w:p>
        </w:tc>
        <w:tc>
          <w:tcPr>
            <w:tcW w:w="355" w:type="pct"/>
            <w:tcBorders>
              <w:top w:val="nil"/>
              <w:bottom w:val="nil"/>
            </w:tcBorders>
          </w:tcPr>
          <w:p w14:paraId="0278B088" w14:textId="43346216"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355" w:type="pct"/>
            <w:tcBorders>
              <w:top w:val="nil"/>
              <w:bottom w:val="nil"/>
            </w:tcBorders>
          </w:tcPr>
          <w:p w14:paraId="6B18F3F2" w14:textId="63B8A65F"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.11*</w:t>
            </w:r>
          </w:p>
        </w:tc>
        <w:tc>
          <w:tcPr>
            <w:tcW w:w="355" w:type="pct"/>
            <w:tcBorders>
              <w:top w:val="nil"/>
              <w:bottom w:val="nil"/>
            </w:tcBorders>
          </w:tcPr>
          <w:p w14:paraId="37538101" w14:textId="70B21AA5"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326" w:type="pct"/>
            <w:tcBorders>
              <w:top w:val="nil"/>
              <w:bottom w:val="nil"/>
            </w:tcBorders>
          </w:tcPr>
          <w:p w14:paraId="1988D81C" w14:textId="00376BD9"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74CD4" w:rsidRPr="003B5A0D">
              <w:rPr>
                <w:rFonts w:ascii="Times New Roman" w:hAnsi="Times New Roman" w:cs="Times New Roman"/>
                <w:color w:val="000000" w:themeColor="text1"/>
                <w:sz w:val="24"/>
                <w:szCs w:val="24"/>
              </w:rPr>
              <w:t>0</w:t>
            </w:r>
            <w:r w:rsidR="00E5013A">
              <w:rPr>
                <w:rFonts w:ascii="Times New Roman" w:hAnsi="Times New Roman" w:cs="Times New Roman"/>
                <w:color w:val="000000" w:themeColor="text1"/>
                <w:sz w:val="24"/>
                <w:szCs w:val="24"/>
              </w:rPr>
              <w:t>5</w:t>
            </w:r>
          </w:p>
        </w:tc>
        <w:tc>
          <w:tcPr>
            <w:tcW w:w="326" w:type="pct"/>
            <w:tcBorders>
              <w:top w:val="nil"/>
              <w:bottom w:val="nil"/>
            </w:tcBorders>
          </w:tcPr>
          <w:p w14:paraId="31D76E5C" w14:textId="73AFE6AE"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w:t>
            </w:r>
            <w:r w:rsidR="008B4755" w:rsidRPr="003B5A0D">
              <w:rPr>
                <w:rFonts w:ascii="Times New Roman" w:hAnsi="Times New Roman" w:cs="Times New Roman"/>
                <w:color w:val="000000" w:themeColor="text1"/>
                <w:sz w:val="24"/>
                <w:szCs w:val="24"/>
              </w:rPr>
              <w:t>8</w:t>
            </w:r>
          </w:p>
        </w:tc>
        <w:tc>
          <w:tcPr>
            <w:tcW w:w="326" w:type="pct"/>
            <w:tcBorders>
              <w:top w:val="nil"/>
              <w:bottom w:val="nil"/>
            </w:tcBorders>
          </w:tcPr>
          <w:p w14:paraId="30B17E23" w14:textId="73A64C6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.34*</w:t>
            </w:r>
          </w:p>
        </w:tc>
        <w:tc>
          <w:tcPr>
            <w:tcW w:w="280" w:type="pct"/>
            <w:tcBorders>
              <w:top w:val="nil"/>
              <w:bottom w:val="nil"/>
            </w:tcBorders>
          </w:tcPr>
          <w:p w14:paraId="2440DFD4" w14:textId="7D63692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AB4EEC">
              <w:rPr>
                <w:rFonts w:ascii="Times New Roman" w:hAnsi="Times New Roman" w:cs="Times New Roman"/>
                <w:color w:val="000000" w:themeColor="text1"/>
                <w:sz w:val="24"/>
                <w:szCs w:val="24"/>
              </w:rPr>
              <w:t>02</w:t>
            </w:r>
          </w:p>
        </w:tc>
        <w:tc>
          <w:tcPr>
            <w:tcW w:w="296" w:type="pct"/>
            <w:tcBorders>
              <w:top w:val="nil"/>
              <w:bottom w:val="nil"/>
            </w:tcBorders>
          </w:tcPr>
          <w:p w14:paraId="55B1288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282" w:type="pct"/>
            <w:tcBorders>
              <w:top w:val="nil"/>
              <w:bottom w:val="nil"/>
            </w:tcBorders>
          </w:tcPr>
          <w:p w14:paraId="086BD7D3"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c>
          <w:tcPr>
            <w:tcW w:w="261" w:type="pct"/>
            <w:tcBorders>
              <w:top w:val="nil"/>
              <w:bottom w:val="nil"/>
            </w:tcBorders>
          </w:tcPr>
          <w:p w14:paraId="2C436FE7"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2E375B80" w14:textId="77777777" w:rsidTr="00203CE6">
        <w:trPr>
          <w:trHeight w:val="450"/>
        </w:trPr>
        <w:tc>
          <w:tcPr>
            <w:tcW w:w="1128" w:type="pct"/>
            <w:tcBorders>
              <w:top w:val="nil"/>
              <w:bottom w:val="nil"/>
            </w:tcBorders>
          </w:tcPr>
          <w:p w14:paraId="58FABCBF" w14:textId="794BFE23"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11. Sanctions</w:t>
            </w:r>
            <w:r w:rsidR="00B13DD0">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(mixed)</w:t>
            </w:r>
          </w:p>
        </w:tc>
        <w:tc>
          <w:tcPr>
            <w:tcW w:w="355" w:type="pct"/>
            <w:tcBorders>
              <w:top w:val="nil"/>
              <w:bottom w:val="nil"/>
            </w:tcBorders>
          </w:tcPr>
          <w:p w14:paraId="2627CE4B" w14:textId="165FCAFC"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w:t>
            </w:r>
          </w:p>
        </w:tc>
        <w:tc>
          <w:tcPr>
            <w:tcW w:w="355" w:type="pct"/>
            <w:tcBorders>
              <w:top w:val="nil"/>
              <w:bottom w:val="nil"/>
            </w:tcBorders>
          </w:tcPr>
          <w:p w14:paraId="6021E418" w14:textId="3E3186AA"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.01</w:t>
            </w:r>
          </w:p>
        </w:tc>
        <w:tc>
          <w:tcPr>
            <w:tcW w:w="355" w:type="pct"/>
            <w:tcBorders>
              <w:top w:val="nil"/>
              <w:bottom w:val="nil"/>
            </w:tcBorders>
          </w:tcPr>
          <w:p w14:paraId="0F384630" w14:textId="6507B083"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.16*</w:t>
            </w:r>
          </w:p>
        </w:tc>
        <w:tc>
          <w:tcPr>
            <w:tcW w:w="355" w:type="pct"/>
            <w:tcBorders>
              <w:top w:val="nil"/>
              <w:bottom w:val="nil"/>
            </w:tcBorders>
          </w:tcPr>
          <w:p w14:paraId="7CE94E44" w14:textId="691CCC4F"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.06</w:t>
            </w:r>
          </w:p>
        </w:tc>
        <w:tc>
          <w:tcPr>
            <w:tcW w:w="355" w:type="pct"/>
            <w:tcBorders>
              <w:top w:val="nil"/>
              <w:bottom w:val="nil"/>
            </w:tcBorders>
          </w:tcPr>
          <w:p w14:paraId="1D6C74B3" w14:textId="10D6DF80"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326" w:type="pct"/>
            <w:tcBorders>
              <w:top w:val="nil"/>
              <w:bottom w:val="nil"/>
            </w:tcBorders>
          </w:tcPr>
          <w:p w14:paraId="64C5C361" w14:textId="19DC9472"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74CD4">
              <w:rPr>
                <w:rFonts w:ascii="Times New Roman" w:hAnsi="Times New Roman" w:cs="Times New Roman"/>
                <w:color w:val="000000" w:themeColor="text1"/>
                <w:sz w:val="24"/>
                <w:szCs w:val="24"/>
              </w:rPr>
              <w:t>06</w:t>
            </w:r>
          </w:p>
        </w:tc>
        <w:tc>
          <w:tcPr>
            <w:tcW w:w="326" w:type="pct"/>
            <w:tcBorders>
              <w:top w:val="nil"/>
              <w:bottom w:val="nil"/>
            </w:tcBorders>
          </w:tcPr>
          <w:p w14:paraId="11E53D9A" w14:textId="0D07FF8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-.05</w:t>
            </w:r>
          </w:p>
        </w:tc>
        <w:tc>
          <w:tcPr>
            <w:tcW w:w="326" w:type="pct"/>
            <w:tcBorders>
              <w:top w:val="nil"/>
              <w:bottom w:val="nil"/>
            </w:tcBorders>
          </w:tcPr>
          <w:p w14:paraId="2278FCDC"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280" w:type="pct"/>
            <w:tcBorders>
              <w:top w:val="nil"/>
              <w:bottom w:val="nil"/>
            </w:tcBorders>
          </w:tcPr>
          <w:p w14:paraId="16895B71" w14:textId="21C18D62" w:rsidR="00203CE6" w:rsidRPr="003B5A0D" w:rsidRDefault="0091202C" w:rsidP="00002E26">
            <w:pPr>
              <w:pStyle w:val="a9"/>
              <w:snapToGrid w:val="0"/>
              <w:ind w:firstLineChars="0" w:firstLine="0"/>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sidR="00203CE6" w:rsidRPr="003B5A0D">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p>
        </w:tc>
        <w:tc>
          <w:tcPr>
            <w:tcW w:w="296" w:type="pct"/>
            <w:tcBorders>
              <w:top w:val="nil"/>
              <w:bottom w:val="nil"/>
            </w:tcBorders>
          </w:tcPr>
          <w:p w14:paraId="5ADE4F5E"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282" w:type="pct"/>
            <w:tcBorders>
              <w:top w:val="nil"/>
              <w:bottom w:val="nil"/>
            </w:tcBorders>
          </w:tcPr>
          <w:p w14:paraId="1D97B220"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c>
          <w:tcPr>
            <w:tcW w:w="261" w:type="pct"/>
            <w:tcBorders>
              <w:top w:val="nil"/>
              <w:bottom w:val="nil"/>
            </w:tcBorders>
          </w:tcPr>
          <w:p w14:paraId="5F993B75"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p>
        </w:tc>
      </w:tr>
      <w:tr w:rsidR="003E21E2" w:rsidRPr="003E21E2" w14:paraId="5AADD705" w14:textId="77777777" w:rsidTr="00203CE6">
        <w:trPr>
          <w:trHeight w:val="339"/>
        </w:trPr>
        <w:tc>
          <w:tcPr>
            <w:tcW w:w="1128" w:type="pct"/>
            <w:tcBorders>
              <w:top w:val="nil"/>
              <w:bottom w:val="single" w:sz="12" w:space="0" w:color="auto"/>
            </w:tcBorders>
          </w:tcPr>
          <w:p w14:paraId="1CBE1ACA" w14:textId="51E4BB54" w:rsidR="00203CE6" w:rsidRPr="003B5A0D" w:rsidRDefault="00203CE6" w:rsidP="001477F6">
            <w:pPr>
              <w:pStyle w:val="a9"/>
              <w:snapToGrid w:val="0"/>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12. Sanctions</w:t>
            </w:r>
          </w:p>
        </w:tc>
        <w:tc>
          <w:tcPr>
            <w:tcW w:w="355" w:type="pct"/>
            <w:tcBorders>
              <w:top w:val="nil"/>
              <w:bottom w:val="single" w:sz="12" w:space="0" w:color="auto"/>
            </w:tcBorders>
          </w:tcPr>
          <w:p w14:paraId="44167054" w14:textId="1959A1ED"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91202C" w:rsidRPr="003B5A0D">
              <w:rPr>
                <w:rFonts w:ascii="Times New Roman" w:hAnsi="Times New Roman" w:cs="Times New Roman"/>
                <w:color w:val="000000" w:themeColor="text1"/>
                <w:sz w:val="24"/>
                <w:szCs w:val="24"/>
              </w:rPr>
              <w:t>1</w:t>
            </w:r>
            <w:r w:rsidR="0091202C">
              <w:rPr>
                <w:rFonts w:ascii="Times New Roman" w:hAnsi="Times New Roman" w:cs="Times New Roman"/>
                <w:color w:val="000000" w:themeColor="text1"/>
                <w:sz w:val="24"/>
                <w:szCs w:val="24"/>
              </w:rPr>
              <w:t>6</w:t>
            </w:r>
            <w:r w:rsidRPr="003B5A0D">
              <w:rPr>
                <w:rFonts w:ascii="Times New Roman" w:hAnsi="Times New Roman" w:cs="Times New Roman"/>
                <w:color w:val="000000" w:themeColor="text1"/>
                <w:sz w:val="24"/>
                <w:szCs w:val="24"/>
              </w:rPr>
              <w:t>*</w:t>
            </w:r>
          </w:p>
        </w:tc>
        <w:tc>
          <w:tcPr>
            <w:tcW w:w="355" w:type="pct"/>
            <w:tcBorders>
              <w:top w:val="nil"/>
              <w:bottom w:val="single" w:sz="12" w:space="0" w:color="auto"/>
            </w:tcBorders>
          </w:tcPr>
          <w:p w14:paraId="2BE02228" w14:textId="06E19FE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8B4755" w:rsidRPr="003B5A0D">
              <w:rPr>
                <w:rFonts w:ascii="Times New Roman" w:hAnsi="Times New Roman" w:cs="Times New Roman"/>
                <w:color w:val="000000" w:themeColor="text1"/>
                <w:sz w:val="24"/>
                <w:szCs w:val="24"/>
              </w:rPr>
              <w:t>4</w:t>
            </w:r>
            <w:r w:rsidRPr="003B5A0D">
              <w:rPr>
                <w:rFonts w:ascii="Times New Roman" w:hAnsi="Times New Roman" w:cs="Times New Roman"/>
                <w:color w:val="000000" w:themeColor="text1"/>
                <w:sz w:val="24"/>
                <w:szCs w:val="24"/>
              </w:rPr>
              <w:t>*</w:t>
            </w:r>
          </w:p>
        </w:tc>
        <w:tc>
          <w:tcPr>
            <w:tcW w:w="355" w:type="pct"/>
            <w:tcBorders>
              <w:top w:val="nil"/>
              <w:bottom w:val="single" w:sz="12" w:space="0" w:color="auto"/>
            </w:tcBorders>
          </w:tcPr>
          <w:p w14:paraId="508B11A0" w14:textId="476F9C3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.26*</w:t>
            </w:r>
          </w:p>
        </w:tc>
        <w:tc>
          <w:tcPr>
            <w:tcW w:w="355" w:type="pct"/>
            <w:tcBorders>
              <w:top w:val="nil"/>
              <w:bottom w:val="single" w:sz="12" w:space="0" w:color="auto"/>
            </w:tcBorders>
          </w:tcPr>
          <w:p w14:paraId="023010B4" w14:textId="0A47B298"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355" w:type="pct"/>
            <w:tcBorders>
              <w:top w:val="nil"/>
              <w:bottom w:val="single" w:sz="12" w:space="0" w:color="auto"/>
            </w:tcBorders>
          </w:tcPr>
          <w:p w14:paraId="08FD7A3F" w14:textId="247772B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-.02</w:t>
            </w:r>
          </w:p>
        </w:tc>
        <w:tc>
          <w:tcPr>
            <w:tcW w:w="326" w:type="pct"/>
            <w:tcBorders>
              <w:top w:val="nil"/>
              <w:bottom w:val="single" w:sz="12" w:space="0" w:color="auto"/>
            </w:tcBorders>
          </w:tcPr>
          <w:p w14:paraId="7F4786D8" w14:textId="7743F48B"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B74CD4" w:rsidRPr="003B5A0D">
              <w:rPr>
                <w:rFonts w:ascii="Times New Roman" w:hAnsi="Times New Roman" w:cs="Times New Roman"/>
                <w:color w:val="000000" w:themeColor="text1"/>
                <w:sz w:val="24"/>
                <w:szCs w:val="24"/>
              </w:rPr>
              <w:t>1</w:t>
            </w:r>
            <w:r w:rsidR="00B74CD4">
              <w:rPr>
                <w:rFonts w:ascii="Times New Roman" w:hAnsi="Times New Roman" w:cs="Times New Roman"/>
                <w:color w:val="000000" w:themeColor="text1"/>
                <w:sz w:val="24"/>
                <w:szCs w:val="24"/>
              </w:rPr>
              <w:t>2</w:t>
            </w:r>
            <w:r w:rsidRPr="003B5A0D">
              <w:rPr>
                <w:rFonts w:ascii="Times New Roman" w:hAnsi="Times New Roman" w:cs="Times New Roman"/>
                <w:color w:val="000000" w:themeColor="text1"/>
                <w:sz w:val="24"/>
                <w:szCs w:val="24"/>
              </w:rPr>
              <w:t>*</w:t>
            </w:r>
          </w:p>
        </w:tc>
        <w:tc>
          <w:tcPr>
            <w:tcW w:w="326" w:type="pct"/>
            <w:tcBorders>
              <w:top w:val="nil"/>
              <w:bottom w:val="single" w:sz="12" w:space="0" w:color="auto"/>
            </w:tcBorders>
          </w:tcPr>
          <w:p w14:paraId="760D19FF" w14:textId="18BF2E11"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w:t>
            </w:r>
            <w:r w:rsidR="008B4755" w:rsidRPr="003B5A0D">
              <w:rPr>
                <w:rFonts w:ascii="Times New Roman" w:hAnsi="Times New Roman" w:cs="Times New Roman"/>
                <w:color w:val="000000" w:themeColor="text1"/>
                <w:sz w:val="24"/>
                <w:szCs w:val="24"/>
              </w:rPr>
              <w:t>02</w:t>
            </w:r>
          </w:p>
        </w:tc>
        <w:tc>
          <w:tcPr>
            <w:tcW w:w="326" w:type="pct"/>
            <w:tcBorders>
              <w:top w:val="nil"/>
              <w:bottom w:val="single" w:sz="12" w:space="0" w:color="auto"/>
            </w:tcBorders>
          </w:tcPr>
          <w:p w14:paraId="6FAB4132"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280" w:type="pct"/>
            <w:tcBorders>
              <w:top w:val="nil"/>
              <w:bottom w:val="single" w:sz="12" w:space="0" w:color="auto"/>
            </w:tcBorders>
          </w:tcPr>
          <w:p w14:paraId="17F11B38"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-.09*</w:t>
            </w:r>
          </w:p>
        </w:tc>
        <w:tc>
          <w:tcPr>
            <w:tcW w:w="296" w:type="pct"/>
            <w:tcBorders>
              <w:top w:val="nil"/>
              <w:bottom w:val="single" w:sz="12" w:space="0" w:color="auto"/>
            </w:tcBorders>
          </w:tcPr>
          <w:p w14:paraId="07EF7BC6"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-.04</w:t>
            </w:r>
          </w:p>
        </w:tc>
        <w:tc>
          <w:tcPr>
            <w:tcW w:w="282" w:type="pct"/>
            <w:tcBorders>
              <w:top w:val="nil"/>
              <w:bottom w:val="single" w:sz="12" w:space="0" w:color="auto"/>
            </w:tcBorders>
          </w:tcPr>
          <w:p w14:paraId="096BFDED"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-.03</w:t>
            </w:r>
          </w:p>
        </w:tc>
        <w:tc>
          <w:tcPr>
            <w:tcW w:w="261" w:type="pct"/>
            <w:tcBorders>
              <w:top w:val="nil"/>
              <w:bottom w:val="single" w:sz="12" w:space="0" w:color="auto"/>
            </w:tcBorders>
          </w:tcPr>
          <w:p w14:paraId="0EF919E8" w14:textId="77777777" w:rsidR="00203CE6" w:rsidRPr="003B5A0D" w:rsidRDefault="00203CE6" w:rsidP="00002E26">
            <w:pPr>
              <w:pStyle w:val="a9"/>
              <w:snapToGrid w:val="0"/>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hint="eastAsia"/>
                <w:color w:val="000000" w:themeColor="text1"/>
                <w:sz w:val="24"/>
                <w:szCs w:val="24"/>
              </w:rPr>
              <w:t>—</w:t>
            </w:r>
          </w:p>
        </w:tc>
      </w:tr>
    </w:tbl>
    <w:bookmarkEnd w:id="111"/>
    <w:p w14:paraId="41E3C6CF" w14:textId="2AAFB4A7" w:rsidR="00993372" w:rsidRPr="001477F6" w:rsidRDefault="00B7190E" w:rsidP="00F94625">
      <w:pPr>
        <w:spacing w:line="360" w:lineRule="auto"/>
        <w:jc w:val="left"/>
        <w:rPr>
          <w:rFonts w:ascii="Times New Roman" w:hAnsi="Times New Roman" w:cs="Times New Roman"/>
          <w:sz w:val="24"/>
          <w:szCs w:val="24"/>
        </w:rPr>
        <w:sectPr w:rsidR="00993372" w:rsidRPr="001477F6" w:rsidSect="00AE2FC1">
          <w:pgSz w:w="16838" w:h="11906" w:orient="landscape"/>
          <w:pgMar w:top="1440" w:right="1440" w:bottom="1440" w:left="1440" w:header="851" w:footer="992" w:gutter="0"/>
          <w:cols w:space="425"/>
          <w:docGrid w:type="lines" w:linePitch="312"/>
        </w:sectPr>
      </w:pPr>
      <w:r w:rsidRPr="001477F6">
        <w:rPr>
          <w:rFonts w:ascii="Times New Roman" w:hAnsi="Times New Roman" w:cs="Times New Roman"/>
          <w:i/>
          <w:iCs/>
          <w:sz w:val="24"/>
          <w:szCs w:val="24"/>
        </w:rPr>
        <w:t>Note</w:t>
      </w:r>
      <w:r w:rsidRPr="001477F6">
        <w:rPr>
          <w:rFonts w:ascii="Times New Roman" w:hAnsi="Times New Roman" w:cs="Times New Roman"/>
          <w:sz w:val="24"/>
          <w:szCs w:val="24"/>
        </w:rPr>
        <w:t xml:space="preserve">. </w:t>
      </w:r>
      <w:r w:rsidR="00FE7CD2" w:rsidRPr="001477F6">
        <w:rPr>
          <w:rFonts w:ascii="Times New Roman" w:hAnsi="Times New Roman" w:cs="Times New Roman"/>
          <w:sz w:val="24"/>
          <w:szCs w:val="24"/>
          <w:vertAlign w:val="superscript"/>
        </w:rPr>
        <w:t xml:space="preserve">a </w:t>
      </w:r>
      <w:r w:rsidR="00FE7CD2" w:rsidRPr="001477F6">
        <w:rPr>
          <w:rFonts w:ascii="Times New Roman" w:hAnsi="Times New Roman" w:cs="Times New Roman"/>
          <w:sz w:val="24"/>
          <w:szCs w:val="24"/>
        </w:rPr>
        <w:t xml:space="preserve">0 = Prisoner’s Dilemma, 1 = Public Goods Dilemma; Repetitions: comparison group = </w:t>
      </w:r>
      <w:r w:rsidR="002E1AE9" w:rsidRPr="001477F6">
        <w:rPr>
          <w:rFonts w:ascii="Times New Roman" w:hAnsi="Times New Roman" w:cs="Times New Roman"/>
          <w:sz w:val="24"/>
          <w:szCs w:val="24"/>
        </w:rPr>
        <w:t>one-shot</w:t>
      </w:r>
      <w:r w:rsidR="00FE7CD2" w:rsidRPr="001477F6">
        <w:rPr>
          <w:rFonts w:ascii="Times New Roman" w:hAnsi="Times New Roman" w:cs="Times New Roman"/>
          <w:sz w:val="24"/>
          <w:szCs w:val="24"/>
        </w:rPr>
        <w:t xml:space="preserve"> interaction; Communication: comparison group = no communication;</w:t>
      </w:r>
      <w:r w:rsidR="00EF44F4" w:rsidRPr="00EF44F4">
        <w:rPr>
          <w:rFonts w:ascii="Times New Roman" w:hAnsi="Times New Roman" w:cs="Times New Roman"/>
          <w:sz w:val="24"/>
          <w:szCs w:val="24"/>
          <w:vertAlign w:val="superscript"/>
        </w:rPr>
        <w:t xml:space="preserve"> </w:t>
      </w:r>
      <w:r w:rsidR="00BA3FD8">
        <w:rPr>
          <w:rFonts w:ascii="Times New Roman" w:hAnsi="Times New Roman" w:cs="Times New Roman"/>
          <w:sz w:val="24"/>
          <w:szCs w:val="24"/>
          <w:vertAlign w:val="superscript"/>
        </w:rPr>
        <w:t>b</w:t>
      </w:r>
      <w:r w:rsidR="00EF44F4" w:rsidRPr="006F6DD4">
        <w:rPr>
          <w:rFonts w:ascii="Times New Roman" w:hAnsi="Times New Roman" w:cs="Times New Roman"/>
          <w:sz w:val="24"/>
          <w:szCs w:val="24"/>
        </w:rPr>
        <w:t xml:space="preserve"> 0 = </w:t>
      </w:r>
      <w:r w:rsidR="00EF44F4">
        <w:rPr>
          <w:rFonts w:ascii="Times New Roman" w:hAnsi="Times New Roman" w:cs="Times New Roman"/>
          <w:sz w:val="24"/>
          <w:szCs w:val="24"/>
        </w:rPr>
        <w:t>o</w:t>
      </w:r>
      <w:r w:rsidR="00EF44F4" w:rsidRPr="006F6DD4">
        <w:rPr>
          <w:rFonts w:ascii="Times New Roman" w:hAnsi="Times New Roman" w:cs="Times New Roman"/>
          <w:sz w:val="24"/>
          <w:szCs w:val="24"/>
        </w:rPr>
        <w:t xml:space="preserve">verall, 1 = </w:t>
      </w:r>
      <w:r w:rsidR="00EF44F4">
        <w:rPr>
          <w:rFonts w:ascii="Times New Roman" w:hAnsi="Times New Roman" w:cs="Times New Roman"/>
          <w:sz w:val="24"/>
          <w:szCs w:val="24"/>
        </w:rPr>
        <w:t>f</w:t>
      </w:r>
      <w:r w:rsidR="00EF44F4" w:rsidRPr="006F6DD4">
        <w:rPr>
          <w:rFonts w:ascii="Times New Roman" w:hAnsi="Times New Roman" w:cs="Times New Roman"/>
          <w:sz w:val="24"/>
          <w:szCs w:val="24"/>
        </w:rPr>
        <w:t>irst</w:t>
      </w:r>
      <w:r w:rsidR="00EF44F4">
        <w:rPr>
          <w:rFonts w:ascii="Times New Roman" w:hAnsi="Times New Roman" w:cs="Times New Roman"/>
          <w:sz w:val="24"/>
          <w:szCs w:val="24"/>
        </w:rPr>
        <w:t>;</w:t>
      </w:r>
      <w:r w:rsidR="00FE7CD2" w:rsidRPr="001477F6">
        <w:rPr>
          <w:rFonts w:ascii="Times New Roman" w:hAnsi="Times New Roman" w:cs="Times New Roman"/>
          <w:sz w:val="24"/>
          <w:szCs w:val="24"/>
        </w:rPr>
        <w:t xml:space="preserve"> Sanction</w:t>
      </w:r>
      <w:r w:rsidR="00BA3FD8">
        <w:rPr>
          <w:rFonts w:ascii="Times New Roman" w:hAnsi="Times New Roman" w:cs="Times New Roman"/>
          <w:sz w:val="24"/>
          <w:szCs w:val="24"/>
        </w:rPr>
        <w:t>s</w:t>
      </w:r>
      <w:r w:rsidR="00FE7CD2" w:rsidRPr="001477F6">
        <w:rPr>
          <w:rFonts w:ascii="Times New Roman" w:hAnsi="Times New Roman" w:cs="Times New Roman"/>
          <w:sz w:val="24"/>
          <w:szCs w:val="24"/>
        </w:rPr>
        <w:t>: comparison group = no sanction</w:t>
      </w:r>
      <w:r w:rsidR="00EF44F4">
        <w:rPr>
          <w:rFonts w:ascii="Times New Roman" w:hAnsi="Times New Roman" w:cs="Times New Roman"/>
          <w:sz w:val="24"/>
          <w:szCs w:val="24"/>
        </w:rPr>
        <w:t>s</w:t>
      </w:r>
      <w:r w:rsidR="00B635E4" w:rsidRPr="001477F6">
        <w:rPr>
          <w:rFonts w:ascii="Times New Roman" w:hAnsi="Times New Roman" w:cs="Times New Roman"/>
          <w:sz w:val="24"/>
          <w:szCs w:val="24"/>
        </w:rPr>
        <w:t xml:space="preserve">. </w:t>
      </w:r>
      <w:r w:rsidR="00B71886" w:rsidRPr="001477F6">
        <w:rPr>
          <w:rFonts w:ascii="Times New Roman" w:hAnsi="Times New Roman" w:cs="Times New Roman"/>
          <w:sz w:val="24"/>
          <w:szCs w:val="24"/>
        </w:rPr>
        <w:t>*</w:t>
      </w:r>
      <w:r w:rsidR="00B71886" w:rsidRPr="001477F6">
        <w:rPr>
          <w:rFonts w:ascii="Times New Roman" w:hAnsi="Times New Roman" w:cs="Times New Roman"/>
          <w:i/>
          <w:iCs/>
          <w:sz w:val="24"/>
          <w:szCs w:val="24"/>
        </w:rPr>
        <w:t>p</w:t>
      </w:r>
      <w:r w:rsidR="00B71886" w:rsidRPr="001477F6">
        <w:rPr>
          <w:rFonts w:ascii="Times New Roman" w:hAnsi="Times New Roman" w:cs="Times New Roman"/>
          <w:sz w:val="24"/>
          <w:szCs w:val="24"/>
        </w:rPr>
        <w:t xml:space="preserve"> &lt; .05. </w:t>
      </w:r>
    </w:p>
    <w:p w14:paraId="676E1814" w14:textId="6F036EC3" w:rsidR="00164C13" w:rsidRPr="003B5A0D" w:rsidRDefault="0006491A" w:rsidP="004736EA">
      <w:pPr>
        <w:spacing w:line="480" w:lineRule="auto"/>
        <w:ind w:firstLine="720"/>
        <w:jc w:val="lef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 xml:space="preserve">Main </w:t>
      </w:r>
      <w:r w:rsidR="00E93CAD">
        <w:rPr>
          <w:rFonts w:ascii="Times New Roman" w:hAnsi="Times New Roman" w:cs="Times New Roman"/>
          <w:b/>
          <w:bCs/>
          <w:color w:val="000000" w:themeColor="text1"/>
          <w:sz w:val="24"/>
          <w:szCs w:val="24"/>
        </w:rPr>
        <w:t>R</w:t>
      </w:r>
      <w:r w:rsidR="00B71886" w:rsidRPr="0019466C">
        <w:rPr>
          <w:rFonts w:ascii="Times New Roman" w:hAnsi="Times New Roman" w:cs="Times New Roman"/>
          <w:b/>
          <w:bCs/>
          <w:color w:val="000000" w:themeColor="text1"/>
          <w:sz w:val="24"/>
          <w:szCs w:val="24"/>
        </w:rPr>
        <w:t>esults</w:t>
      </w:r>
      <w:r w:rsidR="00ED1565">
        <w:rPr>
          <w:rFonts w:ascii="Times New Roman" w:hAnsi="Times New Roman" w:cs="Times New Roman"/>
          <w:b/>
          <w:bCs/>
          <w:color w:val="000000" w:themeColor="text1"/>
          <w:sz w:val="24"/>
          <w:szCs w:val="24"/>
        </w:rPr>
        <w:t xml:space="preserve">. </w:t>
      </w:r>
      <w:r w:rsidR="00164C13" w:rsidRPr="00164C13">
        <w:rPr>
          <w:rFonts w:ascii="Times New Roman" w:hAnsi="Times New Roman" w:cs="Times New Roman"/>
          <w:sz w:val="24"/>
          <w:szCs w:val="24"/>
        </w:rPr>
        <w:t>We first estimate</w:t>
      </w:r>
      <w:r w:rsidR="00697BA1">
        <w:rPr>
          <w:rFonts w:ascii="Times New Roman" w:hAnsi="Times New Roman" w:cs="Times New Roman"/>
          <w:sz w:val="24"/>
          <w:szCs w:val="24"/>
        </w:rPr>
        <w:t>d</w:t>
      </w:r>
      <w:r w:rsidR="00164C13" w:rsidRPr="00164C13">
        <w:rPr>
          <w:rFonts w:ascii="Times New Roman" w:hAnsi="Times New Roman" w:cs="Times New Roman"/>
          <w:sz w:val="24"/>
          <w:szCs w:val="24"/>
        </w:rPr>
        <w:t xml:space="preserve"> and report</w:t>
      </w:r>
      <w:r w:rsidR="00697BA1">
        <w:rPr>
          <w:rFonts w:ascii="Times New Roman" w:hAnsi="Times New Roman" w:cs="Times New Roman"/>
          <w:sz w:val="24"/>
          <w:szCs w:val="24"/>
        </w:rPr>
        <w:t>ed</w:t>
      </w:r>
      <w:r w:rsidR="00164C13" w:rsidRPr="00164C13">
        <w:rPr>
          <w:rFonts w:ascii="Times New Roman" w:hAnsi="Times New Roman" w:cs="Times New Roman"/>
          <w:sz w:val="24"/>
          <w:szCs w:val="24"/>
        </w:rPr>
        <w:t xml:space="preserve"> the mean effect size for cooperation </w:t>
      </w:r>
      <w:r w:rsidR="00B33AC2">
        <w:rPr>
          <w:rFonts w:ascii="Times New Roman" w:hAnsi="Times New Roman" w:cs="Times New Roman"/>
          <w:sz w:val="24"/>
          <w:szCs w:val="24"/>
        </w:rPr>
        <w:t>rate</w:t>
      </w:r>
      <w:r w:rsidR="00452C1C">
        <w:rPr>
          <w:rFonts w:ascii="Times New Roman" w:hAnsi="Times New Roman" w:cs="Times New Roman"/>
          <w:sz w:val="24"/>
          <w:szCs w:val="24"/>
        </w:rPr>
        <w:t>s</w:t>
      </w:r>
      <w:r w:rsidR="00B33AC2">
        <w:rPr>
          <w:rFonts w:ascii="Times New Roman" w:hAnsi="Times New Roman" w:cs="Times New Roman"/>
          <w:sz w:val="24"/>
          <w:szCs w:val="24"/>
        </w:rPr>
        <w:t xml:space="preserve"> </w:t>
      </w:r>
      <w:r w:rsidR="00164C13" w:rsidRPr="00164C13">
        <w:rPr>
          <w:rFonts w:ascii="Times New Roman" w:hAnsi="Times New Roman" w:cs="Times New Roman"/>
          <w:sz w:val="24"/>
          <w:szCs w:val="24"/>
        </w:rPr>
        <w:t>across the entire sample of studies (</w:t>
      </w:r>
      <w:r w:rsidR="00164C13" w:rsidRPr="00164C13">
        <w:rPr>
          <w:rFonts w:ascii="Times New Roman" w:hAnsi="Times New Roman" w:cs="Times New Roman"/>
          <w:i/>
          <w:iCs/>
          <w:sz w:val="24"/>
          <w:szCs w:val="24"/>
        </w:rPr>
        <w:t>k</w:t>
      </w:r>
      <w:r w:rsidR="00164C13" w:rsidRPr="00164C13">
        <w:rPr>
          <w:rFonts w:ascii="Times New Roman" w:hAnsi="Times New Roman" w:cs="Times New Roman"/>
          <w:sz w:val="24"/>
          <w:szCs w:val="24"/>
        </w:rPr>
        <w:t xml:space="preserve"> = </w:t>
      </w:r>
      <w:r w:rsidR="0070179C" w:rsidRPr="00164C13">
        <w:rPr>
          <w:rFonts w:ascii="Times New Roman" w:hAnsi="Times New Roman" w:cs="Times New Roman"/>
          <w:sz w:val="24"/>
          <w:szCs w:val="24"/>
        </w:rPr>
        <w:t>6</w:t>
      </w:r>
      <w:r w:rsidR="0070179C">
        <w:rPr>
          <w:rFonts w:ascii="Times New Roman" w:hAnsi="Times New Roman" w:cs="Times New Roman"/>
          <w:sz w:val="24"/>
          <w:szCs w:val="24"/>
        </w:rPr>
        <w:t>35</w:t>
      </w:r>
      <w:r w:rsidR="0089080F">
        <w:rPr>
          <w:rFonts w:ascii="Times New Roman" w:hAnsi="Times New Roman" w:cs="Times New Roman"/>
          <w:sz w:val="24"/>
          <w:szCs w:val="24"/>
        </w:rPr>
        <w:t xml:space="preserve">; </w:t>
      </w:r>
      <w:r w:rsidR="008C25B7">
        <w:rPr>
          <w:rFonts w:ascii="Times New Roman" w:hAnsi="Times New Roman" w:cs="Times New Roman"/>
          <w:sz w:val="24"/>
          <w:szCs w:val="24"/>
        </w:rPr>
        <w:t>see</w:t>
      </w:r>
      <w:r w:rsidR="008C25B7" w:rsidRPr="003B5A0D">
        <w:rPr>
          <w:rFonts w:ascii="Times New Roman" w:hAnsi="Times New Roman" w:cs="Times New Roman"/>
          <w:color w:val="000000" w:themeColor="text1"/>
          <w:sz w:val="24"/>
          <w:szCs w:val="24"/>
        </w:rPr>
        <w:t xml:space="preserve"> Table </w:t>
      </w:r>
      <w:r w:rsidR="006B1E50" w:rsidRPr="003B5A0D">
        <w:rPr>
          <w:rFonts w:ascii="Times New Roman" w:hAnsi="Times New Roman" w:cs="Times New Roman"/>
          <w:color w:val="000000" w:themeColor="text1"/>
          <w:sz w:val="24"/>
          <w:szCs w:val="24"/>
        </w:rPr>
        <w:t>S</w:t>
      </w:r>
      <w:r w:rsidR="006B1E50">
        <w:rPr>
          <w:rFonts w:ascii="Times New Roman" w:hAnsi="Times New Roman" w:cs="Times New Roman"/>
          <w:color w:val="000000" w:themeColor="text1"/>
          <w:sz w:val="24"/>
          <w:szCs w:val="24"/>
        </w:rPr>
        <w:t>1</w:t>
      </w:r>
      <w:r w:rsidR="00713FE2">
        <w:rPr>
          <w:rFonts w:ascii="Times New Roman" w:hAnsi="Times New Roman" w:cs="Times New Roman"/>
          <w:color w:val="000000" w:themeColor="text1"/>
          <w:sz w:val="24"/>
          <w:szCs w:val="24"/>
        </w:rPr>
        <w:t>6</w:t>
      </w:r>
      <w:r w:rsidR="008C25B7" w:rsidRPr="003B5A0D">
        <w:rPr>
          <w:rFonts w:ascii="Times New Roman" w:hAnsi="Times New Roman" w:cs="Times New Roman"/>
          <w:color w:val="000000" w:themeColor="text1"/>
          <w:sz w:val="24"/>
          <w:szCs w:val="24"/>
        </w:rPr>
        <w:t>)</w:t>
      </w:r>
      <w:r w:rsidR="00164C13" w:rsidRPr="003B5A0D">
        <w:rPr>
          <w:rFonts w:ascii="Times New Roman" w:hAnsi="Times New Roman" w:cs="Times New Roman"/>
          <w:color w:val="000000" w:themeColor="text1"/>
          <w:sz w:val="24"/>
          <w:szCs w:val="24"/>
        </w:rPr>
        <w:t>.</w:t>
      </w:r>
    </w:p>
    <w:p w14:paraId="14BEB56A" w14:textId="77777777" w:rsidR="00E93CAD" w:rsidRPr="00853A8E" w:rsidRDefault="00164C13" w:rsidP="00853A8E">
      <w:pPr>
        <w:spacing w:line="360" w:lineRule="auto"/>
        <w:jc w:val="left"/>
        <w:rPr>
          <w:rFonts w:ascii="Times New Roman" w:hAnsi="Times New Roman" w:cs="Times New Roman"/>
          <w:b/>
          <w:bCs/>
          <w:color w:val="000000" w:themeColor="text1"/>
          <w:sz w:val="24"/>
          <w:szCs w:val="24"/>
        </w:rPr>
      </w:pPr>
      <w:r w:rsidRPr="00853A8E">
        <w:rPr>
          <w:rFonts w:ascii="Times New Roman" w:hAnsi="Times New Roman" w:cs="Times New Roman"/>
          <w:b/>
          <w:bCs/>
          <w:color w:val="000000" w:themeColor="text1"/>
          <w:sz w:val="24"/>
          <w:szCs w:val="24"/>
        </w:rPr>
        <w:t xml:space="preserve">Table </w:t>
      </w:r>
      <w:r w:rsidR="006B1E50" w:rsidRPr="00853A8E">
        <w:rPr>
          <w:rFonts w:ascii="Times New Roman" w:hAnsi="Times New Roman" w:cs="Times New Roman"/>
          <w:b/>
          <w:bCs/>
          <w:color w:val="000000" w:themeColor="text1"/>
          <w:sz w:val="24"/>
          <w:szCs w:val="24"/>
        </w:rPr>
        <w:t>S1</w:t>
      </w:r>
      <w:r w:rsidR="00713FE2" w:rsidRPr="00853A8E">
        <w:rPr>
          <w:rFonts w:ascii="Times New Roman" w:hAnsi="Times New Roman" w:cs="Times New Roman"/>
          <w:b/>
          <w:bCs/>
          <w:color w:val="000000" w:themeColor="text1"/>
          <w:sz w:val="24"/>
          <w:szCs w:val="24"/>
        </w:rPr>
        <w:t>6</w:t>
      </w:r>
    </w:p>
    <w:p w14:paraId="0F559B56" w14:textId="7E0DF56B" w:rsidR="00164C13" w:rsidRPr="00E93CAD" w:rsidRDefault="008C25B7" w:rsidP="00853A8E">
      <w:pPr>
        <w:spacing w:line="360" w:lineRule="auto"/>
        <w:jc w:val="left"/>
        <w:rPr>
          <w:rFonts w:ascii="Times New Roman" w:hAnsi="Times New Roman" w:cs="Times New Roman"/>
          <w:i/>
          <w:iCs/>
          <w:sz w:val="24"/>
          <w:szCs w:val="24"/>
        </w:rPr>
      </w:pPr>
      <w:r w:rsidRPr="00853A8E">
        <w:rPr>
          <w:rFonts w:ascii="Times New Roman" w:hAnsi="Times New Roman" w:cs="Times New Roman"/>
          <w:i/>
          <w:iCs/>
          <w:color w:val="000000" w:themeColor="text1"/>
          <w:sz w:val="24"/>
          <w:szCs w:val="24"/>
        </w:rPr>
        <w:t xml:space="preserve">Estimated Population </w:t>
      </w:r>
      <w:r w:rsidR="00164C13" w:rsidRPr="00853A8E">
        <w:rPr>
          <w:rFonts w:ascii="Times New Roman" w:hAnsi="Times New Roman" w:cs="Times New Roman"/>
          <w:i/>
          <w:iCs/>
          <w:color w:val="000000" w:themeColor="text1"/>
          <w:sz w:val="24"/>
          <w:szCs w:val="24"/>
        </w:rPr>
        <w:t xml:space="preserve">Mean </w:t>
      </w:r>
      <w:r w:rsidR="00164C13" w:rsidRPr="00853A8E">
        <w:rPr>
          <w:rFonts w:ascii="Times New Roman" w:hAnsi="Times New Roman" w:cs="Times New Roman"/>
          <w:i/>
          <w:iCs/>
          <w:sz w:val="24"/>
          <w:szCs w:val="24"/>
        </w:rPr>
        <w:t>Cooperation</w:t>
      </w:r>
      <w:r w:rsidR="00F0330F" w:rsidRPr="00853A8E">
        <w:rPr>
          <w:rFonts w:ascii="Times New Roman" w:hAnsi="Times New Roman" w:cs="Times New Roman"/>
          <w:i/>
          <w:iCs/>
          <w:sz w:val="24"/>
          <w:szCs w:val="24"/>
        </w:rPr>
        <w:t xml:space="preserve"> Rate</w:t>
      </w:r>
    </w:p>
    <w:tbl>
      <w:tblPr>
        <w:tblStyle w:val="11"/>
        <w:tblW w:w="512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9"/>
        <w:gridCol w:w="832"/>
        <w:gridCol w:w="638"/>
        <w:gridCol w:w="1444"/>
        <w:gridCol w:w="1078"/>
        <w:gridCol w:w="1233"/>
        <w:gridCol w:w="1078"/>
        <w:gridCol w:w="1231"/>
      </w:tblGrid>
      <w:tr w:rsidR="00164C13" w:rsidRPr="001477F6" w14:paraId="2E52553F" w14:textId="77777777" w:rsidTr="006864DC">
        <w:trPr>
          <w:jc w:val="center"/>
        </w:trPr>
        <w:tc>
          <w:tcPr>
            <w:tcW w:w="925" w:type="pct"/>
            <w:tcBorders>
              <w:top w:val="single" w:sz="12" w:space="0" w:color="auto"/>
              <w:bottom w:val="single" w:sz="4" w:space="0" w:color="auto"/>
            </w:tcBorders>
            <w:vAlign w:val="bottom"/>
          </w:tcPr>
          <w:p w14:paraId="6234E903" w14:textId="77777777" w:rsidR="00164C13" w:rsidRPr="001477F6" w:rsidRDefault="00164C13" w:rsidP="00267395">
            <w:pPr>
              <w:jc w:val="center"/>
              <w:rPr>
                <w:rFonts w:ascii="Times New Roman" w:hAnsi="Times New Roman" w:cs="Times New Roman"/>
                <w:sz w:val="24"/>
                <w:szCs w:val="24"/>
              </w:rPr>
            </w:pPr>
          </w:p>
        </w:tc>
        <w:tc>
          <w:tcPr>
            <w:tcW w:w="450" w:type="pct"/>
            <w:tcBorders>
              <w:top w:val="single" w:sz="12" w:space="0" w:color="auto"/>
              <w:bottom w:val="single" w:sz="4" w:space="0" w:color="auto"/>
            </w:tcBorders>
            <w:vAlign w:val="bottom"/>
          </w:tcPr>
          <w:p w14:paraId="22DC0FD4" w14:textId="0B2E8A57" w:rsidR="00164C13" w:rsidRPr="00267395" w:rsidRDefault="00164C13" w:rsidP="00267395">
            <w:pPr>
              <w:jc w:val="center"/>
              <w:rPr>
                <w:rFonts w:ascii="Times New Roman" w:hAnsi="Times New Roman" w:cs="Times New Roman"/>
                <w:i/>
                <w:iCs/>
                <w:sz w:val="24"/>
                <w:szCs w:val="24"/>
              </w:rPr>
            </w:pPr>
            <w:r w:rsidRPr="00267395">
              <w:rPr>
                <w:rFonts w:ascii="Times New Roman" w:hAnsi="Times New Roman" w:cs="Times New Roman"/>
                <w:i/>
                <w:iCs/>
                <w:sz w:val="24"/>
                <w:szCs w:val="24"/>
              </w:rPr>
              <w:t>M</w:t>
            </w:r>
          </w:p>
        </w:tc>
        <w:tc>
          <w:tcPr>
            <w:tcW w:w="345" w:type="pct"/>
            <w:tcBorders>
              <w:top w:val="single" w:sz="12" w:space="0" w:color="auto"/>
              <w:bottom w:val="single" w:sz="4" w:space="0" w:color="auto"/>
            </w:tcBorders>
            <w:vAlign w:val="bottom"/>
          </w:tcPr>
          <w:p w14:paraId="6F57F587" w14:textId="77777777" w:rsidR="00164C13" w:rsidRPr="001477F6" w:rsidRDefault="00164C13" w:rsidP="00267395">
            <w:pPr>
              <w:jc w:val="center"/>
              <w:rPr>
                <w:rFonts w:ascii="Times New Roman" w:eastAsia="宋体" w:hAnsi="Times New Roman" w:cs="Times New Roman"/>
                <w:i/>
                <w:sz w:val="24"/>
                <w:szCs w:val="24"/>
              </w:rPr>
            </w:pPr>
            <w:r w:rsidRPr="001477F6">
              <w:rPr>
                <w:rFonts w:ascii="Times New Roman" w:eastAsia="宋体" w:hAnsi="Times New Roman" w:cs="Times New Roman"/>
                <w:i/>
                <w:sz w:val="24"/>
                <w:szCs w:val="24"/>
              </w:rPr>
              <w:t>SE</w:t>
            </w:r>
          </w:p>
        </w:tc>
        <w:tc>
          <w:tcPr>
            <w:tcW w:w="781" w:type="pct"/>
            <w:tcBorders>
              <w:top w:val="single" w:sz="12" w:space="0" w:color="auto"/>
              <w:bottom w:val="single" w:sz="4" w:space="0" w:color="auto"/>
            </w:tcBorders>
            <w:vAlign w:val="bottom"/>
          </w:tcPr>
          <w:p w14:paraId="1C73411E" w14:textId="77777777" w:rsidR="00164C13" w:rsidRPr="001477F6" w:rsidRDefault="00164C13" w:rsidP="00267395">
            <w:pPr>
              <w:jc w:val="center"/>
              <w:rPr>
                <w:rFonts w:ascii="Times New Roman" w:hAnsi="Times New Roman" w:cs="Times New Roman"/>
                <w:sz w:val="24"/>
                <w:szCs w:val="24"/>
              </w:rPr>
            </w:pPr>
            <w:r w:rsidRPr="001477F6">
              <w:rPr>
                <w:rFonts w:ascii="Times New Roman" w:eastAsia="宋体" w:hAnsi="Times New Roman" w:cs="Times New Roman"/>
                <w:iCs/>
                <w:sz w:val="24"/>
                <w:szCs w:val="24"/>
              </w:rPr>
              <w:t>95% CI</w:t>
            </w:r>
          </w:p>
        </w:tc>
        <w:tc>
          <w:tcPr>
            <w:tcW w:w="583" w:type="pct"/>
            <w:tcBorders>
              <w:top w:val="single" w:sz="12" w:space="0" w:color="auto"/>
              <w:bottom w:val="single" w:sz="4" w:space="0" w:color="auto"/>
            </w:tcBorders>
            <w:vAlign w:val="bottom"/>
          </w:tcPr>
          <w:p w14:paraId="0C95E628" w14:textId="0AE8D2C2" w:rsidR="00164C13" w:rsidRPr="00CF4F0B" w:rsidRDefault="00164C13" w:rsidP="00267395">
            <w:pPr>
              <w:jc w:val="center"/>
              <w:rPr>
                <w:rFonts w:ascii="Times New Roman" w:eastAsia="宋体" w:hAnsi="Times New Roman" w:cs="Times New Roman"/>
                <w:sz w:val="24"/>
                <w:szCs w:val="24"/>
              </w:rPr>
            </w:pPr>
            <w:bookmarkStart w:id="112" w:name="_Hlk40864811"/>
            <w:r w:rsidRPr="00CF4F0B">
              <w:rPr>
                <w:rFonts w:ascii="Times New Roman" w:eastAsia="宋体" w:hAnsi="Times New Roman" w:cs="Times New Roman"/>
                <w:sz w:val="24"/>
                <w:szCs w:val="24"/>
              </w:rPr>
              <w:t>τ</w:t>
            </w:r>
            <w:r w:rsidRPr="00CF4F0B">
              <w:rPr>
                <w:rFonts w:ascii="Times New Roman" w:eastAsia="宋体" w:hAnsi="Times New Roman" w:cs="Times New Roman"/>
                <w:sz w:val="24"/>
                <w:szCs w:val="24"/>
                <w:vertAlign w:val="superscript"/>
              </w:rPr>
              <w:t>2</w:t>
            </w:r>
            <w:bookmarkEnd w:id="112"/>
          </w:p>
          <w:p w14:paraId="6DAB403B" w14:textId="5AD325B9" w:rsidR="00164C13" w:rsidRPr="00CF4F0B" w:rsidRDefault="00164C13" w:rsidP="00267395">
            <w:pPr>
              <w:jc w:val="center"/>
              <w:rPr>
                <w:rFonts w:ascii="Times New Roman" w:hAnsi="Times New Roman" w:cs="Times New Roman"/>
                <w:i/>
                <w:iCs/>
                <w:sz w:val="24"/>
                <w:szCs w:val="24"/>
              </w:rPr>
            </w:pPr>
            <w:r w:rsidRPr="00CF4F0B">
              <w:rPr>
                <w:rFonts w:ascii="Times New Roman" w:eastAsia="宋体" w:hAnsi="Times New Roman" w:cs="Times New Roman"/>
                <w:sz w:val="24"/>
                <w:szCs w:val="24"/>
              </w:rPr>
              <w:t>(</w:t>
            </w:r>
            <w:r w:rsidR="00971ACD" w:rsidRPr="00CF4F0B">
              <w:rPr>
                <w:rFonts w:ascii="Times New Roman" w:eastAsia="宋体" w:hAnsi="Times New Roman" w:cs="Times New Roman"/>
                <w:sz w:val="24"/>
                <w:szCs w:val="24"/>
              </w:rPr>
              <w:t>level 2</w:t>
            </w:r>
            <w:r w:rsidRPr="00CF4F0B">
              <w:rPr>
                <w:rFonts w:ascii="Times New Roman" w:eastAsia="宋体" w:hAnsi="Times New Roman" w:cs="Times New Roman"/>
                <w:sz w:val="24"/>
                <w:szCs w:val="24"/>
              </w:rPr>
              <w:t>)</w:t>
            </w:r>
          </w:p>
        </w:tc>
        <w:tc>
          <w:tcPr>
            <w:tcW w:w="667" w:type="pct"/>
            <w:tcBorders>
              <w:top w:val="single" w:sz="12" w:space="0" w:color="auto"/>
              <w:bottom w:val="single" w:sz="4" w:space="0" w:color="auto"/>
            </w:tcBorders>
            <w:vAlign w:val="bottom"/>
          </w:tcPr>
          <w:p w14:paraId="5DCBFE02" w14:textId="20EA03F7" w:rsidR="00164C13" w:rsidRPr="00CF4F0B" w:rsidRDefault="00164C13" w:rsidP="00267395">
            <w:pPr>
              <w:jc w:val="center"/>
              <w:rPr>
                <w:rFonts w:ascii="Times New Roman" w:eastAsia="宋体" w:hAnsi="Times New Roman" w:cs="Times New Roman"/>
                <w:sz w:val="24"/>
                <w:szCs w:val="24"/>
              </w:rPr>
            </w:pPr>
            <w:r w:rsidRPr="00CF4F0B">
              <w:rPr>
                <w:rFonts w:ascii="Times New Roman" w:eastAsia="宋体" w:hAnsi="Times New Roman" w:cs="Times New Roman"/>
                <w:sz w:val="24"/>
                <w:szCs w:val="24"/>
              </w:rPr>
              <w:t>τ</w:t>
            </w:r>
            <w:r w:rsidRPr="00CF4F0B">
              <w:rPr>
                <w:rFonts w:ascii="Times New Roman" w:eastAsia="宋体" w:hAnsi="Times New Roman" w:cs="Times New Roman"/>
                <w:sz w:val="24"/>
                <w:szCs w:val="24"/>
                <w:vertAlign w:val="superscript"/>
              </w:rPr>
              <w:t>2</w:t>
            </w:r>
          </w:p>
          <w:p w14:paraId="75DC8630" w14:textId="023620D5" w:rsidR="00164C13" w:rsidRPr="00CF4F0B" w:rsidRDefault="00164C13" w:rsidP="00267395">
            <w:pPr>
              <w:jc w:val="center"/>
              <w:rPr>
                <w:rFonts w:ascii="Times New Roman" w:hAnsi="Times New Roman" w:cs="Times New Roman"/>
                <w:sz w:val="24"/>
                <w:szCs w:val="24"/>
              </w:rPr>
            </w:pPr>
            <w:r w:rsidRPr="00CF4F0B">
              <w:rPr>
                <w:rFonts w:ascii="Times New Roman" w:eastAsia="宋体" w:hAnsi="Times New Roman" w:cs="Times New Roman"/>
                <w:sz w:val="24"/>
                <w:szCs w:val="24"/>
              </w:rPr>
              <w:t>(</w:t>
            </w:r>
            <w:r w:rsidR="00971ACD" w:rsidRPr="00CF4F0B">
              <w:rPr>
                <w:rFonts w:ascii="Times New Roman" w:eastAsia="宋体" w:hAnsi="Times New Roman" w:cs="Times New Roman"/>
                <w:sz w:val="24"/>
                <w:szCs w:val="24"/>
              </w:rPr>
              <w:t>level 3</w:t>
            </w:r>
            <w:r w:rsidRPr="00CF4F0B">
              <w:rPr>
                <w:rFonts w:ascii="Times New Roman" w:eastAsia="宋体" w:hAnsi="Times New Roman" w:cs="Times New Roman"/>
                <w:sz w:val="24"/>
                <w:szCs w:val="24"/>
              </w:rPr>
              <w:t>)</w:t>
            </w:r>
          </w:p>
        </w:tc>
        <w:tc>
          <w:tcPr>
            <w:tcW w:w="583" w:type="pct"/>
            <w:tcBorders>
              <w:top w:val="single" w:sz="12" w:space="0" w:color="auto"/>
              <w:bottom w:val="single" w:sz="4" w:space="0" w:color="auto"/>
            </w:tcBorders>
            <w:vAlign w:val="bottom"/>
          </w:tcPr>
          <w:p w14:paraId="2814DC1F" w14:textId="4CA6EA01" w:rsidR="00164C13" w:rsidRPr="00CF4F0B" w:rsidRDefault="00164C13" w:rsidP="00267395">
            <w:pPr>
              <w:jc w:val="center"/>
              <w:rPr>
                <w:rFonts w:ascii="Times New Roman" w:eastAsia="宋体" w:hAnsi="Times New Roman" w:cs="Times New Roman"/>
                <w:sz w:val="24"/>
                <w:szCs w:val="24"/>
              </w:rPr>
            </w:pPr>
            <w:r w:rsidRPr="00CF4F0B">
              <w:rPr>
                <w:rFonts w:ascii="Times New Roman" w:eastAsia="宋体" w:hAnsi="Times New Roman" w:cs="Times New Roman"/>
                <w:i/>
                <w:iCs/>
                <w:sz w:val="24"/>
                <w:szCs w:val="24"/>
              </w:rPr>
              <w:t>I</w:t>
            </w:r>
            <w:r w:rsidRPr="00CF4F0B">
              <w:rPr>
                <w:rFonts w:ascii="Times New Roman" w:eastAsia="宋体" w:hAnsi="Times New Roman" w:cs="Times New Roman"/>
                <w:sz w:val="24"/>
                <w:szCs w:val="24"/>
                <w:vertAlign w:val="superscript"/>
              </w:rPr>
              <w:t>2</w:t>
            </w:r>
          </w:p>
          <w:p w14:paraId="434D4E54" w14:textId="789BF3DC" w:rsidR="00164C13" w:rsidRPr="00CF4F0B" w:rsidRDefault="00164C13" w:rsidP="00267395">
            <w:pPr>
              <w:jc w:val="center"/>
              <w:rPr>
                <w:rFonts w:ascii="Times New Roman" w:hAnsi="Times New Roman" w:cs="Times New Roman"/>
                <w:sz w:val="24"/>
                <w:szCs w:val="24"/>
              </w:rPr>
            </w:pPr>
            <w:r w:rsidRPr="00CF4F0B">
              <w:rPr>
                <w:rFonts w:ascii="Times New Roman" w:eastAsia="宋体" w:hAnsi="Times New Roman" w:cs="Times New Roman"/>
                <w:sz w:val="24"/>
                <w:szCs w:val="24"/>
              </w:rPr>
              <w:t>(</w:t>
            </w:r>
            <w:r w:rsidR="00971ACD" w:rsidRPr="00CF4F0B">
              <w:rPr>
                <w:rFonts w:ascii="Times New Roman" w:eastAsia="宋体" w:hAnsi="Times New Roman" w:cs="Times New Roman"/>
                <w:sz w:val="24"/>
                <w:szCs w:val="24"/>
              </w:rPr>
              <w:t>level 2</w:t>
            </w:r>
            <w:r w:rsidRPr="00CF4F0B">
              <w:rPr>
                <w:rFonts w:ascii="Times New Roman" w:eastAsia="宋体" w:hAnsi="Times New Roman" w:cs="Times New Roman"/>
                <w:sz w:val="24"/>
                <w:szCs w:val="24"/>
              </w:rPr>
              <w:t>)</w:t>
            </w:r>
          </w:p>
        </w:tc>
        <w:tc>
          <w:tcPr>
            <w:tcW w:w="666" w:type="pct"/>
            <w:tcBorders>
              <w:top w:val="single" w:sz="12" w:space="0" w:color="auto"/>
              <w:bottom w:val="single" w:sz="4" w:space="0" w:color="auto"/>
            </w:tcBorders>
            <w:vAlign w:val="bottom"/>
          </w:tcPr>
          <w:p w14:paraId="07C2C7C8" w14:textId="3A6C08F2" w:rsidR="00164C13" w:rsidRPr="00CF4F0B" w:rsidRDefault="00164C13" w:rsidP="00267395">
            <w:pPr>
              <w:jc w:val="center"/>
              <w:rPr>
                <w:rFonts w:ascii="Times New Roman" w:eastAsia="宋体" w:hAnsi="Times New Roman" w:cs="Times New Roman"/>
                <w:sz w:val="24"/>
                <w:szCs w:val="24"/>
              </w:rPr>
            </w:pPr>
            <w:r w:rsidRPr="00CF4F0B">
              <w:rPr>
                <w:rFonts w:ascii="Times New Roman" w:eastAsia="宋体" w:hAnsi="Times New Roman" w:cs="Times New Roman"/>
                <w:i/>
                <w:iCs/>
                <w:sz w:val="24"/>
                <w:szCs w:val="24"/>
              </w:rPr>
              <w:t>I</w:t>
            </w:r>
            <w:r w:rsidRPr="00CF4F0B">
              <w:rPr>
                <w:rFonts w:ascii="Times New Roman" w:eastAsia="宋体" w:hAnsi="Times New Roman" w:cs="Times New Roman"/>
                <w:sz w:val="24"/>
                <w:szCs w:val="24"/>
                <w:vertAlign w:val="superscript"/>
              </w:rPr>
              <w:t>2</w:t>
            </w:r>
          </w:p>
          <w:p w14:paraId="56770046" w14:textId="70B81192" w:rsidR="00164C13" w:rsidRPr="00CF4F0B" w:rsidRDefault="00164C13" w:rsidP="00267395">
            <w:pPr>
              <w:jc w:val="center"/>
              <w:rPr>
                <w:rFonts w:ascii="Times New Roman" w:hAnsi="Times New Roman" w:cs="Times New Roman"/>
                <w:sz w:val="24"/>
                <w:szCs w:val="24"/>
              </w:rPr>
            </w:pPr>
            <w:r w:rsidRPr="00CF4F0B">
              <w:rPr>
                <w:rFonts w:ascii="Times New Roman" w:eastAsia="宋体" w:hAnsi="Times New Roman" w:cs="Times New Roman"/>
                <w:sz w:val="24"/>
                <w:szCs w:val="24"/>
              </w:rPr>
              <w:t>(</w:t>
            </w:r>
            <w:r w:rsidR="00971ACD" w:rsidRPr="00CF4F0B">
              <w:rPr>
                <w:rFonts w:ascii="Times New Roman" w:eastAsia="宋体" w:hAnsi="Times New Roman" w:cs="Times New Roman"/>
                <w:sz w:val="24"/>
                <w:szCs w:val="24"/>
              </w:rPr>
              <w:t>level 3</w:t>
            </w:r>
            <w:r w:rsidRPr="00CF4F0B">
              <w:rPr>
                <w:rFonts w:ascii="Times New Roman" w:eastAsia="宋体" w:hAnsi="Times New Roman" w:cs="Times New Roman"/>
                <w:sz w:val="24"/>
                <w:szCs w:val="24"/>
              </w:rPr>
              <w:t>)</w:t>
            </w:r>
          </w:p>
        </w:tc>
      </w:tr>
      <w:tr w:rsidR="00164C13" w:rsidRPr="001477F6" w14:paraId="553C0C2F" w14:textId="77777777" w:rsidTr="006C6326">
        <w:trPr>
          <w:trHeight w:val="506"/>
          <w:jc w:val="center"/>
        </w:trPr>
        <w:tc>
          <w:tcPr>
            <w:tcW w:w="925" w:type="pct"/>
            <w:tcBorders>
              <w:top w:val="single" w:sz="4" w:space="0" w:color="auto"/>
              <w:bottom w:val="single" w:sz="12" w:space="0" w:color="auto"/>
            </w:tcBorders>
            <w:vAlign w:val="center"/>
          </w:tcPr>
          <w:p w14:paraId="279D273B" w14:textId="59D90E98" w:rsidR="00164C13" w:rsidRPr="001477F6" w:rsidRDefault="00B5155E" w:rsidP="001006A5">
            <w:pPr>
              <w:spacing w:line="480" w:lineRule="auto"/>
              <w:rPr>
                <w:rFonts w:ascii="Times New Roman" w:hAnsi="Times New Roman" w:cs="Times New Roman"/>
                <w:sz w:val="24"/>
                <w:szCs w:val="24"/>
              </w:rPr>
            </w:pPr>
            <w:r w:rsidRPr="001477F6">
              <w:rPr>
                <w:rFonts w:ascii="Times New Roman" w:hAnsi="Times New Roman" w:cs="Times New Roman"/>
                <w:sz w:val="24"/>
                <w:szCs w:val="24"/>
              </w:rPr>
              <w:t>C</w:t>
            </w:r>
            <w:r w:rsidR="00164C13" w:rsidRPr="001477F6">
              <w:rPr>
                <w:rFonts w:ascii="Times New Roman" w:hAnsi="Times New Roman" w:cs="Times New Roman"/>
                <w:sz w:val="24"/>
                <w:szCs w:val="24"/>
              </w:rPr>
              <w:t>ooperation</w:t>
            </w:r>
          </w:p>
        </w:tc>
        <w:tc>
          <w:tcPr>
            <w:tcW w:w="450" w:type="pct"/>
            <w:tcBorders>
              <w:top w:val="single" w:sz="4" w:space="0" w:color="auto"/>
              <w:bottom w:val="single" w:sz="12" w:space="0" w:color="auto"/>
            </w:tcBorders>
            <w:vAlign w:val="center"/>
          </w:tcPr>
          <w:p w14:paraId="52F6D800" w14:textId="74B2A530" w:rsidR="00164C13" w:rsidRPr="001477F6" w:rsidRDefault="00164C13" w:rsidP="005B765B">
            <w:pPr>
              <w:spacing w:line="480" w:lineRule="auto"/>
              <w:jc w:val="center"/>
              <w:rPr>
                <w:rFonts w:ascii="Times New Roman" w:hAnsi="Times New Roman" w:cs="Times New Roman"/>
                <w:sz w:val="24"/>
                <w:szCs w:val="24"/>
              </w:rPr>
            </w:pPr>
            <w:r w:rsidRPr="001477F6">
              <w:rPr>
                <w:rFonts w:ascii="Times New Roman" w:hAnsi="Times New Roman" w:cs="Times New Roman"/>
                <w:sz w:val="24"/>
                <w:szCs w:val="24"/>
              </w:rPr>
              <w:t>0.</w:t>
            </w:r>
            <w:r w:rsidR="005F4B06">
              <w:rPr>
                <w:rFonts w:ascii="Times New Roman" w:hAnsi="Times New Roman" w:cs="Times New Roman"/>
                <w:sz w:val="24"/>
                <w:szCs w:val="24"/>
              </w:rPr>
              <w:t>49</w:t>
            </w:r>
          </w:p>
        </w:tc>
        <w:tc>
          <w:tcPr>
            <w:tcW w:w="345" w:type="pct"/>
            <w:tcBorders>
              <w:top w:val="single" w:sz="4" w:space="0" w:color="auto"/>
              <w:bottom w:val="single" w:sz="12" w:space="0" w:color="auto"/>
            </w:tcBorders>
            <w:vAlign w:val="center"/>
          </w:tcPr>
          <w:p w14:paraId="62C96279" w14:textId="137DEB5F" w:rsidR="00164C13" w:rsidRPr="001477F6" w:rsidRDefault="00164C13" w:rsidP="005B765B">
            <w:pPr>
              <w:spacing w:line="480" w:lineRule="auto"/>
              <w:jc w:val="center"/>
              <w:rPr>
                <w:rFonts w:ascii="Times New Roman" w:hAnsi="Times New Roman" w:cs="Times New Roman"/>
                <w:sz w:val="24"/>
                <w:szCs w:val="24"/>
              </w:rPr>
            </w:pPr>
            <w:r w:rsidRPr="001477F6">
              <w:rPr>
                <w:rFonts w:ascii="Times New Roman" w:hAnsi="Times New Roman" w:cs="Times New Roman"/>
                <w:sz w:val="24"/>
                <w:szCs w:val="24"/>
              </w:rPr>
              <w:t>.03</w:t>
            </w:r>
          </w:p>
        </w:tc>
        <w:tc>
          <w:tcPr>
            <w:tcW w:w="781" w:type="pct"/>
            <w:tcBorders>
              <w:top w:val="single" w:sz="4" w:space="0" w:color="auto"/>
              <w:bottom w:val="single" w:sz="12" w:space="0" w:color="auto"/>
            </w:tcBorders>
            <w:vAlign w:val="center"/>
          </w:tcPr>
          <w:p w14:paraId="62D39A11" w14:textId="2820A633" w:rsidR="00164C13" w:rsidRPr="001477F6" w:rsidRDefault="00164C13" w:rsidP="005B765B">
            <w:pPr>
              <w:spacing w:line="480" w:lineRule="auto"/>
              <w:jc w:val="center"/>
              <w:rPr>
                <w:rFonts w:ascii="Times New Roman" w:hAnsi="Times New Roman" w:cs="Times New Roman"/>
                <w:sz w:val="24"/>
                <w:szCs w:val="24"/>
              </w:rPr>
            </w:pPr>
            <w:r w:rsidRPr="001477F6">
              <w:rPr>
                <w:rFonts w:ascii="Times New Roman" w:hAnsi="Times New Roman" w:cs="Times New Roman"/>
                <w:sz w:val="24"/>
                <w:szCs w:val="24"/>
              </w:rPr>
              <w:t>[0.</w:t>
            </w:r>
            <w:r w:rsidR="005F4B06">
              <w:rPr>
                <w:rFonts w:ascii="Times New Roman" w:hAnsi="Times New Roman" w:cs="Times New Roman"/>
                <w:sz w:val="24"/>
                <w:szCs w:val="24"/>
              </w:rPr>
              <w:t>47</w:t>
            </w:r>
            <w:r w:rsidRPr="001477F6">
              <w:rPr>
                <w:rFonts w:ascii="Times New Roman" w:hAnsi="Times New Roman" w:cs="Times New Roman"/>
                <w:sz w:val="24"/>
                <w:szCs w:val="24"/>
              </w:rPr>
              <w:t>, 0.</w:t>
            </w:r>
            <w:r w:rsidR="005F4B06">
              <w:rPr>
                <w:rFonts w:ascii="Times New Roman" w:hAnsi="Times New Roman" w:cs="Times New Roman"/>
                <w:sz w:val="24"/>
                <w:szCs w:val="24"/>
              </w:rPr>
              <w:t>50</w:t>
            </w:r>
            <w:r w:rsidRPr="001477F6">
              <w:rPr>
                <w:rFonts w:ascii="Times New Roman" w:hAnsi="Times New Roman" w:cs="Times New Roman"/>
                <w:sz w:val="24"/>
                <w:szCs w:val="24"/>
              </w:rPr>
              <w:t>]</w:t>
            </w:r>
          </w:p>
        </w:tc>
        <w:tc>
          <w:tcPr>
            <w:tcW w:w="583" w:type="pct"/>
            <w:tcBorders>
              <w:top w:val="single" w:sz="4" w:space="0" w:color="auto"/>
              <w:bottom w:val="single" w:sz="12" w:space="0" w:color="auto"/>
            </w:tcBorders>
            <w:vAlign w:val="center"/>
          </w:tcPr>
          <w:p w14:paraId="6ACA5D68" w14:textId="1E107CE1" w:rsidR="00164C13" w:rsidRPr="001477F6" w:rsidRDefault="00164C13" w:rsidP="005B765B">
            <w:pPr>
              <w:spacing w:line="480" w:lineRule="auto"/>
              <w:jc w:val="center"/>
              <w:rPr>
                <w:rFonts w:ascii="Times New Roman" w:hAnsi="Times New Roman" w:cs="Times New Roman"/>
                <w:sz w:val="24"/>
                <w:szCs w:val="24"/>
              </w:rPr>
            </w:pPr>
            <w:r w:rsidRPr="001477F6">
              <w:rPr>
                <w:rFonts w:ascii="Times New Roman" w:hAnsi="Times New Roman" w:cs="Times New Roman"/>
                <w:sz w:val="24"/>
                <w:szCs w:val="24"/>
              </w:rPr>
              <w:t>.</w:t>
            </w:r>
            <w:r w:rsidR="008D3C9B">
              <w:rPr>
                <w:rFonts w:ascii="Times New Roman" w:hAnsi="Times New Roman" w:cs="Times New Roman"/>
                <w:sz w:val="24"/>
                <w:szCs w:val="24"/>
              </w:rPr>
              <w:t>35</w:t>
            </w:r>
          </w:p>
        </w:tc>
        <w:tc>
          <w:tcPr>
            <w:tcW w:w="667" w:type="pct"/>
            <w:tcBorders>
              <w:top w:val="single" w:sz="4" w:space="0" w:color="auto"/>
              <w:bottom w:val="single" w:sz="12" w:space="0" w:color="auto"/>
            </w:tcBorders>
            <w:vAlign w:val="center"/>
          </w:tcPr>
          <w:p w14:paraId="706E59D0" w14:textId="3A4B7664" w:rsidR="00164C13" w:rsidRPr="001477F6" w:rsidRDefault="00164C13" w:rsidP="005B765B">
            <w:pPr>
              <w:spacing w:line="480" w:lineRule="auto"/>
              <w:jc w:val="center"/>
              <w:rPr>
                <w:rFonts w:ascii="Times New Roman" w:hAnsi="Times New Roman" w:cs="Times New Roman"/>
                <w:sz w:val="24"/>
                <w:szCs w:val="24"/>
              </w:rPr>
            </w:pPr>
            <w:r w:rsidRPr="001477F6">
              <w:rPr>
                <w:rFonts w:ascii="Times New Roman" w:hAnsi="Times New Roman" w:cs="Times New Roman"/>
                <w:sz w:val="24"/>
                <w:szCs w:val="24"/>
              </w:rPr>
              <w:t>.</w:t>
            </w:r>
            <w:r w:rsidR="00971ACD">
              <w:rPr>
                <w:rFonts w:ascii="Times New Roman" w:hAnsi="Times New Roman" w:cs="Times New Roman"/>
                <w:sz w:val="24"/>
                <w:szCs w:val="24"/>
              </w:rPr>
              <w:t>11</w:t>
            </w:r>
          </w:p>
        </w:tc>
        <w:tc>
          <w:tcPr>
            <w:tcW w:w="583" w:type="pct"/>
            <w:tcBorders>
              <w:top w:val="single" w:sz="4" w:space="0" w:color="auto"/>
              <w:bottom w:val="single" w:sz="12" w:space="0" w:color="auto"/>
            </w:tcBorders>
            <w:vAlign w:val="center"/>
          </w:tcPr>
          <w:p w14:paraId="5478644B" w14:textId="788CFB89" w:rsidR="00164C13" w:rsidRPr="001477F6" w:rsidRDefault="008D3C9B" w:rsidP="005B765B">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r w:rsidR="00164C13" w:rsidRPr="001477F6">
              <w:rPr>
                <w:rFonts w:ascii="Times New Roman" w:hAnsi="Times New Roman" w:cs="Times New Roman"/>
                <w:sz w:val="24"/>
                <w:szCs w:val="24"/>
              </w:rPr>
              <w:t>.</w:t>
            </w:r>
            <w:r w:rsidR="0070179C">
              <w:rPr>
                <w:rFonts w:ascii="Times New Roman" w:hAnsi="Times New Roman" w:cs="Times New Roman"/>
                <w:sz w:val="24"/>
                <w:szCs w:val="24"/>
              </w:rPr>
              <w:t>77</w:t>
            </w:r>
          </w:p>
        </w:tc>
        <w:tc>
          <w:tcPr>
            <w:tcW w:w="666" w:type="pct"/>
            <w:tcBorders>
              <w:top w:val="single" w:sz="4" w:space="0" w:color="auto"/>
              <w:bottom w:val="single" w:sz="12" w:space="0" w:color="auto"/>
            </w:tcBorders>
            <w:vAlign w:val="center"/>
          </w:tcPr>
          <w:p w14:paraId="29AC6218" w14:textId="539AA5BD" w:rsidR="00164C13" w:rsidRPr="001477F6" w:rsidRDefault="008D3C9B" w:rsidP="005B765B">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r w:rsidR="00164C13" w:rsidRPr="001477F6">
              <w:rPr>
                <w:rFonts w:ascii="Times New Roman" w:hAnsi="Times New Roman" w:cs="Times New Roman"/>
                <w:sz w:val="24"/>
                <w:szCs w:val="24"/>
              </w:rPr>
              <w:t>.</w:t>
            </w:r>
            <w:r w:rsidR="0070179C">
              <w:rPr>
                <w:rFonts w:ascii="Times New Roman" w:hAnsi="Times New Roman" w:cs="Times New Roman"/>
                <w:sz w:val="24"/>
                <w:szCs w:val="24"/>
              </w:rPr>
              <w:t>86</w:t>
            </w:r>
          </w:p>
        </w:tc>
      </w:tr>
    </w:tbl>
    <w:p w14:paraId="50E8A1EB" w14:textId="44ACB405" w:rsidR="00164C13" w:rsidRPr="001477F6" w:rsidRDefault="00164C13" w:rsidP="004736EA">
      <w:pPr>
        <w:spacing w:line="360" w:lineRule="auto"/>
        <w:jc w:val="left"/>
        <w:rPr>
          <w:rFonts w:ascii="Times New Roman" w:hAnsi="Times New Roman" w:cs="Times New Roman"/>
          <w:sz w:val="24"/>
          <w:szCs w:val="24"/>
        </w:rPr>
      </w:pPr>
      <w:r w:rsidRPr="001477F6">
        <w:rPr>
          <w:rFonts w:ascii="Times New Roman" w:hAnsi="Times New Roman" w:cs="Times New Roman"/>
          <w:i/>
          <w:iCs/>
          <w:sz w:val="24"/>
          <w:szCs w:val="24"/>
        </w:rPr>
        <w:t>Note</w:t>
      </w:r>
      <w:r w:rsidRPr="001477F6">
        <w:rPr>
          <w:rFonts w:ascii="Times New Roman" w:hAnsi="Times New Roman" w:cs="Times New Roman"/>
          <w:sz w:val="24"/>
          <w:szCs w:val="24"/>
        </w:rPr>
        <w:t xml:space="preserve">. </w:t>
      </w:r>
      <w:r w:rsidRPr="001477F6">
        <w:rPr>
          <w:rFonts w:ascii="Times New Roman" w:hAnsi="Times New Roman" w:cs="Times New Roman"/>
          <w:i/>
          <w:iCs/>
          <w:sz w:val="24"/>
          <w:szCs w:val="24"/>
        </w:rPr>
        <w:t>k</w:t>
      </w:r>
      <w:r w:rsidRPr="001477F6">
        <w:rPr>
          <w:rFonts w:ascii="Times New Roman" w:hAnsi="Times New Roman" w:cs="Times New Roman"/>
          <w:sz w:val="24"/>
          <w:szCs w:val="24"/>
        </w:rPr>
        <w:t xml:space="preserve"> = </w:t>
      </w:r>
      <w:r w:rsidR="0070179C" w:rsidRPr="001477F6">
        <w:rPr>
          <w:rFonts w:ascii="Times New Roman" w:hAnsi="Times New Roman" w:cs="Times New Roman"/>
          <w:sz w:val="24"/>
          <w:szCs w:val="24"/>
        </w:rPr>
        <w:t>6</w:t>
      </w:r>
      <w:r w:rsidR="0070179C">
        <w:rPr>
          <w:rFonts w:ascii="Times New Roman" w:hAnsi="Times New Roman" w:cs="Times New Roman"/>
          <w:sz w:val="24"/>
          <w:szCs w:val="24"/>
        </w:rPr>
        <w:t>35</w:t>
      </w:r>
      <w:r w:rsidRPr="001477F6">
        <w:rPr>
          <w:rFonts w:ascii="Times New Roman" w:hAnsi="Times New Roman" w:cs="Times New Roman"/>
          <w:sz w:val="24"/>
          <w:szCs w:val="24"/>
        </w:rPr>
        <w:t>. τ</w:t>
      </w:r>
      <w:r w:rsidRPr="001477F6">
        <w:rPr>
          <w:rFonts w:ascii="Times New Roman" w:hAnsi="Times New Roman" w:cs="Times New Roman"/>
          <w:sz w:val="24"/>
          <w:szCs w:val="24"/>
          <w:vertAlign w:val="superscript"/>
        </w:rPr>
        <w:t xml:space="preserve">2 </w:t>
      </w:r>
      <w:r w:rsidRPr="001477F6">
        <w:rPr>
          <w:rFonts w:ascii="Times New Roman" w:hAnsi="Times New Roman" w:cs="Times New Roman"/>
          <w:sz w:val="24"/>
          <w:szCs w:val="24"/>
        </w:rPr>
        <w:t xml:space="preserve">= tau-squared, the estimate of total amount of heterogeneity; </w:t>
      </w:r>
      <w:r w:rsidRPr="001477F6">
        <w:rPr>
          <w:rFonts w:ascii="Times New Roman" w:hAnsi="Times New Roman" w:cs="Times New Roman"/>
          <w:i/>
          <w:iCs/>
          <w:sz w:val="24"/>
          <w:szCs w:val="24"/>
        </w:rPr>
        <w:t>I</w:t>
      </w:r>
      <w:r w:rsidRPr="001477F6">
        <w:rPr>
          <w:rFonts w:ascii="Times New Roman" w:hAnsi="Times New Roman" w:cs="Times New Roman"/>
          <w:sz w:val="24"/>
          <w:szCs w:val="24"/>
          <w:vertAlign w:val="superscript"/>
        </w:rPr>
        <w:t>2</w:t>
      </w:r>
      <w:r w:rsidRPr="001477F6">
        <w:rPr>
          <w:rFonts w:ascii="Times New Roman" w:hAnsi="Times New Roman" w:cs="Times New Roman"/>
          <w:sz w:val="24"/>
          <w:szCs w:val="24"/>
        </w:rPr>
        <w:t xml:space="preserve"> = percentage of total variability due to heterogeneity;</w:t>
      </w:r>
      <w:r w:rsidR="00971ACD" w:rsidRPr="00971ACD">
        <w:rPr>
          <w:rFonts w:ascii="Times New Roman" w:hAnsi="Times New Roman" w:cs="Times New Roman"/>
          <w:sz w:val="24"/>
          <w:szCs w:val="24"/>
        </w:rPr>
        <w:t xml:space="preserve"> Level 2 and 3 represent within-study and between-study variance</w:t>
      </w:r>
      <w:r w:rsidR="007642FB">
        <w:rPr>
          <w:rFonts w:ascii="Times New Roman" w:hAnsi="Times New Roman" w:cs="Times New Roman"/>
          <w:sz w:val="24"/>
          <w:szCs w:val="24"/>
        </w:rPr>
        <w:t>,</w:t>
      </w:r>
      <w:r w:rsidR="00971ACD" w:rsidRPr="00971ACD">
        <w:rPr>
          <w:rFonts w:ascii="Times New Roman" w:hAnsi="Times New Roman" w:cs="Times New Roman"/>
          <w:sz w:val="24"/>
          <w:szCs w:val="24"/>
        </w:rPr>
        <w:t xml:space="preserve"> respectively</w:t>
      </w:r>
      <w:r w:rsidR="009D0622">
        <w:rPr>
          <w:rFonts w:ascii="Times New Roman" w:hAnsi="Times New Roman" w:cs="Times New Roman"/>
          <w:sz w:val="24"/>
          <w:szCs w:val="24"/>
        </w:rPr>
        <w:t xml:space="preserve"> (</w:t>
      </w:r>
      <w:r w:rsidR="0085215F">
        <w:rPr>
          <w:rFonts w:ascii="Times New Roman" w:hAnsi="Times New Roman" w:cs="Times New Roman"/>
          <w:sz w:val="24"/>
          <w:szCs w:val="24"/>
        </w:rPr>
        <w:t>hereafter the same</w:t>
      </w:r>
      <w:r w:rsidR="009D0622">
        <w:rPr>
          <w:rFonts w:ascii="Times New Roman" w:hAnsi="Times New Roman" w:cs="Times New Roman"/>
          <w:sz w:val="24"/>
          <w:szCs w:val="24"/>
        </w:rPr>
        <w:t>)</w:t>
      </w:r>
      <w:r w:rsidR="0085215F">
        <w:rPr>
          <w:rFonts w:ascii="Times New Roman" w:hAnsi="Times New Roman" w:cs="Times New Roman"/>
          <w:sz w:val="24"/>
          <w:szCs w:val="24"/>
        </w:rPr>
        <w:t>.</w:t>
      </w:r>
      <w:r w:rsidRPr="001477F6">
        <w:rPr>
          <w:rFonts w:ascii="Times New Roman" w:hAnsi="Times New Roman" w:cs="Times New Roman"/>
          <w:sz w:val="24"/>
          <w:szCs w:val="24"/>
        </w:rPr>
        <w:t xml:space="preserve"> Heterogeneity was significant, </w:t>
      </w:r>
      <w:r w:rsidRPr="001477F6">
        <w:rPr>
          <w:rFonts w:ascii="Times New Roman" w:hAnsi="Times New Roman" w:cs="Times New Roman"/>
          <w:i/>
          <w:iCs/>
          <w:sz w:val="24"/>
          <w:szCs w:val="24"/>
        </w:rPr>
        <w:t>Q</w:t>
      </w:r>
      <w:r w:rsidRPr="001477F6">
        <w:rPr>
          <w:rFonts w:ascii="Times New Roman" w:hAnsi="Times New Roman" w:cs="Times New Roman"/>
          <w:sz w:val="24"/>
          <w:szCs w:val="24"/>
        </w:rPr>
        <w:t>(</w:t>
      </w:r>
      <w:r w:rsidR="0070179C" w:rsidRPr="001477F6">
        <w:rPr>
          <w:rFonts w:ascii="Times New Roman" w:hAnsi="Times New Roman" w:cs="Times New Roman"/>
          <w:sz w:val="24"/>
          <w:szCs w:val="24"/>
        </w:rPr>
        <w:t>6</w:t>
      </w:r>
      <w:r w:rsidR="0070179C">
        <w:rPr>
          <w:rFonts w:ascii="Times New Roman" w:hAnsi="Times New Roman" w:cs="Times New Roman"/>
          <w:sz w:val="24"/>
          <w:szCs w:val="24"/>
        </w:rPr>
        <w:t>34</w:t>
      </w:r>
      <w:r w:rsidRPr="001477F6">
        <w:rPr>
          <w:rFonts w:ascii="Times New Roman" w:hAnsi="Times New Roman" w:cs="Times New Roman"/>
          <w:sz w:val="24"/>
          <w:szCs w:val="24"/>
        </w:rPr>
        <w:t xml:space="preserve">) = </w:t>
      </w:r>
      <w:r w:rsidR="0070179C" w:rsidRPr="001477F6">
        <w:rPr>
          <w:rFonts w:ascii="Times New Roman" w:hAnsi="Times New Roman" w:cs="Times New Roman"/>
          <w:sz w:val="24"/>
          <w:szCs w:val="24"/>
        </w:rPr>
        <w:t>1</w:t>
      </w:r>
      <w:r w:rsidR="0070179C">
        <w:rPr>
          <w:rFonts w:ascii="Times New Roman" w:hAnsi="Times New Roman" w:cs="Times New Roman"/>
          <w:sz w:val="24"/>
          <w:szCs w:val="24"/>
        </w:rPr>
        <w:t>1197</w:t>
      </w:r>
      <w:r w:rsidR="008A6CA7" w:rsidRPr="001477F6">
        <w:rPr>
          <w:rFonts w:ascii="Times New Roman" w:hAnsi="Times New Roman" w:cs="Times New Roman"/>
          <w:sz w:val="24"/>
          <w:szCs w:val="24"/>
        </w:rPr>
        <w:t>.</w:t>
      </w:r>
      <w:r w:rsidR="0070179C">
        <w:rPr>
          <w:rFonts w:ascii="Times New Roman" w:hAnsi="Times New Roman" w:cs="Times New Roman"/>
          <w:sz w:val="24"/>
          <w:szCs w:val="24"/>
        </w:rPr>
        <w:t>52</w:t>
      </w:r>
      <w:r w:rsidRPr="001477F6">
        <w:rPr>
          <w:rFonts w:ascii="Times New Roman" w:hAnsi="Times New Roman" w:cs="Times New Roman"/>
          <w:sz w:val="24"/>
          <w:szCs w:val="24"/>
        </w:rPr>
        <w:t xml:space="preserve">, </w:t>
      </w:r>
      <w:r w:rsidRPr="001477F6">
        <w:rPr>
          <w:rFonts w:ascii="Times New Roman" w:hAnsi="Times New Roman" w:cs="Times New Roman"/>
          <w:i/>
          <w:iCs/>
          <w:sz w:val="24"/>
          <w:szCs w:val="24"/>
        </w:rPr>
        <w:t>p</w:t>
      </w:r>
      <w:r w:rsidRPr="001477F6">
        <w:rPr>
          <w:rFonts w:ascii="Times New Roman" w:hAnsi="Times New Roman" w:cs="Times New Roman"/>
          <w:sz w:val="24"/>
          <w:szCs w:val="24"/>
        </w:rPr>
        <w:t xml:space="preserve"> &lt; .001.</w:t>
      </w:r>
    </w:p>
    <w:p w14:paraId="6DE94B1E" w14:textId="249A46F0" w:rsidR="00354E63" w:rsidRPr="009D0622" w:rsidRDefault="00164C13" w:rsidP="009D0622">
      <w:pPr>
        <w:spacing w:line="480" w:lineRule="auto"/>
        <w:ind w:firstLine="720"/>
        <w:contextualSpacing/>
        <w:jc w:val="left"/>
        <w:rPr>
          <w:rFonts w:ascii="Times New Roman" w:hAnsi="Times New Roman" w:cs="Times New Roman"/>
          <w:b/>
          <w:bCs/>
          <w:color w:val="000000" w:themeColor="text1"/>
          <w:sz w:val="24"/>
          <w:szCs w:val="24"/>
        </w:rPr>
      </w:pPr>
      <w:r>
        <w:rPr>
          <w:rFonts w:ascii="Times New Roman" w:hAnsi="Times New Roman" w:cs="Times New Roman"/>
          <w:sz w:val="24"/>
          <w:szCs w:val="24"/>
        </w:rPr>
        <w:t>Then</w:t>
      </w:r>
      <w:r w:rsidR="00125EB4">
        <w:rPr>
          <w:rFonts w:ascii="Times New Roman" w:hAnsi="Times New Roman" w:cs="Times New Roman"/>
          <w:sz w:val="24"/>
          <w:szCs w:val="24"/>
        </w:rPr>
        <w:t>, w</w:t>
      </w:r>
      <w:r w:rsidR="00125EB4" w:rsidRPr="00574DF1">
        <w:rPr>
          <w:rFonts w:ascii="Times New Roman" w:hAnsi="Times New Roman" w:cs="Times New Roman"/>
          <w:sz w:val="24"/>
          <w:szCs w:val="24"/>
        </w:rPr>
        <w:t xml:space="preserve">e first used year of data collection (time) to predict cooperation in a </w:t>
      </w:r>
      <w:r w:rsidR="00125EB4" w:rsidRPr="00CF4F0B">
        <w:rPr>
          <w:rFonts w:ascii="Times New Roman" w:hAnsi="Times New Roman" w:cs="Times New Roman"/>
          <w:sz w:val="24"/>
          <w:szCs w:val="24"/>
        </w:rPr>
        <w:t>mixed</w:t>
      </w:r>
      <w:r w:rsidR="005E6915" w:rsidRPr="00CF4F0B">
        <w:rPr>
          <w:rFonts w:ascii="Times New Roman" w:hAnsi="Times New Roman" w:cs="Times New Roman"/>
          <w:sz w:val="24"/>
          <w:szCs w:val="24"/>
        </w:rPr>
        <w:t>-</w:t>
      </w:r>
      <w:r w:rsidR="00125EB4" w:rsidRPr="00CF4F0B">
        <w:rPr>
          <w:rFonts w:ascii="Times New Roman" w:hAnsi="Times New Roman" w:cs="Times New Roman"/>
          <w:sz w:val="24"/>
          <w:szCs w:val="24"/>
        </w:rPr>
        <w:t>effects</w:t>
      </w:r>
      <w:r w:rsidR="00125EB4" w:rsidRPr="00574DF1">
        <w:rPr>
          <w:rFonts w:ascii="Times New Roman" w:hAnsi="Times New Roman" w:cs="Times New Roman"/>
          <w:sz w:val="24"/>
          <w:szCs w:val="24"/>
        </w:rPr>
        <w:t xml:space="preserve"> meta-regression model (Model 1). The results showed that Americans’ cooperation increased significantly over time (</w:t>
      </w:r>
      <w:r w:rsidR="00125EB4" w:rsidRPr="00574DF1">
        <w:rPr>
          <w:rFonts w:ascii="Times New Roman" w:hAnsi="Times New Roman" w:cs="Times New Roman"/>
          <w:i/>
          <w:iCs/>
          <w:sz w:val="24"/>
          <w:szCs w:val="24"/>
        </w:rPr>
        <w:t>b</w:t>
      </w:r>
      <w:r w:rsidR="00125EB4" w:rsidRPr="00574DF1">
        <w:rPr>
          <w:rFonts w:ascii="Times New Roman" w:hAnsi="Times New Roman" w:cs="Times New Roman"/>
          <w:sz w:val="24"/>
          <w:szCs w:val="24"/>
        </w:rPr>
        <w:t xml:space="preserve"> = 0.</w:t>
      </w:r>
      <w:r w:rsidR="00A4439D" w:rsidRPr="00354E63">
        <w:rPr>
          <w:rFonts w:ascii="Times New Roman" w:hAnsi="Times New Roman" w:cs="Times New Roman"/>
          <w:sz w:val="24"/>
          <w:szCs w:val="24"/>
        </w:rPr>
        <w:t>006</w:t>
      </w:r>
      <w:r w:rsidR="00125EB4" w:rsidRPr="00354E63">
        <w:rPr>
          <w:rFonts w:ascii="Times New Roman" w:hAnsi="Times New Roman" w:cs="Times New Roman"/>
          <w:sz w:val="24"/>
          <w:szCs w:val="24"/>
        </w:rPr>
        <w:t xml:space="preserve">, </w:t>
      </w:r>
      <w:r w:rsidR="00125EB4" w:rsidRPr="00354E63">
        <w:rPr>
          <w:rFonts w:ascii="Times New Roman" w:hAnsi="Times New Roman" w:cs="Times New Roman"/>
          <w:i/>
          <w:iCs/>
          <w:sz w:val="24"/>
          <w:szCs w:val="24"/>
        </w:rPr>
        <w:t>SE</w:t>
      </w:r>
      <w:r w:rsidR="00125EB4" w:rsidRPr="00354E63">
        <w:rPr>
          <w:rFonts w:ascii="Times New Roman" w:hAnsi="Times New Roman" w:cs="Times New Roman"/>
          <w:sz w:val="24"/>
          <w:szCs w:val="24"/>
        </w:rPr>
        <w:t xml:space="preserve"> = .</w:t>
      </w:r>
      <w:r w:rsidR="005B765B" w:rsidRPr="00354E63">
        <w:rPr>
          <w:rFonts w:ascii="Times New Roman" w:hAnsi="Times New Roman" w:cs="Times New Roman"/>
          <w:sz w:val="24"/>
          <w:szCs w:val="24"/>
        </w:rPr>
        <w:t>002</w:t>
      </w:r>
      <w:r w:rsidR="00125EB4" w:rsidRPr="00354E63">
        <w:rPr>
          <w:rFonts w:ascii="Times New Roman" w:hAnsi="Times New Roman" w:cs="Times New Roman"/>
          <w:sz w:val="24"/>
          <w:szCs w:val="24"/>
        </w:rPr>
        <w:t xml:space="preserve">, </w:t>
      </w:r>
      <w:r w:rsidR="00125EB4" w:rsidRPr="00354E63">
        <w:rPr>
          <w:rFonts w:ascii="Times New Roman" w:hAnsi="Times New Roman" w:cs="Times New Roman"/>
          <w:i/>
          <w:iCs/>
          <w:sz w:val="24"/>
          <w:szCs w:val="24"/>
        </w:rPr>
        <w:t>p</w:t>
      </w:r>
      <w:r w:rsidR="00125EB4" w:rsidRPr="00354E63">
        <w:rPr>
          <w:rFonts w:ascii="Times New Roman" w:hAnsi="Times New Roman" w:cs="Times New Roman"/>
          <w:sz w:val="24"/>
          <w:szCs w:val="24"/>
        </w:rPr>
        <w:t xml:space="preserve"> </w:t>
      </w:r>
      <w:r w:rsidR="00A77DB0" w:rsidRPr="00354E63">
        <w:rPr>
          <w:rFonts w:ascii="Times New Roman" w:hAnsi="Times New Roman" w:cs="Times New Roman"/>
          <w:sz w:val="24"/>
          <w:szCs w:val="24"/>
        </w:rPr>
        <w:t xml:space="preserve">&lt; </w:t>
      </w:r>
      <w:r w:rsidR="00125EB4" w:rsidRPr="00354E63">
        <w:rPr>
          <w:rFonts w:ascii="Times New Roman" w:hAnsi="Times New Roman" w:cs="Times New Roman"/>
          <w:sz w:val="24"/>
          <w:szCs w:val="24"/>
        </w:rPr>
        <w:t>.</w:t>
      </w:r>
      <w:r w:rsidR="00A77DB0" w:rsidRPr="00354E63">
        <w:rPr>
          <w:rFonts w:ascii="Times New Roman" w:hAnsi="Times New Roman" w:cs="Times New Roman"/>
          <w:sz w:val="24"/>
          <w:szCs w:val="24"/>
        </w:rPr>
        <w:t>001</w:t>
      </w:r>
      <w:r w:rsidR="005E0A88" w:rsidRPr="00354E63">
        <w:rPr>
          <w:rFonts w:ascii="Times New Roman" w:hAnsi="Times New Roman" w:cs="Times New Roman"/>
          <w:sz w:val="24"/>
          <w:szCs w:val="24"/>
        </w:rPr>
        <w:t xml:space="preserve">; see </w:t>
      </w:r>
      <w:r w:rsidR="005E0A88" w:rsidRPr="003B5A0D">
        <w:rPr>
          <w:rFonts w:ascii="Times New Roman" w:hAnsi="Times New Roman" w:cs="Times New Roman"/>
          <w:color w:val="000000" w:themeColor="text1"/>
          <w:sz w:val="24"/>
          <w:szCs w:val="24"/>
        </w:rPr>
        <w:t xml:space="preserve">Table </w:t>
      </w:r>
      <w:r w:rsidR="006B1E50" w:rsidRPr="003B5A0D">
        <w:rPr>
          <w:rFonts w:ascii="Times New Roman" w:hAnsi="Times New Roman" w:cs="Times New Roman"/>
          <w:color w:val="000000" w:themeColor="text1"/>
          <w:sz w:val="24"/>
          <w:szCs w:val="24"/>
        </w:rPr>
        <w:t>S</w:t>
      </w:r>
      <w:r w:rsidR="006B1E50">
        <w:rPr>
          <w:rFonts w:ascii="Times New Roman" w:hAnsi="Times New Roman" w:cs="Times New Roman"/>
          <w:color w:val="000000" w:themeColor="text1"/>
          <w:sz w:val="24"/>
          <w:szCs w:val="24"/>
        </w:rPr>
        <w:t>1</w:t>
      </w:r>
      <w:r w:rsidR="00713FE2">
        <w:rPr>
          <w:rFonts w:ascii="Times New Roman" w:hAnsi="Times New Roman" w:cs="Times New Roman"/>
          <w:color w:val="000000" w:themeColor="text1"/>
          <w:sz w:val="24"/>
          <w:szCs w:val="24"/>
        </w:rPr>
        <w:t>7</w:t>
      </w:r>
      <w:r w:rsidR="00125EB4" w:rsidRPr="003B5A0D">
        <w:rPr>
          <w:rFonts w:ascii="Times New Roman" w:hAnsi="Times New Roman" w:cs="Times New Roman"/>
          <w:color w:val="000000" w:themeColor="text1"/>
          <w:sz w:val="24"/>
          <w:szCs w:val="24"/>
        </w:rPr>
        <w:t>). Next, we conducted a multivaria</w:t>
      </w:r>
      <w:r w:rsidR="0006491A" w:rsidRPr="003B5A0D">
        <w:rPr>
          <w:rFonts w:ascii="Times New Roman" w:hAnsi="Times New Roman" w:cs="Times New Roman"/>
          <w:color w:val="000000" w:themeColor="text1"/>
          <w:sz w:val="24"/>
          <w:szCs w:val="24"/>
        </w:rPr>
        <w:t>te</w:t>
      </w:r>
      <w:r w:rsidR="00125EB4" w:rsidRPr="003B5A0D">
        <w:rPr>
          <w:rFonts w:ascii="Times New Roman" w:hAnsi="Times New Roman" w:cs="Times New Roman"/>
          <w:color w:val="000000" w:themeColor="text1"/>
          <w:sz w:val="24"/>
          <w:szCs w:val="24"/>
        </w:rPr>
        <w:t xml:space="preserve"> meta-regression model to test whether the predicted effect of historical time remained after controlling for </w:t>
      </w:r>
      <w:r w:rsidR="001462D7" w:rsidRPr="003B5A0D">
        <w:rPr>
          <w:rFonts w:ascii="Times New Roman" w:hAnsi="Times New Roman" w:cs="Times New Roman"/>
          <w:color w:val="000000" w:themeColor="text1"/>
          <w:sz w:val="24"/>
          <w:szCs w:val="24"/>
        </w:rPr>
        <w:t xml:space="preserve">all </w:t>
      </w:r>
      <w:r w:rsidR="00BD7759" w:rsidRPr="003B5A0D">
        <w:rPr>
          <w:rFonts w:ascii="Times New Roman" w:hAnsi="Times New Roman" w:cs="Times New Roman"/>
          <w:color w:val="000000" w:themeColor="text1"/>
          <w:sz w:val="24"/>
          <w:szCs w:val="24"/>
        </w:rPr>
        <w:t xml:space="preserve">of </w:t>
      </w:r>
      <w:r w:rsidR="001462D7" w:rsidRPr="003B5A0D">
        <w:rPr>
          <w:rFonts w:ascii="Times New Roman" w:hAnsi="Times New Roman" w:cs="Times New Roman"/>
          <w:color w:val="000000" w:themeColor="text1"/>
          <w:sz w:val="24"/>
          <w:szCs w:val="24"/>
        </w:rPr>
        <w:t xml:space="preserve">the </w:t>
      </w:r>
      <w:r w:rsidR="00125EB4" w:rsidRPr="003B5A0D">
        <w:rPr>
          <w:rFonts w:ascii="Times New Roman" w:hAnsi="Times New Roman" w:cs="Times New Roman"/>
          <w:color w:val="000000" w:themeColor="text1"/>
          <w:sz w:val="24"/>
          <w:szCs w:val="24"/>
        </w:rPr>
        <w:t>study characteristics in the social dilemmas (</w:t>
      </w:r>
      <w:bookmarkStart w:id="113" w:name="_Hlk30852173"/>
      <w:r w:rsidR="00A57C2A" w:rsidRPr="003B5A0D">
        <w:rPr>
          <w:rFonts w:ascii="Times New Roman" w:hAnsi="Times New Roman" w:cs="Times New Roman"/>
          <w:color w:val="000000" w:themeColor="text1"/>
          <w:sz w:val="24"/>
          <w:szCs w:val="24"/>
        </w:rPr>
        <w:t xml:space="preserve">i.e., </w:t>
      </w:r>
      <w:bookmarkStart w:id="114" w:name="_Hlk54774603"/>
      <w:r w:rsidR="001462D7" w:rsidRPr="003B5A0D">
        <w:rPr>
          <w:rFonts w:ascii="Times New Roman" w:hAnsi="Times New Roman" w:cs="Times New Roman"/>
          <w:color w:val="000000" w:themeColor="text1"/>
          <w:sz w:val="24"/>
          <w:szCs w:val="24"/>
        </w:rPr>
        <w:t xml:space="preserve">dilemma type, proportion of male participants, </w:t>
      </w:r>
      <w:r w:rsidR="00FE7CD2" w:rsidRPr="003B5A0D">
        <w:rPr>
          <w:rFonts w:ascii="Times New Roman" w:hAnsi="Times New Roman" w:cs="Times New Roman"/>
          <w:color w:val="000000" w:themeColor="text1"/>
          <w:sz w:val="24"/>
          <w:szCs w:val="24"/>
        </w:rPr>
        <w:t>repetitions</w:t>
      </w:r>
      <w:r w:rsidR="00125EB4" w:rsidRPr="003B5A0D">
        <w:rPr>
          <w:rFonts w:ascii="Times New Roman" w:hAnsi="Times New Roman" w:cs="Times New Roman"/>
          <w:color w:val="000000" w:themeColor="text1"/>
          <w:sz w:val="24"/>
          <w:szCs w:val="24"/>
        </w:rPr>
        <w:t xml:space="preserve">, </w:t>
      </w:r>
      <w:r w:rsidR="001462D7" w:rsidRPr="003B5A0D">
        <w:rPr>
          <w:rFonts w:ascii="Times New Roman" w:hAnsi="Times New Roman" w:cs="Times New Roman"/>
          <w:color w:val="000000" w:themeColor="text1"/>
          <w:sz w:val="24"/>
          <w:szCs w:val="24"/>
        </w:rPr>
        <w:t xml:space="preserve">group size, </w:t>
      </w:r>
      <w:r w:rsidR="00125EB4" w:rsidRPr="003B5A0D">
        <w:rPr>
          <w:rFonts w:ascii="Times New Roman" w:hAnsi="Times New Roman" w:cs="Times New Roman"/>
          <w:i/>
          <w:iCs/>
          <w:color w:val="000000" w:themeColor="text1"/>
          <w:sz w:val="24"/>
          <w:szCs w:val="24"/>
        </w:rPr>
        <w:t>K</w:t>
      </w:r>
      <w:r w:rsidR="00BB34ED" w:rsidRPr="003B5A0D">
        <w:rPr>
          <w:rFonts w:ascii="Times New Roman" w:hAnsi="Times New Roman" w:cs="Times New Roman"/>
          <w:color w:val="000000" w:themeColor="text1"/>
          <w:sz w:val="24"/>
          <w:szCs w:val="24"/>
        </w:rPr>
        <w:t xml:space="preserve"> </w:t>
      </w:r>
      <w:r w:rsidR="00125EB4" w:rsidRPr="003B5A0D">
        <w:rPr>
          <w:rFonts w:ascii="Times New Roman" w:hAnsi="Times New Roman" w:cs="Times New Roman"/>
          <w:color w:val="000000" w:themeColor="text1"/>
          <w:sz w:val="24"/>
          <w:szCs w:val="24"/>
        </w:rPr>
        <w:t>index, communication</w:t>
      </w:r>
      <w:r w:rsidR="0053113A" w:rsidRPr="003B5A0D">
        <w:rPr>
          <w:rFonts w:ascii="Times New Roman" w:hAnsi="Times New Roman" w:cs="Times New Roman"/>
          <w:color w:val="000000" w:themeColor="text1"/>
          <w:sz w:val="24"/>
          <w:szCs w:val="24"/>
        </w:rPr>
        <w:t>,</w:t>
      </w:r>
      <w:r w:rsidR="00125EB4" w:rsidRPr="003B5A0D">
        <w:rPr>
          <w:rFonts w:ascii="Times New Roman" w:hAnsi="Times New Roman" w:cs="Times New Roman"/>
          <w:color w:val="000000" w:themeColor="text1"/>
          <w:sz w:val="24"/>
          <w:szCs w:val="24"/>
        </w:rPr>
        <w:t xml:space="preserve"> </w:t>
      </w:r>
      <w:r w:rsidR="001462D7" w:rsidRPr="003B5A0D">
        <w:rPr>
          <w:rFonts w:ascii="Times New Roman" w:hAnsi="Times New Roman" w:cs="Times New Roman"/>
          <w:color w:val="000000" w:themeColor="text1"/>
          <w:sz w:val="24"/>
          <w:szCs w:val="24"/>
        </w:rPr>
        <w:t xml:space="preserve">sanctions, </w:t>
      </w:r>
      <w:r w:rsidR="00125EB4" w:rsidRPr="003B5A0D">
        <w:rPr>
          <w:rFonts w:ascii="Times New Roman" w:hAnsi="Times New Roman" w:cs="Times New Roman"/>
          <w:color w:val="000000" w:themeColor="text1"/>
          <w:sz w:val="24"/>
          <w:szCs w:val="24"/>
        </w:rPr>
        <w:t xml:space="preserve">and </w:t>
      </w:r>
      <w:r w:rsidR="001462D7" w:rsidRPr="003B5A0D">
        <w:rPr>
          <w:rFonts w:ascii="Times New Roman" w:hAnsi="Times New Roman" w:cs="Times New Roman"/>
          <w:color w:val="000000" w:themeColor="text1"/>
          <w:sz w:val="24"/>
          <w:szCs w:val="24"/>
        </w:rPr>
        <w:t>period of cooperation</w:t>
      </w:r>
      <w:bookmarkEnd w:id="113"/>
      <w:bookmarkEnd w:id="114"/>
      <w:r w:rsidR="00125EB4" w:rsidRPr="003B5A0D">
        <w:rPr>
          <w:rFonts w:ascii="Times New Roman" w:hAnsi="Times New Roman" w:cs="Times New Roman"/>
          <w:color w:val="000000" w:themeColor="text1"/>
          <w:sz w:val="24"/>
          <w:szCs w:val="24"/>
        </w:rPr>
        <w:t>). Time continued to have a statistically significant positive relation with cooperation (</w:t>
      </w:r>
      <w:r w:rsidR="00125EB4" w:rsidRPr="003B5A0D">
        <w:rPr>
          <w:rFonts w:ascii="Times New Roman" w:hAnsi="Times New Roman" w:cs="Times New Roman"/>
          <w:i/>
          <w:iCs/>
          <w:color w:val="000000" w:themeColor="text1"/>
          <w:sz w:val="24"/>
          <w:szCs w:val="24"/>
        </w:rPr>
        <w:t>b</w:t>
      </w:r>
      <w:r w:rsidR="00125EB4" w:rsidRPr="003B5A0D">
        <w:rPr>
          <w:rFonts w:ascii="Times New Roman" w:hAnsi="Times New Roman" w:cs="Times New Roman"/>
          <w:color w:val="000000" w:themeColor="text1"/>
          <w:sz w:val="24"/>
          <w:szCs w:val="24"/>
        </w:rPr>
        <w:t xml:space="preserve"> = 0.00</w:t>
      </w:r>
      <w:r w:rsidR="00E771DF" w:rsidRPr="003B5A0D">
        <w:rPr>
          <w:rFonts w:ascii="Times New Roman" w:hAnsi="Times New Roman" w:cs="Times New Roman"/>
          <w:color w:val="000000" w:themeColor="text1"/>
          <w:sz w:val="24"/>
          <w:szCs w:val="24"/>
        </w:rPr>
        <w:t>5</w:t>
      </w:r>
      <w:r w:rsidR="00125EB4" w:rsidRPr="003B5A0D">
        <w:rPr>
          <w:rFonts w:ascii="Times New Roman" w:hAnsi="Times New Roman" w:cs="Times New Roman"/>
          <w:color w:val="000000" w:themeColor="text1"/>
          <w:sz w:val="24"/>
          <w:szCs w:val="24"/>
        </w:rPr>
        <w:t xml:space="preserve">, </w:t>
      </w:r>
      <w:r w:rsidR="00125EB4" w:rsidRPr="003B5A0D">
        <w:rPr>
          <w:rFonts w:ascii="Times New Roman" w:hAnsi="Times New Roman" w:cs="Times New Roman"/>
          <w:i/>
          <w:iCs/>
          <w:color w:val="000000" w:themeColor="text1"/>
          <w:sz w:val="24"/>
          <w:szCs w:val="24"/>
        </w:rPr>
        <w:t>SE</w:t>
      </w:r>
      <w:r w:rsidR="00125EB4" w:rsidRPr="003B5A0D">
        <w:rPr>
          <w:rFonts w:ascii="Times New Roman" w:hAnsi="Times New Roman" w:cs="Times New Roman"/>
          <w:color w:val="000000" w:themeColor="text1"/>
          <w:sz w:val="24"/>
          <w:szCs w:val="24"/>
        </w:rPr>
        <w:t xml:space="preserve"> = .</w:t>
      </w:r>
      <w:r w:rsidR="005B765B" w:rsidRPr="003B5A0D">
        <w:rPr>
          <w:rFonts w:ascii="Times New Roman" w:hAnsi="Times New Roman" w:cs="Times New Roman"/>
          <w:color w:val="000000" w:themeColor="text1"/>
          <w:sz w:val="24"/>
          <w:szCs w:val="24"/>
        </w:rPr>
        <w:t>002</w:t>
      </w:r>
      <w:r w:rsidR="00125EB4" w:rsidRPr="003B5A0D">
        <w:rPr>
          <w:rFonts w:ascii="Times New Roman" w:hAnsi="Times New Roman" w:cs="Times New Roman"/>
          <w:color w:val="000000" w:themeColor="text1"/>
          <w:sz w:val="24"/>
          <w:szCs w:val="24"/>
        </w:rPr>
        <w:t xml:space="preserve">, </w:t>
      </w:r>
      <w:r w:rsidR="00125EB4" w:rsidRPr="003B5A0D">
        <w:rPr>
          <w:rFonts w:ascii="Times New Roman" w:hAnsi="Times New Roman" w:cs="Times New Roman"/>
          <w:i/>
          <w:iCs/>
          <w:color w:val="000000" w:themeColor="text1"/>
          <w:sz w:val="24"/>
          <w:szCs w:val="24"/>
        </w:rPr>
        <w:t>p</w:t>
      </w:r>
      <w:r w:rsidR="00125EB4" w:rsidRPr="003B5A0D">
        <w:rPr>
          <w:rFonts w:ascii="Times New Roman" w:hAnsi="Times New Roman" w:cs="Times New Roman"/>
          <w:color w:val="000000" w:themeColor="text1"/>
          <w:sz w:val="24"/>
          <w:szCs w:val="24"/>
        </w:rPr>
        <w:t xml:space="preserve"> = .</w:t>
      </w:r>
      <w:r w:rsidR="00DD7091" w:rsidRPr="003B5A0D">
        <w:rPr>
          <w:rFonts w:ascii="Times New Roman" w:hAnsi="Times New Roman" w:cs="Times New Roman"/>
          <w:color w:val="000000" w:themeColor="text1"/>
          <w:sz w:val="24"/>
          <w:szCs w:val="24"/>
        </w:rPr>
        <w:t>0</w:t>
      </w:r>
      <w:r w:rsidR="00DD7091">
        <w:rPr>
          <w:rFonts w:ascii="Times New Roman" w:hAnsi="Times New Roman" w:cs="Times New Roman"/>
          <w:color w:val="000000" w:themeColor="text1"/>
          <w:sz w:val="24"/>
          <w:szCs w:val="24"/>
        </w:rPr>
        <w:t>32</w:t>
      </w:r>
      <w:r w:rsidR="00125EB4" w:rsidRPr="003B5A0D">
        <w:rPr>
          <w:rFonts w:ascii="Times New Roman" w:hAnsi="Times New Roman" w:cs="Times New Roman"/>
          <w:color w:val="000000" w:themeColor="text1"/>
          <w:sz w:val="24"/>
          <w:szCs w:val="24"/>
        </w:rPr>
        <w:t xml:space="preserve">). In summary, Americans’ cooperation levels increased over time. The results also </w:t>
      </w:r>
      <w:r w:rsidR="00125EB4" w:rsidRPr="00354E63">
        <w:rPr>
          <w:rFonts w:ascii="Times New Roman" w:hAnsi="Times New Roman" w:cs="Times New Roman"/>
          <w:sz w:val="24"/>
          <w:szCs w:val="24"/>
        </w:rPr>
        <w:t>suggest that communication and sanction</w:t>
      </w:r>
      <w:r w:rsidR="00FC215C" w:rsidRPr="00354E63">
        <w:rPr>
          <w:rFonts w:ascii="Times New Roman" w:hAnsi="Times New Roman" w:cs="Times New Roman"/>
          <w:sz w:val="24"/>
          <w:szCs w:val="24"/>
        </w:rPr>
        <w:t>s</w:t>
      </w:r>
      <w:r w:rsidR="00125EB4" w:rsidRPr="00354E63">
        <w:rPr>
          <w:rFonts w:ascii="Times New Roman" w:hAnsi="Times New Roman" w:cs="Times New Roman"/>
          <w:sz w:val="24"/>
          <w:szCs w:val="24"/>
        </w:rPr>
        <w:t xml:space="preserve"> are important </w:t>
      </w:r>
      <w:r w:rsidR="0089080F">
        <w:rPr>
          <w:rFonts w:ascii="Times New Roman" w:hAnsi="Times New Roman" w:cs="Times New Roman"/>
          <w:sz w:val="24"/>
          <w:szCs w:val="24"/>
        </w:rPr>
        <w:t>means</w:t>
      </w:r>
      <w:r w:rsidR="0089080F" w:rsidRPr="00354E63">
        <w:rPr>
          <w:rFonts w:ascii="Times New Roman" w:hAnsi="Times New Roman" w:cs="Times New Roman"/>
          <w:sz w:val="24"/>
          <w:szCs w:val="24"/>
        </w:rPr>
        <w:t xml:space="preserve"> </w:t>
      </w:r>
      <w:r w:rsidR="00125EB4" w:rsidRPr="00354E63">
        <w:rPr>
          <w:rFonts w:ascii="Times New Roman" w:hAnsi="Times New Roman" w:cs="Times New Roman"/>
          <w:sz w:val="24"/>
          <w:szCs w:val="24"/>
        </w:rPr>
        <w:t>to promote cooperation in social dilemma</w:t>
      </w:r>
      <w:r w:rsidR="00A57C2A" w:rsidRPr="00354E63">
        <w:rPr>
          <w:rFonts w:ascii="Times New Roman" w:hAnsi="Times New Roman" w:cs="Times New Roman"/>
          <w:sz w:val="24"/>
          <w:szCs w:val="24"/>
        </w:rPr>
        <w:t>s</w:t>
      </w:r>
      <w:r w:rsidR="00125EB4" w:rsidRPr="00354E63">
        <w:rPr>
          <w:rFonts w:ascii="Times New Roman" w:hAnsi="Times New Roman" w:cs="Times New Roman"/>
          <w:sz w:val="24"/>
          <w:szCs w:val="24"/>
        </w:rPr>
        <w:t xml:space="preserve">. </w:t>
      </w:r>
    </w:p>
    <w:p w14:paraId="730A227B" w14:textId="19F35822" w:rsidR="00B90044" w:rsidRPr="00354E63" w:rsidRDefault="00125EB4" w:rsidP="003B5A0D">
      <w:pPr>
        <w:spacing w:line="480" w:lineRule="auto"/>
        <w:ind w:firstLine="720"/>
        <w:contextualSpacing/>
        <w:jc w:val="left"/>
        <w:rPr>
          <w:rFonts w:ascii="Times New Roman" w:hAnsi="Times New Roman" w:cs="Times New Roman"/>
          <w:sz w:val="24"/>
          <w:szCs w:val="24"/>
        </w:rPr>
      </w:pPr>
      <w:r w:rsidRPr="003B5A0D">
        <w:rPr>
          <w:rFonts w:ascii="Times New Roman" w:hAnsi="Times New Roman" w:cs="Times New Roman"/>
          <w:color w:val="000000" w:themeColor="text1"/>
          <w:sz w:val="24"/>
          <w:szCs w:val="24"/>
        </w:rPr>
        <w:t xml:space="preserve">In addition, people </w:t>
      </w:r>
      <w:r w:rsidR="00566C23" w:rsidRPr="003B5A0D">
        <w:rPr>
          <w:rFonts w:ascii="Times New Roman" w:hAnsi="Times New Roman" w:cs="Times New Roman"/>
          <w:color w:val="000000" w:themeColor="text1"/>
          <w:sz w:val="24"/>
          <w:szCs w:val="24"/>
        </w:rPr>
        <w:t xml:space="preserve">were </w:t>
      </w:r>
      <w:r w:rsidRPr="003B5A0D">
        <w:rPr>
          <w:rFonts w:ascii="Times New Roman" w:hAnsi="Times New Roman" w:cs="Times New Roman"/>
          <w:color w:val="000000" w:themeColor="text1"/>
          <w:sz w:val="24"/>
          <w:szCs w:val="24"/>
        </w:rPr>
        <w:t xml:space="preserve">more cooperative in one-shot dilemmas compared to </w:t>
      </w:r>
      <w:r w:rsidR="00BB34ED" w:rsidRPr="003B5A0D">
        <w:rPr>
          <w:rFonts w:ascii="Times New Roman" w:hAnsi="Times New Roman" w:cs="Times New Roman"/>
          <w:color w:val="000000" w:themeColor="text1"/>
          <w:sz w:val="24"/>
          <w:szCs w:val="24"/>
        </w:rPr>
        <w:t>repeated</w:t>
      </w:r>
      <w:r w:rsidRPr="003B5A0D">
        <w:rPr>
          <w:rFonts w:ascii="Times New Roman" w:hAnsi="Times New Roman" w:cs="Times New Roman"/>
          <w:color w:val="000000" w:themeColor="text1"/>
          <w:sz w:val="24"/>
          <w:szCs w:val="24"/>
        </w:rPr>
        <w:t xml:space="preserve"> dilemmas</w:t>
      </w:r>
      <w:r w:rsidR="00355620" w:rsidRPr="003B5A0D">
        <w:rPr>
          <w:rFonts w:ascii="Times New Roman" w:hAnsi="Times New Roman" w:cs="Times New Roman"/>
          <w:color w:val="000000" w:themeColor="text1"/>
          <w:sz w:val="24"/>
          <w:szCs w:val="24"/>
        </w:rPr>
        <w:t xml:space="preserve"> in this subsample while we found no </w:t>
      </w:r>
      <w:r w:rsidR="00FA17D0">
        <w:rPr>
          <w:rFonts w:ascii="Times New Roman" w:hAnsi="Times New Roman" w:cs="Times New Roman"/>
          <w:color w:val="000000" w:themeColor="text1"/>
          <w:sz w:val="24"/>
          <w:szCs w:val="24"/>
        </w:rPr>
        <w:t xml:space="preserve">significant </w:t>
      </w:r>
      <w:r w:rsidR="00355620" w:rsidRPr="003B5A0D">
        <w:rPr>
          <w:rFonts w:ascii="Times New Roman" w:hAnsi="Times New Roman" w:cs="Times New Roman"/>
          <w:color w:val="000000" w:themeColor="text1"/>
          <w:sz w:val="24"/>
          <w:szCs w:val="24"/>
        </w:rPr>
        <w:t xml:space="preserve">difference in cooperation between one-shot and repeated games when using all </w:t>
      </w:r>
      <w:r w:rsidR="00CF6658" w:rsidRPr="003B5A0D">
        <w:rPr>
          <w:rFonts w:ascii="Times New Roman" w:hAnsi="Times New Roman" w:cs="Times New Roman"/>
          <w:color w:val="000000" w:themeColor="text1"/>
          <w:sz w:val="24"/>
          <w:szCs w:val="24"/>
        </w:rPr>
        <w:t>66</w:t>
      </w:r>
      <w:r w:rsidR="00CF6658">
        <w:rPr>
          <w:rFonts w:ascii="Times New Roman" w:hAnsi="Times New Roman" w:cs="Times New Roman"/>
          <w:color w:val="000000" w:themeColor="text1"/>
          <w:sz w:val="24"/>
          <w:szCs w:val="24"/>
        </w:rPr>
        <w:t>0</w:t>
      </w:r>
      <w:r w:rsidR="00CF6658" w:rsidRPr="003B5A0D">
        <w:rPr>
          <w:rFonts w:ascii="Times New Roman" w:hAnsi="Times New Roman" w:cs="Times New Roman"/>
          <w:color w:val="000000" w:themeColor="text1"/>
          <w:sz w:val="24"/>
          <w:szCs w:val="24"/>
        </w:rPr>
        <w:t xml:space="preserve"> </w:t>
      </w:r>
      <w:r w:rsidR="00355620" w:rsidRPr="003B5A0D">
        <w:rPr>
          <w:rFonts w:ascii="Times New Roman" w:hAnsi="Times New Roman" w:cs="Times New Roman"/>
          <w:color w:val="000000" w:themeColor="text1"/>
          <w:sz w:val="24"/>
          <w:szCs w:val="24"/>
        </w:rPr>
        <w:t xml:space="preserve">samples (see Table 3 in the main </w:t>
      </w:r>
      <w:r w:rsidR="00355620" w:rsidRPr="003B5A0D">
        <w:rPr>
          <w:rFonts w:ascii="Times New Roman" w:hAnsi="Times New Roman" w:cs="Times New Roman"/>
          <w:color w:val="000000" w:themeColor="text1"/>
          <w:sz w:val="24"/>
          <w:szCs w:val="24"/>
        </w:rPr>
        <w:lastRenderedPageBreak/>
        <w:t>text)</w:t>
      </w:r>
      <w:r w:rsidRPr="003B5A0D">
        <w:rPr>
          <w:rFonts w:ascii="Times New Roman" w:hAnsi="Times New Roman" w:cs="Times New Roman"/>
          <w:color w:val="000000" w:themeColor="text1"/>
          <w:sz w:val="24"/>
          <w:szCs w:val="24"/>
        </w:rPr>
        <w:t>.</w:t>
      </w:r>
      <w:r w:rsidR="00B90044" w:rsidRPr="003B5A0D">
        <w:rPr>
          <w:rFonts w:ascii="Times New Roman" w:hAnsi="Times New Roman" w:cs="Times New Roman"/>
          <w:color w:val="000000" w:themeColor="text1"/>
          <w:sz w:val="24"/>
          <w:szCs w:val="24"/>
        </w:rPr>
        <w:t xml:space="preserve"> </w:t>
      </w:r>
      <w:r w:rsidR="00A162E3" w:rsidRPr="003B5A0D">
        <w:rPr>
          <w:rFonts w:ascii="Times New Roman" w:hAnsi="Times New Roman" w:cs="Times New Roman"/>
          <w:color w:val="000000" w:themeColor="text1"/>
          <w:sz w:val="24"/>
          <w:szCs w:val="24"/>
        </w:rPr>
        <w:t xml:space="preserve">In addition, repetition of interaction has no significant effect on cooperation in </w:t>
      </w:r>
      <w:r w:rsidR="00FA17D0">
        <w:rPr>
          <w:rFonts w:ascii="Times New Roman" w:hAnsi="Times New Roman" w:cs="Times New Roman"/>
          <w:color w:val="000000" w:themeColor="text1"/>
          <w:sz w:val="24"/>
          <w:szCs w:val="24"/>
        </w:rPr>
        <w:t xml:space="preserve">the </w:t>
      </w:r>
      <w:r w:rsidR="00A162E3" w:rsidRPr="003B5A0D">
        <w:rPr>
          <w:rFonts w:ascii="Times New Roman" w:hAnsi="Times New Roman" w:cs="Times New Roman"/>
          <w:color w:val="000000" w:themeColor="text1"/>
          <w:sz w:val="24"/>
          <w:szCs w:val="24"/>
        </w:rPr>
        <w:t xml:space="preserve">meta-regression model that included larger dataset and controlled </w:t>
      </w:r>
      <w:r w:rsidR="003504BE">
        <w:rPr>
          <w:rFonts w:ascii="Times New Roman" w:hAnsi="Times New Roman" w:cs="Times New Roman"/>
          <w:color w:val="000000" w:themeColor="text1"/>
          <w:sz w:val="24"/>
          <w:szCs w:val="24"/>
        </w:rPr>
        <w:t xml:space="preserve">for </w:t>
      </w:r>
      <w:r w:rsidR="00A162E3" w:rsidRPr="003B5A0D">
        <w:rPr>
          <w:rFonts w:ascii="Times New Roman" w:hAnsi="Times New Roman" w:cs="Times New Roman"/>
          <w:color w:val="000000" w:themeColor="text1"/>
          <w:sz w:val="24"/>
          <w:szCs w:val="24"/>
        </w:rPr>
        <w:t xml:space="preserve">more </w:t>
      </w:r>
      <w:r w:rsidR="003504BE" w:rsidRPr="003504BE">
        <w:rPr>
          <w:rFonts w:ascii="Times New Roman" w:hAnsi="Times New Roman" w:cs="Times New Roman"/>
          <w:color w:val="000000" w:themeColor="text1"/>
          <w:sz w:val="24"/>
          <w:szCs w:val="24"/>
        </w:rPr>
        <w:t>study characteristics</w:t>
      </w:r>
      <w:r w:rsidR="00A162E3" w:rsidRPr="003B5A0D">
        <w:rPr>
          <w:rFonts w:ascii="Times New Roman" w:hAnsi="Times New Roman" w:cs="Times New Roman"/>
          <w:color w:val="000000" w:themeColor="text1"/>
          <w:sz w:val="24"/>
          <w:szCs w:val="24"/>
        </w:rPr>
        <w:t xml:space="preserve"> (see Jin</w:t>
      </w:r>
      <w:r w:rsidR="00E67634" w:rsidRPr="003B5A0D">
        <w:rPr>
          <w:rFonts w:ascii="Times New Roman" w:hAnsi="Times New Roman" w:cs="Times New Roman"/>
          <w:color w:val="000000" w:themeColor="text1"/>
          <w:sz w:val="24"/>
          <w:szCs w:val="24"/>
        </w:rPr>
        <w:t xml:space="preserve"> et al., 2021</w:t>
      </w:r>
      <w:r w:rsidR="00A162E3" w:rsidRPr="003B5A0D">
        <w:rPr>
          <w:rFonts w:ascii="Times New Roman" w:hAnsi="Times New Roman" w:cs="Times New Roman"/>
          <w:color w:val="000000" w:themeColor="text1"/>
          <w:sz w:val="24"/>
          <w:szCs w:val="24"/>
        </w:rPr>
        <w:t xml:space="preserve">). </w:t>
      </w:r>
      <w:r w:rsidR="00111FAF" w:rsidRPr="003B5A0D">
        <w:rPr>
          <w:rFonts w:ascii="Times New Roman" w:hAnsi="Times New Roman" w:cs="Times New Roman"/>
          <w:color w:val="000000" w:themeColor="text1"/>
          <w:sz w:val="24"/>
          <w:szCs w:val="24"/>
        </w:rPr>
        <w:t xml:space="preserve">The mixed results didn’t support previous </w:t>
      </w:r>
      <w:r w:rsidR="003504BE" w:rsidRPr="003504BE">
        <w:rPr>
          <w:rFonts w:ascii="Times New Roman" w:hAnsi="Times New Roman" w:cs="Times New Roman"/>
          <w:color w:val="000000" w:themeColor="text1"/>
          <w:sz w:val="24"/>
          <w:szCs w:val="24"/>
        </w:rPr>
        <w:t>theories</w:t>
      </w:r>
      <w:r w:rsidR="00111FAF" w:rsidRPr="003B5A0D">
        <w:rPr>
          <w:rFonts w:ascii="Times New Roman" w:hAnsi="Times New Roman" w:cs="Times New Roman"/>
          <w:color w:val="000000" w:themeColor="text1"/>
          <w:sz w:val="24"/>
          <w:szCs w:val="24"/>
        </w:rPr>
        <w:t xml:space="preserve"> and findings that people display more cooperation in repeated interactions compared to one-shot interaction according to game theory </w:t>
      </w:r>
      <w:r w:rsidR="003B00D2" w:rsidRPr="003B5A0D">
        <w:rPr>
          <w:rFonts w:ascii="Times New Roman" w:hAnsi="Times New Roman" w:cs="Times New Roman"/>
          <w:color w:val="000000" w:themeColor="text1"/>
          <w:sz w:val="24"/>
          <w:szCs w:val="24"/>
        </w:rPr>
        <w:t xml:space="preserve">and interdependence theory </w:t>
      </w:r>
      <w:r w:rsidR="00111FAF" w:rsidRPr="003B5A0D">
        <w:rPr>
          <w:rFonts w:ascii="Times New Roman" w:hAnsi="Times New Roman" w:cs="Times New Roman"/>
          <w:color w:val="000000" w:themeColor="text1"/>
          <w:sz w:val="24"/>
          <w:szCs w:val="24"/>
        </w:rPr>
        <w:t>(</w:t>
      </w:r>
      <w:r w:rsidR="00D3634F" w:rsidRPr="003B5A0D">
        <w:rPr>
          <w:rFonts w:ascii="Times New Roman" w:hAnsi="Times New Roman" w:cs="Times New Roman"/>
          <w:color w:val="000000" w:themeColor="text1"/>
          <w:sz w:val="24"/>
          <w:szCs w:val="24"/>
        </w:rPr>
        <w:t>e.g., Andreoni, 1988; Croson, 1996; Mengel &amp; Peeters, 2011; Van Lange et al., 2011</w:t>
      </w:r>
      <w:r w:rsidR="00111FAF" w:rsidRPr="003B5A0D">
        <w:rPr>
          <w:rFonts w:ascii="Times New Roman" w:hAnsi="Times New Roman" w:cs="Times New Roman"/>
          <w:color w:val="000000" w:themeColor="text1"/>
          <w:sz w:val="24"/>
          <w:szCs w:val="24"/>
        </w:rPr>
        <w:t xml:space="preserve">). </w:t>
      </w:r>
      <w:r w:rsidR="00D3634F" w:rsidRPr="003B5A0D">
        <w:rPr>
          <w:rFonts w:ascii="Times New Roman" w:hAnsi="Times New Roman" w:cs="Times New Roman"/>
          <w:color w:val="000000" w:themeColor="text1"/>
          <w:sz w:val="24"/>
          <w:szCs w:val="24"/>
        </w:rPr>
        <w:t>In this meta-analysis, t</w:t>
      </w:r>
      <w:r w:rsidR="00B90044" w:rsidRPr="003B5A0D">
        <w:rPr>
          <w:rFonts w:ascii="Times New Roman" w:hAnsi="Times New Roman" w:cs="Times New Roman"/>
          <w:color w:val="000000" w:themeColor="text1"/>
          <w:sz w:val="24"/>
          <w:szCs w:val="24"/>
        </w:rPr>
        <w:t>he possible reason for</w:t>
      </w:r>
      <w:r w:rsidR="00D3634F" w:rsidRPr="003B5A0D">
        <w:rPr>
          <w:rFonts w:ascii="Times New Roman" w:hAnsi="Times New Roman" w:cs="Times New Roman"/>
          <w:color w:val="000000" w:themeColor="text1"/>
          <w:sz w:val="24"/>
          <w:szCs w:val="24"/>
        </w:rPr>
        <w:t xml:space="preserve"> </w:t>
      </w:r>
      <w:r w:rsidR="003B00D2" w:rsidRPr="003B5A0D">
        <w:rPr>
          <w:rFonts w:ascii="Times New Roman" w:hAnsi="Times New Roman" w:cs="Times New Roman"/>
          <w:color w:val="000000" w:themeColor="text1"/>
          <w:sz w:val="24"/>
          <w:szCs w:val="24"/>
        </w:rPr>
        <w:t>low</w:t>
      </w:r>
      <w:r w:rsidR="00111FAF" w:rsidRPr="003B5A0D">
        <w:rPr>
          <w:rFonts w:ascii="Times New Roman" w:hAnsi="Times New Roman" w:cs="Times New Roman"/>
          <w:color w:val="000000" w:themeColor="text1"/>
          <w:sz w:val="24"/>
          <w:szCs w:val="24"/>
        </w:rPr>
        <w:t>er cooperation rates in repeated dilemma</w:t>
      </w:r>
      <w:r w:rsidR="00B90044" w:rsidRPr="003B5A0D">
        <w:rPr>
          <w:rFonts w:ascii="Times New Roman" w:hAnsi="Times New Roman" w:cs="Times New Roman"/>
          <w:color w:val="000000" w:themeColor="text1"/>
          <w:sz w:val="24"/>
          <w:szCs w:val="24"/>
        </w:rPr>
        <w:t xml:space="preserve"> is that cooperation declines in repeated Public Good </w:t>
      </w:r>
      <w:r w:rsidR="001F013F">
        <w:rPr>
          <w:rFonts w:ascii="Times New Roman" w:hAnsi="Times New Roman" w:cs="Times New Roman"/>
          <w:color w:val="000000" w:themeColor="text1"/>
          <w:sz w:val="24"/>
          <w:szCs w:val="24"/>
        </w:rPr>
        <w:t xml:space="preserve">Dilemmas </w:t>
      </w:r>
      <w:r w:rsidR="001B4632">
        <w:rPr>
          <w:rFonts w:ascii="Times New Roman" w:hAnsi="Times New Roman" w:cs="Times New Roman"/>
          <w:color w:val="000000" w:themeColor="text1"/>
          <w:sz w:val="24"/>
          <w:szCs w:val="24"/>
        </w:rPr>
        <w:t>(PG</w:t>
      </w:r>
      <w:r w:rsidR="001F013F">
        <w:rPr>
          <w:rFonts w:ascii="Times New Roman" w:hAnsi="Times New Roman" w:cs="Times New Roman"/>
          <w:color w:val="000000" w:themeColor="text1"/>
          <w:sz w:val="24"/>
          <w:szCs w:val="24"/>
        </w:rPr>
        <w:t>D</w:t>
      </w:r>
      <w:r w:rsidR="001B4632">
        <w:rPr>
          <w:rFonts w:ascii="Times New Roman" w:hAnsi="Times New Roman" w:cs="Times New Roman"/>
          <w:color w:val="000000" w:themeColor="text1"/>
          <w:sz w:val="24"/>
          <w:szCs w:val="24"/>
        </w:rPr>
        <w:t>)</w:t>
      </w:r>
      <w:r w:rsidR="00B90044" w:rsidRPr="003B5A0D">
        <w:rPr>
          <w:rFonts w:ascii="Times New Roman" w:hAnsi="Times New Roman" w:cs="Times New Roman"/>
          <w:color w:val="000000" w:themeColor="text1"/>
          <w:sz w:val="24"/>
          <w:szCs w:val="24"/>
        </w:rPr>
        <w:t xml:space="preserve"> over time due to individuals behaving as conditional cooperators (Battu &amp; Srinivasan, 2020). </w:t>
      </w:r>
      <w:r w:rsidR="00354E63" w:rsidRPr="00F0330F">
        <w:rPr>
          <w:rFonts w:ascii="Times New Roman" w:hAnsi="Times New Roman" w:cs="Times New Roman"/>
          <w:color w:val="000000" w:themeColor="text1"/>
          <w:sz w:val="24"/>
          <w:szCs w:val="24"/>
        </w:rPr>
        <w:t>Conditional cooperators donate to a PG</w:t>
      </w:r>
      <w:r w:rsidR="001F013F">
        <w:rPr>
          <w:rFonts w:ascii="Times New Roman" w:hAnsi="Times New Roman" w:cs="Times New Roman"/>
          <w:color w:val="000000" w:themeColor="text1"/>
          <w:sz w:val="24"/>
          <w:szCs w:val="24"/>
        </w:rPr>
        <w:t>D</w:t>
      </w:r>
      <w:r w:rsidR="00354E63" w:rsidRPr="00F0330F">
        <w:rPr>
          <w:rFonts w:ascii="Times New Roman" w:hAnsi="Times New Roman" w:cs="Times New Roman"/>
          <w:color w:val="000000" w:themeColor="text1"/>
          <w:sz w:val="24"/>
          <w:szCs w:val="24"/>
        </w:rPr>
        <w:t xml:space="preserve"> if many others donate to the game and reduce their contributions to the public good in reaction to other </w:t>
      </w:r>
      <w:r w:rsidR="00FA17D0">
        <w:rPr>
          <w:rFonts w:ascii="Times New Roman" w:hAnsi="Times New Roman" w:cs="Times New Roman"/>
          <w:color w:val="000000" w:themeColor="text1"/>
          <w:sz w:val="24"/>
          <w:szCs w:val="24"/>
        </w:rPr>
        <w:t>participants</w:t>
      </w:r>
      <w:r w:rsidR="00FA17D0" w:rsidRPr="00F0330F">
        <w:rPr>
          <w:rFonts w:ascii="Times New Roman" w:hAnsi="Times New Roman" w:cs="Times New Roman"/>
          <w:color w:val="000000" w:themeColor="text1"/>
          <w:sz w:val="24"/>
          <w:szCs w:val="24"/>
        </w:rPr>
        <w:t xml:space="preserve">’ </w:t>
      </w:r>
      <w:r w:rsidR="00354E63" w:rsidRPr="00F0330F">
        <w:rPr>
          <w:rFonts w:ascii="Times New Roman" w:hAnsi="Times New Roman" w:cs="Times New Roman"/>
          <w:color w:val="000000" w:themeColor="text1"/>
          <w:sz w:val="24"/>
          <w:szCs w:val="24"/>
        </w:rPr>
        <w:t xml:space="preserve">free-riding (Andreozzi et al., 2020). In a repeated </w:t>
      </w:r>
      <w:r w:rsidR="00890B31" w:rsidRPr="00F0330F">
        <w:rPr>
          <w:rFonts w:ascii="Times New Roman" w:hAnsi="Times New Roman" w:cs="Times New Roman"/>
          <w:color w:val="000000" w:themeColor="text1"/>
          <w:sz w:val="24"/>
          <w:szCs w:val="24"/>
        </w:rPr>
        <w:t>PG</w:t>
      </w:r>
      <w:r w:rsidR="00890B31">
        <w:rPr>
          <w:rFonts w:ascii="Times New Roman" w:hAnsi="Times New Roman" w:cs="Times New Roman"/>
          <w:color w:val="000000" w:themeColor="text1"/>
          <w:sz w:val="24"/>
          <w:szCs w:val="24"/>
        </w:rPr>
        <w:t>D</w:t>
      </w:r>
      <w:r w:rsidR="00354E63" w:rsidRPr="00F0330F">
        <w:rPr>
          <w:rFonts w:ascii="Times New Roman" w:hAnsi="Times New Roman" w:cs="Times New Roman"/>
          <w:color w:val="000000" w:themeColor="text1"/>
          <w:sz w:val="24"/>
          <w:szCs w:val="24"/>
        </w:rPr>
        <w:t>, free riding by even a few people in the initial rounds would trigger negative reciprocity or free riding in subsequent rounds (</w:t>
      </w:r>
      <w:bookmarkStart w:id="115" w:name="_Hlk75435903"/>
      <w:r w:rsidR="00354E63" w:rsidRPr="00F0330F">
        <w:rPr>
          <w:rFonts w:ascii="Times New Roman" w:hAnsi="Times New Roman" w:cs="Times New Roman"/>
          <w:color w:val="000000" w:themeColor="text1"/>
          <w:sz w:val="24"/>
          <w:szCs w:val="24"/>
        </w:rPr>
        <w:t>Battu &amp; Srinivasan, 2020</w:t>
      </w:r>
      <w:bookmarkEnd w:id="115"/>
      <w:r w:rsidR="00354E63" w:rsidRPr="00F0330F">
        <w:rPr>
          <w:rFonts w:ascii="Times New Roman" w:hAnsi="Times New Roman" w:cs="Times New Roman"/>
          <w:color w:val="000000" w:themeColor="text1"/>
          <w:sz w:val="24"/>
          <w:szCs w:val="24"/>
        </w:rPr>
        <w:t xml:space="preserve">). Therefore, the dynamics of conditional cooperation could cause </w:t>
      </w:r>
      <w:r w:rsidR="00354E63" w:rsidRPr="00354E63">
        <w:rPr>
          <w:rFonts w:ascii="Times New Roman" w:hAnsi="Times New Roman" w:cs="Times New Roman"/>
          <w:color w:val="000000" w:themeColor="text1"/>
          <w:sz w:val="24"/>
          <w:szCs w:val="24"/>
        </w:rPr>
        <w:t>cooperation rates to be higher in one-shot social dilemmas relative to multi-round ones.</w:t>
      </w:r>
    </w:p>
    <w:p w14:paraId="240CC918" w14:textId="1051863A" w:rsidR="00267395" w:rsidRPr="001F013F" w:rsidRDefault="00267395" w:rsidP="001F013F">
      <w:pPr>
        <w:spacing w:line="480" w:lineRule="auto"/>
        <w:ind w:firstLine="720"/>
        <w:contextualSpacing/>
        <w:jc w:val="left"/>
        <w:rPr>
          <w:rFonts w:ascii="Times New Roman" w:hAnsi="Times New Roman" w:cs="Times New Roman"/>
          <w:sz w:val="24"/>
          <w:szCs w:val="24"/>
        </w:rPr>
      </w:pPr>
      <w:r w:rsidRPr="00354E63">
        <w:rPr>
          <w:rFonts w:ascii="Times New Roman" w:hAnsi="Times New Roman" w:cs="Times New Roman"/>
          <w:b/>
          <w:bCs/>
          <w:color w:val="000000" w:themeColor="text1"/>
          <w:sz w:val="24"/>
          <w:szCs w:val="24"/>
        </w:rPr>
        <w:t xml:space="preserve">Variance </w:t>
      </w:r>
      <w:r w:rsidR="00751224">
        <w:rPr>
          <w:rFonts w:ascii="Times New Roman" w:hAnsi="Times New Roman" w:cs="Times New Roman"/>
          <w:b/>
          <w:bCs/>
          <w:color w:val="000000" w:themeColor="text1"/>
          <w:sz w:val="24"/>
          <w:szCs w:val="24"/>
        </w:rPr>
        <w:t>I</w:t>
      </w:r>
      <w:r w:rsidR="00751224" w:rsidRPr="00354E63">
        <w:rPr>
          <w:rFonts w:ascii="Times New Roman" w:hAnsi="Times New Roman" w:cs="Times New Roman"/>
          <w:b/>
          <w:bCs/>
          <w:color w:val="000000" w:themeColor="text1"/>
          <w:sz w:val="24"/>
          <w:szCs w:val="24"/>
        </w:rPr>
        <w:t xml:space="preserve">nflation </w:t>
      </w:r>
      <w:r w:rsidR="00751224">
        <w:rPr>
          <w:rFonts w:ascii="Times New Roman" w:hAnsi="Times New Roman" w:cs="Times New Roman"/>
          <w:b/>
          <w:bCs/>
          <w:color w:val="000000" w:themeColor="text1"/>
          <w:sz w:val="24"/>
          <w:szCs w:val="24"/>
        </w:rPr>
        <w:t>F</w:t>
      </w:r>
      <w:r w:rsidR="00751224" w:rsidRPr="00354E63">
        <w:rPr>
          <w:rFonts w:ascii="Times New Roman" w:hAnsi="Times New Roman" w:cs="Times New Roman"/>
          <w:b/>
          <w:bCs/>
          <w:color w:val="000000" w:themeColor="text1"/>
          <w:sz w:val="24"/>
          <w:szCs w:val="24"/>
        </w:rPr>
        <w:t xml:space="preserve">actor </w:t>
      </w:r>
      <w:r w:rsidR="00751224">
        <w:rPr>
          <w:rFonts w:ascii="Times New Roman" w:hAnsi="Times New Roman" w:cs="Times New Roman"/>
          <w:b/>
          <w:bCs/>
          <w:color w:val="000000" w:themeColor="text1"/>
          <w:sz w:val="24"/>
          <w:szCs w:val="24"/>
        </w:rPr>
        <w:t>A</w:t>
      </w:r>
      <w:r w:rsidR="00751224" w:rsidRPr="00354E63">
        <w:rPr>
          <w:rFonts w:ascii="Times New Roman" w:hAnsi="Times New Roman" w:cs="Times New Roman"/>
          <w:b/>
          <w:bCs/>
          <w:color w:val="000000" w:themeColor="text1"/>
          <w:sz w:val="24"/>
          <w:szCs w:val="24"/>
        </w:rPr>
        <w:t>nalysis</w:t>
      </w:r>
      <w:r w:rsidRPr="00354E63">
        <w:rPr>
          <w:rFonts w:ascii="Times New Roman" w:hAnsi="Times New Roman" w:cs="Times New Roman"/>
          <w:b/>
          <w:bCs/>
          <w:i/>
          <w:iCs/>
          <w:color w:val="000000" w:themeColor="text1"/>
          <w:sz w:val="24"/>
          <w:szCs w:val="24"/>
        </w:rPr>
        <w:t xml:space="preserve">. </w:t>
      </w:r>
      <w:r w:rsidR="00AC60E0" w:rsidRPr="00AC60E0">
        <w:rPr>
          <w:rFonts w:ascii="Times New Roman" w:hAnsi="Times New Roman" w:cs="Times New Roman"/>
          <w:color w:val="000000" w:themeColor="text1"/>
          <w:sz w:val="24"/>
          <w:szCs w:val="24"/>
        </w:rPr>
        <w:t xml:space="preserve">We calculated the generalized variance inflation factors (GVIF, Fox &amp; Monette, 1992) to assess multicollinearity </w:t>
      </w:r>
      <w:r w:rsidR="00AC60E0">
        <w:rPr>
          <w:rFonts w:ascii="Times New Roman" w:hAnsi="Times New Roman" w:cs="Times New Roman"/>
          <w:color w:val="000000" w:themeColor="text1"/>
          <w:sz w:val="24"/>
          <w:szCs w:val="24"/>
        </w:rPr>
        <w:t>among predictors</w:t>
      </w:r>
      <w:r w:rsidR="00AC60E0" w:rsidRPr="00AC60E0">
        <w:rPr>
          <w:rFonts w:ascii="Times New Roman" w:hAnsi="Times New Roman" w:cs="Times New Roman"/>
          <w:color w:val="000000" w:themeColor="text1"/>
          <w:sz w:val="24"/>
          <w:szCs w:val="24"/>
        </w:rPr>
        <w:t xml:space="preserve"> in our full model with all control variables.</w:t>
      </w:r>
      <w:r w:rsidR="00AC60E0" w:rsidRPr="003B5A0D">
        <w:rPr>
          <w:rFonts w:ascii="Times New Roman" w:hAnsi="Times New Roman" w:cs="Times New Roman"/>
          <w:color w:val="000000" w:themeColor="text1"/>
          <w:sz w:val="24"/>
          <w:szCs w:val="24"/>
        </w:rPr>
        <w:t xml:space="preserve"> </w:t>
      </w:r>
      <w:r w:rsidRPr="00354E63">
        <w:rPr>
          <w:rFonts w:ascii="Times New Roman" w:hAnsi="Times New Roman" w:cs="Times New Roman"/>
          <w:sz w:val="24"/>
          <w:szCs w:val="24"/>
        </w:rPr>
        <w:t xml:space="preserve">All the </w:t>
      </w:r>
      <w:r w:rsidR="00AC60E0" w:rsidRPr="00AC60E0">
        <w:rPr>
          <w:rFonts w:ascii="Times New Roman" w:hAnsi="Times New Roman" w:cs="Times New Roman"/>
          <w:sz w:val="24"/>
          <w:szCs w:val="24"/>
        </w:rPr>
        <w:t xml:space="preserve">squared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GVIF</m:t>
            </m:r>
          </m:e>
          <m:sup>
            <m:r>
              <m:rPr>
                <m:sty m:val="p"/>
              </m:rPr>
              <w:rPr>
                <w:rFonts w:ascii="Cambria Math" w:hAnsi="Cambria Math" w:cs="Times New Roman"/>
                <w:sz w:val="24"/>
                <w:szCs w:val="24"/>
              </w:rPr>
              <m:t>1/(2×</m:t>
            </m:r>
            <m:r>
              <w:rPr>
                <w:rFonts w:ascii="Cambria Math" w:hAnsi="Cambria Math" w:cs="Times New Roman"/>
                <w:sz w:val="24"/>
                <w:szCs w:val="24"/>
              </w:rPr>
              <m:t>df</m:t>
            </m:r>
            <m:r>
              <m:rPr>
                <m:sty m:val="p"/>
              </m:rPr>
              <w:rPr>
                <w:rFonts w:ascii="Cambria Math" w:hAnsi="Cambria Math" w:cs="Times New Roman"/>
                <w:sz w:val="24"/>
                <w:szCs w:val="24"/>
              </w:rPr>
              <m:t>)</m:t>
            </m:r>
          </m:sup>
        </m:sSup>
      </m:oMath>
      <w:r w:rsidR="00AC60E0" w:rsidRPr="00AC60E0">
        <w:rPr>
          <w:rFonts w:ascii="Times New Roman" w:hAnsi="Times New Roman" w:cs="Times New Roman"/>
          <w:iCs/>
          <w:sz w:val="24"/>
          <w:szCs w:val="24"/>
        </w:rPr>
        <w:t xml:space="preserve"> </w:t>
      </w:r>
      <w:r w:rsidR="00AC60E0" w:rsidRPr="00AC60E0">
        <w:rPr>
          <w:rFonts w:ascii="Times New Roman" w:hAnsi="Times New Roman" w:cs="Times New Roman"/>
          <w:sz w:val="24"/>
          <w:szCs w:val="24"/>
        </w:rPr>
        <w:t xml:space="preserve">values </w:t>
      </w:r>
      <w:r w:rsidRPr="00354E63">
        <w:rPr>
          <w:rFonts w:ascii="Times New Roman" w:hAnsi="Times New Roman" w:cs="Times New Roman"/>
          <w:sz w:val="24"/>
          <w:szCs w:val="24"/>
        </w:rPr>
        <w:t>presented in Tabl</w:t>
      </w:r>
      <w:r w:rsidRPr="003B5A0D">
        <w:rPr>
          <w:rFonts w:ascii="Times New Roman" w:hAnsi="Times New Roman" w:cs="Times New Roman"/>
          <w:color w:val="000000" w:themeColor="text1"/>
          <w:sz w:val="24"/>
          <w:szCs w:val="24"/>
        </w:rPr>
        <w:t xml:space="preserve">e </w:t>
      </w:r>
      <w:r w:rsidR="006B1E50" w:rsidRPr="003B5A0D">
        <w:rPr>
          <w:rFonts w:ascii="Times New Roman" w:hAnsi="Times New Roman" w:cs="Times New Roman"/>
          <w:color w:val="000000" w:themeColor="text1"/>
          <w:sz w:val="24"/>
          <w:szCs w:val="24"/>
        </w:rPr>
        <w:t>S1</w:t>
      </w:r>
      <w:r w:rsidR="00713FE2">
        <w:rPr>
          <w:rFonts w:ascii="Times New Roman" w:hAnsi="Times New Roman" w:cs="Times New Roman"/>
          <w:color w:val="000000" w:themeColor="text1"/>
          <w:sz w:val="24"/>
          <w:szCs w:val="24"/>
        </w:rPr>
        <w:t>8</w:t>
      </w:r>
      <w:r w:rsidR="006B1E50" w:rsidRPr="003B5A0D">
        <w:rPr>
          <w:rFonts w:ascii="Times New Roman" w:hAnsi="Times New Roman" w:cs="Times New Roman"/>
          <w:color w:val="000000" w:themeColor="text1"/>
          <w:sz w:val="24"/>
          <w:szCs w:val="24"/>
        </w:rPr>
        <w:t xml:space="preserve"> </w:t>
      </w:r>
      <w:r w:rsidR="00AC60E0" w:rsidRPr="00AC60E0">
        <w:rPr>
          <w:rFonts w:ascii="Times New Roman" w:hAnsi="Times New Roman" w:cs="Times New Roman"/>
          <w:sz w:val="24"/>
          <w:szCs w:val="24"/>
        </w:rPr>
        <w:t>fell below the cutoff of 10 (range 1.0</w:t>
      </w:r>
      <w:r w:rsidR="003C3C57">
        <w:rPr>
          <w:rFonts w:ascii="Times New Roman" w:hAnsi="Times New Roman" w:cs="Times New Roman"/>
          <w:sz w:val="24"/>
          <w:szCs w:val="24"/>
        </w:rPr>
        <w:t>6</w:t>
      </w:r>
      <w:r w:rsidR="00AC60E0" w:rsidRPr="00AC60E0">
        <w:rPr>
          <w:rFonts w:ascii="Times New Roman" w:hAnsi="Times New Roman" w:cs="Times New Roman"/>
          <w:sz w:val="24"/>
          <w:szCs w:val="24"/>
        </w:rPr>
        <w:t>~</w:t>
      </w:r>
      <w:r w:rsidR="003C3C57">
        <w:rPr>
          <w:rFonts w:ascii="Times New Roman" w:hAnsi="Times New Roman" w:cs="Times New Roman"/>
          <w:sz w:val="24"/>
          <w:szCs w:val="24"/>
        </w:rPr>
        <w:t>2</w:t>
      </w:r>
      <w:r w:rsidR="00AC60E0" w:rsidRPr="00AC60E0">
        <w:rPr>
          <w:rFonts w:ascii="Times New Roman" w:hAnsi="Times New Roman" w:cs="Times New Roman"/>
          <w:sz w:val="24"/>
          <w:szCs w:val="24"/>
        </w:rPr>
        <w:t>.</w:t>
      </w:r>
      <w:r w:rsidR="00DF2EF2">
        <w:rPr>
          <w:rFonts w:ascii="Times New Roman" w:hAnsi="Times New Roman" w:cs="Times New Roman"/>
          <w:sz w:val="24"/>
          <w:szCs w:val="24"/>
        </w:rPr>
        <w:t>07</w:t>
      </w:r>
      <w:r w:rsidR="00AC60E0" w:rsidRPr="00AC60E0">
        <w:rPr>
          <w:rFonts w:ascii="Times New Roman" w:hAnsi="Times New Roman" w:cs="Times New Roman"/>
          <w:sz w:val="24"/>
          <w:szCs w:val="24"/>
        </w:rPr>
        <w:t>)</w:t>
      </w:r>
      <w:r w:rsidRPr="00354E63">
        <w:rPr>
          <w:rFonts w:ascii="Times New Roman" w:hAnsi="Times New Roman" w:cs="Times New Roman"/>
          <w:sz w:val="24"/>
          <w:szCs w:val="24"/>
        </w:rPr>
        <w:t xml:space="preserve">, suggesting that our full model was not affected by multicollinearity. </w:t>
      </w:r>
    </w:p>
    <w:p w14:paraId="098D92D9" w14:textId="77777777" w:rsidR="001F013F" w:rsidRPr="00853A8E" w:rsidRDefault="000D718D" w:rsidP="0006491A">
      <w:pPr>
        <w:spacing w:line="360" w:lineRule="auto"/>
        <w:jc w:val="left"/>
        <w:rPr>
          <w:rFonts w:ascii="Times New Roman" w:hAnsi="Times New Roman" w:cs="Times New Roman"/>
          <w:b/>
          <w:bCs/>
          <w:color w:val="000000" w:themeColor="text1"/>
          <w:sz w:val="24"/>
          <w:szCs w:val="24"/>
        </w:rPr>
      </w:pPr>
      <w:r>
        <w:rPr>
          <w:rFonts w:ascii="Times New Roman" w:hAnsi="Times New Roman" w:cs="Times New Roman"/>
          <w:i/>
          <w:iCs/>
          <w:sz w:val="24"/>
          <w:szCs w:val="24"/>
        </w:rPr>
        <w:br w:type="page"/>
      </w:r>
      <w:r w:rsidR="00693495" w:rsidRPr="00853A8E">
        <w:rPr>
          <w:rFonts w:ascii="Times New Roman" w:hAnsi="Times New Roman" w:cs="Times New Roman"/>
          <w:b/>
          <w:bCs/>
          <w:color w:val="000000" w:themeColor="text1"/>
          <w:sz w:val="24"/>
          <w:szCs w:val="24"/>
        </w:rPr>
        <w:lastRenderedPageBreak/>
        <w:t xml:space="preserve">Table </w:t>
      </w:r>
      <w:r w:rsidR="006B1E50" w:rsidRPr="00853A8E">
        <w:rPr>
          <w:rFonts w:ascii="Times New Roman" w:hAnsi="Times New Roman" w:cs="Times New Roman"/>
          <w:b/>
          <w:bCs/>
          <w:color w:val="000000" w:themeColor="text1"/>
          <w:sz w:val="24"/>
          <w:szCs w:val="24"/>
        </w:rPr>
        <w:t>S1</w:t>
      </w:r>
      <w:r w:rsidR="00713FE2" w:rsidRPr="00853A8E">
        <w:rPr>
          <w:rFonts w:ascii="Times New Roman" w:hAnsi="Times New Roman" w:cs="Times New Roman"/>
          <w:b/>
          <w:bCs/>
          <w:color w:val="000000" w:themeColor="text1"/>
          <w:sz w:val="24"/>
          <w:szCs w:val="24"/>
        </w:rPr>
        <w:t>7</w:t>
      </w:r>
    </w:p>
    <w:p w14:paraId="444D343D" w14:textId="22970EBA" w:rsidR="00693495" w:rsidRPr="00853A8E" w:rsidRDefault="00693495" w:rsidP="0006491A">
      <w:pPr>
        <w:spacing w:line="360" w:lineRule="auto"/>
        <w:jc w:val="left"/>
        <w:rPr>
          <w:rFonts w:ascii="Times New Roman" w:hAnsi="Times New Roman" w:cs="Times New Roman"/>
          <w:i/>
          <w:iCs/>
          <w:color w:val="000000" w:themeColor="text1"/>
          <w:sz w:val="24"/>
          <w:szCs w:val="24"/>
        </w:rPr>
      </w:pPr>
      <w:r w:rsidRPr="00853A8E">
        <w:rPr>
          <w:rFonts w:ascii="Times New Roman" w:eastAsia="黑体" w:hAnsi="Times New Roman" w:cs="Times New Roman"/>
          <w:i/>
          <w:iCs/>
          <w:color w:val="000000" w:themeColor="text1"/>
          <w:sz w:val="24"/>
          <w:szCs w:val="24"/>
        </w:rPr>
        <w:t>Meta-</w:t>
      </w:r>
      <w:r w:rsidR="000A7EA5" w:rsidRPr="00853A8E">
        <w:rPr>
          <w:rFonts w:ascii="Times New Roman" w:eastAsia="黑体" w:hAnsi="Times New Roman" w:cs="Times New Roman"/>
          <w:i/>
          <w:iCs/>
          <w:color w:val="000000" w:themeColor="text1"/>
          <w:sz w:val="24"/>
          <w:szCs w:val="24"/>
        </w:rPr>
        <w:t>R</w:t>
      </w:r>
      <w:r w:rsidRPr="00853A8E">
        <w:rPr>
          <w:rFonts w:ascii="Times New Roman" w:eastAsia="黑体" w:hAnsi="Times New Roman" w:cs="Times New Roman"/>
          <w:i/>
          <w:iCs/>
          <w:color w:val="000000" w:themeColor="text1"/>
          <w:sz w:val="24"/>
          <w:szCs w:val="24"/>
        </w:rPr>
        <w:t xml:space="preserve">egression </w:t>
      </w:r>
      <w:r w:rsidR="0006491A" w:rsidRPr="00853A8E">
        <w:rPr>
          <w:rFonts w:ascii="Times New Roman" w:eastAsia="黑体" w:hAnsi="Times New Roman" w:cs="Times New Roman"/>
          <w:i/>
          <w:iCs/>
          <w:color w:val="000000" w:themeColor="text1"/>
          <w:sz w:val="24"/>
          <w:szCs w:val="24"/>
        </w:rPr>
        <w:t xml:space="preserve">Models Without </w:t>
      </w:r>
      <w:r w:rsidR="000A7EA5" w:rsidRPr="00853A8E">
        <w:rPr>
          <w:rFonts w:ascii="Times New Roman" w:eastAsia="黑体" w:hAnsi="Times New Roman" w:cs="Times New Roman"/>
          <w:i/>
          <w:iCs/>
          <w:color w:val="000000" w:themeColor="text1"/>
          <w:sz w:val="24"/>
          <w:szCs w:val="24"/>
        </w:rPr>
        <w:t>Control</w:t>
      </w:r>
      <w:r w:rsidR="0006491A" w:rsidRPr="00853A8E">
        <w:rPr>
          <w:rFonts w:ascii="Times New Roman" w:eastAsia="黑体" w:hAnsi="Times New Roman" w:cs="Times New Roman"/>
          <w:i/>
          <w:iCs/>
          <w:color w:val="000000" w:themeColor="text1"/>
          <w:sz w:val="24"/>
          <w:szCs w:val="24"/>
        </w:rPr>
        <w:t xml:space="preserve"> Variables</w:t>
      </w:r>
      <w:r w:rsidR="000A7EA5" w:rsidRPr="00853A8E">
        <w:rPr>
          <w:rFonts w:ascii="Times New Roman" w:eastAsia="黑体" w:hAnsi="Times New Roman" w:cs="Times New Roman"/>
          <w:i/>
          <w:iCs/>
          <w:color w:val="000000" w:themeColor="text1"/>
          <w:sz w:val="24"/>
          <w:szCs w:val="24"/>
        </w:rPr>
        <w:t xml:space="preserve"> </w:t>
      </w:r>
      <w:r w:rsidRPr="00853A8E">
        <w:rPr>
          <w:rFonts w:ascii="Times New Roman" w:eastAsia="黑体" w:hAnsi="Times New Roman" w:cs="Times New Roman"/>
          <w:i/>
          <w:iCs/>
          <w:color w:val="000000" w:themeColor="text1"/>
          <w:sz w:val="24"/>
          <w:szCs w:val="24"/>
        </w:rPr>
        <w:t xml:space="preserve">(Model 1) and </w:t>
      </w:r>
      <w:r w:rsidR="004C3FEF" w:rsidRPr="00853A8E">
        <w:rPr>
          <w:rFonts w:ascii="Times New Roman" w:eastAsia="黑体" w:hAnsi="Times New Roman" w:cs="Times New Roman"/>
          <w:i/>
          <w:iCs/>
          <w:color w:val="000000" w:themeColor="text1"/>
          <w:sz w:val="24"/>
          <w:szCs w:val="24"/>
        </w:rPr>
        <w:t xml:space="preserve">Including </w:t>
      </w:r>
      <w:r w:rsidR="000A7EA5" w:rsidRPr="00853A8E">
        <w:rPr>
          <w:rFonts w:ascii="Times New Roman" w:eastAsia="黑体" w:hAnsi="Times New Roman" w:cs="Times New Roman"/>
          <w:i/>
          <w:iCs/>
          <w:color w:val="000000" w:themeColor="text1"/>
          <w:sz w:val="24"/>
          <w:szCs w:val="24"/>
        </w:rPr>
        <w:t>Control</w:t>
      </w:r>
      <w:r w:rsidR="0006491A" w:rsidRPr="00853A8E">
        <w:rPr>
          <w:rFonts w:ascii="Times New Roman" w:eastAsia="黑体" w:hAnsi="Times New Roman" w:cs="Times New Roman"/>
          <w:i/>
          <w:iCs/>
          <w:color w:val="000000" w:themeColor="text1"/>
          <w:sz w:val="24"/>
          <w:szCs w:val="24"/>
        </w:rPr>
        <w:t xml:space="preserve"> Variables</w:t>
      </w:r>
      <w:r w:rsidR="000A7EA5" w:rsidRPr="00853A8E">
        <w:rPr>
          <w:rFonts w:ascii="Times New Roman" w:eastAsia="黑体" w:hAnsi="Times New Roman" w:cs="Times New Roman"/>
          <w:i/>
          <w:iCs/>
          <w:color w:val="000000" w:themeColor="text1"/>
          <w:sz w:val="24"/>
          <w:szCs w:val="24"/>
        </w:rPr>
        <w:t xml:space="preserve"> </w:t>
      </w:r>
      <w:r w:rsidRPr="00853A8E">
        <w:rPr>
          <w:rFonts w:ascii="Times New Roman" w:eastAsia="黑体" w:hAnsi="Times New Roman" w:cs="Times New Roman"/>
          <w:i/>
          <w:iCs/>
          <w:color w:val="000000" w:themeColor="text1"/>
          <w:sz w:val="24"/>
          <w:szCs w:val="24"/>
        </w:rPr>
        <w:t>(Model 2)</w:t>
      </w:r>
    </w:p>
    <w:tbl>
      <w:tblPr>
        <w:tblW w:w="6046" w:type="pct"/>
        <w:jc w:val="center"/>
        <w:tblBorders>
          <w:top w:val="single" w:sz="4" w:space="0" w:color="auto"/>
          <w:bottom w:val="single" w:sz="4" w:space="0" w:color="auto"/>
        </w:tblBorders>
        <w:tblLayout w:type="fixed"/>
        <w:tblLook w:val="04A0" w:firstRow="1" w:lastRow="0" w:firstColumn="1" w:lastColumn="0" w:noHBand="0" w:noVBand="1"/>
      </w:tblPr>
      <w:tblGrid>
        <w:gridCol w:w="2127"/>
        <w:gridCol w:w="716"/>
        <w:gridCol w:w="275"/>
        <w:gridCol w:w="709"/>
        <w:gridCol w:w="1703"/>
        <w:gridCol w:w="565"/>
        <w:gridCol w:w="286"/>
        <w:gridCol w:w="851"/>
        <w:gridCol w:w="282"/>
        <w:gridCol w:w="849"/>
        <w:gridCol w:w="1700"/>
        <w:gridCol w:w="851"/>
      </w:tblGrid>
      <w:tr w:rsidR="002B4BF0" w:rsidRPr="002B4BF0" w14:paraId="6559E823" w14:textId="77777777" w:rsidTr="009725F9">
        <w:trPr>
          <w:trHeight w:val="450"/>
          <w:jc w:val="center"/>
        </w:trPr>
        <w:tc>
          <w:tcPr>
            <w:tcW w:w="974" w:type="pct"/>
            <w:tcBorders>
              <w:top w:val="single" w:sz="12" w:space="0" w:color="auto"/>
            </w:tcBorders>
            <w:vAlign w:val="center"/>
          </w:tcPr>
          <w:p w14:paraId="60D9D004" w14:textId="77777777" w:rsidR="00F7083A" w:rsidRPr="003B5A0D" w:rsidRDefault="00F7083A" w:rsidP="00F7083A">
            <w:pPr>
              <w:jc w:val="center"/>
              <w:rPr>
                <w:rFonts w:ascii="Times New Roman" w:eastAsia="黑体" w:hAnsi="Times New Roman" w:cs="Times New Roman"/>
                <w:color w:val="000000" w:themeColor="text1"/>
                <w:sz w:val="24"/>
                <w:szCs w:val="24"/>
              </w:rPr>
            </w:pPr>
          </w:p>
        </w:tc>
        <w:tc>
          <w:tcPr>
            <w:tcW w:w="328" w:type="pct"/>
            <w:tcBorders>
              <w:top w:val="single" w:sz="12" w:space="0" w:color="auto"/>
            </w:tcBorders>
            <w:vAlign w:val="center"/>
          </w:tcPr>
          <w:p w14:paraId="76883D56"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490" w:type="pct"/>
            <w:gridSpan w:val="4"/>
            <w:tcBorders>
              <w:top w:val="single" w:sz="12" w:space="0" w:color="auto"/>
            </w:tcBorders>
            <w:vAlign w:val="center"/>
          </w:tcPr>
          <w:p w14:paraId="1F0E0AB6" w14:textId="7BE7612F"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1</w:t>
            </w:r>
          </w:p>
        </w:tc>
        <w:tc>
          <w:tcPr>
            <w:tcW w:w="131" w:type="pct"/>
            <w:tcBorders>
              <w:top w:val="single" w:sz="12" w:space="0" w:color="auto"/>
              <w:bottom w:val="nil"/>
            </w:tcBorders>
            <w:vAlign w:val="center"/>
          </w:tcPr>
          <w:p w14:paraId="78BDB91D"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single" w:sz="12" w:space="0" w:color="auto"/>
            </w:tcBorders>
            <w:vAlign w:val="center"/>
          </w:tcPr>
          <w:p w14:paraId="0E54D3FB"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single" w:sz="12" w:space="0" w:color="auto"/>
            </w:tcBorders>
            <w:vAlign w:val="center"/>
          </w:tcPr>
          <w:p w14:paraId="217374F0" w14:textId="7B4B2EF1"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2</w:t>
            </w:r>
          </w:p>
        </w:tc>
      </w:tr>
      <w:tr w:rsidR="002B4BF0" w:rsidRPr="002B4BF0" w14:paraId="46AD2937" w14:textId="77777777" w:rsidTr="009725F9">
        <w:trPr>
          <w:trHeight w:val="161"/>
          <w:jc w:val="center"/>
        </w:trPr>
        <w:tc>
          <w:tcPr>
            <w:tcW w:w="974" w:type="pct"/>
            <w:tcBorders>
              <w:bottom w:val="single" w:sz="4" w:space="0" w:color="auto"/>
            </w:tcBorders>
            <w:vAlign w:val="center"/>
          </w:tcPr>
          <w:p w14:paraId="452B7575" w14:textId="77777777" w:rsidR="00F7083A" w:rsidRPr="003B5A0D" w:rsidRDefault="00F7083A" w:rsidP="00F7083A">
            <w:pPr>
              <w:jc w:val="center"/>
              <w:rPr>
                <w:rFonts w:ascii="Times New Roman" w:eastAsia="黑体" w:hAnsi="Times New Roman" w:cs="Times New Roman"/>
                <w:color w:val="000000" w:themeColor="text1"/>
                <w:sz w:val="24"/>
                <w:szCs w:val="24"/>
              </w:rPr>
            </w:pPr>
            <w:r w:rsidRPr="003B5A0D">
              <w:rPr>
                <w:rFonts w:ascii="Times New Roman" w:eastAsia="黑体" w:hAnsi="Times New Roman" w:cs="Times New Roman"/>
                <w:color w:val="000000" w:themeColor="text1"/>
                <w:sz w:val="24"/>
                <w:szCs w:val="24"/>
              </w:rPr>
              <w:t>Variable</w:t>
            </w:r>
          </w:p>
        </w:tc>
        <w:tc>
          <w:tcPr>
            <w:tcW w:w="454" w:type="pct"/>
            <w:gridSpan w:val="2"/>
            <w:tcBorders>
              <w:top w:val="single" w:sz="4" w:space="0" w:color="auto"/>
              <w:bottom w:val="single" w:sz="4" w:space="0" w:color="auto"/>
            </w:tcBorders>
            <w:vAlign w:val="center"/>
          </w:tcPr>
          <w:p w14:paraId="2F45F52D" w14:textId="1E37D8A5" w:rsidR="00F7083A" w:rsidRPr="003B5A0D" w:rsidRDefault="00F7083A" w:rsidP="00F7083A">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25" w:type="pct"/>
            <w:tcBorders>
              <w:top w:val="single" w:sz="4" w:space="0" w:color="auto"/>
              <w:bottom w:val="single" w:sz="4" w:space="0" w:color="auto"/>
            </w:tcBorders>
            <w:vAlign w:val="center"/>
          </w:tcPr>
          <w:p w14:paraId="70053387" w14:textId="45F6AD75" w:rsidR="00F7083A" w:rsidRPr="003B5A0D" w:rsidRDefault="00F7083A" w:rsidP="00F7083A">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780" w:type="pct"/>
            <w:tcBorders>
              <w:top w:val="single" w:sz="4" w:space="0" w:color="auto"/>
              <w:bottom w:val="single" w:sz="4" w:space="0" w:color="auto"/>
            </w:tcBorders>
            <w:vAlign w:val="center"/>
          </w:tcPr>
          <w:p w14:paraId="29DB99DD" w14:textId="1F7CB741" w:rsidR="00F7083A" w:rsidRPr="003B5A0D" w:rsidRDefault="00F7083A" w:rsidP="00F7083A">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95% CI</w:t>
            </w:r>
          </w:p>
        </w:tc>
        <w:tc>
          <w:tcPr>
            <w:tcW w:w="259" w:type="pct"/>
            <w:tcBorders>
              <w:top w:val="single" w:sz="4" w:space="0" w:color="auto"/>
              <w:bottom w:val="single" w:sz="4" w:space="0" w:color="auto"/>
            </w:tcBorders>
            <w:vAlign w:val="center"/>
          </w:tcPr>
          <w:p w14:paraId="68AA76F1" w14:textId="77A57CEB" w:rsidR="00F7083A" w:rsidRPr="003B5A0D" w:rsidRDefault="00F7083A" w:rsidP="00F7083A">
            <w:pPr>
              <w:jc w:val="center"/>
              <w:rPr>
                <w:rFonts w:ascii="Times New Roman" w:eastAsia="宋体" w:hAnsi="Times New Roman" w:cs="Times New Roman"/>
                <w:iCs/>
                <w:color w:val="000000" w:themeColor="text1"/>
                <w:sz w:val="24"/>
                <w:szCs w:val="24"/>
              </w:rPr>
            </w:pPr>
            <w:r w:rsidRPr="003B5A0D">
              <w:rPr>
                <w:rFonts w:ascii="Times New Roman" w:eastAsia="宋体" w:hAnsi="Times New Roman" w:cs="Times New Roman"/>
                <w:iCs/>
                <w:color w:val="000000" w:themeColor="text1"/>
                <w:sz w:val="24"/>
                <w:szCs w:val="24"/>
              </w:rPr>
              <w:t>β</w:t>
            </w:r>
          </w:p>
        </w:tc>
        <w:tc>
          <w:tcPr>
            <w:tcW w:w="131" w:type="pct"/>
            <w:tcBorders>
              <w:top w:val="nil"/>
              <w:bottom w:val="single" w:sz="4" w:space="0" w:color="auto"/>
            </w:tcBorders>
            <w:vAlign w:val="center"/>
          </w:tcPr>
          <w:p w14:paraId="6EA1FC93" w14:textId="77777777" w:rsidR="00F7083A" w:rsidRPr="003B5A0D" w:rsidRDefault="00F7083A" w:rsidP="00F7083A">
            <w:pPr>
              <w:jc w:val="center"/>
              <w:rPr>
                <w:rFonts w:ascii="Times New Roman" w:eastAsia="宋体" w:hAnsi="Times New Roman" w:cs="Times New Roman"/>
                <w:i/>
                <w:color w:val="000000" w:themeColor="text1"/>
                <w:sz w:val="24"/>
                <w:szCs w:val="24"/>
              </w:rPr>
            </w:pPr>
          </w:p>
        </w:tc>
        <w:tc>
          <w:tcPr>
            <w:tcW w:w="519" w:type="pct"/>
            <w:gridSpan w:val="2"/>
            <w:tcBorders>
              <w:top w:val="single" w:sz="4" w:space="0" w:color="auto"/>
              <w:bottom w:val="single" w:sz="4" w:space="0" w:color="auto"/>
            </w:tcBorders>
            <w:vAlign w:val="center"/>
          </w:tcPr>
          <w:p w14:paraId="57638B5D" w14:textId="77777777" w:rsidR="00F7083A" w:rsidRPr="003B5A0D" w:rsidRDefault="00F7083A" w:rsidP="00F7083A">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89" w:type="pct"/>
            <w:tcBorders>
              <w:top w:val="single" w:sz="4" w:space="0" w:color="auto"/>
              <w:bottom w:val="single" w:sz="4" w:space="0" w:color="auto"/>
            </w:tcBorders>
            <w:vAlign w:val="center"/>
          </w:tcPr>
          <w:p w14:paraId="439C49D3" w14:textId="0E1203F2" w:rsidR="00F7083A" w:rsidRPr="003B5A0D" w:rsidRDefault="00F7083A" w:rsidP="00F7083A">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779" w:type="pct"/>
            <w:tcBorders>
              <w:top w:val="single" w:sz="4" w:space="0" w:color="auto"/>
              <w:bottom w:val="single" w:sz="4" w:space="0" w:color="auto"/>
            </w:tcBorders>
            <w:vAlign w:val="center"/>
          </w:tcPr>
          <w:p w14:paraId="20E64149" w14:textId="62995896"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95% CI</w:t>
            </w:r>
          </w:p>
        </w:tc>
        <w:tc>
          <w:tcPr>
            <w:tcW w:w="390" w:type="pct"/>
            <w:tcBorders>
              <w:top w:val="single" w:sz="4" w:space="0" w:color="auto"/>
              <w:bottom w:val="single" w:sz="4" w:space="0" w:color="auto"/>
            </w:tcBorders>
            <w:vAlign w:val="center"/>
          </w:tcPr>
          <w:p w14:paraId="3C634079" w14:textId="55B20D94" w:rsidR="00F7083A" w:rsidRPr="003B5A0D" w:rsidRDefault="00F7083A" w:rsidP="00F7083A">
            <w:pPr>
              <w:jc w:val="center"/>
              <w:rPr>
                <w:rFonts w:ascii="Times New Roman" w:eastAsia="宋体" w:hAnsi="Times New Roman" w:cs="Times New Roman"/>
                <w:iCs/>
                <w:color w:val="000000" w:themeColor="text1"/>
                <w:sz w:val="24"/>
                <w:szCs w:val="24"/>
              </w:rPr>
            </w:pPr>
            <w:r w:rsidRPr="003B5A0D">
              <w:rPr>
                <w:rFonts w:ascii="Times New Roman" w:eastAsia="宋体" w:hAnsi="Times New Roman" w:cs="Times New Roman"/>
                <w:iCs/>
                <w:color w:val="000000" w:themeColor="text1"/>
                <w:sz w:val="24"/>
                <w:szCs w:val="24"/>
              </w:rPr>
              <w:t>β</w:t>
            </w:r>
          </w:p>
        </w:tc>
      </w:tr>
      <w:tr w:rsidR="002B4BF0" w:rsidRPr="002B4BF0" w14:paraId="69869472" w14:textId="77777777" w:rsidTr="009725F9">
        <w:trPr>
          <w:trHeight w:val="439"/>
          <w:jc w:val="center"/>
        </w:trPr>
        <w:tc>
          <w:tcPr>
            <w:tcW w:w="974" w:type="pct"/>
            <w:tcBorders>
              <w:top w:val="single" w:sz="4" w:space="0" w:color="auto"/>
              <w:bottom w:val="nil"/>
            </w:tcBorders>
            <w:vAlign w:val="center"/>
          </w:tcPr>
          <w:p w14:paraId="7C12F2DA" w14:textId="77777777" w:rsidR="00F7083A" w:rsidRPr="003B5A0D" w:rsidRDefault="00F7083A" w:rsidP="00F7083A">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Birth cohort</w:t>
            </w:r>
          </w:p>
        </w:tc>
        <w:tc>
          <w:tcPr>
            <w:tcW w:w="454" w:type="pct"/>
            <w:gridSpan w:val="2"/>
            <w:tcBorders>
              <w:top w:val="single" w:sz="4" w:space="0" w:color="auto"/>
              <w:bottom w:val="nil"/>
            </w:tcBorders>
            <w:vAlign w:val="center"/>
          </w:tcPr>
          <w:p w14:paraId="7DFB872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single" w:sz="4" w:space="0" w:color="auto"/>
              <w:bottom w:val="nil"/>
            </w:tcBorders>
            <w:vAlign w:val="center"/>
          </w:tcPr>
          <w:p w14:paraId="38E3C7E2"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single" w:sz="4" w:space="0" w:color="auto"/>
              <w:bottom w:val="nil"/>
            </w:tcBorders>
            <w:vAlign w:val="center"/>
          </w:tcPr>
          <w:p w14:paraId="357D1460" w14:textId="1296A926"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single" w:sz="4" w:space="0" w:color="auto"/>
              <w:bottom w:val="nil"/>
            </w:tcBorders>
            <w:vAlign w:val="center"/>
          </w:tcPr>
          <w:p w14:paraId="1A8370AF"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single" w:sz="4" w:space="0" w:color="auto"/>
              <w:bottom w:val="nil"/>
            </w:tcBorders>
            <w:vAlign w:val="center"/>
          </w:tcPr>
          <w:p w14:paraId="3F8699D4"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single" w:sz="4" w:space="0" w:color="auto"/>
              <w:bottom w:val="nil"/>
            </w:tcBorders>
            <w:vAlign w:val="center"/>
          </w:tcPr>
          <w:p w14:paraId="29C832F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89" w:type="pct"/>
            <w:tcBorders>
              <w:top w:val="single" w:sz="4" w:space="0" w:color="auto"/>
              <w:bottom w:val="nil"/>
            </w:tcBorders>
            <w:vAlign w:val="center"/>
          </w:tcPr>
          <w:p w14:paraId="7FE2FCC6"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79" w:type="pct"/>
            <w:tcBorders>
              <w:top w:val="single" w:sz="4" w:space="0" w:color="auto"/>
              <w:bottom w:val="nil"/>
            </w:tcBorders>
            <w:vAlign w:val="center"/>
          </w:tcPr>
          <w:p w14:paraId="0057ABC9" w14:textId="5DC8EAC2"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single" w:sz="4" w:space="0" w:color="auto"/>
              <w:bottom w:val="nil"/>
            </w:tcBorders>
            <w:vAlign w:val="center"/>
          </w:tcPr>
          <w:p w14:paraId="3E65FC23" w14:textId="77777777" w:rsidR="00F7083A" w:rsidRPr="003B5A0D" w:rsidRDefault="00F7083A" w:rsidP="00F7083A">
            <w:pPr>
              <w:jc w:val="center"/>
              <w:rPr>
                <w:rFonts w:ascii="Times New Roman" w:eastAsia="宋体" w:hAnsi="Times New Roman" w:cs="Times New Roman"/>
                <w:color w:val="000000" w:themeColor="text1"/>
                <w:sz w:val="24"/>
                <w:szCs w:val="24"/>
              </w:rPr>
            </w:pPr>
          </w:p>
        </w:tc>
      </w:tr>
      <w:tr w:rsidR="002B4BF0" w:rsidRPr="002B4BF0" w14:paraId="5F6AFD29" w14:textId="77777777" w:rsidTr="009725F9">
        <w:trPr>
          <w:trHeight w:val="439"/>
          <w:jc w:val="center"/>
        </w:trPr>
        <w:tc>
          <w:tcPr>
            <w:tcW w:w="974" w:type="pct"/>
            <w:tcBorders>
              <w:top w:val="nil"/>
              <w:bottom w:val="nil"/>
            </w:tcBorders>
            <w:vAlign w:val="center"/>
          </w:tcPr>
          <w:p w14:paraId="6AF9B772" w14:textId="77777777"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Time</w:t>
            </w:r>
          </w:p>
        </w:tc>
        <w:tc>
          <w:tcPr>
            <w:tcW w:w="454" w:type="pct"/>
            <w:gridSpan w:val="2"/>
            <w:tcBorders>
              <w:top w:val="nil"/>
              <w:bottom w:val="nil"/>
            </w:tcBorders>
            <w:vAlign w:val="center"/>
          </w:tcPr>
          <w:p w14:paraId="08FF8F0C" w14:textId="42D4687E"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0.006*</w:t>
            </w:r>
          </w:p>
        </w:tc>
        <w:tc>
          <w:tcPr>
            <w:tcW w:w="325" w:type="pct"/>
            <w:tcBorders>
              <w:top w:val="nil"/>
              <w:bottom w:val="nil"/>
            </w:tcBorders>
            <w:vAlign w:val="center"/>
          </w:tcPr>
          <w:p w14:paraId="37F04AE8" w14:textId="4B0CAC6E"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.002</w:t>
            </w:r>
          </w:p>
        </w:tc>
        <w:tc>
          <w:tcPr>
            <w:tcW w:w="780" w:type="pct"/>
            <w:tcBorders>
              <w:top w:val="nil"/>
              <w:bottom w:val="nil"/>
            </w:tcBorders>
            <w:vAlign w:val="center"/>
          </w:tcPr>
          <w:p w14:paraId="4F1F71EF" w14:textId="181CBD21"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70179C" w:rsidRPr="003B5A0D">
              <w:rPr>
                <w:rFonts w:ascii="Times New Roman" w:eastAsia="宋体" w:hAnsi="Times New Roman" w:cs="Times New Roman"/>
                <w:color w:val="000000" w:themeColor="text1"/>
                <w:sz w:val="24"/>
                <w:szCs w:val="24"/>
              </w:rPr>
              <w:t>00</w:t>
            </w:r>
            <w:r w:rsidR="0070179C">
              <w:rPr>
                <w:rFonts w:ascii="Times New Roman" w:eastAsia="宋体" w:hAnsi="Times New Roman" w:cs="Times New Roman"/>
                <w:color w:val="000000" w:themeColor="text1"/>
                <w:sz w:val="24"/>
                <w:szCs w:val="24"/>
              </w:rPr>
              <w:t>2</w:t>
            </w:r>
            <w:r w:rsidRPr="003B5A0D">
              <w:rPr>
                <w:rFonts w:ascii="Times New Roman" w:eastAsia="宋体" w:hAnsi="Times New Roman" w:cs="Times New Roman"/>
                <w:color w:val="000000" w:themeColor="text1"/>
                <w:sz w:val="24"/>
                <w:szCs w:val="24"/>
              </w:rPr>
              <w:t>, 0.010]</w:t>
            </w:r>
          </w:p>
        </w:tc>
        <w:tc>
          <w:tcPr>
            <w:tcW w:w="259" w:type="pct"/>
            <w:tcBorders>
              <w:top w:val="nil"/>
              <w:bottom w:val="nil"/>
            </w:tcBorders>
            <w:vAlign w:val="center"/>
          </w:tcPr>
          <w:p w14:paraId="0462CEF8" w14:textId="21906060" w:rsidR="00F7083A" w:rsidRPr="003B5A0D" w:rsidRDefault="00F80A32"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0838C7" w:rsidRPr="003B5A0D">
              <w:rPr>
                <w:rFonts w:ascii="Times New Roman" w:eastAsia="宋体" w:hAnsi="Times New Roman" w:cs="Times New Roman"/>
                <w:color w:val="000000" w:themeColor="text1"/>
                <w:sz w:val="24"/>
                <w:szCs w:val="24"/>
              </w:rPr>
              <w:t>1</w:t>
            </w:r>
            <w:r w:rsidR="000838C7">
              <w:rPr>
                <w:rFonts w:ascii="Times New Roman" w:eastAsia="宋体" w:hAnsi="Times New Roman" w:cs="Times New Roman"/>
                <w:color w:val="000000" w:themeColor="text1"/>
                <w:sz w:val="24"/>
                <w:szCs w:val="24"/>
              </w:rPr>
              <w:t>3</w:t>
            </w:r>
          </w:p>
        </w:tc>
        <w:tc>
          <w:tcPr>
            <w:tcW w:w="131" w:type="pct"/>
            <w:tcBorders>
              <w:top w:val="nil"/>
              <w:bottom w:val="nil"/>
            </w:tcBorders>
            <w:vAlign w:val="center"/>
          </w:tcPr>
          <w:p w14:paraId="5DAABE3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7A4FE758" w14:textId="133A3927"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0.005*</w:t>
            </w:r>
          </w:p>
        </w:tc>
        <w:tc>
          <w:tcPr>
            <w:tcW w:w="389" w:type="pct"/>
            <w:tcBorders>
              <w:top w:val="nil"/>
              <w:bottom w:val="nil"/>
            </w:tcBorders>
            <w:vAlign w:val="center"/>
          </w:tcPr>
          <w:p w14:paraId="4F784C72" w14:textId="2154D56C"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.002</w:t>
            </w:r>
          </w:p>
        </w:tc>
        <w:tc>
          <w:tcPr>
            <w:tcW w:w="779" w:type="pct"/>
            <w:tcBorders>
              <w:top w:val="nil"/>
              <w:bottom w:val="nil"/>
            </w:tcBorders>
            <w:vAlign w:val="center"/>
          </w:tcPr>
          <w:p w14:paraId="666B10FB" w14:textId="3ACDFDFE"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00</w:t>
            </w:r>
            <w:r w:rsidR="00DD7091">
              <w:rPr>
                <w:rFonts w:ascii="Times New Roman" w:eastAsia="宋体" w:hAnsi="Times New Roman" w:cs="Times New Roman"/>
                <w:color w:val="000000" w:themeColor="text1"/>
                <w:sz w:val="24"/>
                <w:szCs w:val="24"/>
              </w:rPr>
              <w:t>04</w:t>
            </w:r>
            <w:r w:rsidRPr="003B5A0D">
              <w:rPr>
                <w:rFonts w:ascii="Times New Roman" w:eastAsia="宋体" w:hAnsi="Times New Roman" w:cs="Times New Roman"/>
                <w:color w:val="000000" w:themeColor="text1"/>
                <w:sz w:val="24"/>
                <w:szCs w:val="24"/>
              </w:rPr>
              <w:t>, 0.009]</w:t>
            </w:r>
          </w:p>
        </w:tc>
        <w:tc>
          <w:tcPr>
            <w:tcW w:w="390" w:type="pct"/>
            <w:tcBorders>
              <w:top w:val="nil"/>
              <w:bottom w:val="nil"/>
            </w:tcBorders>
            <w:vAlign w:val="center"/>
          </w:tcPr>
          <w:p w14:paraId="34774A52" w14:textId="0B95DF2E"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0838C7" w:rsidRPr="003B5A0D">
              <w:rPr>
                <w:rFonts w:ascii="Times New Roman" w:eastAsia="宋体" w:hAnsi="Times New Roman" w:cs="Times New Roman"/>
                <w:color w:val="000000" w:themeColor="text1"/>
                <w:sz w:val="24"/>
                <w:szCs w:val="24"/>
              </w:rPr>
              <w:t>1</w:t>
            </w:r>
            <w:r w:rsidR="000838C7">
              <w:rPr>
                <w:rFonts w:ascii="Times New Roman" w:eastAsia="宋体" w:hAnsi="Times New Roman" w:cs="Times New Roman"/>
                <w:color w:val="000000" w:themeColor="text1"/>
                <w:sz w:val="24"/>
                <w:szCs w:val="24"/>
              </w:rPr>
              <w:t>0</w:t>
            </w:r>
          </w:p>
        </w:tc>
      </w:tr>
      <w:tr w:rsidR="002B4BF0" w:rsidRPr="002B4BF0" w14:paraId="5D9453FE" w14:textId="77777777" w:rsidTr="009725F9">
        <w:trPr>
          <w:trHeight w:val="439"/>
          <w:jc w:val="center"/>
        </w:trPr>
        <w:tc>
          <w:tcPr>
            <w:tcW w:w="974" w:type="pct"/>
            <w:tcBorders>
              <w:top w:val="nil"/>
              <w:bottom w:val="nil"/>
            </w:tcBorders>
            <w:vAlign w:val="center"/>
          </w:tcPr>
          <w:p w14:paraId="1DA7CA18" w14:textId="4A5C5FF5" w:rsidR="009029E2" w:rsidRPr="003B5A0D" w:rsidRDefault="009029E2" w:rsidP="009029E2">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Dilemma type</w:t>
            </w:r>
            <w:r w:rsidRPr="003B5A0D">
              <w:rPr>
                <w:rFonts w:ascii="Times New Roman" w:eastAsia="宋体" w:hAnsi="Times New Roman" w:cs="Times New Roman"/>
                <w:color w:val="000000" w:themeColor="text1"/>
                <w:sz w:val="24"/>
                <w:szCs w:val="24"/>
                <w:vertAlign w:val="superscript"/>
              </w:rPr>
              <w:t>a</w:t>
            </w:r>
          </w:p>
        </w:tc>
        <w:tc>
          <w:tcPr>
            <w:tcW w:w="454" w:type="pct"/>
            <w:gridSpan w:val="2"/>
            <w:tcBorders>
              <w:top w:val="nil"/>
              <w:bottom w:val="nil"/>
            </w:tcBorders>
            <w:vAlign w:val="center"/>
          </w:tcPr>
          <w:p w14:paraId="4900CE7D" w14:textId="77777777" w:rsidR="009029E2" w:rsidRPr="003B5A0D" w:rsidRDefault="009029E2"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3EFE6E19" w14:textId="77777777" w:rsidR="009029E2" w:rsidRPr="003B5A0D" w:rsidRDefault="009029E2"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41D28302" w14:textId="77777777" w:rsidR="009029E2" w:rsidRPr="003B5A0D" w:rsidRDefault="009029E2"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43F8B9F8" w14:textId="77777777" w:rsidR="009029E2" w:rsidRPr="003B5A0D" w:rsidRDefault="009029E2"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38033B8E" w14:textId="77777777" w:rsidR="009029E2" w:rsidRPr="003B5A0D" w:rsidRDefault="009029E2"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6F1095F8" w14:textId="793F5009" w:rsidR="009029E2" w:rsidRPr="003B5A0D" w:rsidRDefault="00D370AE"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0</w:t>
            </w:r>
            <w:r w:rsidR="00DD7091">
              <w:rPr>
                <w:rFonts w:ascii="Times New Roman" w:eastAsia="宋体" w:hAnsi="Times New Roman" w:cs="Times New Roman"/>
                <w:color w:val="000000" w:themeColor="text1"/>
                <w:sz w:val="24"/>
                <w:szCs w:val="24"/>
              </w:rPr>
              <w:t>5</w:t>
            </w:r>
          </w:p>
        </w:tc>
        <w:tc>
          <w:tcPr>
            <w:tcW w:w="389" w:type="pct"/>
            <w:tcBorders>
              <w:top w:val="nil"/>
              <w:bottom w:val="nil"/>
            </w:tcBorders>
            <w:vAlign w:val="center"/>
          </w:tcPr>
          <w:p w14:paraId="6A562DB2" w14:textId="32DDC6DC" w:rsidR="009029E2" w:rsidRPr="003B5A0D" w:rsidRDefault="00D370AE"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DD7091" w:rsidRPr="003B5A0D">
              <w:rPr>
                <w:rFonts w:ascii="Times New Roman" w:eastAsia="宋体" w:hAnsi="Times New Roman" w:cs="Times New Roman"/>
                <w:color w:val="000000" w:themeColor="text1"/>
                <w:sz w:val="24"/>
                <w:szCs w:val="24"/>
              </w:rPr>
              <w:t>0</w:t>
            </w:r>
            <w:r w:rsidR="00DD7091">
              <w:rPr>
                <w:rFonts w:ascii="Times New Roman" w:eastAsia="宋体" w:hAnsi="Times New Roman" w:cs="Times New Roman"/>
                <w:color w:val="000000" w:themeColor="text1"/>
                <w:sz w:val="24"/>
                <w:szCs w:val="24"/>
              </w:rPr>
              <w:t>9</w:t>
            </w:r>
          </w:p>
        </w:tc>
        <w:tc>
          <w:tcPr>
            <w:tcW w:w="779" w:type="pct"/>
            <w:tcBorders>
              <w:top w:val="nil"/>
              <w:bottom w:val="nil"/>
            </w:tcBorders>
            <w:vAlign w:val="center"/>
          </w:tcPr>
          <w:p w14:paraId="0724075E" w14:textId="7508829B" w:rsidR="009029E2" w:rsidRPr="003B5A0D" w:rsidRDefault="00D370AE"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1</w:t>
            </w:r>
            <w:r w:rsidR="00DD7091">
              <w:rPr>
                <w:rFonts w:ascii="Times New Roman" w:eastAsia="宋体" w:hAnsi="Times New Roman" w:cs="Times New Roman"/>
                <w:color w:val="000000" w:themeColor="text1"/>
                <w:sz w:val="24"/>
                <w:szCs w:val="24"/>
              </w:rPr>
              <w:t>2</w:t>
            </w:r>
            <w:r w:rsidRPr="003B5A0D">
              <w:rPr>
                <w:rFonts w:ascii="Times New Roman" w:eastAsia="宋体" w:hAnsi="Times New Roman" w:cs="Times New Roman"/>
                <w:color w:val="000000" w:themeColor="text1"/>
                <w:sz w:val="24"/>
                <w:szCs w:val="24"/>
              </w:rPr>
              <w:t>, 0.</w:t>
            </w:r>
            <w:r w:rsidR="00DD7091" w:rsidRPr="003B5A0D">
              <w:rPr>
                <w:rFonts w:ascii="Times New Roman" w:eastAsia="宋体" w:hAnsi="Times New Roman" w:cs="Times New Roman"/>
                <w:color w:val="000000" w:themeColor="text1"/>
                <w:sz w:val="24"/>
                <w:szCs w:val="24"/>
              </w:rPr>
              <w:t>2</w:t>
            </w:r>
            <w:r w:rsidR="00DD7091">
              <w:rPr>
                <w:rFonts w:ascii="Times New Roman" w:eastAsia="宋体" w:hAnsi="Times New Roman" w:cs="Times New Roman"/>
                <w:color w:val="000000" w:themeColor="text1"/>
                <w:sz w:val="24"/>
                <w:szCs w:val="24"/>
              </w:rPr>
              <w:t>2</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0C3B64BD" w14:textId="628769FB" w:rsidR="009029E2"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0838C7" w:rsidRPr="003B5A0D">
              <w:rPr>
                <w:rFonts w:ascii="Times New Roman" w:eastAsia="宋体" w:hAnsi="Times New Roman" w:cs="Times New Roman"/>
                <w:color w:val="000000" w:themeColor="text1"/>
                <w:sz w:val="24"/>
                <w:szCs w:val="24"/>
              </w:rPr>
              <w:t>0</w:t>
            </w:r>
            <w:r w:rsidR="000838C7">
              <w:rPr>
                <w:rFonts w:ascii="Times New Roman" w:eastAsia="宋体" w:hAnsi="Times New Roman" w:cs="Times New Roman"/>
                <w:color w:val="000000" w:themeColor="text1"/>
                <w:sz w:val="24"/>
                <w:szCs w:val="24"/>
              </w:rPr>
              <w:t>4</w:t>
            </w:r>
          </w:p>
        </w:tc>
      </w:tr>
      <w:tr w:rsidR="002B4BF0" w:rsidRPr="002B4BF0" w14:paraId="604CDC7C" w14:textId="77777777" w:rsidTr="009725F9">
        <w:trPr>
          <w:trHeight w:val="439"/>
          <w:jc w:val="center"/>
        </w:trPr>
        <w:tc>
          <w:tcPr>
            <w:tcW w:w="974" w:type="pct"/>
            <w:tcBorders>
              <w:top w:val="nil"/>
              <w:bottom w:val="nil"/>
            </w:tcBorders>
            <w:vAlign w:val="center"/>
          </w:tcPr>
          <w:p w14:paraId="4F2E10B9" w14:textId="5F3071EB" w:rsidR="00F7083A" w:rsidRPr="003B5A0D" w:rsidRDefault="009029E2" w:rsidP="009029E2">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 male</w:t>
            </w:r>
          </w:p>
        </w:tc>
        <w:tc>
          <w:tcPr>
            <w:tcW w:w="454" w:type="pct"/>
            <w:gridSpan w:val="2"/>
            <w:tcBorders>
              <w:top w:val="nil"/>
              <w:bottom w:val="nil"/>
            </w:tcBorders>
            <w:vAlign w:val="center"/>
          </w:tcPr>
          <w:p w14:paraId="35446C57"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1CFD04FF"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31B577BD"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19BF63FB"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5E6B5140"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5618DF83" w14:textId="7604883D" w:rsidR="00F7083A" w:rsidRPr="003B5A0D" w:rsidRDefault="00DD7091" w:rsidP="00F7083A">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sidR="00D370AE" w:rsidRPr="003B5A0D">
              <w:rPr>
                <w:rFonts w:ascii="Times New Roman" w:eastAsia="宋体" w:hAnsi="Times New Roman" w:cs="Times New Roman"/>
                <w:color w:val="000000" w:themeColor="text1"/>
                <w:sz w:val="24"/>
                <w:szCs w:val="24"/>
              </w:rPr>
              <w:t>0.01</w:t>
            </w:r>
          </w:p>
        </w:tc>
        <w:tc>
          <w:tcPr>
            <w:tcW w:w="389" w:type="pct"/>
            <w:tcBorders>
              <w:top w:val="nil"/>
              <w:bottom w:val="nil"/>
            </w:tcBorders>
            <w:vAlign w:val="center"/>
          </w:tcPr>
          <w:p w14:paraId="13438793" w14:textId="7FF9B98A" w:rsidR="00F7083A" w:rsidRPr="003B5A0D" w:rsidRDefault="00D370AE"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DD7091" w:rsidRPr="003B5A0D">
              <w:rPr>
                <w:rFonts w:ascii="Times New Roman" w:eastAsia="宋体" w:hAnsi="Times New Roman" w:cs="Times New Roman"/>
                <w:color w:val="000000" w:themeColor="text1"/>
                <w:sz w:val="24"/>
                <w:szCs w:val="24"/>
              </w:rPr>
              <w:t>1</w:t>
            </w:r>
            <w:r w:rsidR="00DD7091">
              <w:rPr>
                <w:rFonts w:ascii="Times New Roman" w:eastAsia="宋体" w:hAnsi="Times New Roman" w:cs="Times New Roman"/>
                <w:color w:val="000000" w:themeColor="text1"/>
                <w:sz w:val="24"/>
                <w:szCs w:val="24"/>
              </w:rPr>
              <w:t>5</w:t>
            </w:r>
          </w:p>
        </w:tc>
        <w:tc>
          <w:tcPr>
            <w:tcW w:w="779" w:type="pct"/>
            <w:tcBorders>
              <w:top w:val="nil"/>
              <w:bottom w:val="nil"/>
            </w:tcBorders>
            <w:vAlign w:val="center"/>
          </w:tcPr>
          <w:p w14:paraId="20B4C3DB" w14:textId="2A4FF0E6" w:rsidR="00F7083A" w:rsidRPr="003B5A0D" w:rsidRDefault="00D370AE"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Pr>
                <w:rFonts w:ascii="Times New Roman" w:eastAsia="宋体" w:hAnsi="Times New Roman" w:cs="Times New Roman"/>
                <w:color w:val="000000" w:themeColor="text1"/>
                <w:sz w:val="24"/>
                <w:szCs w:val="24"/>
              </w:rPr>
              <w:t>31</w:t>
            </w:r>
            <w:r w:rsidRPr="003B5A0D">
              <w:rPr>
                <w:rFonts w:ascii="Times New Roman" w:eastAsia="宋体" w:hAnsi="Times New Roman" w:cs="Times New Roman"/>
                <w:color w:val="000000" w:themeColor="text1"/>
                <w:sz w:val="24"/>
                <w:szCs w:val="24"/>
              </w:rPr>
              <w:t>, 0.28]</w:t>
            </w:r>
          </w:p>
        </w:tc>
        <w:tc>
          <w:tcPr>
            <w:tcW w:w="390" w:type="pct"/>
            <w:tcBorders>
              <w:top w:val="nil"/>
              <w:bottom w:val="nil"/>
            </w:tcBorders>
            <w:vAlign w:val="center"/>
          </w:tcPr>
          <w:p w14:paraId="51CA7DE7" w14:textId="4C57679B" w:rsidR="00F7083A" w:rsidRPr="003B5A0D" w:rsidRDefault="000838C7" w:rsidP="00F7083A">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sidR="000D718D"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00</w:t>
            </w:r>
            <w:r>
              <w:rPr>
                <w:rFonts w:ascii="Times New Roman" w:eastAsia="宋体" w:hAnsi="Times New Roman" w:cs="Times New Roman"/>
                <w:color w:val="000000" w:themeColor="text1"/>
                <w:sz w:val="24"/>
                <w:szCs w:val="24"/>
              </w:rPr>
              <w:t>3</w:t>
            </w:r>
          </w:p>
        </w:tc>
      </w:tr>
      <w:tr w:rsidR="002B4BF0" w:rsidRPr="002B4BF0" w14:paraId="14C3AD7A" w14:textId="77777777" w:rsidTr="009725F9">
        <w:trPr>
          <w:trHeight w:val="439"/>
          <w:jc w:val="center"/>
        </w:trPr>
        <w:tc>
          <w:tcPr>
            <w:tcW w:w="974" w:type="pct"/>
            <w:tcBorders>
              <w:top w:val="nil"/>
              <w:bottom w:val="nil"/>
            </w:tcBorders>
            <w:vAlign w:val="center"/>
          </w:tcPr>
          <w:p w14:paraId="267EF1C7" w14:textId="51F43C98" w:rsidR="00F7083A" w:rsidRPr="003B5A0D" w:rsidRDefault="009029E2" w:rsidP="00F7083A">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Repetitions</w:t>
            </w:r>
            <w:r w:rsidRPr="003B5A0D">
              <w:rPr>
                <w:rFonts w:ascii="Times New Roman" w:eastAsia="宋体" w:hAnsi="Times New Roman" w:cs="Times New Roman"/>
                <w:color w:val="000000" w:themeColor="text1"/>
                <w:sz w:val="24"/>
                <w:szCs w:val="24"/>
                <w:vertAlign w:val="superscript"/>
              </w:rPr>
              <w:t>b</w:t>
            </w:r>
          </w:p>
        </w:tc>
        <w:tc>
          <w:tcPr>
            <w:tcW w:w="454" w:type="pct"/>
            <w:gridSpan w:val="2"/>
            <w:tcBorders>
              <w:top w:val="nil"/>
              <w:bottom w:val="nil"/>
            </w:tcBorders>
            <w:vAlign w:val="center"/>
          </w:tcPr>
          <w:p w14:paraId="6F0E17A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11947FAD"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0AADB8D6" w14:textId="18766885"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45989D8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0ADFBE80"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449BFD6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4EA43DEF"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79" w:type="pct"/>
            <w:tcBorders>
              <w:top w:val="nil"/>
              <w:bottom w:val="nil"/>
            </w:tcBorders>
            <w:vAlign w:val="center"/>
          </w:tcPr>
          <w:p w14:paraId="2F554E82" w14:textId="55198230"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76B18EE4" w14:textId="77777777" w:rsidR="00F7083A" w:rsidRPr="003B5A0D" w:rsidRDefault="00F7083A" w:rsidP="00F7083A">
            <w:pPr>
              <w:jc w:val="center"/>
              <w:rPr>
                <w:rFonts w:ascii="Times New Roman" w:eastAsia="宋体" w:hAnsi="Times New Roman" w:cs="Times New Roman"/>
                <w:color w:val="000000" w:themeColor="text1"/>
                <w:sz w:val="24"/>
                <w:szCs w:val="24"/>
              </w:rPr>
            </w:pPr>
          </w:p>
        </w:tc>
      </w:tr>
      <w:tr w:rsidR="002B4BF0" w:rsidRPr="002B4BF0" w14:paraId="6F65B21B" w14:textId="77777777" w:rsidTr="009725F9">
        <w:trPr>
          <w:trHeight w:val="439"/>
          <w:jc w:val="center"/>
        </w:trPr>
        <w:tc>
          <w:tcPr>
            <w:tcW w:w="974" w:type="pct"/>
            <w:tcBorders>
              <w:top w:val="nil"/>
              <w:bottom w:val="nil"/>
            </w:tcBorders>
            <w:vAlign w:val="center"/>
          </w:tcPr>
          <w:p w14:paraId="31E2E37C" w14:textId="639BD0B2" w:rsidR="00F7083A" w:rsidRPr="003B5A0D" w:rsidRDefault="00F7083A" w:rsidP="009725F9">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54" w:type="pct"/>
            <w:gridSpan w:val="2"/>
            <w:tcBorders>
              <w:top w:val="nil"/>
              <w:bottom w:val="nil"/>
            </w:tcBorders>
            <w:vAlign w:val="center"/>
          </w:tcPr>
          <w:p w14:paraId="683DCE6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633C445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26254F9E" w14:textId="08F2BCA9"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006C2B5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50C7019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7D93FF86" w14:textId="502E90FB"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1</w:t>
            </w:r>
            <w:r w:rsidR="00DD7091">
              <w:rPr>
                <w:rFonts w:ascii="Times New Roman" w:eastAsia="宋体" w:hAnsi="Times New Roman" w:cs="Times New Roman"/>
                <w:color w:val="000000" w:themeColor="text1"/>
                <w:sz w:val="24"/>
                <w:szCs w:val="24"/>
              </w:rPr>
              <w:t>4</w:t>
            </w:r>
          </w:p>
        </w:tc>
        <w:tc>
          <w:tcPr>
            <w:tcW w:w="389" w:type="pct"/>
            <w:tcBorders>
              <w:top w:val="nil"/>
              <w:bottom w:val="nil"/>
            </w:tcBorders>
            <w:vAlign w:val="center"/>
          </w:tcPr>
          <w:p w14:paraId="37F8D356" w14:textId="257CC7B3"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DD7091" w:rsidRPr="003B5A0D">
              <w:rPr>
                <w:rFonts w:ascii="Times New Roman" w:eastAsia="宋体" w:hAnsi="Times New Roman" w:cs="Times New Roman"/>
                <w:color w:val="000000" w:themeColor="text1"/>
                <w:sz w:val="24"/>
                <w:szCs w:val="24"/>
              </w:rPr>
              <w:t>2</w:t>
            </w:r>
            <w:r w:rsidR="00DD7091">
              <w:rPr>
                <w:rFonts w:ascii="Times New Roman" w:eastAsia="宋体" w:hAnsi="Times New Roman" w:cs="Times New Roman"/>
                <w:color w:val="000000" w:themeColor="text1"/>
                <w:sz w:val="24"/>
                <w:szCs w:val="24"/>
              </w:rPr>
              <w:t>1</w:t>
            </w:r>
          </w:p>
        </w:tc>
        <w:tc>
          <w:tcPr>
            <w:tcW w:w="779" w:type="pct"/>
            <w:tcBorders>
              <w:top w:val="nil"/>
              <w:bottom w:val="nil"/>
            </w:tcBorders>
            <w:vAlign w:val="center"/>
          </w:tcPr>
          <w:p w14:paraId="31BEB9E8" w14:textId="5FAFF799"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5</w:t>
            </w:r>
            <w:r w:rsidR="00DD7091">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 0.</w:t>
            </w:r>
            <w:r w:rsidR="00DD7091" w:rsidRPr="003B5A0D">
              <w:rPr>
                <w:rFonts w:ascii="Times New Roman" w:eastAsia="宋体" w:hAnsi="Times New Roman" w:cs="Times New Roman"/>
                <w:color w:val="000000" w:themeColor="text1"/>
                <w:sz w:val="24"/>
                <w:szCs w:val="24"/>
              </w:rPr>
              <w:t>2</w:t>
            </w:r>
            <w:r w:rsidR="00DD7091">
              <w:rPr>
                <w:rFonts w:ascii="Times New Roman" w:eastAsia="宋体" w:hAnsi="Times New Roman" w:cs="Times New Roman"/>
                <w:color w:val="000000" w:themeColor="text1"/>
                <w:sz w:val="24"/>
                <w:szCs w:val="24"/>
              </w:rPr>
              <w:t>6</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7CEEC76E" w14:textId="7EFC3D92"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r>
      <w:tr w:rsidR="002B4BF0" w:rsidRPr="002B4BF0" w14:paraId="68E58B1C" w14:textId="77777777" w:rsidTr="009725F9">
        <w:trPr>
          <w:trHeight w:val="439"/>
          <w:jc w:val="center"/>
        </w:trPr>
        <w:tc>
          <w:tcPr>
            <w:tcW w:w="974" w:type="pct"/>
            <w:tcBorders>
              <w:top w:val="nil"/>
              <w:bottom w:val="nil"/>
            </w:tcBorders>
            <w:vAlign w:val="center"/>
          </w:tcPr>
          <w:p w14:paraId="2B6EAC6C" w14:textId="7DD2EA81"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Repeated</w:t>
            </w:r>
          </w:p>
        </w:tc>
        <w:tc>
          <w:tcPr>
            <w:tcW w:w="454" w:type="pct"/>
            <w:gridSpan w:val="2"/>
            <w:tcBorders>
              <w:top w:val="nil"/>
              <w:bottom w:val="nil"/>
            </w:tcBorders>
            <w:vAlign w:val="center"/>
          </w:tcPr>
          <w:p w14:paraId="4FD97364"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6765022C"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642C9A18" w14:textId="1A165FC7"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1E207199"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5DB2BD1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2D0E0D21" w14:textId="7CBAA08A"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1</w:t>
            </w:r>
            <w:r w:rsidR="00DD7091">
              <w:rPr>
                <w:rFonts w:ascii="Times New Roman" w:eastAsia="宋体" w:hAnsi="Times New Roman" w:cs="Times New Roman"/>
                <w:color w:val="000000" w:themeColor="text1"/>
                <w:sz w:val="24"/>
                <w:szCs w:val="24"/>
              </w:rPr>
              <w:t>7</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571DFC80" w14:textId="3D78F219"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.07</w:t>
            </w:r>
          </w:p>
        </w:tc>
        <w:tc>
          <w:tcPr>
            <w:tcW w:w="779" w:type="pct"/>
            <w:tcBorders>
              <w:top w:val="nil"/>
              <w:bottom w:val="nil"/>
            </w:tcBorders>
            <w:vAlign w:val="center"/>
          </w:tcPr>
          <w:p w14:paraId="0F1A6DAE" w14:textId="0BB4F7B9"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3</w:t>
            </w:r>
            <w:r w:rsidR="00DD7091">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 -0.</w:t>
            </w:r>
            <w:r w:rsidR="00DD7091" w:rsidRPr="003B5A0D">
              <w:rPr>
                <w:rFonts w:ascii="Times New Roman" w:eastAsia="宋体" w:hAnsi="Times New Roman" w:cs="Times New Roman"/>
                <w:color w:val="000000" w:themeColor="text1"/>
                <w:sz w:val="24"/>
                <w:szCs w:val="24"/>
              </w:rPr>
              <w:t>0</w:t>
            </w:r>
            <w:r w:rsidR="00DD7091">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03EE52A7" w14:textId="38901939"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0838C7">
              <w:rPr>
                <w:rFonts w:ascii="Times New Roman" w:eastAsia="宋体" w:hAnsi="Times New Roman" w:cs="Times New Roman"/>
                <w:color w:val="000000" w:themeColor="text1"/>
                <w:sz w:val="24"/>
                <w:szCs w:val="24"/>
              </w:rPr>
              <w:t>10</w:t>
            </w:r>
          </w:p>
        </w:tc>
      </w:tr>
      <w:tr w:rsidR="002B4BF0" w:rsidRPr="002B4BF0" w14:paraId="2707F64F" w14:textId="77777777" w:rsidTr="009725F9">
        <w:trPr>
          <w:trHeight w:val="439"/>
          <w:jc w:val="center"/>
        </w:trPr>
        <w:tc>
          <w:tcPr>
            <w:tcW w:w="974" w:type="pct"/>
            <w:tcBorders>
              <w:top w:val="nil"/>
              <w:bottom w:val="nil"/>
            </w:tcBorders>
            <w:vAlign w:val="center"/>
          </w:tcPr>
          <w:p w14:paraId="7D04121F" w14:textId="7A7A39EF" w:rsidR="00F7083A" w:rsidRPr="003B5A0D" w:rsidRDefault="009029E2" w:rsidP="00F7083A">
            <w:pPr>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color w:val="000000" w:themeColor="text1"/>
                <w:sz w:val="24"/>
                <w:szCs w:val="24"/>
              </w:rPr>
              <w:t>Group size</w:t>
            </w:r>
          </w:p>
        </w:tc>
        <w:tc>
          <w:tcPr>
            <w:tcW w:w="454" w:type="pct"/>
            <w:gridSpan w:val="2"/>
            <w:tcBorders>
              <w:top w:val="nil"/>
              <w:bottom w:val="nil"/>
            </w:tcBorders>
            <w:vAlign w:val="center"/>
          </w:tcPr>
          <w:p w14:paraId="2038188A"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2312218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099DF9A4"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0C7EACC6"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72B6D12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6A82282B" w14:textId="48AB44AA" w:rsidR="00F7083A" w:rsidRPr="003B5A0D" w:rsidRDefault="00CE0DE6"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F4B4B" w:rsidRPr="003B5A0D">
              <w:rPr>
                <w:rFonts w:ascii="Times New Roman" w:eastAsia="宋体" w:hAnsi="Times New Roman" w:cs="Times New Roman"/>
                <w:color w:val="000000" w:themeColor="text1"/>
                <w:sz w:val="24"/>
                <w:szCs w:val="24"/>
              </w:rPr>
              <w:t>0</w:t>
            </w:r>
            <w:r w:rsidR="003F4B4B">
              <w:rPr>
                <w:rFonts w:ascii="Times New Roman" w:eastAsia="宋体" w:hAnsi="Times New Roman" w:cs="Times New Roman"/>
                <w:color w:val="000000" w:themeColor="text1"/>
                <w:sz w:val="24"/>
                <w:szCs w:val="24"/>
              </w:rPr>
              <w:t>2</w:t>
            </w:r>
          </w:p>
        </w:tc>
        <w:tc>
          <w:tcPr>
            <w:tcW w:w="389" w:type="pct"/>
            <w:tcBorders>
              <w:top w:val="nil"/>
              <w:bottom w:val="nil"/>
            </w:tcBorders>
            <w:vAlign w:val="center"/>
          </w:tcPr>
          <w:p w14:paraId="1E4BEE96" w14:textId="66E1F977" w:rsidR="00F7083A" w:rsidRPr="003B5A0D" w:rsidRDefault="00CE0DE6"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.06</w:t>
            </w:r>
          </w:p>
        </w:tc>
        <w:tc>
          <w:tcPr>
            <w:tcW w:w="779" w:type="pct"/>
            <w:tcBorders>
              <w:top w:val="nil"/>
              <w:bottom w:val="nil"/>
            </w:tcBorders>
            <w:vAlign w:val="center"/>
          </w:tcPr>
          <w:p w14:paraId="620CB8B9" w14:textId="61E66315" w:rsidR="00F7083A" w:rsidRPr="003B5A0D" w:rsidRDefault="00CE0DE6"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F4B4B" w:rsidRPr="003B5A0D">
              <w:rPr>
                <w:rFonts w:ascii="Times New Roman" w:eastAsia="宋体" w:hAnsi="Times New Roman" w:cs="Times New Roman"/>
                <w:color w:val="000000" w:themeColor="text1"/>
                <w:sz w:val="24"/>
                <w:szCs w:val="24"/>
              </w:rPr>
              <w:t>1</w:t>
            </w:r>
            <w:r w:rsidR="003F4B4B">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 0.</w:t>
            </w:r>
            <w:r w:rsidR="003F4B4B" w:rsidRPr="003B5A0D">
              <w:rPr>
                <w:rFonts w:ascii="Times New Roman" w:eastAsia="宋体" w:hAnsi="Times New Roman" w:cs="Times New Roman"/>
                <w:color w:val="000000" w:themeColor="text1"/>
                <w:sz w:val="24"/>
                <w:szCs w:val="24"/>
              </w:rPr>
              <w:t>0</w:t>
            </w:r>
            <w:r w:rsidR="003F4B4B">
              <w:rPr>
                <w:rFonts w:ascii="Times New Roman" w:eastAsia="宋体" w:hAnsi="Times New Roman" w:cs="Times New Roman"/>
                <w:color w:val="000000" w:themeColor="text1"/>
                <w:sz w:val="24"/>
                <w:szCs w:val="24"/>
              </w:rPr>
              <w:t>9</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1D176EF2" w14:textId="5E740E25"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E337B0" w:rsidRPr="003B5A0D">
              <w:rPr>
                <w:rFonts w:ascii="Times New Roman" w:eastAsia="宋体" w:hAnsi="Times New Roman" w:cs="Times New Roman"/>
                <w:color w:val="000000" w:themeColor="text1"/>
                <w:sz w:val="24"/>
                <w:szCs w:val="24"/>
              </w:rPr>
              <w:t>0</w:t>
            </w:r>
            <w:r w:rsidR="00E337B0">
              <w:rPr>
                <w:rFonts w:ascii="Times New Roman" w:eastAsia="宋体" w:hAnsi="Times New Roman" w:cs="Times New Roman"/>
                <w:color w:val="000000" w:themeColor="text1"/>
                <w:sz w:val="24"/>
                <w:szCs w:val="24"/>
              </w:rPr>
              <w:t>2</w:t>
            </w:r>
          </w:p>
        </w:tc>
      </w:tr>
      <w:tr w:rsidR="002B4BF0" w:rsidRPr="002B4BF0" w14:paraId="39D61AF5" w14:textId="77777777" w:rsidTr="009725F9">
        <w:trPr>
          <w:trHeight w:val="439"/>
          <w:jc w:val="center"/>
        </w:trPr>
        <w:tc>
          <w:tcPr>
            <w:tcW w:w="974" w:type="pct"/>
            <w:tcBorders>
              <w:top w:val="nil"/>
              <w:bottom w:val="nil"/>
            </w:tcBorders>
            <w:vAlign w:val="center"/>
          </w:tcPr>
          <w:p w14:paraId="4916A516" w14:textId="63B099D9" w:rsidR="00F7083A" w:rsidRPr="003B5A0D" w:rsidRDefault="00F7083A" w:rsidP="00F7083A">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K</w:t>
            </w:r>
            <w:r w:rsidRPr="003B5A0D">
              <w:rPr>
                <w:rFonts w:ascii="Times New Roman" w:eastAsia="宋体" w:hAnsi="Times New Roman" w:cs="Times New Roman"/>
                <w:color w:val="000000" w:themeColor="text1"/>
                <w:sz w:val="24"/>
                <w:szCs w:val="24"/>
              </w:rPr>
              <w:t xml:space="preserve"> index</w:t>
            </w:r>
          </w:p>
        </w:tc>
        <w:tc>
          <w:tcPr>
            <w:tcW w:w="454" w:type="pct"/>
            <w:gridSpan w:val="2"/>
            <w:tcBorders>
              <w:top w:val="nil"/>
              <w:bottom w:val="nil"/>
            </w:tcBorders>
            <w:vAlign w:val="center"/>
          </w:tcPr>
          <w:p w14:paraId="04C816C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17687A2D"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0B1DDB2F" w14:textId="29114A9F"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136E5139"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0A2EC590"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3F5DCE39" w14:textId="0FCB1362"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3</w:t>
            </w:r>
            <w:r w:rsidR="00DD7091">
              <w:rPr>
                <w:rFonts w:ascii="Times New Roman" w:eastAsia="宋体" w:hAnsi="Times New Roman" w:cs="Times New Roman"/>
                <w:color w:val="000000" w:themeColor="text1"/>
                <w:sz w:val="24"/>
                <w:szCs w:val="24"/>
              </w:rPr>
              <w:t>2</w:t>
            </w:r>
          </w:p>
        </w:tc>
        <w:tc>
          <w:tcPr>
            <w:tcW w:w="389" w:type="pct"/>
            <w:tcBorders>
              <w:top w:val="nil"/>
              <w:bottom w:val="nil"/>
            </w:tcBorders>
            <w:vAlign w:val="center"/>
          </w:tcPr>
          <w:p w14:paraId="4618ED0B" w14:textId="764A5E8A"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3F4B4B" w:rsidRPr="003B5A0D">
              <w:rPr>
                <w:rFonts w:ascii="Times New Roman" w:eastAsia="宋体" w:hAnsi="Times New Roman" w:cs="Times New Roman"/>
                <w:color w:val="000000" w:themeColor="text1"/>
                <w:sz w:val="24"/>
                <w:szCs w:val="24"/>
              </w:rPr>
              <w:t>1</w:t>
            </w:r>
            <w:r w:rsidR="003F4B4B">
              <w:rPr>
                <w:rFonts w:ascii="Times New Roman" w:eastAsia="宋体" w:hAnsi="Times New Roman" w:cs="Times New Roman"/>
                <w:color w:val="000000" w:themeColor="text1"/>
                <w:sz w:val="24"/>
                <w:szCs w:val="24"/>
              </w:rPr>
              <w:t>8</w:t>
            </w:r>
          </w:p>
        </w:tc>
        <w:tc>
          <w:tcPr>
            <w:tcW w:w="779" w:type="pct"/>
            <w:tcBorders>
              <w:top w:val="nil"/>
              <w:bottom w:val="nil"/>
            </w:tcBorders>
            <w:vAlign w:val="center"/>
          </w:tcPr>
          <w:p w14:paraId="0CBD414B" w14:textId="0419BF5B"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0</w:t>
            </w:r>
            <w:r w:rsidR="00DD7091">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 0.</w:t>
            </w:r>
            <w:r w:rsidR="003F4B4B" w:rsidRPr="003B5A0D">
              <w:rPr>
                <w:rFonts w:ascii="Times New Roman" w:eastAsia="宋体" w:hAnsi="Times New Roman" w:cs="Times New Roman"/>
                <w:color w:val="000000" w:themeColor="text1"/>
                <w:sz w:val="24"/>
                <w:szCs w:val="24"/>
              </w:rPr>
              <w:t>6</w:t>
            </w:r>
            <w:r w:rsidR="003F4B4B">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537E92E4" w14:textId="5381D888"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E337B0" w:rsidRPr="003B5A0D">
              <w:rPr>
                <w:rFonts w:ascii="Times New Roman" w:eastAsia="宋体" w:hAnsi="Times New Roman" w:cs="Times New Roman"/>
                <w:color w:val="000000" w:themeColor="text1"/>
                <w:sz w:val="24"/>
                <w:szCs w:val="24"/>
              </w:rPr>
              <w:t>0</w:t>
            </w:r>
            <w:r w:rsidR="00E337B0">
              <w:rPr>
                <w:rFonts w:ascii="Times New Roman" w:eastAsia="宋体" w:hAnsi="Times New Roman" w:cs="Times New Roman"/>
                <w:color w:val="000000" w:themeColor="text1"/>
                <w:sz w:val="24"/>
                <w:szCs w:val="24"/>
              </w:rPr>
              <w:t>8</w:t>
            </w:r>
          </w:p>
        </w:tc>
      </w:tr>
      <w:tr w:rsidR="002B4BF0" w:rsidRPr="002B4BF0" w14:paraId="31C10437" w14:textId="77777777" w:rsidTr="009725F9">
        <w:trPr>
          <w:trHeight w:val="439"/>
          <w:jc w:val="center"/>
        </w:trPr>
        <w:tc>
          <w:tcPr>
            <w:tcW w:w="974" w:type="pct"/>
            <w:tcBorders>
              <w:top w:val="nil"/>
              <w:bottom w:val="nil"/>
            </w:tcBorders>
            <w:vAlign w:val="center"/>
          </w:tcPr>
          <w:p w14:paraId="65D4F295" w14:textId="4962B6CE" w:rsidR="00F7083A" w:rsidRPr="003B5A0D" w:rsidRDefault="009029E2" w:rsidP="00F7083A">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r w:rsidRPr="003B5A0D">
              <w:rPr>
                <w:rFonts w:ascii="Times New Roman" w:eastAsia="宋体" w:hAnsi="Times New Roman" w:cs="Times New Roman"/>
                <w:color w:val="000000" w:themeColor="text1"/>
                <w:sz w:val="24"/>
                <w:szCs w:val="24"/>
                <w:vertAlign w:val="superscript"/>
              </w:rPr>
              <w:t>c</w:t>
            </w:r>
          </w:p>
        </w:tc>
        <w:tc>
          <w:tcPr>
            <w:tcW w:w="454" w:type="pct"/>
            <w:gridSpan w:val="2"/>
            <w:tcBorders>
              <w:top w:val="nil"/>
              <w:bottom w:val="nil"/>
            </w:tcBorders>
            <w:vAlign w:val="center"/>
          </w:tcPr>
          <w:p w14:paraId="356B263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5C2DB20F"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6AA57E31" w14:textId="1E23BD9B"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69E70DD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6009F9F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79C78046"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58ED45E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79" w:type="pct"/>
            <w:tcBorders>
              <w:top w:val="nil"/>
              <w:bottom w:val="nil"/>
            </w:tcBorders>
            <w:vAlign w:val="center"/>
          </w:tcPr>
          <w:p w14:paraId="7590EDD2" w14:textId="454A92C4"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54007CCF" w14:textId="77777777" w:rsidR="00F7083A" w:rsidRPr="003B5A0D" w:rsidRDefault="00F7083A" w:rsidP="00F7083A">
            <w:pPr>
              <w:jc w:val="center"/>
              <w:rPr>
                <w:rFonts w:ascii="Times New Roman" w:eastAsia="宋体" w:hAnsi="Times New Roman" w:cs="Times New Roman"/>
                <w:color w:val="000000" w:themeColor="text1"/>
                <w:sz w:val="24"/>
                <w:szCs w:val="24"/>
              </w:rPr>
            </w:pPr>
          </w:p>
        </w:tc>
      </w:tr>
      <w:tr w:rsidR="002B4BF0" w:rsidRPr="002B4BF0" w14:paraId="3049684C" w14:textId="77777777" w:rsidTr="009725F9">
        <w:trPr>
          <w:trHeight w:val="439"/>
          <w:jc w:val="center"/>
        </w:trPr>
        <w:tc>
          <w:tcPr>
            <w:tcW w:w="974" w:type="pct"/>
            <w:tcBorders>
              <w:top w:val="nil"/>
              <w:bottom w:val="nil"/>
            </w:tcBorders>
            <w:vAlign w:val="center"/>
          </w:tcPr>
          <w:p w14:paraId="54CB84DA" w14:textId="77A54401"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54" w:type="pct"/>
            <w:gridSpan w:val="2"/>
            <w:tcBorders>
              <w:top w:val="nil"/>
              <w:bottom w:val="nil"/>
            </w:tcBorders>
            <w:vAlign w:val="center"/>
          </w:tcPr>
          <w:p w14:paraId="1EB474F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1707E5E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0BF8E6EE" w14:textId="6014BF9D"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66BFE3D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6A94B5D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6610501E" w14:textId="6ACEC539"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2</w:t>
            </w:r>
            <w:r w:rsidR="00DD7091">
              <w:rPr>
                <w:rFonts w:ascii="Times New Roman" w:eastAsia="宋体" w:hAnsi="Times New Roman" w:cs="Times New Roman"/>
                <w:color w:val="000000" w:themeColor="text1"/>
                <w:sz w:val="24"/>
                <w:szCs w:val="24"/>
              </w:rPr>
              <w:t>3</w:t>
            </w:r>
          </w:p>
        </w:tc>
        <w:tc>
          <w:tcPr>
            <w:tcW w:w="389" w:type="pct"/>
            <w:tcBorders>
              <w:top w:val="nil"/>
              <w:bottom w:val="nil"/>
            </w:tcBorders>
            <w:vAlign w:val="center"/>
          </w:tcPr>
          <w:p w14:paraId="6D46075A" w14:textId="6B0BE330"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0DE6" w:rsidRPr="003B5A0D">
              <w:rPr>
                <w:rFonts w:ascii="Times New Roman" w:eastAsia="宋体" w:hAnsi="Times New Roman" w:cs="Times New Roman"/>
                <w:color w:val="000000" w:themeColor="text1"/>
                <w:sz w:val="24"/>
                <w:szCs w:val="24"/>
              </w:rPr>
              <w:t>24</w:t>
            </w:r>
          </w:p>
        </w:tc>
        <w:tc>
          <w:tcPr>
            <w:tcW w:w="779" w:type="pct"/>
            <w:tcBorders>
              <w:top w:val="nil"/>
              <w:bottom w:val="nil"/>
            </w:tcBorders>
            <w:vAlign w:val="center"/>
          </w:tcPr>
          <w:p w14:paraId="1ADE8164" w14:textId="1E3DE589"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2</w:t>
            </w:r>
            <w:r w:rsidR="00DD7091">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 0.</w:t>
            </w:r>
            <w:r w:rsidR="00CE0DE6" w:rsidRPr="003B5A0D">
              <w:rPr>
                <w:rFonts w:ascii="Times New Roman" w:eastAsia="宋体" w:hAnsi="Times New Roman" w:cs="Times New Roman"/>
                <w:color w:val="000000" w:themeColor="text1"/>
                <w:sz w:val="24"/>
                <w:szCs w:val="24"/>
              </w:rPr>
              <w:t>69</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6516A1C8" w14:textId="4DC2B643"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.04</w:t>
            </w:r>
          </w:p>
        </w:tc>
      </w:tr>
      <w:tr w:rsidR="002B4BF0" w:rsidRPr="002B4BF0" w14:paraId="7703EF0C" w14:textId="77777777" w:rsidTr="009725F9">
        <w:trPr>
          <w:trHeight w:val="439"/>
          <w:jc w:val="center"/>
        </w:trPr>
        <w:tc>
          <w:tcPr>
            <w:tcW w:w="974" w:type="pct"/>
            <w:tcBorders>
              <w:top w:val="nil"/>
              <w:bottom w:val="nil"/>
            </w:tcBorders>
            <w:vAlign w:val="center"/>
          </w:tcPr>
          <w:p w14:paraId="0B330201" w14:textId="63878D0A"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p>
        </w:tc>
        <w:tc>
          <w:tcPr>
            <w:tcW w:w="454" w:type="pct"/>
            <w:gridSpan w:val="2"/>
            <w:tcBorders>
              <w:top w:val="nil"/>
              <w:bottom w:val="nil"/>
            </w:tcBorders>
            <w:vAlign w:val="center"/>
          </w:tcPr>
          <w:p w14:paraId="3EE0A466"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3B89821C"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4B0FB432" w14:textId="250B3F56"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3480C58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4B26539C"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18626EC7" w14:textId="6081C6B6"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CE0DE6" w:rsidRPr="003B5A0D">
              <w:rPr>
                <w:rFonts w:ascii="Times New Roman" w:eastAsia="宋体" w:hAnsi="Times New Roman" w:cs="Times New Roman"/>
                <w:color w:val="000000" w:themeColor="text1"/>
                <w:sz w:val="24"/>
                <w:szCs w:val="24"/>
              </w:rPr>
              <w:t>54</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1AC16FDA" w14:textId="64F94519"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.08</w:t>
            </w:r>
          </w:p>
        </w:tc>
        <w:tc>
          <w:tcPr>
            <w:tcW w:w="779" w:type="pct"/>
            <w:tcBorders>
              <w:top w:val="nil"/>
              <w:bottom w:val="nil"/>
            </w:tcBorders>
            <w:vAlign w:val="center"/>
          </w:tcPr>
          <w:p w14:paraId="13407960" w14:textId="6DB11572"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[0.38, 0.</w:t>
            </w:r>
            <w:r w:rsidR="00CE0DE6" w:rsidRPr="003B5A0D">
              <w:rPr>
                <w:rFonts w:ascii="Times New Roman" w:eastAsia="宋体" w:hAnsi="Times New Roman" w:cs="Times New Roman"/>
                <w:color w:val="000000" w:themeColor="text1"/>
                <w:sz w:val="24"/>
                <w:szCs w:val="24"/>
              </w:rPr>
              <w:t>69</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2B7D0A61" w14:textId="479B82A6"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0838C7" w:rsidRPr="003B5A0D">
              <w:rPr>
                <w:rFonts w:ascii="Times New Roman" w:eastAsia="宋体" w:hAnsi="Times New Roman" w:cs="Times New Roman"/>
                <w:color w:val="000000" w:themeColor="text1"/>
                <w:sz w:val="24"/>
                <w:szCs w:val="24"/>
              </w:rPr>
              <w:t>2</w:t>
            </w:r>
            <w:r w:rsidR="000838C7">
              <w:rPr>
                <w:rFonts w:ascii="Times New Roman" w:eastAsia="宋体" w:hAnsi="Times New Roman" w:cs="Times New Roman"/>
                <w:color w:val="000000" w:themeColor="text1"/>
                <w:sz w:val="24"/>
                <w:szCs w:val="24"/>
              </w:rPr>
              <w:t>8</w:t>
            </w:r>
          </w:p>
        </w:tc>
      </w:tr>
      <w:tr w:rsidR="002B4BF0" w:rsidRPr="002B4BF0" w14:paraId="759C9BF9" w14:textId="77777777" w:rsidTr="009725F9">
        <w:trPr>
          <w:trHeight w:val="439"/>
          <w:jc w:val="center"/>
        </w:trPr>
        <w:tc>
          <w:tcPr>
            <w:tcW w:w="974" w:type="pct"/>
            <w:tcBorders>
              <w:top w:val="nil"/>
              <w:bottom w:val="nil"/>
            </w:tcBorders>
            <w:vAlign w:val="center"/>
          </w:tcPr>
          <w:p w14:paraId="6CF687F5" w14:textId="7372C073" w:rsidR="00F7083A" w:rsidRPr="003B5A0D" w:rsidRDefault="009029E2" w:rsidP="00F7083A">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r w:rsidRPr="003B5A0D">
              <w:rPr>
                <w:rFonts w:ascii="Times New Roman" w:eastAsia="宋体" w:hAnsi="Times New Roman" w:cs="Times New Roman"/>
                <w:color w:val="000000" w:themeColor="text1"/>
                <w:sz w:val="24"/>
                <w:szCs w:val="24"/>
                <w:vertAlign w:val="superscript"/>
              </w:rPr>
              <w:t>d</w:t>
            </w:r>
          </w:p>
        </w:tc>
        <w:tc>
          <w:tcPr>
            <w:tcW w:w="454" w:type="pct"/>
            <w:gridSpan w:val="2"/>
            <w:tcBorders>
              <w:top w:val="nil"/>
              <w:bottom w:val="nil"/>
            </w:tcBorders>
            <w:vAlign w:val="center"/>
          </w:tcPr>
          <w:p w14:paraId="48CAB1B9"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3AB84A19"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2310D974" w14:textId="25514B08"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58730969"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503CEBEB"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4C3369F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5BCFDDF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79" w:type="pct"/>
            <w:tcBorders>
              <w:top w:val="nil"/>
              <w:bottom w:val="nil"/>
            </w:tcBorders>
            <w:vAlign w:val="center"/>
          </w:tcPr>
          <w:p w14:paraId="6B760405" w14:textId="09ECC861"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29853059" w14:textId="77777777" w:rsidR="00F7083A" w:rsidRPr="003B5A0D" w:rsidRDefault="00F7083A" w:rsidP="00F7083A">
            <w:pPr>
              <w:jc w:val="center"/>
              <w:rPr>
                <w:rFonts w:ascii="Times New Roman" w:eastAsia="宋体" w:hAnsi="Times New Roman" w:cs="Times New Roman"/>
                <w:color w:val="000000" w:themeColor="text1"/>
                <w:sz w:val="24"/>
                <w:szCs w:val="24"/>
              </w:rPr>
            </w:pPr>
          </w:p>
        </w:tc>
      </w:tr>
      <w:tr w:rsidR="002B4BF0" w:rsidRPr="002B4BF0" w14:paraId="15E7B347" w14:textId="77777777" w:rsidTr="009725F9">
        <w:trPr>
          <w:trHeight w:val="439"/>
          <w:jc w:val="center"/>
        </w:trPr>
        <w:tc>
          <w:tcPr>
            <w:tcW w:w="974" w:type="pct"/>
            <w:tcBorders>
              <w:top w:val="nil"/>
              <w:bottom w:val="nil"/>
            </w:tcBorders>
            <w:vAlign w:val="center"/>
          </w:tcPr>
          <w:p w14:paraId="141890E7" w14:textId="3CE7D27D"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54" w:type="pct"/>
            <w:gridSpan w:val="2"/>
            <w:tcBorders>
              <w:top w:val="nil"/>
              <w:bottom w:val="nil"/>
            </w:tcBorders>
            <w:vAlign w:val="center"/>
          </w:tcPr>
          <w:p w14:paraId="0D7BA1B2"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44E7EF3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5AF6F0D8" w14:textId="4AFF72E7"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4E827DBD"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7F1E8B6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51D612A1" w14:textId="7DDBE0F2"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3F4B4B" w:rsidRPr="003B5A0D">
              <w:rPr>
                <w:rFonts w:ascii="Times New Roman" w:eastAsia="宋体" w:hAnsi="Times New Roman" w:cs="Times New Roman"/>
                <w:color w:val="000000" w:themeColor="text1"/>
                <w:sz w:val="24"/>
                <w:szCs w:val="24"/>
              </w:rPr>
              <w:t>5</w:t>
            </w:r>
            <w:r w:rsidR="003F4B4B">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5AB20165" w14:textId="0EFF3B8D"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0DE6" w:rsidRPr="003B5A0D">
              <w:rPr>
                <w:rFonts w:ascii="Times New Roman" w:eastAsia="宋体" w:hAnsi="Times New Roman" w:cs="Times New Roman"/>
                <w:color w:val="000000" w:themeColor="text1"/>
                <w:sz w:val="24"/>
                <w:szCs w:val="24"/>
              </w:rPr>
              <w:t>22</w:t>
            </w:r>
          </w:p>
        </w:tc>
        <w:tc>
          <w:tcPr>
            <w:tcW w:w="779" w:type="pct"/>
            <w:tcBorders>
              <w:top w:val="nil"/>
              <w:bottom w:val="nil"/>
            </w:tcBorders>
            <w:vAlign w:val="center"/>
          </w:tcPr>
          <w:p w14:paraId="1C959736" w14:textId="1805BAA6"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DD7091" w:rsidRPr="003B5A0D">
              <w:rPr>
                <w:rFonts w:ascii="Times New Roman" w:eastAsia="宋体" w:hAnsi="Times New Roman" w:cs="Times New Roman"/>
                <w:color w:val="000000" w:themeColor="text1"/>
                <w:sz w:val="24"/>
                <w:szCs w:val="24"/>
              </w:rPr>
              <w:t>1</w:t>
            </w:r>
            <w:r w:rsidR="00DD7091">
              <w:rPr>
                <w:rFonts w:ascii="Times New Roman" w:eastAsia="宋体" w:hAnsi="Times New Roman" w:cs="Times New Roman"/>
                <w:color w:val="000000" w:themeColor="text1"/>
                <w:sz w:val="24"/>
                <w:szCs w:val="24"/>
              </w:rPr>
              <w:t>5</w:t>
            </w:r>
            <w:r w:rsidRPr="003B5A0D">
              <w:rPr>
                <w:rFonts w:ascii="Times New Roman" w:eastAsia="宋体" w:hAnsi="Times New Roman" w:cs="Times New Roman"/>
                <w:color w:val="000000" w:themeColor="text1"/>
                <w:sz w:val="24"/>
                <w:szCs w:val="24"/>
              </w:rPr>
              <w:t>, 1.00]</w:t>
            </w:r>
          </w:p>
        </w:tc>
        <w:tc>
          <w:tcPr>
            <w:tcW w:w="390" w:type="pct"/>
            <w:tcBorders>
              <w:top w:val="nil"/>
              <w:bottom w:val="nil"/>
            </w:tcBorders>
            <w:vAlign w:val="center"/>
          </w:tcPr>
          <w:p w14:paraId="31D6BB99" w14:textId="23740913"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.10</w:t>
            </w:r>
          </w:p>
        </w:tc>
      </w:tr>
      <w:tr w:rsidR="002B4BF0" w:rsidRPr="002B4BF0" w14:paraId="413BBB99" w14:textId="77777777" w:rsidTr="009725F9">
        <w:trPr>
          <w:trHeight w:val="439"/>
          <w:jc w:val="center"/>
        </w:trPr>
        <w:tc>
          <w:tcPr>
            <w:tcW w:w="974" w:type="pct"/>
            <w:tcBorders>
              <w:top w:val="nil"/>
              <w:bottom w:val="nil"/>
            </w:tcBorders>
            <w:vAlign w:val="center"/>
          </w:tcPr>
          <w:p w14:paraId="74D56456" w14:textId="4CDD50FF"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p>
        </w:tc>
        <w:tc>
          <w:tcPr>
            <w:tcW w:w="454" w:type="pct"/>
            <w:gridSpan w:val="2"/>
            <w:tcBorders>
              <w:top w:val="nil"/>
              <w:bottom w:val="nil"/>
            </w:tcBorders>
            <w:vAlign w:val="center"/>
          </w:tcPr>
          <w:p w14:paraId="3977244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64D17C8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2AB70345" w14:textId="10D209DF"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4A053B3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45BE96CF"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3BAC6282" w14:textId="097B3CDA"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0.40*</w:t>
            </w:r>
          </w:p>
        </w:tc>
        <w:tc>
          <w:tcPr>
            <w:tcW w:w="389" w:type="pct"/>
            <w:tcBorders>
              <w:top w:val="nil"/>
              <w:bottom w:val="nil"/>
            </w:tcBorders>
            <w:vAlign w:val="center"/>
          </w:tcPr>
          <w:p w14:paraId="7FE7F1E3" w14:textId="37A70723"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0DE6" w:rsidRPr="003B5A0D">
              <w:rPr>
                <w:rFonts w:ascii="Times New Roman" w:eastAsia="宋体" w:hAnsi="Times New Roman" w:cs="Times New Roman"/>
                <w:color w:val="000000" w:themeColor="text1"/>
                <w:sz w:val="24"/>
                <w:szCs w:val="24"/>
              </w:rPr>
              <w:t>13</w:t>
            </w:r>
          </w:p>
        </w:tc>
        <w:tc>
          <w:tcPr>
            <w:tcW w:w="779" w:type="pct"/>
            <w:tcBorders>
              <w:top w:val="nil"/>
              <w:bottom w:val="nil"/>
            </w:tcBorders>
            <w:vAlign w:val="center"/>
          </w:tcPr>
          <w:p w14:paraId="5F4BF0DD" w14:textId="2ED63D76"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CE0DE6" w:rsidRPr="003B5A0D">
              <w:rPr>
                <w:rFonts w:ascii="Times New Roman" w:eastAsia="宋体" w:hAnsi="Times New Roman" w:cs="Times New Roman"/>
                <w:color w:val="000000" w:themeColor="text1"/>
                <w:sz w:val="24"/>
                <w:szCs w:val="24"/>
              </w:rPr>
              <w:t>15</w:t>
            </w:r>
            <w:r w:rsidRPr="003B5A0D">
              <w:rPr>
                <w:rFonts w:ascii="Times New Roman" w:eastAsia="宋体" w:hAnsi="Times New Roman" w:cs="Times New Roman"/>
                <w:color w:val="000000" w:themeColor="text1"/>
                <w:sz w:val="24"/>
                <w:szCs w:val="24"/>
              </w:rPr>
              <w:t>, 0.</w:t>
            </w:r>
            <w:r w:rsidR="00DD7091" w:rsidRPr="003B5A0D">
              <w:rPr>
                <w:rFonts w:ascii="Times New Roman" w:eastAsia="宋体" w:hAnsi="Times New Roman" w:cs="Times New Roman"/>
                <w:color w:val="000000" w:themeColor="text1"/>
                <w:sz w:val="24"/>
                <w:szCs w:val="24"/>
              </w:rPr>
              <w:t>6</w:t>
            </w:r>
            <w:r w:rsidR="00DD7091">
              <w:rPr>
                <w:rFonts w:ascii="Times New Roman" w:eastAsia="宋体" w:hAnsi="Times New Roman" w:cs="Times New Roman"/>
                <w:color w:val="000000" w:themeColor="text1"/>
                <w:sz w:val="24"/>
                <w:szCs w:val="24"/>
              </w:rPr>
              <w:t>5</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7F642DBE" w14:textId="78457444"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.12</w:t>
            </w:r>
          </w:p>
        </w:tc>
      </w:tr>
      <w:tr w:rsidR="002B4BF0" w:rsidRPr="002B4BF0" w14:paraId="66712D40" w14:textId="77777777" w:rsidTr="009725F9">
        <w:trPr>
          <w:trHeight w:val="439"/>
          <w:jc w:val="center"/>
        </w:trPr>
        <w:tc>
          <w:tcPr>
            <w:tcW w:w="974" w:type="pct"/>
            <w:tcBorders>
              <w:top w:val="nil"/>
              <w:bottom w:val="nil"/>
            </w:tcBorders>
            <w:vAlign w:val="center"/>
          </w:tcPr>
          <w:p w14:paraId="440F9304" w14:textId="189624E7" w:rsidR="00F7083A" w:rsidRPr="003B5A0D" w:rsidRDefault="009029E2" w:rsidP="009029E2">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Periods</w:t>
            </w:r>
            <w:r w:rsidRPr="003B5A0D">
              <w:rPr>
                <w:rFonts w:ascii="Times New Roman" w:eastAsia="宋体" w:hAnsi="Times New Roman" w:cs="Times New Roman"/>
                <w:color w:val="000000" w:themeColor="text1"/>
                <w:sz w:val="24"/>
                <w:szCs w:val="24"/>
                <w:vertAlign w:val="superscript"/>
              </w:rPr>
              <w:t>e</w:t>
            </w:r>
          </w:p>
        </w:tc>
        <w:tc>
          <w:tcPr>
            <w:tcW w:w="454" w:type="pct"/>
            <w:gridSpan w:val="2"/>
            <w:tcBorders>
              <w:top w:val="nil"/>
              <w:bottom w:val="nil"/>
            </w:tcBorders>
            <w:vAlign w:val="center"/>
          </w:tcPr>
          <w:p w14:paraId="2487D4E6"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09FF4A3C"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21CF88A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31B9887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35B5205D"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00A74F2E" w14:textId="21BF0C57"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4C7742" w:rsidRPr="003B5A0D">
              <w:rPr>
                <w:rFonts w:ascii="Times New Roman" w:eastAsia="宋体" w:hAnsi="Times New Roman" w:cs="Times New Roman"/>
                <w:color w:val="000000" w:themeColor="text1"/>
                <w:sz w:val="24"/>
                <w:szCs w:val="24"/>
              </w:rPr>
              <w:t>0</w:t>
            </w:r>
            <w:r w:rsidR="004C7742">
              <w:rPr>
                <w:rFonts w:ascii="Times New Roman" w:eastAsia="宋体" w:hAnsi="Times New Roman" w:cs="Times New Roman"/>
                <w:color w:val="000000" w:themeColor="text1"/>
                <w:sz w:val="24"/>
                <w:szCs w:val="24"/>
              </w:rPr>
              <w:t>4</w:t>
            </w:r>
          </w:p>
        </w:tc>
        <w:tc>
          <w:tcPr>
            <w:tcW w:w="389" w:type="pct"/>
            <w:tcBorders>
              <w:top w:val="nil"/>
              <w:bottom w:val="nil"/>
            </w:tcBorders>
            <w:vAlign w:val="center"/>
          </w:tcPr>
          <w:p w14:paraId="2D953E73" w14:textId="4E5C5C58"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.20</w:t>
            </w:r>
          </w:p>
        </w:tc>
        <w:tc>
          <w:tcPr>
            <w:tcW w:w="779" w:type="pct"/>
            <w:tcBorders>
              <w:top w:val="nil"/>
              <w:bottom w:val="nil"/>
            </w:tcBorders>
            <w:vAlign w:val="center"/>
          </w:tcPr>
          <w:p w14:paraId="51899818" w14:textId="6C009275"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[-0.35, 0.</w:t>
            </w:r>
            <w:r w:rsidR="00DD7091" w:rsidRPr="003B5A0D">
              <w:rPr>
                <w:rFonts w:ascii="Times New Roman" w:eastAsia="宋体" w:hAnsi="Times New Roman" w:cs="Times New Roman"/>
                <w:color w:val="000000" w:themeColor="text1"/>
                <w:sz w:val="24"/>
                <w:szCs w:val="24"/>
              </w:rPr>
              <w:t>4</w:t>
            </w:r>
            <w:r w:rsidR="00DD7091">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w:t>
            </w:r>
          </w:p>
        </w:tc>
        <w:tc>
          <w:tcPr>
            <w:tcW w:w="390" w:type="pct"/>
            <w:tcBorders>
              <w:top w:val="nil"/>
              <w:bottom w:val="nil"/>
            </w:tcBorders>
            <w:vAlign w:val="center"/>
          </w:tcPr>
          <w:p w14:paraId="269CBFA7" w14:textId="4639BC05" w:rsidR="00F7083A" w:rsidRPr="003B5A0D" w:rsidRDefault="000D718D"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.01</w:t>
            </w:r>
          </w:p>
        </w:tc>
      </w:tr>
      <w:tr w:rsidR="002B4BF0" w:rsidRPr="002B4BF0" w14:paraId="67C8D350" w14:textId="77777777" w:rsidTr="009725F9">
        <w:trPr>
          <w:trHeight w:val="439"/>
          <w:jc w:val="center"/>
        </w:trPr>
        <w:tc>
          <w:tcPr>
            <w:tcW w:w="974" w:type="pct"/>
            <w:tcBorders>
              <w:top w:val="nil"/>
              <w:bottom w:val="nil"/>
            </w:tcBorders>
            <w:vAlign w:val="center"/>
          </w:tcPr>
          <w:p w14:paraId="2B98B3E0" w14:textId="77777777" w:rsidR="00F7083A" w:rsidRPr="003B5A0D" w:rsidRDefault="00F7083A" w:rsidP="00F7083A">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statistics</w:t>
            </w:r>
          </w:p>
        </w:tc>
        <w:tc>
          <w:tcPr>
            <w:tcW w:w="454" w:type="pct"/>
            <w:gridSpan w:val="2"/>
            <w:tcBorders>
              <w:top w:val="nil"/>
              <w:bottom w:val="nil"/>
            </w:tcBorders>
            <w:vAlign w:val="center"/>
          </w:tcPr>
          <w:p w14:paraId="1C39634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25" w:type="pct"/>
            <w:tcBorders>
              <w:top w:val="nil"/>
              <w:bottom w:val="nil"/>
            </w:tcBorders>
            <w:vAlign w:val="center"/>
          </w:tcPr>
          <w:p w14:paraId="1FD01A8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80" w:type="pct"/>
            <w:tcBorders>
              <w:top w:val="nil"/>
              <w:bottom w:val="nil"/>
            </w:tcBorders>
            <w:vAlign w:val="center"/>
          </w:tcPr>
          <w:p w14:paraId="60A37363" w14:textId="53A298E3" w:rsidR="00F7083A" w:rsidRPr="003B5A0D" w:rsidRDefault="00F7083A" w:rsidP="00F7083A">
            <w:pPr>
              <w:jc w:val="center"/>
              <w:rPr>
                <w:rFonts w:ascii="Times New Roman" w:eastAsia="宋体" w:hAnsi="Times New Roman" w:cs="Times New Roman"/>
                <w:color w:val="000000" w:themeColor="text1"/>
                <w:sz w:val="24"/>
                <w:szCs w:val="24"/>
              </w:rPr>
            </w:pPr>
          </w:p>
        </w:tc>
        <w:tc>
          <w:tcPr>
            <w:tcW w:w="259" w:type="pct"/>
            <w:tcBorders>
              <w:top w:val="nil"/>
              <w:bottom w:val="nil"/>
            </w:tcBorders>
            <w:vAlign w:val="center"/>
          </w:tcPr>
          <w:p w14:paraId="798E84D0"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31" w:type="pct"/>
            <w:tcBorders>
              <w:top w:val="nil"/>
              <w:bottom w:val="nil"/>
            </w:tcBorders>
            <w:vAlign w:val="center"/>
          </w:tcPr>
          <w:p w14:paraId="6B8A1652"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519" w:type="pct"/>
            <w:gridSpan w:val="2"/>
            <w:tcBorders>
              <w:top w:val="nil"/>
              <w:bottom w:val="nil"/>
            </w:tcBorders>
            <w:vAlign w:val="center"/>
          </w:tcPr>
          <w:p w14:paraId="2B87443F"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6EBF6029"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779" w:type="pct"/>
            <w:tcBorders>
              <w:top w:val="nil"/>
              <w:bottom w:val="nil"/>
            </w:tcBorders>
            <w:vAlign w:val="center"/>
          </w:tcPr>
          <w:p w14:paraId="7F51F37C" w14:textId="003790EC"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05F6CAA5" w14:textId="77777777" w:rsidR="00F7083A" w:rsidRPr="003B5A0D" w:rsidRDefault="00F7083A" w:rsidP="00F7083A">
            <w:pPr>
              <w:jc w:val="center"/>
              <w:rPr>
                <w:rFonts w:ascii="Times New Roman" w:eastAsia="宋体" w:hAnsi="Times New Roman" w:cs="Times New Roman"/>
                <w:color w:val="000000" w:themeColor="text1"/>
                <w:sz w:val="24"/>
                <w:szCs w:val="24"/>
              </w:rPr>
            </w:pPr>
          </w:p>
        </w:tc>
      </w:tr>
      <w:tr w:rsidR="002B4BF0" w:rsidRPr="002B4BF0" w14:paraId="45162633" w14:textId="77777777" w:rsidTr="009725F9">
        <w:trPr>
          <w:trHeight w:val="439"/>
          <w:jc w:val="center"/>
        </w:trPr>
        <w:tc>
          <w:tcPr>
            <w:tcW w:w="974" w:type="pct"/>
            <w:tcBorders>
              <w:top w:val="nil"/>
              <w:bottom w:val="nil"/>
            </w:tcBorders>
            <w:vAlign w:val="center"/>
          </w:tcPr>
          <w:p w14:paraId="1E5F86D2" w14:textId="77777777" w:rsidR="00F7083A" w:rsidRPr="003B5A0D" w:rsidRDefault="00F7083A" w:rsidP="00F7083A">
            <w:pPr>
              <w:ind w:firstLineChars="100" w:firstLine="240"/>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w:t>
            </w:r>
            <w:r w:rsidRPr="003B5A0D">
              <w:rPr>
                <w:rFonts w:ascii="Times New Roman" w:eastAsia="宋体" w:hAnsi="Times New Roman" w:cs="Times New Roman"/>
                <w:i/>
                <w:iCs/>
                <w:color w:val="000000" w:themeColor="text1"/>
                <w:sz w:val="24"/>
                <w:szCs w:val="24"/>
                <w:vertAlign w:val="subscript"/>
              </w:rPr>
              <w:t>model</w:t>
            </w:r>
            <w:r w:rsidRPr="003B5A0D">
              <w:rPr>
                <w:rFonts w:ascii="Times New Roman" w:eastAsia="宋体" w:hAnsi="Times New Roman" w:cs="Times New Roman"/>
                <w:i/>
                <w:iCs/>
                <w:color w:val="000000" w:themeColor="text1"/>
                <w:sz w:val="24"/>
                <w:szCs w:val="24"/>
              </w:rPr>
              <w:t>(df)</w:t>
            </w:r>
          </w:p>
        </w:tc>
        <w:tc>
          <w:tcPr>
            <w:tcW w:w="328" w:type="pct"/>
            <w:tcBorders>
              <w:top w:val="nil"/>
              <w:bottom w:val="nil"/>
            </w:tcBorders>
            <w:vAlign w:val="center"/>
          </w:tcPr>
          <w:p w14:paraId="3A46CFFE" w14:textId="77777777" w:rsidR="00F7083A" w:rsidRPr="003B5A0D" w:rsidRDefault="00F7083A" w:rsidP="009029E2">
            <w:pPr>
              <w:jc w:val="center"/>
              <w:rPr>
                <w:rFonts w:ascii="Times New Roman" w:eastAsia="宋体" w:hAnsi="Times New Roman" w:cs="Times New Roman"/>
                <w:color w:val="000000" w:themeColor="text1"/>
                <w:sz w:val="24"/>
                <w:szCs w:val="24"/>
              </w:rPr>
            </w:pPr>
          </w:p>
        </w:tc>
        <w:tc>
          <w:tcPr>
            <w:tcW w:w="1490" w:type="pct"/>
            <w:gridSpan w:val="4"/>
            <w:tcBorders>
              <w:top w:val="nil"/>
              <w:bottom w:val="nil"/>
            </w:tcBorders>
            <w:vAlign w:val="center"/>
          </w:tcPr>
          <w:p w14:paraId="51C3E933" w14:textId="23EB38A8" w:rsidR="00F7083A" w:rsidRPr="003B5A0D" w:rsidRDefault="0070179C" w:rsidP="000D718D">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0</w:t>
            </w:r>
            <w:r w:rsidR="00F7083A"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96</w:t>
            </w:r>
            <w:r w:rsidRPr="003B5A0D">
              <w:rPr>
                <w:rFonts w:ascii="Times New Roman" w:eastAsia="宋体" w:hAnsi="Times New Roman" w:cs="Times New Roman"/>
                <w:color w:val="000000" w:themeColor="text1"/>
                <w:sz w:val="24"/>
                <w:szCs w:val="24"/>
              </w:rPr>
              <w:t xml:space="preserve"> </w:t>
            </w:r>
            <w:r w:rsidR="00F7083A" w:rsidRPr="003B5A0D">
              <w:rPr>
                <w:rFonts w:ascii="Times New Roman" w:eastAsia="宋体" w:hAnsi="Times New Roman" w:cs="Times New Roman"/>
                <w:color w:val="000000" w:themeColor="text1"/>
                <w:sz w:val="24"/>
                <w:szCs w:val="24"/>
              </w:rPr>
              <w:t>(1)*</w:t>
            </w:r>
          </w:p>
        </w:tc>
        <w:tc>
          <w:tcPr>
            <w:tcW w:w="131" w:type="pct"/>
            <w:tcBorders>
              <w:top w:val="nil"/>
              <w:bottom w:val="nil"/>
            </w:tcBorders>
            <w:vAlign w:val="center"/>
          </w:tcPr>
          <w:p w14:paraId="63D62B3B"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224D023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nil"/>
              <w:bottom w:val="nil"/>
            </w:tcBorders>
            <w:vAlign w:val="center"/>
          </w:tcPr>
          <w:p w14:paraId="2A45713E" w14:textId="3FCFAF5C"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86.</w:t>
            </w:r>
            <w:r w:rsidR="00DD7091">
              <w:rPr>
                <w:rFonts w:ascii="Times New Roman" w:eastAsia="宋体" w:hAnsi="Times New Roman" w:cs="Times New Roman"/>
                <w:color w:val="000000" w:themeColor="text1"/>
                <w:sz w:val="24"/>
                <w:szCs w:val="24"/>
              </w:rPr>
              <w:t>59</w:t>
            </w:r>
            <w:r w:rsidR="00DD7091" w:rsidRPr="003B5A0D">
              <w:rPr>
                <w:rFonts w:ascii="Times New Roman" w:eastAsia="宋体" w:hAnsi="Times New Roman" w:cs="Times New Roman"/>
                <w:color w:val="000000" w:themeColor="text1"/>
                <w:sz w:val="24"/>
                <w:szCs w:val="24"/>
              </w:rPr>
              <w:t xml:space="preserve"> </w:t>
            </w:r>
            <w:r w:rsidRPr="003B5A0D">
              <w:rPr>
                <w:rFonts w:ascii="Times New Roman" w:eastAsia="宋体" w:hAnsi="Times New Roman" w:cs="Times New Roman"/>
                <w:color w:val="000000" w:themeColor="text1"/>
                <w:sz w:val="24"/>
                <w:szCs w:val="24"/>
              </w:rPr>
              <w:t>(</w:t>
            </w:r>
            <w:r w:rsidR="00CE0DE6" w:rsidRPr="003B5A0D">
              <w:rPr>
                <w:rFonts w:ascii="Times New Roman" w:eastAsia="宋体" w:hAnsi="Times New Roman" w:cs="Times New Roman"/>
                <w:color w:val="000000" w:themeColor="text1"/>
                <w:sz w:val="24"/>
                <w:szCs w:val="24"/>
              </w:rPr>
              <w:t>12</w:t>
            </w:r>
            <w:r w:rsidRPr="003B5A0D">
              <w:rPr>
                <w:rFonts w:ascii="Times New Roman" w:eastAsia="宋体" w:hAnsi="Times New Roman" w:cs="Times New Roman"/>
                <w:color w:val="000000" w:themeColor="text1"/>
                <w:sz w:val="24"/>
                <w:szCs w:val="24"/>
              </w:rPr>
              <w:t>)*</w:t>
            </w:r>
          </w:p>
        </w:tc>
      </w:tr>
      <w:tr w:rsidR="002B4BF0" w:rsidRPr="002B4BF0" w14:paraId="25DBE2EA" w14:textId="77777777" w:rsidTr="009725F9">
        <w:trPr>
          <w:trHeight w:val="439"/>
          <w:jc w:val="center"/>
        </w:trPr>
        <w:tc>
          <w:tcPr>
            <w:tcW w:w="974" w:type="pct"/>
            <w:tcBorders>
              <w:top w:val="nil"/>
              <w:bottom w:val="nil"/>
            </w:tcBorders>
            <w:vAlign w:val="center"/>
          </w:tcPr>
          <w:p w14:paraId="7DC441B9" w14:textId="77777777" w:rsidR="00F7083A" w:rsidRPr="003B5A0D" w:rsidRDefault="00F7083A" w:rsidP="00F7083A">
            <w:pPr>
              <w:ind w:firstLineChars="100" w:firstLine="240"/>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Qresidual(df)</w:t>
            </w:r>
          </w:p>
        </w:tc>
        <w:tc>
          <w:tcPr>
            <w:tcW w:w="328" w:type="pct"/>
            <w:tcBorders>
              <w:top w:val="nil"/>
              <w:bottom w:val="nil"/>
            </w:tcBorders>
            <w:vAlign w:val="center"/>
          </w:tcPr>
          <w:p w14:paraId="061F030C"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490" w:type="pct"/>
            <w:gridSpan w:val="4"/>
            <w:tcBorders>
              <w:top w:val="nil"/>
              <w:bottom w:val="nil"/>
            </w:tcBorders>
            <w:vAlign w:val="center"/>
          </w:tcPr>
          <w:p w14:paraId="6D1A562F" w14:textId="4ED40998" w:rsidR="00F7083A" w:rsidRPr="003B5A0D" w:rsidRDefault="0070179C"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111</w:t>
            </w:r>
            <w:r>
              <w:rPr>
                <w:rFonts w:ascii="Times New Roman" w:eastAsia="宋体" w:hAnsi="Times New Roman" w:cs="Times New Roman"/>
                <w:color w:val="000000" w:themeColor="text1"/>
                <w:sz w:val="24"/>
                <w:szCs w:val="24"/>
              </w:rPr>
              <w:t>89</w:t>
            </w:r>
            <w:r w:rsidR="00F7083A"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08</w:t>
            </w:r>
            <w:r w:rsidRPr="003B5A0D">
              <w:rPr>
                <w:rFonts w:ascii="Times New Roman" w:eastAsia="宋体" w:hAnsi="Times New Roman" w:cs="Times New Roman"/>
                <w:color w:val="000000" w:themeColor="text1"/>
                <w:sz w:val="24"/>
                <w:szCs w:val="24"/>
              </w:rPr>
              <w:t xml:space="preserve"> </w:t>
            </w:r>
            <w:r w:rsidR="00F7083A"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63</w:t>
            </w:r>
            <w:r>
              <w:rPr>
                <w:rFonts w:ascii="Times New Roman" w:eastAsia="宋体" w:hAnsi="Times New Roman" w:cs="Times New Roman"/>
                <w:color w:val="000000" w:themeColor="text1"/>
                <w:sz w:val="24"/>
                <w:szCs w:val="24"/>
              </w:rPr>
              <w:t>3</w:t>
            </w:r>
            <w:r w:rsidR="00F7083A" w:rsidRPr="003B5A0D">
              <w:rPr>
                <w:rFonts w:ascii="Times New Roman" w:eastAsia="宋体" w:hAnsi="Times New Roman" w:cs="Times New Roman"/>
                <w:color w:val="000000" w:themeColor="text1"/>
                <w:sz w:val="24"/>
                <w:szCs w:val="24"/>
              </w:rPr>
              <w:t>)*</w:t>
            </w:r>
          </w:p>
        </w:tc>
        <w:tc>
          <w:tcPr>
            <w:tcW w:w="131" w:type="pct"/>
            <w:tcBorders>
              <w:top w:val="nil"/>
              <w:bottom w:val="nil"/>
            </w:tcBorders>
            <w:vAlign w:val="center"/>
          </w:tcPr>
          <w:p w14:paraId="26692C35"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347309A0"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nil"/>
              <w:bottom w:val="nil"/>
            </w:tcBorders>
            <w:vAlign w:val="center"/>
          </w:tcPr>
          <w:p w14:paraId="2BD1ACB8" w14:textId="2516C8F9" w:rsidR="00F7083A" w:rsidRPr="003B5A0D" w:rsidRDefault="00DD7091"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100</w:t>
            </w:r>
            <w:r>
              <w:rPr>
                <w:rFonts w:ascii="Times New Roman" w:eastAsia="宋体" w:hAnsi="Times New Roman" w:cs="Times New Roman"/>
                <w:color w:val="000000" w:themeColor="text1"/>
                <w:sz w:val="24"/>
                <w:szCs w:val="24"/>
              </w:rPr>
              <w:t>64</w:t>
            </w:r>
            <w:r w:rsidR="00F7083A"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89</w:t>
            </w:r>
            <w:r w:rsidRPr="003B5A0D">
              <w:rPr>
                <w:rFonts w:ascii="Times New Roman" w:eastAsia="宋体" w:hAnsi="Times New Roman" w:cs="Times New Roman"/>
                <w:color w:val="000000" w:themeColor="text1"/>
                <w:sz w:val="24"/>
                <w:szCs w:val="24"/>
              </w:rPr>
              <w:t xml:space="preserve"> </w:t>
            </w:r>
            <w:r w:rsidR="00F7083A"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62</w:t>
            </w:r>
            <w:r>
              <w:rPr>
                <w:rFonts w:ascii="Times New Roman" w:eastAsia="宋体" w:hAnsi="Times New Roman" w:cs="Times New Roman"/>
                <w:color w:val="000000" w:themeColor="text1"/>
                <w:sz w:val="24"/>
                <w:szCs w:val="24"/>
              </w:rPr>
              <w:t>2</w:t>
            </w:r>
            <w:r w:rsidR="00F7083A" w:rsidRPr="003B5A0D">
              <w:rPr>
                <w:rFonts w:ascii="Times New Roman" w:eastAsia="宋体" w:hAnsi="Times New Roman" w:cs="Times New Roman"/>
                <w:color w:val="000000" w:themeColor="text1"/>
                <w:sz w:val="24"/>
                <w:szCs w:val="24"/>
              </w:rPr>
              <w:t>)*</w:t>
            </w:r>
          </w:p>
        </w:tc>
      </w:tr>
      <w:tr w:rsidR="002B4BF0" w:rsidRPr="002B4BF0" w14:paraId="3802C339" w14:textId="77777777" w:rsidTr="009725F9">
        <w:trPr>
          <w:trHeight w:val="439"/>
          <w:jc w:val="center"/>
        </w:trPr>
        <w:tc>
          <w:tcPr>
            <w:tcW w:w="974" w:type="pct"/>
            <w:tcBorders>
              <w:top w:val="nil"/>
              <w:bottom w:val="nil"/>
            </w:tcBorders>
            <w:vAlign w:val="center"/>
          </w:tcPr>
          <w:p w14:paraId="7F9CFD33" w14:textId="77777777" w:rsidR="00F7083A" w:rsidRPr="003B5A0D" w:rsidRDefault="00F7083A" w:rsidP="00F7083A">
            <w:pPr>
              <w:ind w:firstLineChars="100" w:firstLine="240"/>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R</w:t>
            </w:r>
            <w:r w:rsidRPr="003B5A0D">
              <w:rPr>
                <w:rFonts w:ascii="Times New Roman" w:eastAsia="宋体" w:hAnsi="Times New Roman" w:cs="Times New Roman"/>
                <w:i/>
                <w:iCs/>
                <w:color w:val="000000" w:themeColor="text1"/>
                <w:sz w:val="24"/>
                <w:szCs w:val="24"/>
                <w:vertAlign w:val="superscript"/>
              </w:rPr>
              <w:t>2</w:t>
            </w:r>
          </w:p>
        </w:tc>
        <w:tc>
          <w:tcPr>
            <w:tcW w:w="328" w:type="pct"/>
            <w:tcBorders>
              <w:top w:val="nil"/>
              <w:bottom w:val="nil"/>
            </w:tcBorders>
            <w:vAlign w:val="center"/>
          </w:tcPr>
          <w:p w14:paraId="04549E84"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490" w:type="pct"/>
            <w:gridSpan w:val="4"/>
            <w:tcBorders>
              <w:top w:val="nil"/>
              <w:bottom w:val="nil"/>
            </w:tcBorders>
            <w:vAlign w:val="center"/>
          </w:tcPr>
          <w:p w14:paraId="44AA97B2" w14:textId="6EC485F9"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c>
          <w:tcPr>
            <w:tcW w:w="131" w:type="pct"/>
            <w:tcBorders>
              <w:top w:val="nil"/>
              <w:bottom w:val="nil"/>
            </w:tcBorders>
            <w:vAlign w:val="center"/>
          </w:tcPr>
          <w:p w14:paraId="5F8A5F67"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420F4B1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nil"/>
              <w:bottom w:val="nil"/>
            </w:tcBorders>
            <w:vAlign w:val="center"/>
          </w:tcPr>
          <w:p w14:paraId="5A7AE728" w14:textId="6C72DA01"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0DE6" w:rsidRPr="003B5A0D">
              <w:rPr>
                <w:rFonts w:ascii="Times New Roman" w:eastAsia="宋体" w:hAnsi="Times New Roman" w:cs="Times New Roman"/>
                <w:color w:val="000000" w:themeColor="text1"/>
                <w:sz w:val="24"/>
                <w:szCs w:val="24"/>
              </w:rPr>
              <w:t>11</w:t>
            </w:r>
          </w:p>
        </w:tc>
      </w:tr>
      <w:tr w:rsidR="002B4BF0" w:rsidRPr="002B4BF0" w14:paraId="182A1225" w14:textId="77777777" w:rsidTr="009725F9">
        <w:trPr>
          <w:trHeight w:val="439"/>
          <w:jc w:val="center"/>
        </w:trPr>
        <w:tc>
          <w:tcPr>
            <w:tcW w:w="974" w:type="pct"/>
            <w:tcBorders>
              <w:top w:val="nil"/>
              <w:bottom w:val="nil"/>
            </w:tcBorders>
            <w:vAlign w:val="center"/>
          </w:tcPr>
          <w:p w14:paraId="5D082571" w14:textId="54540060"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2)</w:t>
            </w:r>
          </w:p>
        </w:tc>
        <w:tc>
          <w:tcPr>
            <w:tcW w:w="328" w:type="pct"/>
            <w:tcBorders>
              <w:top w:val="nil"/>
              <w:bottom w:val="nil"/>
            </w:tcBorders>
            <w:vAlign w:val="center"/>
          </w:tcPr>
          <w:p w14:paraId="0A2DC00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490" w:type="pct"/>
            <w:gridSpan w:val="4"/>
            <w:tcBorders>
              <w:top w:val="nil"/>
              <w:bottom w:val="nil"/>
            </w:tcBorders>
            <w:vAlign w:val="center"/>
          </w:tcPr>
          <w:p w14:paraId="1C9141AF" w14:textId="7628CEB2"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70179C" w:rsidRPr="003B5A0D">
              <w:rPr>
                <w:rFonts w:ascii="Times New Roman" w:eastAsia="宋体" w:hAnsi="Times New Roman" w:cs="Times New Roman"/>
                <w:color w:val="000000" w:themeColor="text1"/>
                <w:sz w:val="24"/>
                <w:szCs w:val="24"/>
              </w:rPr>
              <w:t>3</w:t>
            </w:r>
            <w:r w:rsidR="0070179C">
              <w:rPr>
                <w:rFonts w:ascii="Times New Roman" w:eastAsia="宋体" w:hAnsi="Times New Roman" w:cs="Times New Roman"/>
                <w:color w:val="000000" w:themeColor="text1"/>
                <w:sz w:val="24"/>
                <w:szCs w:val="24"/>
              </w:rPr>
              <w:t>5</w:t>
            </w:r>
          </w:p>
        </w:tc>
        <w:tc>
          <w:tcPr>
            <w:tcW w:w="131" w:type="pct"/>
            <w:tcBorders>
              <w:top w:val="nil"/>
              <w:bottom w:val="nil"/>
            </w:tcBorders>
            <w:vAlign w:val="center"/>
          </w:tcPr>
          <w:p w14:paraId="0B91A40E"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61FA541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nil"/>
              <w:bottom w:val="nil"/>
            </w:tcBorders>
            <w:vAlign w:val="center"/>
          </w:tcPr>
          <w:p w14:paraId="6D4F5984" w14:textId="5FBFF3D6"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.29</w:t>
            </w:r>
          </w:p>
        </w:tc>
      </w:tr>
      <w:tr w:rsidR="002B4BF0" w:rsidRPr="002B4BF0" w14:paraId="1039E7CB" w14:textId="77777777" w:rsidTr="009725F9">
        <w:trPr>
          <w:trHeight w:val="439"/>
          <w:jc w:val="center"/>
        </w:trPr>
        <w:tc>
          <w:tcPr>
            <w:tcW w:w="974" w:type="pct"/>
            <w:tcBorders>
              <w:top w:val="nil"/>
              <w:bottom w:val="nil"/>
            </w:tcBorders>
            <w:vAlign w:val="center"/>
          </w:tcPr>
          <w:p w14:paraId="2106CC37" w14:textId="32317ECA"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328" w:type="pct"/>
            <w:tcBorders>
              <w:top w:val="nil"/>
              <w:bottom w:val="nil"/>
            </w:tcBorders>
            <w:vAlign w:val="center"/>
          </w:tcPr>
          <w:p w14:paraId="0500436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490" w:type="pct"/>
            <w:gridSpan w:val="4"/>
            <w:tcBorders>
              <w:top w:val="nil"/>
              <w:bottom w:val="nil"/>
            </w:tcBorders>
            <w:vAlign w:val="center"/>
          </w:tcPr>
          <w:p w14:paraId="1CD52B5B" w14:textId="182CAD47"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.10</w:t>
            </w:r>
          </w:p>
        </w:tc>
        <w:tc>
          <w:tcPr>
            <w:tcW w:w="131" w:type="pct"/>
            <w:tcBorders>
              <w:top w:val="nil"/>
              <w:bottom w:val="nil"/>
            </w:tcBorders>
            <w:vAlign w:val="center"/>
          </w:tcPr>
          <w:p w14:paraId="38ECFF93"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2DBC29FD"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nil"/>
              <w:bottom w:val="nil"/>
            </w:tcBorders>
            <w:vAlign w:val="center"/>
          </w:tcPr>
          <w:p w14:paraId="7715891C" w14:textId="0D225798"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CE0DE6" w:rsidRPr="003B5A0D">
              <w:rPr>
                <w:rFonts w:ascii="Times New Roman" w:eastAsia="宋体" w:hAnsi="Times New Roman" w:cs="Times New Roman"/>
                <w:color w:val="000000" w:themeColor="text1"/>
                <w:sz w:val="24"/>
                <w:szCs w:val="24"/>
              </w:rPr>
              <w:t>12</w:t>
            </w:r>
          </w:p>
        </w:tc>
      </w:tr>
      <w:tr w:rsidR="002B4BF0" w:rsidRPr="002B4BF0" w14:paraId="2B7AF3B6" w14:textId="77777777" w:rsidTr="009725F9">
        <w:trPr>
          <w:trHeight w:val="439"/>
          <w:jc w:val="center"/>
        </w:trPr>
        <w:tc>
          <w:tcPr>
            <w:tcW w:w="974" w:type="pct"/>
            <w:tcBorders>
              <w:top w:val="nil"/>
              <w:bottom w:val="nil"/>
            </w:tcBorders>
            <w:vAlign w:val="center"/>
          </w:tcPr>
          <w:p w14:paraId="187E0A86" w14:textId="423D38CF"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2)</w:t>
            </w:r>
          </w:p>
        </w:tc>
        <w:tc>
          <w:tcPr>
            <w:tcW w:w="328" w:type="pct"/>
            <w:tcBorders>
              <w:top w:val="nil"/>
              <w:bottom w:val="nil"/>
            </w:tcBorders>
            <w:vAlign w:val="center"/>
          </w:tcPr>
          <w:p w14:paraId="1B3BDE2C"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490" w:type="pct"/>
            <w:gridSpan w:val="4"/>
            <w:tcBorders>
              <w:top w:val="nil"/>
              <w:bottom w:val="nil"/>
            </w:tcBorders>
            <w:vAlign w:val="center"/>
          </w:tcPr>
          <w:p w14:paraId="36667DDD" w14:textId="168E857E"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73.</w:t>
            </w:r>
            <w:r w:rsidR="0070179C">
              <w:rPr>
                <w:rFonts w:ascii="Times New Roman" w:eastAsia="宋体" w:hAnsi="Times New Roman" w:cs="Times New Roman"/>
                <w:color w:val="000000" w:themeColor="text1"/>
                <w:sz w:val="24"/>
                <w:szCs w:val="24"/>
              </w:rPr>
              <w:t>66</w:t>
            </w:r>
          </w:p>
        </w:tc>
        <w:tc>
          <w:tcPr>
            <w:tcW w:w="131" w:type="pct"/>
            <w:tcBorders>
              <w:top w:val="nil"/>
              <w:bottom w:val="nil"/>
            </w:tcBorders>
            <w:vAlign w:val="center"/>
          </w:tcPr>
          <w:p w14:paraId="14F7503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nil"/>
            </w:tcBorders>
            <w:vAlign w:val="center"/>
          </w:tcPr>
          <w:p w14:paraId="6FE99B48"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nil"/>
              <w:bottom w:val="nil"/>
            </w:tcBorders>
            <w:vAlign w:val="center"/>
          </w:tcPr>
          <w:p w14:paraId="6ECC3786" w14:textId="74A3EBF1" w:rsidR="00F7083A" w:rsidRPr="003B5A0D" w:rsidRDefault="00CE0DE6"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67</w:t>
            </w:r>
            <w:r w:rsidR="00F7083A" w:rsidRPr="003B5A0D">
              <w:rPr>
                <w:rFonts w:ascii="Times New Roman" w:eastAsia="宋体" w:hAnsi="Times New Roman" w:cs="Times New Roman"/>
                <w:color w:val="000000" w:themeColor="text1"/>
                <w:sz w:val="24"/>
                <w:szCs w:val="24"/>
              </w:rPr>
              <w:t>.</w:t>
            </w:r>
            <w:r w:rsidR="00F41B6D">
              <w:rPr>
                <w:rFonts w:ascii="Times New Roman" w:eastAsia="宋体" w:hAnsi="Times New Roman" w:cs="Times New Roman"/>
                <w:color w:val="000000" w:themeColor="text1"/>
                <w:sz w:val="24"/>
                <w:szCs w:val="24"/>
              </w:rPr>
              <w:t>20</w:t>
            </w:r>
          </w:p>
        </w:tc>
      </w:tr>
      <w:tr w:rsidR="002B4BF0" w:rsidRPr="002B4BF0" w14:paraId="5BFE33C7" w14:textId="77777777" w:rsidTr="009725F9">
        <w:trPr>
          <w:trHeight w:val="439"/>
          <w:jc w:val="center"/>
        </w:trPr>
        <w:tc>
          <w:tcPr>
            <w:tcW w:w="974" w:type="pct"/>
            <w:tcBorders>
              <w:top w:val="nil"/>
              <w:bottom w:val="single" w:sz="12" w:space="0" w:color="auto"/>
            </w:tcBorders>
            <w:vAlign w:val="center"/>
          </w:tcPr>
          <w:p w14:paraId="26E4537A" w14:textId="31FBD50C" w:rsidR="00F7083A" w:rsidRPr="003B5A0D" w:rsidRDefault="00F7083A" w:rsidP="00F7083A">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328" w:type="pct"/>
            <w:tcBorders>
              <w:top w:val="nil"/>
              <w:bottom w:val="single" w:sz="12" w:space="0" w:color="auto"/>
            </w:tcBorders>
            <w:vAlign w:val="center"/>
          </w:tcPr>
          <w:p w14:paraId="063E0121"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490" w:type="pct"/>
            <w:gridSpan w:val="4"/>
            <w:tcBorders>
              <w:top w:val="nil"/>
              <w:bottom w:val="single" w:sz="12" w:space="0" w:color="auto"/>
            </w:tcBorders>
            <w:vAlign w:val="center"/>
          </w:tcPr>
          <w:p w14:paraId="2063384D" w14:textId="4F9F6D18" w:rsidR="00F7083A" w:rsidRPr="003B5A0D" w:rsidRDefault="00F7083A"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21.</w:t>
            </w:r>
            <w:r w:rsidR="0070179C">
              <w:rPr>
                <w:rFonts w:ascii="Times New Roman" w:eastAsia="宋体" w:hAnsi="Times New Roman" w:cs="Times New Roman"/>
                <w:color w:val="000000" w:themeColor="text1"/>
                <w:sz w:val="24"/>
                <w:szCs w:val="24"/>
              </w:rPr>
              <w:t>8</w:t>
            </w:r>
            <w:r w:rsidR="0070179C" w:rsidRPr="003B5A0D">
              <w:rPr>
                <w:rFonts w:ascii="Times New Roman" w:eastAsia="宋体" w:hAnsi="Times New Roman" w:cs="Times New Roman"/>
                <w:color w:val="000000" w:themeColor="text1"/>
                <w:sz w:val="24"/>
                <w:szCs w:val="24"/>
              </w:rPr>
              <w:t>8</w:t>
            </w:r>
          </w:p>
        </w:tc>
        <w:tc>
          <w:tcPr>
            <w:tcW w:w="131" w:type="pct"/>
            <w:tcBorders>
              <w:top w:val="nil"/>
              <w:bottom w:val="single" w:sz="12" w:space="0" w:color="auto"/>
            </w:tcBorders>
            <w:vAlign w:val="center"/>
          </w:tcPr>
          <w:p w14:paraId="1973B8AB"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390" w:type="pct"/>
            <w:tcBorders>
              <w:top w:val="nil"/>
              <w:bottom w:val="single" w:sz="12" w:space="0" w:color="auto"/>
            </w:tcBorders>
            <w:vAlign w:val="center"/>
          </w:tcPr>
          <w:p w14:paraId="72FF8DE9" w14:textId="77777777" w:rsidR="00F7083A" w:rsidRPr="003B5A0D" w:rsidRDefault="00F7083A" w:rsidP="00F7083A">
            <w:pPr>
              <w:jc w:val="center"/>
              <w:rPr>
                <w:rFonts w:ascii="Times New Roman" w:eastAsia="宋体" w:hAnsi="Times New Roman" w:cs="Times New Roman"/>
                <w:color w:val="000000" w:themeColor="text1"/>
                <w:sz w:val="24"/>
                <w:szCs w:val="24"/>
              </w:rPr>
            </w:pPr>
          </w:p>
        </w:tc>
        <w:tc>
          <w:tcPr>
            <w:tcW w:w="1687" w:type="pct"/>
            <w:gridSpan w:val="4"/>
            <w:tcBorders>
              <w:top w:val="nil"/>
              <w:bottom w:val="single" w:sz="12" w:space="0" w:color="auto"/>
            </w:tcBorders>
            <w:vAlign w:val="center"/>
          </w:tcPr>
          <w:p w14:paraId="078031AB" w14:textId="322904F7" w:rsidR="00F7083A" w:rsidRPr="003B5A0D" w:rsidRDefault="00CE0DE6" w:rsidP="00F7083A">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27</w:t>
            </w:r>
            <w:r w:rsidR="00F7083A" w:rsidRPr="003B5A0D">
              <w:rPr>
                <w:rFonts w:ascii="Times New Roman" w:eastAsia="宋体" w:hAnsi="Times New Roman" w:cs="Times New Roman"/>
                <w:color w:val="000000" w:themeColor="text1"/>
                <w:sz w:val="24"/>
                <w:szCs w:val="24"/>
              </w:rPr>
              <w:t>.</w:t>
            </w:r>
            <w:r w:rsidR="00F41B6D">
              <w:rPr>
                <w:rFonts w:ascii="Times New Roman" w:eastAsia="宋体" w:hAnsi="Times New Roman" w:cs="Times New Roman"/>
                <w:color w:val="000000" w:themeColor="text1"/>
                <w:sz w:val="24"/>
                <w:szCs w:val="24"/>
              </w:rPr>
              <w:t>72</w:t>
            </w:r>
          </w:p>
        </w:tc>
      </w:tr>
    </w:tbl>
    <w:p w14:paraId="3B3C1992" w14:textId="6AB04A00" w:rsidR="00267395" w:rsidRPr="003B5A0D" w:rsidRDefault="00693495" w:rsidP="00853A8E">
      <w:pPr>
        <w:spacing w:line="360" w:lineRule="auto"/>
        <w:ind w:left="-993" w:right="-1015"/>
        <w:jc w:val="left"/>
        <w:rPr>
          <w:rFonts w:ascii="Times New Roman" w:hAnsi="Times New Roman" w:cs="Times New Roman"/>
          <w:i/>
          <w:iCs/>
          <w:color w:val="000000" w:themeColor="text1"/>
          <w:sz w:val="24"/>
          <w:szCs w:val="24"/>
        </w:rPr>
      </w:pPr>
      <w:r w:rsidRPr="003B5A0D">
        <w:rPr>
          <w:rFonts w:ascii="Times New Roman" w:hAnsi="Times New Roman" w:cs="Times New Roman"/>
          <w:i/>
          <w:iCs/>
          <w:color w:val="000000" w:themeColor="text1"/>
          <w:sz w:val="24"/>
          <w:szCs w:val="24"/>
        </w:rPr>
        <w:t>Note</w:t>
      </w:r>
      <w:r w:rsidRPr="003B5A0D">
        <w:rPr>
          <w:rFonts w:ascii="Times New Roman" w:hAnsi="Times New Roman" w:cs="Times New Roman"/>
          <w:color w:val="000000" w:themeColor="text1"/>
          <w:sz w:val="24"/>
          <w:szCs w:val="24"/>
        </w:rPr>
        <w:t xml:space="preserve">. </w:t>
      </w:r>
      <w:r w:rsidR="009516FA"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DD7091" w:rsidRPr="003B5A0D">
        <w:rPr>
          <w:rFonts w:ascii="Times New Roman" w:hAnsi="Times New Roman" w:cs="Times New Roman"/>
          <w:color w:val="000000" w:themeColor="text1"/>
          <w:sz w:val="24"/>
          <w:szCs w:val="24"/>
        </w:rPr>
        <w:t>6</w:t>
      </w:r>
      <w:r w:rsidR="00DD7091">
        <w:rPr>
          <w:rFonts w:ascii="Times New Roman" w:hAnsi="Times New Roman" w:cs="Times New Roman"/>
          <w:color w:val="000000" w:themeColor="text1"/>
          <w:sz w:val="24"/>
          <w:szCs w:val="24"/>
        </w:rPr>
        <w:t>35</w:t>
      </w:r>
      <w:r w:rsidRPr="003B5A0D">
        <w:rPr>
          <w:rFonts w:ascii="Times New Roman" w:hAnsi="Times New Roman" w:cs="Times New Roman"/>
          <w:color w:val="000000" w:themeColor="text1"/>
          <w:sz w:val="24"/>
          <w:szCs w:val="24"/>
        </w:rPr>
        <w:t xml:space="preserve">. </w:t>
      </w:r>
      <w:r w:rsidR="009029E2" w:rsidRPr="003B5A0D">
        <w:rPr>
          <w:rFonts w:ascii="Times New Roman" w:hAnsi="Times New Roman" w:cs="Times New Roman"/>
          <w:color w:val="000000" w:themeColor="text1"/>
          <w:sz w:val="24"/>
          <w:szCs w:val="24"/>
          <w:vertAlign w:val="superscript"/>
        </w:rPr>
        <w:t>a</w:t>
      </w:r>
      <w:r w:rsidR="009029E2" w:rsidRPr="003B5A0D">
        <w:rPr>
          <w:rFonts w:ascii="Times New Roman" w:hAnsi="Times New Roman" w:cs="Times New Roman"/>
          <w:color w:val="000000" w:themeColor="text1"/>
          <w:sz w:val="24"/>
          <w:szCs w:val="24"/>
        </w:rPr>
        <w:t xml:space="preserve"> 0 = Prisoner’s Dilemma; 1 = Public Goods Dilemma; </w:t>
      </w:r>
      <w:r w:rsidR="009029E2" w:rsidRPr="003B5A0D">
        <w:rPr>
          <w:rFonts w:ascii="Times New Roman" w:hAnsi="Times New Roman" w:cs="Times New Roman"/>
          <w:color w:val="000000" w:themeColor="text1"/>
          <w:sz w:val="24"/>
          <w:szCs w:val="24"/>
          <w:vertAlign w:val="superscript"/>
        </w:rPr>
        <w:t>b</w:t>
      </w:r>
      <w:r w:rsidR="009029E2" w:rsidRPr="003B5A0D">
        <w:rPr>
          <w:rFonts w:ascii="Times New Roman" w:hAnsi="Times New Roman" w:cs="Times New Roman"/>
          <w:color w:val="000000" w:themeColor="text1"/>
          <w:sz w:val="24"/>
          <w:szCs w:val="24"/>
        </w:rPr>
        <w:t xml:space="preserve"> </w:t>
      </w:r>
      <w:r w:rsidR="00BB34ED" w:rsidRPr="003B5A0D">
        <w:rPr>
          <w:rFonts w:ascii="Times New Roman" w:hAnsi="Times New Roman" w:cs="Times New Roman"/>
          <w:color w:val="000000" w:themeColor="text1"/>
          <w:sz w:val="24"/>
          <w:szCs w:val="24"/>
        </w:rPr>
        <w:t xml:space="preserve">Comparison group = </w:t>
      </w:r>
      <w:bookmarkStart w:id="116" w:name="_Hlk40817683"/>
      <w:r w:rsidR="00A77DB0" w:rsidRPr="003B5A0D">
        <w:rPr>
          <w:rFonts w:ascii="Times New Roman" w:hAnsi="Times New Roman" w:cs="Times New Roman"/>
          <w:color w:val="000000" w:themeColor="text1"/>
          <w:sz w:val="24"/>
          <w:szCs w:val="24"/>
        </w:rPr>
        <w:t xml:space="preserve">one-shot </w:t>
      </w:r>
      <w:r w:rsidR="00BB34ED" w:rsidRPr="003B5A0D">
        <w:rPr>
          <w:rFonts w:ascii="Times New Roman" w:hAnsi="Times New Roman" w:cs="Times New Roman"/>
          <w:color w:val="000000" w:themeColor="text1"/>
          <w:sz w:val="24"/>
          <w:szCs w:val="24"/>
        </w:rPr>
        <w:t>interaction</w:t>
      </w:r>
      <w:bookmarkEnd w:id="116"/>
      <w:r w:rsidR="00BB34ED" w:rsidRPr="003B5A0D">
        <w:rPr>
          <w:rFonts w:ascii="Times New Roman" w:hAnsi="Times New Roman" w:cs="Times New Roman"/>
          <w:color w:val="000000" w:themeColor="text1"/>
          <w:sz w:val="24"/>
          <w:szCs w:val="24"/>
        </w:rPr>
        <w:t xml:space="preserve">; </w:t>
      </w:r>
      <w:r w:rsidR="009029E2" w:rsidRPr="003B5A0D">
        <w:rPr>
          <w:rFonts w:ascii="Times New Roman" w:hAnsi="Times New Roman" w:cs="Times New Roman"/>
          <w:color w:val="000000" w:themeColor="text1"/>
          <w:sz w:val="24"/>
          <w:szCs w:val="24"/>
          <w:vertAlign w:val="superscript"/>
        </w:rPr>
        <w:t>c</w:t>
      </w:r>
      <w:r w:rsidR="009029E2" w:rsidRPr="003B5A0D">
        <w:rPr>
          <w:rFonts w:ascii="Times New Roman" w:hAnsi="Times New Roman" w:cs="Times New Roman"/>
          <w:color w:val="000000" w:themeColor="text1"/>
          <w:sz w:val="24"/>
          <w:szCs w:val="24"/>
        </w:rPr>
        <w:t xml:space="preserve"> </w:t>
      </w:r>
      <w:r w:rsidR="00BB34ED" w:rsidRPr="003B5A0D">
        <w:rPr>
          <w:rFonts w:ascii="Times New Roman" w:hAnsi="Times New Roman" w:cs="Times New Roman"/>
          <w:color w:val="000000" w:themeColor="text1"/>
          <w:sz w:val="24"/>
          <w:szCs w:val="24"/>
        </w:rPr>
        <w:t xml:space="preserve">Comparison group = no communication; </w:t>
      </w:r>
      <w:r w:rsidR="009029E2" w:rsidRPr="003B5A0D">
        <w:rPr>
          <w:rFonts w:ascii="Times New Roman" w:hAnsi="Times New Roman" w:cs="Times New Roman"/>
          <w:color w:val="000000" w:themeColor="text1"/>
          <w:sz w:val="24"/>
          <w:szCs w:val="24"/>
          <w:vertAlign w:val="superscript"/>
        </w:rPr>
        <w:t>d</w:t>
      </w:r>
      <w:r w:rsidR="009029E2" w:rsidRPr="003B5A0D">
        <w:rPr>
          <w:rFonts w:ascii="Times New Roman" w:hAnsi="Times New Roman" w:cs="Times New Roman"/>
          <w:color w:val="000000" w:themeColor="text1"/>
          <w:sz w:val="24"/>
          <w:szCs w:val="24"/>
        </w:rPr>
        <w:t xml:space="preserve"> </w:t>
      </w:r>
      <w:r w:rsidR="00BB34ED" w:rsidRPr="003B5A0D">
        <w:rPr>
          <w:rFonts w:ascii="Times New Roman" w:hAnsi="Times New Roman" w:cs="Times New Roman"/>
          <w:color w:val="000000" w:themeColor="text1"/>
          <w:sz w:val="24"/>
          <w:szCs w:val="24"/>
        </w:rPr>
        <w:t>Comparison group = no sanction</w:t>
      </w:r>
      <w:r w:rsidR="00654433" w:rsidRPr="003B5A0D">
        <w:rPr>
          <w:rFonts w:ascii="Times New Roman" w:hAnsi="Times New Roman" w:cs="Times New Roman"/>
          <w:color w:val="000000" w:themeColor="text1"/>
          <w:sz w:val="24"/>
          <w:szCs w:val="24"/>
        </w:rPr>
        <w:t>s</w:t>
      </w:r>
      <w:r w:rsidR="009029E2" w:rsidRPr="003B5A0D">
        <w:rPr>
          <w:rFonts w:ascii="Times New Roman" w:hAnsi="Times New Roman" w:cs="Times New Roman"/>
          <w:color w:val="000000" w:themeColor="text1"/>
          <w:sz w:val="24"/>
          <w:szCs w:val="24"/>
        </w:rPr>
        <w:t xml:space="preserve">; </w:t>
      </w:r>
      <w:bookmarkStart w:id="117" w:name="_Hlk75300947"/>
      <w:r w:rsidR="009029E2" w:rsidRPr="003B5A0D">
        <w:rPr>
          <w:rFonts w:ascii="Times New Roman" w:hAnsi="Times New Roman" w:cs="Times New Roman"/>
          <w:color w:val="000000" w:themeColor="text1"/>
          <w:sz w:val="24"/>
          <w:szCs w:val="24"/>
          <w:vertAlign w:val="superscript"/>
        </w:rPr>
        <w:t>e</w:t>
      </w:r>
      <w:r w:rsidR="009029E2" w:rsidRPr="003B5A0D">
        <w:rPr>
          <w:rFonts w:ascii="Times New Roman" w:hAnsi="Times New Roman" w:cs="Times New Roman"/>
          <w:color w:val="000000" w:themeColor="text1"/>
          <w:sz w:val="24"/>
          <w:szCs w:val="24"/>
        </w:rPr>
        <w:t xml:space="preserve"> 0 = overall, 1 = first</w:t>
      </w:r>
      <w:bookmarkEnd w:id="117"/>
      <w:r w:rsidR="00BB34ED" w:rsidRPr="003B5A0D">
        <w:rPr>
          <w:rFonts w:ascii="Times New Roman" w:hAnsi="Times New Roman" w:cs="Times New Roman"/>
          <w:color w:val="000000" w:themeColor="text1"/>
          <w:sz w:val="24"/>
          <w:szCs w:val="24"/>
        </w:rPr>
        <w:t>.</w:t>
      </w:r>
      <w:r w:rsidR="00CD7F3B"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&lt; .05. </w:t>
      </w:r>
    </w:p>
    <w:p w14:paraId="3936BF9A" w14:textId="77777777" w:rsidR="001F013F" w:rsidRPr="00853A8E" w:rsidRDefault="00B71886" w:rsidP="00267395">
      <w:pPr>
        <w:spacing w:line="360" w:lineRule="auto"/>
        <w:jc w:val="left"/>
        <w:rPr>
          <w:rFonts w:ascii="Times New Roman" w:hAnsi="Times New Roman" w:cs="Times New Roman"/>
          <w:b/>
          <w:bCs/>
          <w:color w:val="000000" w:themeColor="text1"/>
          <w:sz w:val="24"/>
          <w:szCs w:val="24"/>
        </w:rPr>
      </w:pPr>
      <w:r w:rsidRPr="00853A8E">
        <w:rPr>
          <w:rFonts w:ascii="Times New Roman" w:hAnsi="Times New Roman" w:cs="Times New Roman"/>
          <w:b/>
          <w:bCs/>
          <w:color w:val="000000" w:themeColor="text1"/>
          <w:sz w:val="24"/>
          <w:szCs w:val="24"/>
        </w:rPr>
        <w:lastRenderedPageBreak/>
        <w:t xml:space="preserve">Table </w:t>
      </w:r>
      <w:r w:rsidR="006B1E50" w:rsidRPr="00853A8E">
        <w:rPr>
          <w:rFonts w:ascii="Times New Roman" w:hAnsi="Times New Roman" w:cs="Times New Roman"/>
          <w:b/>
          <w:bCs/>
          <w:color w:val="000000" w:themeColor="text1"/>
          <w:sz w:val="24"/>
          <w:szCs w:val="24"/>
        </w:rPr>
        <w:t>S1</w:t>
      </w:r>
      <w:r w:rsidR="00713FE2" w:rsidRPr="00853A8E">
        <w:rPr>
          <w:rFonts w:ascii="Times New Roman" w:hAnsi="Times New Roman" w:cs="Times New Roman"/>
          <w:b/>
          <w:bCs/>
          <w:color w:val="000000" w:themeColor="text1"/>
          <w:sz w:val="24"/>
          <w:szCs w:val="24"/>
        </w:rPr>
        <w:t>8</w:t>
      </w:r>
    </w:p>
    <w:p w14:paraId="06B50807" w14:textId="71933EF8" w:rsidR="00EB44A8" w:rsidRPr="00AC3B81" w:rsidRDefault="0079035B" w:rsidP="00267395">
      <w:pPr>
        <w:spacing w:line="360" w:lineRule="auto"/>
        <w:jc w:val="left"/>
        <w:rPr>
          <w:rFonts w:ascii="Times New Roman" w:hAnsi="Times New Roman" w:cs="Times New Roman"/>
          <w:color w:val="000000" w:themeColor="text1"/>
          <w:sz w:val="24"/>
          <w:szCs w:val="24"/>
        </w:rPr>
      </w:pPr>
      <w:r w:rsidRPr="00853A8E">
        <w:rPr>
          <w:rFonts w:ascii="Times New Roman" w:hAnsi="Times New Roman" w:cs="Times New Roman"/>
          <w:i/>
          <w:iCs/>
          <w:color w:val="000000" w:themeColor="text1"/>
          <w:sz w:val="24"/>
          <w:szCs w:val="24"/>
        </w:rPr>
        <w:t xml:space="preserve">Generalized </w:t>
      </w:r>
      <w:r w:rsidR="00B71886" w:rsidRPr="00853A8E">
        <w:rPr>
          <w:rFonts w:ascii="Times New Roman" w:hAnsi="Times New Roman" w:cs="Times New Roman"/>
          <w:i/>
          <w:iCs/>
          <w:color w:val="000000" w:themeColor="text1"/>
          <w:sz w:val="24"/>
          <w:szCs w:val="24"/>
        </w:rPr>
        <w:t xml:space="preserve">Variance Inflation Factor (VIF) </w:t>
      </w:r>
      <w:r w:rsidR="000A7EA5" w:rsidRPr="00853A8E">
        <w:rPr>
          <w:rFonts w:ascii="Times New Roman" w:hAnsi="Times New Roman" w:cs="Times New Roman"/>
          <w:i/>
          <w:iCs/>
          <w:color w:val="000000" w:themeColor="text1"/>
          <w:sz w:val="24"/>
          <w:szCs w:val="24"/>
        </w:rPr>
        <w:t>V</w:t>
      </w:r>
      <w:r w:rsidR="00AA5103" w:rsidRPr="00853A8E">
        <w:rPr>
          <w:rFonts w:ascii="Times New Roman" w:hAnsi="Times New Roman" w:cs="Times New Roman"/>
          <w:i/>
          <w:iCs/>
          <w:color w:val="000000" w:themeColor="text1"/>
          <w:sz w:val="24"/>
          <w:szCs w:val="24"/>
        </w:rPr>
        <w:t xml:space="preserve">alues </w:t>
      </w:r>
      <w:r w:rsidR="00B71886" w:rsidRPr="00853A8E">
        <w:rPr>
          <w:rFonts w:ascii="Times New Roman" w:hAnsi="Times New Roman" w:cs="Times New Roman"/>
          <w:i/>
          <w:iCs/>
          <w:color w:val="000000" w:themeColor="text1"/>
          <w:sz w:val="24"/>
          <w:szCs w:val="24"/>
        </w:rPr>
        <w:t xml:space="preserve">for Independent Variables in the Full </w:t>
      </w:r>
      <w:r w:rsidR="00AC3B81" w:rsidRPr="00853A8E">
        <w:rPr>
          <w:rFonts w:ascii="Times New Roman" w:hAnsi="Times New Roman" w:cs="Times New Roman"/>
          <w:i/>
          <w:iCs/>
          <w:color w:val="000000" w:themeColor="text1"/>
          <w:sz w:val="24"/>
          <w:szCs w:val="24"/>
        </w:rPr>
        <w:t>M</w:t>
      </w:r>
      <w:r w:rsidR="00B71886" w:rsidRPr="00853A8E">
        <w:rPr>
          <w:rFonts w:ascii="Times New Roman" w:hAnsi="Times New Roman" w:cs="Times New Roman"/>
          <w:i/>
          <w:iCs/>
          <w:color w:val="000000" w:themeColor="text1"/>
          <w:sz w:val="24"/>
          <w:szCs w:val="24"/>
        </w:rPr>
        <w:t>odel</w:t>
      </w:r>
    </w:p>
    <w:tbl>
      <w:tblPr>
        <w:tblW w:w="5000" w:type="pct"/>
        <w:tblBorders>
          <w:top w:val="single" w:sz="12" w:space="0" w:color="000000"/>
          <w:bottom w:val="single" w:sz="12" w:space="0" w:color="000000"/>
        </w:tblBorders>
        <w:tblLook w:val="00A0" w:firstRow="1" w:lastRow="0" w:firstColumn="1" w:lastColumn="0" w:noHBand="0" w:noVBand="0"/>
      </w:tblPr>
      <w:tblGrid>
        <w:gridCol w:w="3047"/>
        <w:gridCol w:w="904"/>
        <w:gridCol w:w="904"/>
        <w:gridCol w:w="1889"/>
        <w:gridCol w:w="2282"/>
      </w:tblGrid>
      <w:tr w:rsidR="002B4BF0" w:rsidRPr="002B4BF0" w14:paraId="3691EAE7" w14:textId="4B2DA4BE" w:rsidTr="00126E9E">
        <w:trPr>
          <w:trHeight w:val="422"/>
        </w:trPr>
        <w:tc>
          <w:tcPr>
            <w:tcW w:w="1688" w:type="pct"/>
            <w:tcBorders>
              <w:top w:val="single" w:sz="12" w:space="0" w:color="000000"/>
              <w:bottom w:val="single" w:sz="6" w:space="0" w:color="000000"/>
            </w:tcBorders>
          </w:tcPr>
          <w:p w14:paraId="6A01BA73" w14:textId="77777777" w:rsidR="00AC60E0" w:rsidRPr="003B5A0D" w:rsidRDefault="00AC60E0"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Variable</w:t>
            </w:r>
          </w:p>
        </w:tc>
        <w:tc>
          <w:tcPr>
            <w:tcW w:w="501" w:type="pct"/>
            <w:tcBorders>
              <w:top w:val="single" w:sz="12" w:space="0" w:color="000000"/>
              <w:bottom w:val="single" w:sz="6" w:space="0" w:color="000000"/>
            </w:tcBorders>
          </w:tcPr>
          <w:p w14:paraId="5F5AB9AC" w14:textId="46501307" w:rsidR="00AC60E0" w:rsidRPr="003B5A0D" w:rsidRDefault="00AC60E0"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GVIF</w:t>
            </w:r>
          </w:p>
        </w:tc>
        <w:tc>
          <w:tcPr>
            <w:tcW w:w="501" w:type="pct"/>
            <w:tcBorders>
              <w:top w:val="single" w:sz="12" w:space="0" w:color="000000"/>
              <w:bottom w:val="single" w:sz="6" w:space="0" w:color="000000"/>
            </w:tcBorders>
          </w:tcPr>
          <w:p w14:paraId="6D28A745" w14:textId="7F9695BE" w:rsidR="00AC60E0" w:rsidRPr="003B5A0D" w:rsidRDefault="00AC60E0"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Df</w:t>
            </w:r>
          </w:p>
        </w:tc>
        <w:tc>
          <w:tcPr>
            <w:tcW w:w="1046" w:type="pct"/>
            <w:tcBorders>
              <w:top w:val="single" w:sz="12" w:space="0" w:color="000000"/>
              <w:bottom w:val="single" w:sz="6" w:space="0" w:color="000000"/>
            </w:tcBorders>
          </w:tcPr>
          <w:p w14:paraId="1E12129C" w14:textId="4071E31F" w:rsidR="00AC60E0" w:rsidRPr="003B5A0D" w:rsidRDefault="00AC60E0"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GVIF^(1/(2*Df))</w:t>
            </w:r>
          </w:p>
        </w:tc>
        <w:tc>
          <w:tcPr>
            <w:tcW w:w="1264" w:type="pct"/>
            <w:tcBorders>
              <w:top w:val="single" w:sz="12" w:space="0" w:color="000000"/>
              <w:bottom w:val="single" w:sz="6" w:space="0" w:color="000000"/>
            </w:tcBorders>
          </w:tcPr>
          <w:p w14:paraId="3115DF98" w14:textId="0A177889" w:rsidR="00AC60E0" w:rsidRPr="003B5A0D" w:rsidRDefault="00AC60E0" w:rsidP="00267395">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(GVIF^(1/(2*Df)))^2</w:t>
            </w:r>
          </w:p>
        </w:tc>
      </w:tr>
      <w:tr w:rsidR="002B4BF0" w:rsidRPr="002B4BF0" w14:paraId="42F2789E" w14:textId="2F2FAA81" w:rsidTr="00126E9E">
        <w:trPr>
          <w:trHeight w:val="455"/>
        </w:trPr>
        <w:tc>
          <w:tcPr>
            <w:tcW w:w="1688" w:type="pct"/>
            <w:tcBorders>
              <w:top w:val="single" w:sz="6" w:space="0" w:color="000000"/>
              <w:bottom w:val="nil"/>
            </w:tcBorders>
          </w:tcPr>
          <w:p w14:paraId="16ED7D95" w14:textId="77777777" w:rsidR="00AC60E0" w:rsidRPr="003B5A0D" w:rsidRDefault="00AC60E0"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 xml:space="preserve">1.Time </w:t>
            </w:r>
          </w:p>
        </w:tc>
        <w:tc>
          <w:tcPr>
            <w:tcW w:w="501" w:type="pct"/>
            <w:tcBorders>
              <w:top w:val="single" w:sz="6" w:space="0" w:color="000000"/>
              <w:bottom w:val="nil"/>
            </w:tcBorders>
          </w:tcPr>
          <w:p w14:paraId="2FF7728E" w14:textId="38E3ACB3"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F41B6D">
              <w:rPr>
                <w:rFonts w:ascii="Times New Roman" w:hAnsi="Times New Roman" w:cs="Times New Roman"/>
                <w:color w:val="000000" w:themeColor="text1"/>
                <w:sz w:val="24"/>
                <w:szCs w:val="24"/>
              </w:rPr>
              <w:t>50</w:t>
            </w:r>
          </w:p>
        </w:tc>
        <w:tc>
          <w:tcPr>
            <w:tcW w:w="501" w:type="pct"/>
            <w:tcBorders>
              <w:top w:val="single" w:sz="6" w:space="0" w:color="000000"/>
              <w:bottom w:val="nil"/>
            </w:tcBorders>
          </w:tcPr>
          <w:p w14:paraId="3B333CEB" w14:textId="0339A95B"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6" w:type="pct"/>
            <w:tcBorders>
              <w:top w:val="single" w:sz="6" w:space="0" w:color="000000"/>
              <w:bottom w:val="nil"/>
            </w:tcBorders>
          </w:tcPr>
          <w:p w14:paraId="366309AA" w14:textId="29D812C7"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3F4B4B" w:rsidRPr="003B5A0D">
              <w:rPr>
                <w:rFonts w:ascii="Times New Roman" w:hAnsi="Times New Roman" w:cs="Times New Roman"/>
                <w:color w:val="000000" w:themeColor="text1"/>
                <w:sz w:val="24"/>
                <w:szCs w:val="24"/>
              </w:rPr>
              <w:t>2</w:t>
            </w:r>
            <w:r w:rsidR="003F4B4B">
              <w:rPr>
                <w:rFonts w:ascii="Times New Roman" w:hAnsi="Times New Roman" w:cs="Times New Roman"/>
                <w:color w:val="000000" w:themeColor="text1"/>
                <w:sz w:val="24"/>
                <w:szCs w:val="24"/>
              </w:rPr>
              <w:t>2</w:t>
            </w:r>
          </w:p>
        </w:tc>
        <w:tc>
          <w:tcPr>
            <w:tcW w:w="1264" w:type="pct"/>
            <w:tcBorders>
              <w:top w:val="single" w:sz="6" w:space="0" w:color="000000"/>
              <w:bottom w:val="nil"/>
            </w:tcBorders>
          </w:tcPr>
          <w:p w14:paraId="52ACDA00" w14:textId="615535AE"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9D16A2">
              <w:rPr>
                <w:rFonts w:ascii="Times New Roman" w:hAnsi="Times New Roman" w:cs="Times New Roman"/>
                <w:color w:val="000000" w:themeColor="text1"/>
                <w:sz w:val="24"/>
                <w:szCs w:val="24"/>
              </w:rPr>
              <w:t>49</w:t>
            </w:r>
          </w:p>
        </w:tc>
      </w:tr>
      <w:tr w:rsidR="002B4BF0" w:rsidRPr="002B4BF0" w14:paraId="55E177CF" w14:textId="4C34023F" w:rsidTr="00126E9E">
        <w:trPr>
          <w:trHeight w:val="436"/>
        </w:trPr>
        <w:tc>
          <w:tcPr>
            <w:tcW w:w="1688" w:type="pct"/>
            <w:tcBorders>
              <w:top w:val="nil"/>
              <w:bottom w:val="nil"/>
            </w:tcBorders>
          </w:tcPr>
          <w:p w14:paraId="22E61E3B" w14:textId="2D58CF4A" w:rsidR="00AC60E0" w:rsidRPr="003B5A0D" w:rsidRDefault="00AC60E0"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 Dilemma type</w:t>
            </w:r>
            <w:r w:rsidRPr="003B5A0D">
              <w:rPr>
                <w:rFonts w:ascii="Times New Roman" w:hAnsi="Times New Roman" w:cs="Times New Roman"/>
                <w:color w:val="000000" w:themeColor="text1"/>
                <w:sz w:val="24"/>
                <w:szCs w:val="24"/>
                <w:vertAlign w:val="superscript"/>
              </w:rPr>
              <w:t>a</w:t>
            </w:r>
          </w:p>
        </w:tc>
        <w:tc>
          <w:tcPr>
            <w:tcW w:w="501" w:type="pct"/>
            <w:tcBorders>
              <w:top w:val="nil"/>
              <w:bottom w:val="nil"/>
            </w:tcBorders>
          </w:tcPr>
          <w:p w14:paraId="71228F54" w14:textId="714519A9"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r w:rsidR="00F41B6D" w:rsidRPr="003B5A0D">
              <w:rPr>
                <w:rFonts w:ascii="Times New Roman" w:hAnsi="Times New Roman" w:cs="Times New Roman"/>
                <w:color w:val="000000" w:themeColor="text1"/>
                <w:sz w:val="24"/>
                <w:szCs w:val="24"/>
              </w:rPr>
              <w:t>0</w:t>
            </w:r>
            <w:r w:rsidR="00F41B6D">
              <w:rPr>
                <w:rFonts w:ascii="Times New Roman" w:hAnsi="Times New Roman" w:cs="Times New Roman"/>
                <w:color w:val="000000" w:themeColor="text1"/>
                <w:sz w:val="24"/>
                <w:szCs w:val="24"/>
              </w:rPr>
              <w:t>6</w:t>
            </w:r>
          </w:p>
        </w:tc>
        <w:tc>
          <w:tcPr>
            <w:tcW w:w="501" w:type="pct"/>
            <w:tcBorders>
              <w:top w:val="nil"/>
              <w:bottom w:val="nil"/>
            </w:tcBorders>
          </w:tcPr>
          <w:p w14:paraId="317A4813" w14:textId="5622AFC5"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6" w:type="pct"/>
            <w:tcBorders>
              <w:top w:val="nil"/>
              <w:bottom w:val="nil"/>
            </w:tcBorders>
          </w:tcPr>
          <w:p w14:paraId="2E451439" w14:textId="02F66D3F"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F41B6D" w:rsidRPr="003B5A0D">
              <w:rPr>
                <w:rFonts w:ascii="Times New Roman" w:hAnsi="Times New Roman" w:cs="Times New Roman"/>
                <w:color w:val="000000" w:themeColor="text1"/>
                <w:sz w:val="24"/>
                <w:szCs w:val="24"/>
              </w:rPr>
              <w:t>4</w:t>
            </w:r>
            <w:r w:rsidR="00F41B6D">
              <w:rPr>
                <w:rFonts w:ascii="Times New Roman" w:hAnsi="Times New Roman" w:cs="Times New Roman"/>
                <w:color w:val="000000" w:themeColor="text1"/>
                <w:sz w:val="24"/>
                <w:szCs w:val="24"/>
              </w:rPr>
              <w:t>4</w:t>
            </w:r>
          </w:p>
        </w:tc>
        <w:tc>
          <w:tcPr>
            <w:tcW w:w="1264" w:type="pct"/>
            <w:tcBorders>
              <w:top w:val="nil"/>
              <w:bottom w:val="nil"/>
            </w:tcBorders>
          </w:tcPr>
          <w:p w14:paraId="02471956" w14:textId="42C9BF50"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r w:rsidR="00F41B6D" w:rsidRPr="003B5A0D">
              <w:rPr>
                <w:rFonts w:ascii="Times New Roman" w:hAnsi="Times New Roman" w:cs="Times New Roman"/>
                <w:color w:val="000000" w:themeColor="text1"/>
                <w:sz w:val="24"/>
                <w:szCs w:val="24"/>
              </w:rPr>
              <w:t>0</w:t>
            </w:r>
            <w:r w:rsidR="00F41B6D">
              <w:rPr>
                <w:rFonts w:ascii="Times New Roman" w:hAnsi="Times New Roman" w:cs="Times New Roman"/>
                <w:color w:val="000000" w:themeColor="text1"/>
                <w:sz w:val="24"/>
                <w:szCs w:val="24"/>
              </w:rPr>
              <w:t>7</w:t>
            </w:r>
          </w:p>
        </w:tc>
      </w:tr>
      <w:tr w:rsidR="002B4BF0" w:rsidRPr="002B4BF0" w14:paraId="3BE31DB6" w14:textId="7CA3A1AD" w:rsidTr="00126E9E">
        <w:trPr>
          <w:trHeight w:val="436"/>
        </w:trPr>
        <w:tc>
          <w:tcPr>
            <w:tcW w:w="1688" w:type="pct"/>
            <w:tcBorders>
              <w:top w:val="nil"/>
              <w:bottom w:val="nil"/>
            </w:tcBorders>
          </w:tcPr>
          <w:p w14:paraId="4595CBBC" w14:textId="79CCC675" w:rsidR="00AC60E0" w:rsidRPr="003B5A0D" w:rsidRDefault="00AC60E0"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3. % male</w:t>
            </w:r>
          </w:p>
        </w:tc>
        <w:tc>
          <w:tcPr>
            <w:tcW w:w="501" w:type="pct"/>
            <w:tcBorders>
              <w:top w:val="nil"/>
              <w:bottom w:val="nil"/>
            </w:tcBorders>
          </w:tcPr>
          <w:p w14:paraId="1EB5B4BB" w14:textId="50BD2719"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F41B6D" w:rsidRPr="003B5A0D">
              <w:rPr>
                <w:rFonts w:ascii="Times New Roman" w:hAnsi="Times New Roman" w:cs="Times New Roman"/>
                <w:color w:val="000000" w:themeColor="text1"/>
                <w:sz w:val="24"/>
                <w:szCs w:val="24"/>
              </w:rPr>
              <w:t>2</w:t>
            </w:r>
            <w:r w:rsidR="00F41B6D">
              <w:rPr>
                <w:rFonts w:ascii="Times New Roman" w:hAnsi="Times New Roman" w:cs="Times New Roman"/>
                <w:color w:val="000000" w:themeColor="text1"/>
                <w:sz w:val="24"/>
                <w:szCs w:val="24"/>
              </w:rPr>
              <w:t>0</w:t>
            </w:r>
          </w:p>
        </w:tc>
        <w:tc>
          <w:tcPr>
            <w:tcW w:w="501" w:type="pct"/>
            <w:tcBorders>
              <w:top w:val="nil"/>
              <w:bottom w:val="nil"/>
            </w:tcBorders>
          </w:tcPr>
          <w:p w14:paraId="19967DAD" w14:textId="0BBDFCC0"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6" w:type="pct"/>
            <w:tcBorders>
              <w:top w:val="nil"/>
              <w:bottom w:val="nil"/>
            </w:tcBorders>
          </w:tcPr>
          <w:p w14:paraId="5F0A912B" w14:textId="0391BC0F"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F41B6D">
              <w:rPr>
                <w:rFonts w:ascii="Times New Roman" w:hAnsi="Times New Roman" w:cs="Times New Roman"/>
                <w:color w:val="000000" w:themeColor="text1"/>
                <w:sz w:val="24"/>
                <w:szCs w:val="24"/>
              </w:rPr>
              <w:t>09</w:t>
            </w:r>
          </w:p>
        </w:tc>
        <w:tc>
          <w:tcPr>
            <w:tcW w:w="1264" w:type="pct"/>
            <w:tcBorders>
              <w:top w:val="nil"/>
              <w:bottom w:val="nil"/>
            </w:tcBorders>
          </w:tcPr>
          <w:p w14:paraId="2C7E54D9" w14:textId="08E833FD"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F41B6D">
              <w:rPr>
                <w:rFonts w:ascii="Times New Roman" w:hAnsi="Times New Roman" w:cs="Times New Roman"/>
                <w:color w:val="000000" w:themeColor="text1"/>
                <w:sz w:val="24"/>
                <w:szCs w:val="24"/>
              </w:rPr>
              <w:t>19</w:t>
            </w:r>
          </w:p>
        </w:tc>
      </w:tr>
      <w:tr w:rsidR="002B4BF0" w:rsidRPr="002B4BF0" w14:paraId="6CDB79FB" w14:textId="0589E213" w:rsidTr="00126E9E">
        <w:trPr>
          <w:trHeight w:val="436"/>
        </w:trPr>
        <w:tc>
          <w:tcPr>
            <w:tcW w:w="1688" w:type="pct"/>
            <w:tcBorders>
              <w:top w:val="nil"/>
              <w:bottom w:val="nil"/>
            </w:tcBorders>
          </w:tcPr>
          <w:p w14:paraId="6B0A26BA" w14:textId="6C334D8A" w:rsidR="00AC60E0" w:rsidRPr="003B5A0D" w:rsidRDefault="00AC60E0"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4. Repetitions</w:t>
            </w:r>
            <w:r w:rsidR="00126E9E" w:rsidRPr="003B5A0D">
              <w:rPr>
                <w:rFonts w:ascii="Times New Roman" w:hAnsi="Times New Roman" w:cs="Times New Roman"/>
                <w:color w:val="000000" w:themeColor="text1"/>
                <w:sz w:val="24"/>
                <w:szCs w:val="24"/>
                <w:vertAlign w:val="superscript"/>
              </w:rPr>
              <w:t>b</w:t>
            </w:r>
          </w:p>
        </w:tc>
        <w:tc>
          <w:tcPr>
            <w:tcW w:w="501" w:type="pct"/>
            <w:tcBorders>
              <w:top w:val="nil"/>
              <w:bottom w:val="nil"/>
            </w:tcBorders>
          </w:tcPr>
          <w:p w14:paraId="7F7CABE5" w14:textId="3D28223E"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3F4B4B">
              <w:rPr>
                <w:rFonts w:ascii="Times New Roman" w:hAnsi="Times New Roman" w:cs="Times New Roman"/>
                <w:color w:val="000000" w:themeColor="text1"/>
                <w:sz w:val="24"/>
                <w:szCs w:val="24"/>
              </w:rPr>
              <w:t>22</w:t>
            </w:r>
          </w:p>
        </w:tc>
        <w:tc>
          <w:tcPr>
            <w:tcW w:w="501" w:type="pct"/>
            <w:tcBorders>
              <w:top w:val="nil"/>
              <w:bottom w:val="nil"/>
            </w:tcBorders>
          </w:tcPr>
          <w:p w14:paraId="2A830D9B" w14:textId="1296169D"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p>
        </w:tc>
        <w:tc>
          <w:tcPr>
            <w:tcW w:w="1046" w:type="pct"/>
            <w:tcBorders>
              <w:top w:val="nil"/>
              <w:bottom w:val="nil"/>
            </w:tcBorders>
          </w:tcPr>
          <w:p w14:paraId="6ABB0B9B" w14:textId="47B6791E"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9D16A2" w:rsidRPr="003B5A0D">
              <w:rPr>
                <w:rFonts w:ascii="Times New Roman" w:hAnsi="Times New Roman" w:cs="Times New Roman"/>
                <w:color w:val="000000" w:themeColor="text1"/>
                <w:sz w:val="24"/>
                <w:szCs w:val="24"/>
              </w:rPr>
              <w:t>0</w:t>
            </w:r>
            <w:r w:rsidR="009D16A2">
              <w:rPr>
                <w:rFonts w:ascii="Times New Roman" w:hAnsi="Times New Roman" w:cs="Times New Roman"/>
                <w:color w:val="000000" w:themeColor="text1"/>
                <w:sz w:val="24"/>
                <w:szCs w:val="24"/>
              </w:rPr>
              <w:t>5</w:t>
            </w:r>
          </w:p>
        </w:tc>
        <w:tc>
          <w:tcPr>
            <w:tcW w:w="1264" w:type="pct"/>
            <w:tcBorders>
              <w:top w:val="nil"/>
              <w:bottom w:val="nil"/>
            </w:tcBorders>
          </w:tcPr>
          <w:p w14:paraId="15B2B332" w14:textId="3E515083"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9D16A2">
              <w:rPr>
                <w:rFonts w:ascii="Times New Roman" w:hAnsi="Times New Roman" w:cs="Times New Roman"/>
                <w:color w:val="000000" w:themeColor="text1"/>
                <w:sz w:val="24"/>
                <w:szCs w:val="24"/>
              </w:rPr>
              <w:t>10</w:t>
            </w:r>
          </w:p>
        </w:tc>
      </w:tr>
      <w:tr w:rsidR="002B4BF0" w:rsidRPr="002B4BF0" w14:paraId="602E56D6" w14:textId="3692D62B" w:rsidTr="00126E9E">
        <w:trPr>
          <w:trHeight w:val="436"/>
        </w:trPr>
        <w:tc>
          <w:tcPr>
            <w:tcW w:w="1688" w:type="pct"/>
            <w:tcBorders>
              <w:top w:val="nil"/>
              <w:bottom w:val="nil"/>
            </w:tcBorders>
          </w:tcPr>
          <w:p w14:paraId="27531777" w14:textId="64CC5C30" w:rsidR="00AC60E0" w:rsidRPr="003B5A0D" w:rsidRDefault="00126E9E"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5</w:t>
            </w:r>
            <w:r w:rsidR="00AC60E0" w:rsidRPr="003B5A0D">
              <w:rPr>
                <w:rFonts w:ascii="Times New Roman" w:hAnsi="Times New Roman" w:cs="Times New Roman"/>
                <w:color w:val="000000" w:themeColor="text1"/>
                <w:sz w:val="24"/>
                <w:szCs w:val="24"/>
              </w:rPr>
              <w:t>. Group size</w:t>
            </w:r>
          </w:p>
        </w:tc>
        <w:tc>
          <w:tcPr>
            <w:tcW w:w="501" w:type="pct"/>
            <w:tcBorders>
              <w:top w:val="nil"/>
              <w:bottom w:val="nil"/>
            </w:tcBorders>
          </w:tcPr>
          <w:p w14:paraId="39B7EDE6" w14:textId="0D6214E5"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1.66</w:t>
            </w:r>
          </w:p>
        </w:tc>
        <w:tc>
          <w:tcPr>
            <w:tcW w:w="501" w:type="pct"/>
            <w:tcBorders>
              <w:top w:val="nil"/>
              <w:bottom w:val="nil"/>
            </w:tcBorders>
          </w:tcPr>
          <w:p w14:paraId="456C8D1A" w14:textId="22EE35BE"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6" w:type="pct"/>
            <w:tcBorders>
              <w:top w:val="nil"/>
              <w:bottom w:val="nil"/>
            </w:tcBorders>
          </w:tcPr>
          <w:p w14:paraId="54A1C4F7" w14:textId="45EE3B06"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1.29</w:t>
            </w:r>
          </w:p>
        </w:tc>
        <w:tc>
          <w:tcPr>
            <w:tcW w:w="1264" w:type="pct"/>
            <w:tcBorders>
              <w:top w:val="nil"/>
              <w:bottom w:val="nil"/>
            </w:tcBorders>
          </w:tcPr>
          <w:p w14:paraId="3A2F0710" w14:textId="7C4904D5"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1.66</w:t>
            </w:r>
          </w:p>
        </w:tc>
      </w:tr>
      <w:tr w:rsidR="002B4BF0" w:rsidRPr="002B4BF0" w14:paraId="52734027" w14:textId="392EC9AE" w:rsidTr="00126E9E">
        <w:trPr>
          <w:trHeight w:val="436"/>
        </w:trPr>
        <w:tc>
          <w:tcPr>
            <w:tcW w:w="1688" w:type="pct"/>
            <w:tcBorders>
              <w:top w:val="nil"/>
              <w:bottom w:val="nil"/>
            </w:tcBorders>
          </w:tcPr>
          <w:p w14:paraId="42D21D7B" w14:textId="3CFFA35A" w:rsidR="00AC60E0" w:rsidRPr="003B5A0D" w:rsidRDefault="00126E9E"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6</w:t>
            </w:r>
            <w:r w:rsidR="00AC60E0" w:rsidRPr="003B5A0D">
              <w:rPr>
                <w:rFonts w:ascii="Times New Roman" w:hAnsi="Times New Roman" w:cs="Times New Roman"/>
                <w:color w:val="000000" w:themeColor="text1"/>
                <w:sz w:val="24"/>
                <w:szCs w:val="24"/>
              </w:rPr>
              <w:t xml:space="preserve">. </w:t>
            </w:r>
            <w:r w:rsidR="00AC60E0" w:rsidRPr="003B5A0D">
              <w:rPr>
                <w:rFonts w:ascii="Times New Roman" w:hAnsi="Times New Roman" w:cs="Times New Roman"/>
                <w:i/>
                <w:iCs/>
                <w:color w:val="000000" w:themeColor="text1"/>
                <w:sz w:val="24"/>
                <w:szCs w:val="24"/>
              </w:rPr>
              <w:t>K</w:t>
            </w:r>
            <w:r w:rsidR="00AC60E0" w:rsidRPr="003B5A0D">
              <w:rPr>
                <w:rFonts w:ascii="Times New Roman" w:hAnsi="Times New Roman" w:cs="Times New Roman"/>
                <w:color w:val="000000" w:themeColor="text1"/>
                <w:sz w:val="24"/>
                <w:szCs w:val="24"/>
              </w:rPr>
              <w:t xml:space="preserve"> index</w:t>
            </w:r>
          </w:p>
        </w:tc>
        <w:tc>
          <w:tcPr>
            <w:tcW w:w="501" w:type="pct"/>
            <w:tcBorders>
              <w:top w:val="nil"/>
              <w:bottom w:val="nil"/>
            </w:tcBorders>
          </w:tcPr>
          <w:p w14:paraId="11C1CA1C" w14:textId="508A788C"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3F4B4B" w:rsidRPr="003B5A0D">
              <w:rPr>
                <w:rFonts w:ascii="Times New Roman" w:hAnsi="Times New Roman" w:cs="Times New Roman"/>
                <w:color w:val="000000" w:themeColor="text1"/>
                <w:sz w:val="24"/>
                <w:szCs w:val="24"/>
              </w:rPr>
              <w:t>0</w:t>
            </w:r>
            <w:r w:rsidR="003F4B4B">
              <w:rPr>
                <w:rFonts w:ascii="Times New Roman" w:hAnsi="Times New Roman" w:cs="Times New Roman"/>
                <w:color w:val="000000" w:themeColor="text1"/>
                <w:sz w:val="24"/>
                <w:szCs w:val="24"/>
              </w:rPr>
              <w:t>7</w:t>
            </w:r>
          </w:p>
        </w:tc>
        <w:tc>
          <w:tcPr>
            <w:tcW w:w="501" w:type="pct"/>
            <w:tcBorders>
              <w:top w:val="nil"/>
              <w:bottom w:val="nil"/>
            </w:tcBorders>
          </w:tcPr>
          <w:p w14:paraId="465AC466" w14:textId="2790700C"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6" w:type="pct"/>
            <w:tcBorders>
              <w:top w:val="nil"/>
              <w:bottom w:val="nil"/>
            </w:tcBorders>
          </w:tcPr>
          <w:p w14:paraId="0131EF4A" w14:textId="6B3F6D38"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9D16A2" w:rsidRPr="003B5A0D">
              <w:rPr>
                <w:rFonts w:ascii="Times New Roman" w:hAnsi="Times New Roman" w:cs="Times New Roman"/>
                <w:color w:val="000000" w:themeColor="text1"/>
                <w:sz w:val="24"/>
                <w:szCs w:val="24"/>
              </w:rPr>
              <w:t>0</w:t>
            </w:r>
            <w:r w:rsidR="009D16A2">
              <w:rPr>
                <w:rFonts w:ascii="Times New Roman" w:hAnsi="Times New Roman" w:cs="Times New Roman"/>
                <w:color w:val="000000" w:themeColor="text1"/>
                <w:sz w:val="24"/>
                <w:szCs w:val="24"/>
              </w:rPr>
              <w:t>3</w:t>
            </w:r>
          </w:p>
        </w:tc>
        <w:tc>
          <w:tcPr>
            <w:tcW w:w="1264" w:type="pct"/>
            <w:tcBorders>
              <w:top w:val="nil"/>
              <w:bottom w:val="nil"/>
            </w:tcBorders>
          </w:tcPr>
          <w:p w14:paraId="52FBDC05" w14:textId="7B4DFFCA"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9D16A2" w:rsidRPr="003B5A0D">
              <w:rPr>
                <w:rFonts w:ascii="Times New Roman" w:hAnsi="Times New Roman" w:cs="Times New Roman"/>
                <w:color w:val="000000" w:themeColor="text1"/>
                <w:sz w:val="24"/>
                <w:szCs w:val="24"/>
              </w:rPr>
              <w:t>0</w:t>
            </w:r>
            <w:r w:rsidR="009D16A2">
              <w:rPr>
                <w:rFonts w:ascii="Times New Roman" w:hAnsi="Times New Roman" w:cs="Times New Roman"/>
                <w:color w:val="000000" w:themeColor="text1"/>
                <w:sz w:val="24"/>
                <w:szCs w:val="24"/>
              </w:rPr>
              <w:t>6</w:t>
            </w:r>
          </w:p>
        </w:tc>
      </w:tr>
      <w:tr w:rsidR="002B4BF0" w:rsidRPr="002B4BF0" w14:paraId="506ED803" w14:textId="1D46023E" w:rsidTr="00126E9E">
        <w:trPr>
          <w:trHeight w:val="450"/>
        </w:trPr>
        <w:tc>
          <w:tcPr>
            <w:tcW w:w="1688" w:type="pct"/>
            <w:tcBorders>
              <w:top w:val="nil"/>
              <w:bottom w:val="nil"/>
            </w:tcBorders>
          </w:tcPr>
          <w:p w14:paraId="13317653" w14:textId="194DF4E7" w:rsidR="00AC60E0" w:rsidRPr="003B5A0D" w:rsidRDefault="00126E9E"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7</w:t>
            </w:r>
            <w:r w:rsidR="00AC60E0" w:rsidRPr="003B5A0D">
              <w:rPr>
                <w:rFonts w:ascii="Times New Roman" w:hAnsi="Times New Roman" w:cs="Times New Roman"/>
                <w:color w:val="000000" w:themeColor="text1"/>
                <w:sz w:val="24"/>
                <w:szCs w:val="24"/>
              </w:rPr>
              <w:t>. Communication</w:t>
            </w:r>
            <w:r w:rsidRPr="003B5A0D">
              <w:rPr>
                <w:rFonts w:ascii="Times New Roman" w:hAnsi="Times New Roman" w:cs="Times New Roman"/>
                <w:color w:val="000000" w:themeColor="text1"/>
                <w:sz w:val="24"/>
                <w:szCs w:val="24"/>
                <w:vertAlign w:val="superscript"/>
              </w:rPr>
              <w:t>c</w:t>
            </w:r>
          </w:p>
        </w:tc>
        <w:tc>
          <w:tcPr>
            <w:tcW w:w="501" w:type="pct"/>
            <w:tcBorders>
              <w:top w:val="nil"/>
              <w:bottom w:val="nil"/>
            </w:tcBorders>
          </w:tcPr>
          <w:p w14:paraId="6B950F0A" w14:textId="78D6136C"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3C3C57" w:rsidRPr="003B5A0D">
              <w:rPr>
                <w:rFonts w:ascii="Times New Roman" w:hAnsi="Times New Roman" w:cs="Times New Roman"/>
                <w:color w:val="000000" w:themeColor="text1"/>
                <w:sz w:val="24"/>
                <w:szCs w:val="24"/>
              </w:rPr>
              <w:t>.13</w:t>
            </w:r>
          </w:p>
        </w:tc>
        <w:tc>
          <w:tcPr>
            <w:tcW w:w="501" w:type="pct"/>
            <w:tcBorders>
              <w:top w:val="nil"/>
              <w:bottom w:val="nil"/>
            </w:tcBorders>
          </w:tcPr>
          <w:p w14:paraId="1294A23E" w14:textId="6B2754C6"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p>
        </w:tc>
        <w:tc>
          <w:tcPr>
            <w:tcW w:w="1046" w:type="pct"/>
            <w:tcBorders>
              <w:top w:val="nil"/>
              <w:bottom w:val="nil"/>
            </w:tcBorders>
          </w:tcPr>
          <w:p w14:paraId="47FE2E3E" w14:textId="3EF0915C"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1.03</w:t>
            </w:r>
          </w:p>
        </w:tc>
        <w:tc>
          <w:tcPr>
            <w:tcW w:w="1264" w:type="pct"/>
            <w:tcBorders>
              <w:top w:val="nil"/>
              <w:bottom w:val="nil"/>
            </w:tcBorders>
          </w:tcPr>
          <w:p w14:paraId="21D0CFD4" w14:textId="26091818"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1.06</w:t>
            </w:r>
          </w:p>
        </w:tc>
      </w:tr>
      <w:tr w:rsidR="002B4BF0" w:rsidRPr="002B4BF0" w14:paraId="06862AC3" w14:textId="4FCC7414" w:rsidTr="00126E9E">
        <w:trPr>
          <w:trHeight w:val="450"/>
        </w:trPr>
        <w:tc>
          <w:tcPr>
            <w:tcW w:w="1688" w:type="pct"/>
            <w:tcBorders>
              <w:top w:val="nil"/>
              <w:bottom w:val="nil"/>
            </w:tcBorders>
          </w:tcPr>
          <w:p w14:paraId="02BBCB84" w14:textId="47B3FE89" w:rsidR="00AC60E0" w:rsidRPr="003B5A0D" w:rsidRDefault="00126E9E"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8</w:t>
            </w:r>
            <w:r w:rsidR="00AC60E0" w:rsidRPr="003B5A0D">
              <w:rPr>
                <w:rFonts w:ascii="Times New Roman" w:hAnsi="Times New Roman" w:cs="Times New Roman"/>
                <w:color w:val="000000" w:themeColor="text1"/>
                <w:sz w:val="24"/>
                <w:szCs w:val="24"/>
              </w:rPr>
              <w:t>. Sanctions</w:t>
            </w:r>
            <w:r w:rsidRPr="003B5A0D">
              <w:rPr>
                <w:rFonts w:ascii="Times New Roman" w:hAnsi="Times New Roman" w:cs="Times New Roman"/>
                <w:color w:val="000000" w:themeColor="text1"/>
                <w:sz w:val="24"/>
                <w:szCs w:val="24"/>
                <w:vertAlign w:val="superscript"/>
              </w:rPr>
              <w:t>d</w:t>
            </w:r>
          </w:p>
        </w:tc>
        <w:tc>
          <w:tcPr>
            <w:tcW w:w="501" w:type="pct"/>
            <w:tcBorders>
              <w:top w:val="nil"/>
              <w:bottom w:val="nil"/>
            </w:tcBorders>
          </w:tcPr>
          <w:p w14:paraId="797B33FB" w14:textId="5F38A19D"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r w:rsidR="003C3C57" w:rsidRPr="003B5A0D">
              <w:rPr>
                <w:rFonts w:ascii="Times New Roman" w:hAnsi="Times New Roman" w:cs="Times New Roman"/>
                <w:color w:val="000000" w:themeColor="text1"/>
                <w:sz w:val="24"/>
                <w:szCs w:val="24"/>
              </w:rPr>
              <w:t>11</w:t>
            </w:r>
          </w:p>
        </w:tc>
        <w:tc>
          <w:tcPr>
            <w:tcW w:w="501" w:type="pct"/>
            <w:tcBorders>
              <w:top w:val="nil"/>
              <w:bottom w:val="nil"/>
            </w:tcBorders>
          </w:tcPr>
          <w:p w14:paraId="71AB4051" w14:textId="5EEC16A8"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2</w:t>
            </w:r>
          </w:p>
        </w:tc>
        <w:tc>
          <w:tcPr>
            <w:tcW w:w="1046" w:type="pct"/>
            <w:tcBorders>
              <w:top w:val="nil"/>
              <w:bottom w:val="nil"/>
            </w:tcBorders>
          </w:tcPr>
          <w:p w14:paraId="092C4B96" w14:textId="340254BE"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1.03</w:t>
            </w:r>
          </w:p>
        </w:tc>
        <w:tc>
          <w:tcPr>
            <w:tcW w:w="1264" w:type="pct"/>
            <w:tcBorders>
              <w:top w:val="nil"/>
              <w:bottom w:val="nil"/>
            </w:tcBorders>
          </w:tcPr>
          <w:p w14:paraId="718E0E09" w14:textId="76D14035"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1.06</w:t>
            </w:r>
          </w:p>
        </w:tc>
      </w:tr>
      <w:tr w:rsidR="002B4BF0" w:rsidRPr="002B4BF0" w14:paraId="23DA69EE" w14:textId="71BD6940" w:rsidTr="00126E9E">
        <w:trPr>
          <w:trHeight w:val="450"/>
        </w:trPr>
        <w:tc>
          <w:tcPr>
            <w:tcW w:w="1688" w:type="pct"/>
            <w:tcBorders>
              <w:top w:val="nil"/>
              <w:bottom w:val="single" w:sz="12" w:space="0" w:color="000000"/>
            </w:tcBorders>
          </w:tcPr>
          <w:p w14:paraId="0AA572A8" w14:textId="5FBF8235" w:rsidR="00AC60E0" w:rsidRPr="003B5A0D" w:rsidRDefault="00126E9E" w:rsidP="0019466C">
            <w:pPr>
              <w:pStyle w:val="a9"/>
              <w:ind w:firstLineChars="0" w:firstLine="0"/>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9</w:t>
            </w:r>
            <w:r w:rsidR="00AC60E0" w:rsidRPr="003B5A0D">
              <w:rPr>
                <w:rFonts w:ascii="Times New Roman" w:hAnsi="Times New Roman" w:cs="Times New Roman"/>
                <w:color w:val="000000" w:themeColor="text1"/>
                <w:sz w:val="24"/>
                <w:szCs w:val="24"/>
              </w:rPr>
              <w:t>. Periods</w:t>
            </w:r>
            <w:r w:rsidRPr="003B5A0D">
              <w:rPr>
                <w:rFonts w:ascii="Times New Roman" w:hAnsi="Times New Roman" w:cs="Times New Roman"/>
                <w:color w:val="000000" w:themeColor="text1"/>
                <w:sz w:val="24"/>
                <w:szCs w:val="24"/>
                <w:vertAlign w:val="superscript"/>
              </w:rPr>
              <w:t>e</w:t>
            </w:r>
          </w:p>
        </w:tc>
        <w:tc>
          <w:tcPr>
            <w:tcW w:w="501" w:type="pct"/>
            <w:tcBorders>
              <w:top w:val="nil"/>
              <w:bottom w:val="single" w:sz="12" w:space="0" w:color="000000"/>
            </w:tcBorders>
          </w:tcPr>
          <w:p w14:paraId="082C3ADA" w14:textId="4120519F" w:rsidR="00AC60E0" w:rsidRPr="003B5A0D" w:rsidRDefault="00AC60E0"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1.09</w:t>
            </w:r>
          </w:p>
        </w:tc>
        <w:tc>
          <w:tcPr>
            <w:tcW w:w="501" w:type="pct"/>
            <w:tcBorders>
              <w:top w:val="nil"/>
              <w:bottom w:val="single" w:sz="12" w:space="0" w:color="000000"/>
            </w:tcBorders>
          </w:tcPr>
          <w:p w14:paraId="1993073E" w14:textId="222E0612"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w:t>
            </w:r>
          </w:p>
        </w:tc>
        <w:tc>
          <w:tcPr>
            <w:tcW w:w="1046" w:type="pct"/>
            <w:tcBorders>
              <w:top w:val="nil"/>
              <w:bottom w:val="single" w:sz="12" w:space="0" w:color="000000"/>
            </w:tcBorders>
          </w:tcPr>
          <w:p w14:paraId="0B3D7E3C" w14:textId="29417CD5"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1.04</w:t>
            </w:r>
          </w:p>
        </w:tc>
        <w:tc>
          <w:tcPr>
            <w:tcW w:w="1264" w:type="pct"/>
            <w:tcBorders>
              <w:top w:val="nil"/>
              <w:bottom w:val="single" w:sz="12" w:space="0" w:color="000000"/>
            </w:tcBorders>
          </w:tcPr>
          <w:p w14:paraId="0A7BB15E" w14:textId="5095BD67" w:rsidR="00AC60E0" w:rsidRPr="003B5A0D" w:rsidRDefault="003C3C57" w:rsidP="00C57301">
            <w:pPr>
              <w:pStyle w:val="a9"/>
              <w:ind w:firstLineChars="0" w:firstLine="0"/>
              <w:jc w:val="center"/>
              <w:rPr>
                <w:rFonts w:ascii="Times New Roman" w:hAnsi="Times New Roman" w:cs="Times New Roman"/>
                <w:color w:val="000000" w:themeColor="text1"/>
                <w:sz w:val="24"/>
                <w:szCs w:val="24"/>
              </w:rPr>
            </w:pPr>
            <w:r w:rsidRPr="003B5A0D">
              <w:rPr>
                <w:rFonts w:ascii="Times New Roman" w:hAnsi="Times New Roman" w:cs="Times New Roman"/>
                <w:color w:val="000000" w:themeColor="text1"/>
                <w:sz w:val="24"/>
                <w:szCs w:val="24"/>
              </w:rPr>
              <w:t>1.08</w:t>
            </w:r>
          </w:p>
        </w:tc>
      </w:tr>
    </w:tbl>
    <w:p w14:paraId="0CD1FD3A" w14:textId="4F1F2EA7" w:rsidR="00126E9E" w:rsidRPr="003B5A0D" w:rsidRDefault="00EB44A8" w:rsidP="00126E9E">
      <w:pPr>
        <w:widowControl/>
        <w:spacing w:line="360" w:lineRule="auto"/>
        <w:jc w:val="left"/>
        <w:rPr>
          <w:rFonts w:ascii="Times New Roman" w:hAnsi="Times New Roman" w:cs="Times New Roman"/>
          <w:color w:val="000000" w:themeColor="text1"/>
          <w:sz w:val="24"/>
          <w:szCs w:val="24"/>
        </w:rPr>
      </w:pPr>
      <w:r w:rsidRPr="003B5A0D">
        <w:rPr>
          <w:rFonts w:ascii="Times New Roman" w:hAnsi="Times New Roman" w:cs="Times New Roman"/>
          <w:i/>
          <w:iCs/>
          <w:color w:val="000000" w:themeColor="text1"/>
          <w:sz w:val="24"/>
          <w:szCs w:val="24"/>
        </w:rPr>
        <w:t>Note</w:t>
      </w:r>
      <w:r w:rsidRPr="003B5A0D">
        <w:rPr>
          <w:rFonts w:ascii="Times New Roman" w:hAnsi="Times New Roman" w:cs="Times New Roman"/>
          <w:color w:val="000000" w:themeColor="text1"/>
          <w:sz w:val="24"/>
          <w:szCs w:val="24"/>
        </w:rPr>
        <w:t xml:space="preserve">. </w:t>
      </w:r>
      <w:r w:rsidR="009516FA"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F41B6D" w:rsidRPr="003B5A0D">
        <w:rPr>
          <w:rFonts w:ascii="Times New Roman" w:hAnsi="Times New Roman" w:cs="Times New Roman"/>
          <w:color w:val="000000" w:themeColor="text1"/>
          <w:sz w:val="24"/>
          <w:szCs w:val="24"/>
        </w:rPr>
        <w:t>6</w:t>
      </w:r>
      <w:r w:rsidR="00F41B6D">
        <w:rPr>
          <w:rFonts w:ascii="Times New Roman" w:hAnsi="Times New Roman" w:cs="Times New Roman"/>
          <w:color w:val="000000" w:themeColor="text1"/>
          <w:sz w:val="24"/>
          <w:szCs w:val="24"/>
        </w:rPr>
        <w:t>35</w:t>
      </w:r>
      <w:r w:rsidRPr="003B5A0D">
        <w:rPr>
          <w:rFonts w:ascii="Times New Roman" w:hAnsi="Times New Roman" w:cs="Times New Roman"/>
          <w:color w:val="000000" w:themeColor="text1"/>
          <w:sz w:val="24"/>
          <w:szCs w:val="24"/>
        </w:rPr>
        <w:t xml:space="preserve">. </w:t>
      </w:r>
      <w:r w:rsidR="00126E9E" w:rsidRPr="003B5A0D">
        <w:rPr>
          <w:rFonts w:ascii="Times New Roman" w:hAnsi="Times New Roman" w:cs="Times New Roman"/>
          <w:color w:val="000000" w:themeColor="text1"/>
          <w:sz w:val="24"/>
          <w:szCs w:val="24"/>
          <w:vertAlign w:val="superscript"/>
        </w:rPr>
        <w:t>a</w:t>
      </w:r>
      <w:r w:rsidR="00126E9E" w:rsidRPr="003B5A0D">
        <w:rPr>
          <w:rFonts w:ascii="Times New Roman" w:hAnsi="Times New Roman" w:cs="Times New Roman"/>
          <w:color w:val="000000" w:themeColor="text1"/>
          <w:sz w:val="24"/>
          <w:szCs w:val="24"/>
        </w:rPr>
        <w:t xml:space="preserve"> 0 = Prisoner’s Dilemma, 1 = Public Goods Dilemma; </w:t>
      </w:r>
      <w:r w:rsidR="00126E9E" w:rsidRPr="003B5A0D">
        <w:rPr>
          <w:rFonts w:ascii="Times New Roman" w:hAnsi="Times New Roman" w:cs="Times New Roman"/>
          <w:color w:val="000000" w:themeColor="text1"/>
          <w:sz w:val="24"/>
          <w:szCs w:val="24"/>
          <w:vertAlign w:val="superscript"/>
        </w:rPr>
        <w:t>b</w:t>
      </w:r>
      <w:r w:rsidR="00126E9E" w:rsidRPr="003B5A0D">
        <w:rPr>
          <w:rFonts w:ascii="Times New Roman" w:hAnsi="Times New Roman" w:cs="Times New Roman"/>
          <w:color w:val="000000" w:themeColor="text1"/>
          <w:sz w:val="24"/>
          <w:szCs w:val="24"/>
        </w:rPr>
        <w:t xml:space="preserve"> 0 = one-shot interaction, 0.5 = mixed, 1 = repeated interaction; </w:t>
      </w:r>
      <w:r w:rsidR="00126E9E" w:rsidRPr="003B5A0D">
        <w:rPr>
          <w:rFonts w:ascii="Times New Roman" w:hAnsi="Times New Roman" w:cs="Times New Roman"/>
          <w:color w:val="000000" w:themeColor="text1"/>
          <w:sz w:val="24"/>
          <w:szCs w:val="24"/>
          <w:vertAlign w:val="superscript"/>
        </w:rPr>
        <w:t>c</w:t>
      </w:r>
      <w:r w:rsidR="00126E9E" w:rsidRPr="003B5A0D">
        <w:rPr>
          <w:rFonts w:ascii="Times New Roman" w:hAnsi="Times New Roman" w:cs="Times New Roman"/>
          <w:color w:val="000000" w:themeColor="text1"/>
          <w:sz w:val="24"/>
          <w:szCs w:val="24"/>
        </w:rPr>
        <w:t xml:space="preserve"> 0 = no communication, 0.5 = mixed, 1 = communication; </w:t>
      </w:r>
      <w:r w:rsidR="00126E9E" w:rsidRPr="003B5A0D">
        <w:rPr>
          <w:rFonts w:ascii="Times New Roman" w:hAnsi="Times New Roman" w:cs="Times New Roman"/>
          <w:color w:val="000000" w:themeColor="text1"/>
          <w:sz w:val="24"/>
          <w:szCs w:val="24"/>
          <w:vertAlign w:val="superscript"/>
        </w:rPr>
        <w:t>d</w:t>
      </w:r>
      <w:r w:rsidR="00126E9E" w:rsidRPr="003B5A0D">
        <w:rPr>
          <w:rFonts w:ascii="Times New Roman" w:hAnsi="Times New Roman" w:cs="Times New Roman"/>
          <w:color w:val="000000" w:themeColor="text1"/>
          <w:sz w:val="24"/>
          <w:szCs w:val="24"/>
        </w:rPr>
        <w:t xml:space="preserve"> 0 = no sanctions, 0.5 = mixed, 1 = sanctions; </w:t>
      </w:r>
      <w:r w:rsidR="00126E9E" w:rsidRPr="003B5A0D">
        <w:rPr>
          <w:rFonts w:ascii="Times New Roman" w:hAnsi="Times New Roman" w:cs="Times New Roman"/>
          <w:color w:val="000000" w:themeColor="text1"/>
          <w:sz w:val="24"/>
          <w:szCs w:val="24"/>
          <w:vertAlign w:val="superscript"/>
        </w:rPr>
        <w:t>e</w:t>
      </w:r>
      <w:r w:rsidR="00126E9E" w:rsidRPr="003B5A0D">
        <w:rPr>
          <w:rFonts w:ascii="Times New Roman" w:hAnsi="Times New Roman" w:cs="Times New Roman"/>
          <w:color w:val="000000" w:themeColor="text1"/>
          <w:sz w:val="24"/>
          <w:szCs w:val="24"/>
        </w:rPr>
        <w:t xml:space="preserve"> 0 = overall, 1 = firs</w:t>
      </w:r>
      <w:r w:rsidR="00873A61">
        <w:rPr>
          <w:rFonts w:ascii="Times New Roman" w:hAnsi="Times New Roman" w:cs="Times New Roman"/>
          <w:color w:val="000000" w:themeColor="text1"/>
          <w:sz w:val="24"/>
          <w:szCs w:val="24"/>
        </w:rPr>
        <w:t>t</w:t>
      </w:r>
      <w:r w:rsidR="00126E9E" w:rsidRPr="003B5A0D">
        <w:rPr>
          <w:rFonts w:ascii="Times New Roman" w:hAnsi="Times New Roman" w:cs="Times New Roman"/>
          <w:color w:val="000000" w:themeColor="text1"/>
          <w:sz w:val="24"/>
          <w:szCs w:val="24"/>
        </w:rPr>
        <w:t>.</w:t>
      </w:r>
    </w:p>
    <w:p w14:paraId="0220683C" w14:textId="77777777" w:rsidR="00267395" w:rsidRDefault="00267395" w:rsidP="00267395">
      <w:pPr>
        <w:spacing w:line="360" w:lineRule="auto"/>
        <w:jc w:val="left"/>
        <w:rPr>
          <w:rFonts w:ascii="Times New Roman" w:hAnsi="Times New Roman" w:cs="Times New Roman"/>
          <w:i/>
          <w:iCs/>
          <w:sz w:val="24"/>
          <w:szCs w:val="24"/>
        </w:rPr>
      </w:pPr>
    </w:p>
    <w:p w14:paraId="048CE8B0" w14:textId="38E1F8A8" w:rsidR="00747975" w:rsidRDefault="00747975" w:rsidP="00747975">
      <w:pPr>
        <w:spacing w:line="480" w:lineRule="auto"/>
        <w:ind w:firstLine="720"/>
        <w:jc w:val="left"/>
        <w:rPr>
          <w:rFonts w:ascii="Times New Roman" w:hAnsi="Times New Roman" w:cs="Times New Roman"/>
          <w:sz w:val="24"/>
          <w:szCs w:val="24"/>
        </w:rPr>
      </w:pPr>
      <w:r w:rsidRPr="00B13034">
        <w:rPr>
          <w:rFonts w:ascii="Times New Roman" w:hAnsi="Times New Roman" w:cs="Times New Roman"/>
          <w:b/>
          <w:bCs/>
          <w:sz w:val="24"/>
          <w:szCs w:val="24"/>
        </w:rPr>
        <w:t xml:space="preserve">Model </w:t>
      </w:r>
      <w:r w:rsidR="00751224">
        <w:rPr>
          <w:rFonts w:ascii="Times New Roman" w:hAnsi="Times New Roman" w:cs="Times New Roman"/>
          <w:b/>
          <w:bCs/>
          <w:sz w:val="24"/>
          <w:szCs w:val="24"/>
        </w:rPr>
        <w:t>R</w:t>
      </w:r>
      <w:r w:rsidR="00751224" w:rsidRPr="00B13034">
        <w:rPr>
          <w:rFonts w:ascii="Times New Roman" w:hAnsi="Times New Roman" w:cs="Times New Roman"/>
          <w:b/>
          <w:bCs/>
          <w:sz w:val="24"/>
          <w:szCs w:val="24"/>
        </w:rPr>
        <w:t xml:space="preserve">esults </w:t>
      </w:r>
      <w:r w:rsidR="00751224">
        <w:rPr>
          <w:rFonts w:ascii="Times New Roman" w:hAnsi="Times New Roman" w:cs="Times New Roman"/>
          <w:b/>
          <w:bCs/>
          <w:sz w:val="24"/>
          <w:szCs w:val="24"/>
        </w:rPr>
        <w:t>Including</w:t>
      </w:r>
      <w:r w:rsidR="00751224" w:rsidRPr="00B13034">
        <w:rPr>
          <w:rFonts w:ascii="Times New Roman" w:hAnsi="Times New Roman" w:cs="Times New Roman"/>
          <w:b/>
          <w:bCs/>
          <w:sz w:val="24"/>
          <w:szCs w:val="24"/>
        </w:rPr>
        <w:t xml:space="preserve"> </w:t>
      </w:r>
      <w:r w:rsidR="00751224">
        <w:rPr>
          <w:rFonts w:ascii="Times New Roman" w:hAnsi="Times New Roman" w:cs="Times New Roman"/>
          <w:b/>
          <w:bCs/>
          <w:sz w:val="24"/>
          <w:szCs w:val="24"/>
        </w:rPr>
        <w:t>E</w:t>
      </w:r>
      <w:r w:rsidR="00751224" w:rsidRPr="00B13034">
        <w:rPr>
          <w:rFonts w:ascii="Times New Roman" w:hAnsi="Times New Roman" w:cs="Times New Roman"/>
          <w:b/>
          <w:bCs/>
          <w:sz w:val="24"/>
          <w:szCs w:val="24"/>
        </w:rPr>
        <w:t xml:space="preserve">xtreme </w:t>
      </w:r>
      <w:r w:rsidR="00751224">
        <w:rPr>
          <w:rFonts w:ascii="Times New Roman" w:hAnsi="Times New Roman" w:cs="Times New Roman"/>
          <w:b/>
          <w:bCs/>
          <w:sz w:val="24"/>
          <w:szCs w:val="24"/>
        </w:rPr>
        <w:t>O</w:t>
      </w:r>
      <w:r w:rsidR="00751224" w:rsidRPr="00B13034">
        <w:rPr>
          <w:rFonts w:ascii="Times New Roman" w:hAnsi="Times New Roman" w:cs="Times New Roman"/>
          <w:b/>
          <w:bCs/>
          <w:sz w:val="24"/>
          <w:szCs w:val="24"/>
        </w:rPr>
        <w:t>utlier</w:t>
      </w:r>
      <w:r w:rsidR="00751224">
        <w:rPr>
          <w:rFonts w:ascii="Times New Roman" w:hAnsi="Times New Roman" w:cs="Times New Roman"/>
          <w:b/>
          <w:bCs/>
          <w:sz w:val="24"/>
          <w:szCs w:val="24"/>
        </w:rPr>
        <w:t>s</w:t>
      </w:r>
      <w:r>
        <w:rPr>
          <w:rFonts w:ascii="Times New Roman" w:hAnsi="Times New Roman" w:cs="Times New Roman"/>
          <w:b/>
          <w:bCs/>
          <w:sz w:val="24"/>
          <w:szCs w:val="24"/>
        </w:rPr>
        <w:t xml:space="preserve">. </w:t>
      </w:r>
      <w:r w:rsidRPr="0019466C">
        <w:rPr>
          <w:rFonts w:ascii="Times New Roman" w:hAnsi="Times New Roman" w:cs="Times New Roman"/>
          <w:sz w:val="24"/>
          <w:szCs w:val="24"/>
        </w:rPr>
        <w:t xml:space="preserve">We also conducted </w:t>
      </w:r>
      <w:r>
        <w:rPr>
          <w:rFonts w:ascii="Times New Roman" w:hAnsi="Times New Roman" w:cs="Times New Roman"/>
          <w:sz w:val="24"/>
          <w:szCs w:val="24"/>
        </w:rPr>
        <w:t>the</w:t>
      </w:r>
      <w:r w:rsidRPr="0019466C">
        <w:rPr>
          <w:rFonts w:ascii="Times New Roman" w:hAnsi="Times New Roman" w:cs="Times New Roman"/>
          <w:sz w:val="24"/>
          <w:szCs w:val="24"/>
        </w:rPr>
        <w:t xml:space="preserve"> analys</w:t>
      </w:r>
      <w:r>
        <w:rPr>
          <w:rFonts w:ascii="Times New Roman" w:hAnsi="Times New Roman" w:cs="Times New Roman"/>
          <w:sz w:val="24"/>
          <w:szCs w:val="24"/>
        </w:rPr>
        <w:t>e</w:t>
      </w:r>
      <w:r w:rsidRPr="0019466C">
        <w:rPr>
          <w:rFonts w:ascii="Times New Roman" w:hAnsi="Times New Roman" w:cs="Times New Roman"/>
          <w:sz w:val="24"/>
          <w:szCs w:val="24"/>
        </w:rPr>
        <w:t>s including</w:t>
      </w:r>
      <w:r>
        <w:rPr>
          <w:rFonts w:ascii="Times New Roman" w:hAnsi="Times New Roman" w:cs="Times New Roman"/>
          <w:sz w:val="24"/>
          <w:szCs w:val="24"/>
        </w:rPr>
        <w:t xml:space="preserve"> </w:t>
      </w:r>
      <w:r w:rsidR="000838C7">
        <w:rPr>
          <w:rFonts w:ascii="Times New Roman" w:hAnsi="Times New Roman" w:cs="Times New Roman"/>
          <w:sz w:val="24"/>
          <w:szCs w:val="24"/>
        </w:rPr>
        <w:t>494</w:t>
      </w:r>
      <w:r w:rsidR="000838C7" w:rsidRPr="006C5837">
        <w:rPr>
          <w:rFonts w:ascii="Times New Roman" w:hAnsi="Times New Roman" w:cs="Times New Roman"/>
          <w:sz w:val="24"/>
          <w:szCs w:val="24"/>
        </w:rPr>
        <w:t xml:space="preserve"> </w:t>
      </w:r>
      <w:r w:rsidRPr="006C5837">
        <w:rPr>
          <w:rFonts w:ascii="Times New Roman" w:hAnsi="Times New Roman" w:cs="Times New Roman"/>
          <w:sz w:val="24"/>
          <w:szCs w:val="24"/>
        </w:rPr>
        <w:t xml:space="preserve">studies </w:t>
      </w:r>
      <w:r w:rsidR="0089080F">
        <w:rPr>
          <w:rFonts w:ascii="Times New Roman" w:hAnsi="Times New Roman" w:cs="Times New Roman"/>
          <w:sz w:val="24"/>
          <w:szCs w:val="24"/>
        </w:rPr>
        <w:t>with six</w:t>
      </w:r>
      <w:r w:rsidRPr="006C5837">
        <w:rPr>
          <w:rFonts w:ascii="Times New Roman" w:hAnsi="Times New Roman" w:cs="Times New Roman"/>
          <w:sz w:val="24"/>
          <w:szCs w:val="24"/>
        </w:rPr>
        <w:t xml:space="preserve"> extreme outliers </w:t>
      </w:r>
      <w:r w:rsidR="00586627">
        <w:rPr>
          <w:rFonts w:ascii="Times New Roman" w:hAnsi="Times New Roman" w:cs="Times New Roman"/>
          <w:sz w:val="24"/>
          <w:szCs w:val="24"/>
        </w:rPr>
        <w:t>(</w:t>
      </w:r>
      <w:r w:rsidR="00586627" w:rsidRPr="00586627">
        <w:rPr>
          <w:rFonts w:ascii="Times New Roman" w:hAnsi="Times New Roman" w:cs="Times New Roman"/>
          <w:sz w:val="24"/>
          <w:szCs w:val="24"/>
        </w:rPr>
        <w:t xml:space="preserve">see Table </w:t>
      </w:r>
      <w:r w:rsidR="006B1E50" w:rsidRPr="003B5A0D">
        <w:rPr>
          <w:rFonts w:ascii="Times New Roman" w:hAnsi="Times New Roman" w:cs="Times New Roman"/>
          <w:color w:val="000000" w:themeColor="text1"/>
          <w:sz w:val="24"/>
          <w:szCs w:val="24"/>
        </w:rPr>
        <w:t>S</w:t>
      </w:r>
      <w:r w:rsidR="00713FE2">
        <w:rPr>
          <w:rFonts w:ascii="Times New Roman" w:hAnsi="Times New Roman" w:cs="Times New Roman"/>
          <w:color w:val="000000" w:themeColor="text1"/>
          <w:sz w:val="24"/>
          <w:szCs w:val="24"/>
        </w:rPr>
        <w:t>14</w:t>
      </w:r>
      <w:r w:rsidR="00586627">
        <w:rPr>
          <w:rFonts w:ascii="Times New Roman" w:hAnsi="Times New Roman" w:cs="Times New Roman"/>
          <w:sz w:val="24"/>
          <w:szCs w:val="24"/>
        </w:rPr>
        <w:t xml:space="preserve">) </w:t>
      </w:r>
      <w:r w:rsidRPr="006C5837">
        <w:rPr>
          <w:rFonts w:ascii="Times New Roman" w:hAnsi="Times New Roman" w:cs="Times New Roman"/>
          <w:sz w:val="24"/>
          <w:szCs w:val="24"/>
        </w:rPr>
        <w:t>in the sample</w:t>
      </w:r>
      <w:r>
        <w:rPr>
          <w:rFonts w:ascii="Times New Roman" w:hAnsi="Times New Roman" w:cs="Times New Roman"/>
          <w:sz w:val="24"/>
          <w:szCs w:val="24"/>
        </w:rPr>
        <w:t xml:space="preserve"> </w:t>
      </w:r>
      <w:r w:rsidRPr="0019466C">
        <w:rPr>
          <w:rFonts w:ascii="Times New Roman" w:hAnsi="Times New Roman" w:cs="Times New Roman"/>
          <w:sz w:val="24"/>
          <w:szCs w:val="24"/>
        </w:rPr>
        <w:t>(</w:t>
      </w:r>
      <w:r w:rsidR="00586627">
        <w:rPr>
          <w:rFonts w:ascii="Times New Roman" w:hAnsi="Times New Roman" w:cs="Times New Roman"/>
          <w:sz w:val="24"/>
          <w:szCs w:val="24"/>
        </w:rPr>
        <w:t xml:space="preserve">i.e., </w:t>
      </w:r>
      <w:r w:rsidR="000838C7" w:rsidRPr="00586627">
        <w:rPr>
          <w:rFonts w:ascii="Times New Roman" w:hAnsi="Times New Roman" w:cs="Times New Roman"/>
          <w:bCs/>
          <w:sz w:val="24"/>
          <w:szCs w:val="24"/>
        </w:rPr>
        <w:t>6</w:t>
      </w:r>
      <w:r w:rsidR="000838C7">
        <w:rPr>
          <w:rFonts w:ascii="Times New Roman" w:hAnsi="Times New Roman" w:cs="Times New Roman"/>
          <w:bCs/>
          <w:sz w:val="24"/>
          <w:szCs w:val="24"/>
        </w:rPr>
        <w:t>41</w:t>
      </w:r>
      <w:r w:rsidR="000838C7" w:rsidRPr="00586627">
        <w:rPr>
          <w:rFonts w:ascii="Times New Roman" w:hAnsi="Times New Roman" w:cs="Times New Roman"/>
          <w:bCs/>
          <w:sz w:val="24"/>
          <w:szCs w:val="24"/>
        </w:rPr>
        <w:t xml:space="preserve"> </w:t>
      </w:r>
      <w:r w:rsidR="00586627" w:rsidRPr="00586627">
        <w:rPr>
          <w:rFonts w:ascii="Times New Roman" w:hAnsi="Times New Roman" w:cs="Times New Roman"/>
          <w:bCs/>
          <w:sz w:val="24"/>
          <w:szCs w:val="24"/>
        </w:rPr>
        <w:t xml:space="preserve">unique </w:t>
      </w:r>
      <w:r w:rsidR="00566C23">
        <w:rPr>
          <w:rFonts w:ascii="Times New Roman" w:hAnsi="Times New Roman" w:cs="Times New Roman"/>
          <w:bCs/>
          <w:sz w:val="24"/>
          <w:szCs w:val="24"/>
        </w:rPr>
        <w:t>cooperation estimates</w:t>
      </w:r>
      <w:r w:rsidR="00566C23" w:rsidRPr="00586627">
        <w:rPr>
          <w:rFonts w:ascii="Times New Roman" w:hAnsi="Times New Roman" w:cs="Times New Roman"/>
          <w:bCs/>
          <w:sz w:val="24"/>
          <w:szCs w:val="24"/>
        </w:rPr>
        <w:t xml:space="preserve"> </w:t>
      </w:r>
      <w:r w:rsidR="00586627" w:rsidRPr="00586627">
        <w:rPr>
          <w:rFonts w:ascii="Times New Roman" w:hAnsi="Times New Roman" w:cs="Times New Roman"/>
          <w:bCs/>
          <w:sz w:val="24"/>
          <w:szCs w:val="24"/>
        </w:rPr>
        <w:t>involving 61,</w:t>
      </w:r>
      <w:r w:rsidR="000838C7">
        <w:rPr>
          <w:rFonts w:ascii="Times New Roman" w:hAnsi="Times New Roman" w:cs="Times New Roman"/>
          <w:bCs/>
          <w:sz w:val="24"/>
          <w:szCs w:val="24"/>
        </w:rPr>
        <w:t>200</w:t>
      </w:r>
      <w:r w:rsidR="000838C7" w:rsidRPr="00586627">
        <w:rPr>
          <w:rFonts w:ascii="Times New Roman" w:hAnsi="Times New Roman" w:cs="Times New Roman"/>
          <w:bCs/>
          <w:sz w:val="24"/>
          <w:szCs w:val="24"/>
        </w:rPr>
        <w:t xml:space="preserve"> </w:t>
      </w:r>
      <w:r w:rsidR="00586627" w:rsidRPr="00586627">
        <w:rPr>
          <w:rFonts w:ascii="Times New Roman" w:hAnsi="Times New Roman" w:cs="Times New Roman"/>
          <w:bCs/>
          <w:sz w:val="24"/>
          <w:szCs w:val="24"/>
        </w:rPr>
        <w:t>participants</w:t>
      </w:r>
      <w:r w:rsidRPr="0019466C">
        <w:rPr>
          <w:rFonts w:ascii="Times New Roman" w:hAnsi="Times New Roman" w:cs="Times New Roman"/>
          <w:sz w:val="24"/>
          <w:szCs w:val="24"/>
        </w:rPr>
        <w:t>)</w:t>
      </w:r>
      <w:r>
        <w:rPr>
          <w:rFonts w:ascii="Times New Roman" w:hAnsi="Times New Roman" w:cs="Times New Roman"/>
          <w:sz w:val="24"/>
          <w:szCs w:val="24"/>
        </w:rPr>
        <w:t xml:space="preserve">. </w:t>
      </w:r>
      <w:r w:rsidR="0089080F">
        <w:rPr>
          <w:rFonts w:ascii="Times New Roman" w:hAnsi="Times New Roman" w:cs="Times New Roman"/>
          <w:sz w:val="24"/>
          <w:szCs w:val="24"/>
        </w:rPr>
        <w:t>T</w:t>
      </w:r>
      <w:r>
        <w:rPr>
          <w:rFonts w:ascii="Times New Roman" w:hAnsi="Times New Roman" w:cs="Times New Roman"/>
          <w:sz w:val="24"/>
          <w:szCs w:val="24"/>
        </w:rPr>
        <w:t xml:space="preserve">hese </w:t>
      </w:r>
      <w:r w:rsidRPr="00FF0657">
        <w:rPr>
          <w:rFonts w:ascii="Times New Roman" w:hAnsi="Times New Roman" w:cs="Times New Roman"/>
          <w:sz w:val="24"/>
          <w:szCs w:val="24"/>
        </w:rPr>
        <w:t>analyses resulted in the same conclusions</w:t>
      </w:r>
      <w:r>
        <w:rPr>
          <w:rFonts w:ascii="Times New Roman" w:hAnsi="Times New Roman" w:cs="Times New Roman"/>
          <w:sz w:val="24"/>
          <w:szCs w:val="24"/>
        </w:rPr>
        <w:t xml:space="preserve"> as </w:t>
      </w:r>
      <w:r w:rsidR="003D3E6A">
        <w:rPr>
          <w:rFonts w:ascii="Times New Roman" w:hAnsi="Times New Roman" w:cs="Times New Roman"/>
          <w:sz w:val="24"/>
          <w:szCs w:val="24"/>
        </w:rPr>
        <w:t>those</w:t>
      </w:r>
      <w:r>
        <w:rPr>
          <w:rFonts w:ascii="Times New Roman" w:hAnsi="Times New Roman" w:cs="Times New Roman"/>
          <w:sz w:val="24"/>
          <w:szCs w:val="24"/>
        </w:rPr>
        <w:t xml:space="preserve"> excluding the outliers</w:t>
      </w:r>
      <w:r w:rsidR="0089080F">
        <w:rPr>
          <w:rFonts w:ascii="Times New Roman" w:hAnsi="Times New Roman" w:cs="Times New Roman"/>
          <w:sz w:val="24"/>
          <w:szCs w:val="24"/>
        </w:rPr>
        <w:t xml:space="preserve"> (see Table </w:t>
      </w:r>
      <w:r w:rsidR="006B1E50">
        <w:rPr>
          <w:rFonts w:ascii="Times New Roman" w:hAnsi="Times New Roman" w:cs="Times New Roman"/>
          <w:sz w:val="24"/>
          <w:szCs w:val="24"/>
        </w:rPr>
        <w:t>S1</w:t>
      </w:r>
      <w:r w:rsidR="00713FE2">
        <w:rPr>
          <w:rFonts w:ascii="Times New Roman" w:hAnsi="Times New Roman" w:cs="Times New Roman"/>
          <w:sz w:val="24"/>
          <w:szCs w:val="24"/>
        </w:rPr>
        <w:t>9</w:t>
      </w:r>
      <w:r w:rsidR="0089080F">
        <w:rPr>
          <w:rFonts w:ascii="Times New Roman" w:hAnsi="Times New Roman" w:cs="Times New Roman"/>
          <w:sz w:val="24"/>
          <w:szCs w:val="24"/>
        </w:rPr>
        <w:t>)</w:t>
      </w:r>
      <w:r>
        <w:rPr>
          <w:rFonts w:ascii="Times New Roman" w:hAnsi="Times New Roman" w:cs="Times New Roman"/>
          <w:sz w:val="24"/>
          <w:szCs w:val="24"/>
        </w:rPr>
        <w:t>.</w:t>
      </w:r>
    </w:p>
    <w:p w14:paraId="12F788D5" w14:textId="3D49091A" w:rsidR="000D718D" w:rsidRDefault="000D718D" w:rsidP="00747975">
      <w:pPr>
        <w:spacing w:line="480" w:lineRule="auto"/>
        <w:ind w:firstLine="720"/>
        <w:jc w:val="left"/>
        <w:rPr>
          <w:rFonts w:ascii="Times New Roman" w:hAnsi="Times New Roman" w:cs="Times New Roman"/>
          <w:sz w:val="24"/>
          <w:szCs w:val="24"/>
        </w:rPr>
      </w:pPr>
    </w:p>
    <w:p w14:paraId="35EF0D5A" w14:textId="2EE0068B" w:rsidR="000D718D" w:rsidRDefault="000D718D" w:rsidP="00747975">
      <w:pPr>
        <w:spacing w:line="480" w:lineRule="auto"/>
        <w:ind w:firstLine="720"/>
        <w:jc w:val="left"/>
        <w:rPr>
          <w:rFonts w:ascii="Times New Roman" w:hAnsi="Times New Roman" w:cs="Times New Roman"/>
          <w:sz w:val="24"/>
          <w:szCs w:val="24"/>
        </w:rPr>
      </w:pPr>
    </w:p>
    <w:p w14:paraId="6367DBF5" w14:textId="226E4190" w:rsidR="000D718D" w:rsidRDefault="000D718D" w:rsidP="00747975">
      <w:pPr>
        <w:spacing w:line="480" w:lineRule="auto"/>
        <w:ind w:firstLine="720"/>
        <w:jc w:val="left"/>
        <w:rPr>
          <w:rFonts w:ascii="Times New Roman" w:hAnsi="Times New Roman" w:cs="Times New Roman"/>
          <w:sz w:val="24"/>
          <w:szCs w:val="24"/>
        </w:rPr>
      </w:pPr>
    </w:p>
    <w:p w14:paraId="7AD5F8F1" w14:textId="58C9AA09" w:rsidR="000D718D" w:rsidRDefault="000D718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A09B28E" w14:textId="77777777" w:rsidR="00AC3B81" w:rsidRPr="00853A8E" w:rsidRDefault="00747975" w:rsidP="00AC3B81">
      <w:pPr>
        <w:spacing w:line="360" w:lineRule="auto"/>
        <w:ind w:left="-851"/>
        <w:jc w:val="left"/>
        <w:rPr>
          <w:rFonts w:ascii="Times New Roman" w:hAnsi="Times New Roman" w:cs="Times New Roman"/>
          <w:b/>
          <w:bCs/>
          <w:color w:val="000000" w:themeColor="text1"/>
          <w:sz w:val="24"/>
          <w:szCs w:val="24"/>
        </w:rPr>
      </w:pPr>
      <w:r w:rsidRPr="00853A8E">
        <w:rPr>
          <w:rFonts w:ascii="Times New Roman" w:hAnsi="Times New Roman" w:cs="Times New Roman"/>
          <w:b/>
          <w:bCs/>
          <w:color w:val="000000" w:themeColor="text1"/>
          <w:sz w:val="24"/>
          <w:szCs w:val="24"/>
        </w:rPr>
        <w:lastRenderedPageBreak/>
        <w:t xml:space="preserve">Table </w:t>
      </w:r>
      <w:r w:rsidR="006B1E50" w:rsidRPr="00853A8E">
        <w:rPr>
          <w:rFonts w:ascii="Times New Roman" w:hAnsi="Times New Roman" w:cs="Times New Roman"/>
          <w:b/>
          <w:bCs/>
          <w:color w:val="000000" w:themeColor="text1"/>
          <w:sz w:val="24"/>
          <w:szCs w:val="24"/>
        </w:rPr>
        <w:t>S1</w:t>
      </w:r>
      <w:r w:rsidR="00713FE2" w:rsidRPr="00853A8E">
        <w:rPr>
          <w:rFonts w:ascii="Times New Roman" w:hAnsi="Times New Roman" w:cs="Times New Roman"/>
          <w:b/>
          <w:bCs/>
          <w:color w:val="000000" w:themeColor="text1"/>
          <w:sz w:val="24"/>
          <w:szCs w:val="24"/>
        </w:rPr>
        <w:t>9</w:t>
      </w:r>
    </w:p>
    <w:p w14:paraId="2CC763A8" w14:textId="500D0FCF" w:rsidR="00747975" w:rsidRPr="00AC3B81" w:rsidRDefault="00747975" w:rsidP="00AC3B81">
      <w:pPr>
        <w:spacing w:line="360" w:lineRule="auto"/>
        <w:ind w:left="-851" w:right="-1015"/>
        <w:jc w:val="left"/>
        <w:rPr>
          <w:rFonts w:ascii="Times New Roman" w:hAnsi="Times New Roman" w:cs="Times New Roman"/>
          <w:i/>
          <w:iCs/>
          <w:color w:val="000000" w:themeColor="text1"/>
          <w:sz w:val="24"/>
          <w:szCs w:val="24"/>
        </w:rPr>
      </w:pPr>
      <w:r w:rsidRPr="00853A8E">
        <w:rPr>
          <w:rFonts w:ascii="Times New Roman" w:eastAsia="黑体" w:hAnsi="Times New Roman" w:cs="Times New Roman"/>
          <w:i/>
          <w:iCs/>
          <w:color w:val="000000" w:themeColor="text1"/>
          <w:sz w:val="24"/>
          <w:szCs w:val="24"/>
        </w:rPr>
        <w:t>Meta-</w:t>
      </w:r>
      <w:r w:rsidR="005D12FC" w:rsidRPr="00853A8E">
        <w:rPr>
          <w:rFonts w:ascii="Times New Roman" w:eastAsia="黑体" w:hAnsi="Times New Roman" w:cs="Times New Roman"/>
          <w:i/>
          <w:iCs/>
          <w:color w:val="000000" w:themeColor="text1"/>
          <w:sz w:val="24"/>
          <w:szCs w:val="24"/>
        </w:rPr>
        <w:t xml:space="preserve">Regression </w:t>
      </w:r>
      <w:r w:rsidRPr="00853A8E">
        <w:rPr>
          <w:rFonts w:ascii="Times New Roman" w:eastAsia="黑体" w:hAnsi="Times New Roman" w:cs="Times New Roman"/>
          <w:i/>
          <w:iCs/>
          <w:color w:val="000000" w:themeColor="text1"/>
          <w:sz w:val="24"/>
          <w:szCs w:val="24"/>
        </w:rPr>
        <w:t xml:space="preserve">Models Without Control Variables (Model 1) and </w:t>
      </w:r>
      <w:r w:rsidR="005D12FC" w:rsidRPr="00853A8E">
        <w:rPr>
          <w:rFonts w:ascii="Times New Roman" w:eastAsia="黑体" w:hAnsi="Times New Roman" w:cs="Times New Roman"/>
          <w:i/>
          <w:iCs/>
          <w:color w:val="000000" w:themeColor="text1"/>
          <w:sz w:val="24"/>
          <w:szCs w:val="24"/>
        </w:rPr>
        <w:t>Including</w:t>
      </w:r>
      <w:r w:rsidRPr="00853A8E">
        <w:rPr>
          <w:rFonts w:ascii="Times New Roman" w:eastAsia="黑体" w:hAnsi="Times New Roman" w:cs="Times New Roman"/>
          <w:i/>
          <w:iCs/>
          <w:color w:val="000000" w:themeColor="text1"/>
          <w:sz w:val="24"/>
          <w:szCs w:val="24"/>
        </w:rPr>
        <w:t xml:space="preserve"> Control Variables (Model 2)</w:t>
      </w:r>
    </w:p>
    <w:tbl>
      <w:tblPr>
        <w:tblW w:w="6046" w:type="pct"/>
        <w:jc w:val="center"/>
        <w:tblBorders>
          <w:top w:val="single" w:sz="4" w:space="0" w:color="auto"/>
          <w:bottom w:val="single" w:sz="4" w:space="0" w:color="auto"/>
        </w:tblBorders>
        <w:tblLayout w:type="fixed"/>
        <w:tblLook w:val="04A0" w:firstRow="1" w:lastRow="0" w:firstColumn="1" w:lastColumn="0" w:noHBand="0" w:noVBand="1"/>
      </w:tblPr>
      <w:tblGrid>
        <w:gridCol w:w="2128"/>
        <w:gridCol w:w="716"/>
        <w:gridCol w:w="275"/>
        <w:gridCol w:w="716"/>
        <w:gridCol w:w="1692"/>
        <w:gridCol w:w="570"/>
        <w:gridCol w:w="426"/>
        <w:gridCol w:w="991"/>
        <w:gridCol w:w="707"/>
        <w:gridCol w:w="1842"/>
        <w:gridCol w:w="851"/>
      </w:tblGrid>
      <w:tr w:rsidR="002B4BF0" w:rsidRPr="002B4BF0" w14:paraId="41B8C410" w14:textId="77777777" w:rsidTr="001065B1">
        <w:trPr>
          <w:trHeight w:val="450"/>
          <w:jc w:val="center"/>
        </w:trPr>
        <w:tc>
          <w:tcPr>
            <w:tcW w:w="975" w:type="pct"/>
            <w:tcBorders>
              <w:top w:val="single" w:sz="12" w:space="0" w:color="auto"/>
            </w:tcBorders>
            <w:vAlign w:val="center"/>
          </w:tcPr>
          <w:p w14:paraId="62E0231D" w14:textId="77777777" w:rsidR="00F80D97" w:rsidRPr="003B5A0D" w:rsidRDefault="00F80D97" w:rsidP="00267395">
            <w:pPr>
              <w:jc w:val="center"/>
              <w:rPr>
                <w:rFonts w:ascii="Times New Roman" w:eastAsia="黑体" w:hAnsi="Times New Roman" w:cs="Times New Roman"/>
                <w:color w:val="000000" w:themeColor="text1"/>
                <w:sz w:val="24"/>
                <w:szCs w:val="24"/>
              </w:rPr>
            </w:pPr>
          </w:p>
        </w:tc>
        <w:tc>
          <w:tcPr>
            <w:tcW w:w="328" w:type="pct"/>
            <w:tcBorders>
              <w:top w:val="single" w:sz="12" w:space="0" w:color="auto"/>
            </w:tcBorders>
            <w:vAlign w:val="center"/>
          </w:tcPr>
          <w:p w14:paraId="69F9D2C4" w14:textId="77777777" w:rsidR="00F80D97" w:rsidRPr="003B5A0D" w:rsidRDefault="00F80D97" w:rsidP="00254656">
            <w:pPr>
              <w:jc w:val="center"/>
              <w:rPr>
                <w:rFonts w:ascii="Times New Roman" w:eastAsia="宋体" w:hAnsi="Times New Roman" w:cs="Times New Roman"/>
                <w:color w:val="000000" w:themeColor="text1"/>
                <w:sz w:val="24"/>
                <w:szCs w:val="24"/>
              </w:rPr>
            </w:pPr>
          </w:p>
        </w:tc>
        <w:tc>
          <w:tcPr>
            <w:tcW w:w="1489" w:type="pct"/>
            <w:gridSpan w:val="4"/>
            <w:tcBorders>
              <w:top w:val="single" w:sz="12" w:space="0" w:color="auto"/>
            </w:tcBorders>
            <w:vAlign w:val="center"/>
          </w:tcPr>
          <w:p w14:paraId="4BAFFEA7" w14:textId="5C3EA2D6" w:rsidR="00F80D97" w:rsidRPr="003B5A0D" w:rsidRDefault="00F80D97" w:rsidP="00254656">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1</w:t>
            </w:r>
          </w:p>
        </w:tc>
        <w:tc>
          <w:tcPr>
            <w:tcW w:w="195" w:type="pct"/>
            <w:tcBorders>
              <w:top w:val="single" w:sz="12" w:space="0" w:color="auto"/>
              <w:bottom w:val="nil"/>
            </w:tcBorders>
            <w:vAlign w:val="center"/>
          </w:tcPr>
          <w:p w14:paraId="39C934D2" w14:textId="77777777" w:rsidR="00F80D97" w:rsidRPr="003B5A0D" w:rsidRDefault="00F80D97">
            <w:pPr>
              <w:jc w:val="center"/>
              <w:rPr>
                <w:rFonts w:ascii="Times New Roman" w:eastAsia="宋体" w:hAnsi="Times New Roman" w:cs="Times New Roman"/>
                <w:color w:val="000000" w:themeColor="text1"/>
                <w:sz w:val="24"/>
                <w:szCs w:val="24"/>
              </w:rPr>
            </w:pPr>
          </w:p>
        </w:tc>
        <w:tc>
          <w:tcPr>
            <w:tcW w:w="454" w:type="pct"/>
            <w:tcBorders>
              <w:top w:val="single" w:sz="12" w:space="0" w:color="auto"/>
            </w:tcBorders>
          </w:tcPr>
          <w:p w14:paraId="67802EDF" w14:textId="77777777" w:rsidR="00F80D97" w:rsidRPr="003B5A0D" w:rsidRDefault="00F80D97">
            <w:pPr>
              <w:jc w:val="center"/>
              <w:rPr>
                <w:rFonts w:ascii="Times New Roman" w:eastAsia="宋体" w:hAnsi="Times New Roman" w:cs="Times New Roman"/>
                <w:color w:val="000000" w:themeColor="text1"/>
                <w:sz w:val="24"/>
                <w:szCs w:val="24"/>
              </w:rPr>
            </w:pPr>
          </w:p>
        </w:tc>
        <w:tc>
          <w:tcPr>
            <w:tcW w:w="1558" w:type="pct"/>
            <w:gridSpan w:val="3"/>
            <w:tcBorders>
              <w:top w:val="single" w:sz="12" w:space="0" w:color="auto"/>
            </w:tcBorders>
            <w:vAlign w:val="center"/>
          </w:tcPr>
          <w:p w14:paraId="76FC2232" w14:textId="0E72DC75" w:rsidR="00F80D97" w:rsidRPr="003B5A0D" w:rsidRDefault="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2</w:t>
            </w:r>
          </w:p>
        </w:tc>
      </w:tr>
      <w:tr w:rsidR="002B4BF0" w:rsidRPr="002B4BF0" w14:paraId="591A98A5" w14:textId="77777777" w:rsidTr="001065B1">
        <w:trPr>
          <w:trHeight w:val="161"/>
          <w:jc w:val="center"/>
        </w:trPr>
        <w:tc>
          <w:tcPr>
            <w:tcW w:w="975" w:type="pct"/>
            <w:tcBorders>
              <w:bottom w:val="single" w:sz="4" w:space="0" w:color="auto"/>
            </w:tcBorders>
            <w:vAlign w:val="center"/>
          </w:tcPr>
          <w:p w14:paraId="684662DE" w14:textId="77777777" w:rsidR="00F80D97" w:rsidRPr="003B5A0D" w:rsidRDefault="00F80D97" w:rsidP="00267395">
            <w:pPr>
              <w:jc w:val="center"/>
              <w:rPr>
                <w:rFonts w:ascii="Times New Roman" w:eastAsia="黑体" w:hAnsi="Times New Roman" w:cs="Times New Roman"/>
                <w:color w:val="000000" w:themeColor="text1"/>
                <w:sz w:val="24"/>
                <w:szCs w:val="24"/>
              </w:rPr>
            </w:pPr>
            <w:r w:rsidRPr="003B5A0D">
              <w:rPr>
                <w:rFonts w:ascii="Times New Roman" w:eastAsia="黑体" w:hAnsi="Times New Roman" w:cs="Times New Roman"/>
                <w:color w:val="000000" w:themeColor="text1"/>
                <w:sz w:val="24"/>
                <w:szCs w:val="24"/>
              </w:rPr>
              <w:t>Variable</w:t>
            </w:r>
          </w:p>
        </w:tc>
        <w:tc>
          <w:tcPr>
            <w:tcW w:w="454" w:type="pct"/>
            <w:gridSpan w:val="2"/>
            <w:tcBorders>
              <w:top w:val="single" w:sz="4" w:space="0" w:color="auto"/>
              <w:bottom w:val="single" w:sz="4" w:space="0" w:color="auto"/>
            </w:tcBorders>
            <w:vAlign w:val="center"/>
          </w:tcPr>
          <w:p w14:paraId="6F4BBC4E" w14:textId="4A565BD0" w:rsidR="00F80D97" w:rsidRPr="003B5A0D" w:rsidRDefault="00F80D97" w:rsidP="00254656">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28" w:type="pct"/>
            <w:tcBorders>
              <w:top w:val="single" w:sz="4" w:space="0" w:color="auto"/>
              <w:bottom w:val="single" w:sz="4" w:space="0" w:color="auto"/>
            </w:tcBorders>
            <w:vAlign w:val="center"/>
          </w:tcPr>
          <w:p w14:paraId="15637C9F" w14:textId="2264E6F7" w:rsidR="00F80D97" w:rsidRPr="003B5A0D" w:rsidRDefault="00F80D97">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775" w:type="pct"/>
            <w:tcBorders>
              <w:top w:val="single" w:sz="4" w:space="0" w:color="auto"/>
              <w:bottom w:val="single" w:sz="4" w:space="0" w:color="auto"/>
            </w:tcBorders>
            <w:vAlign w:val="center"/>
          </w:tcPr>
          <w:p w14:paraId="4783FE7C" w14:textId="71DD4D4E" w:rsidR="00F80D97" w:rsidRPr="003B5A0D" w:rsidRDefault="00F80D97">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95% CI</w:t>
            </w:r>
          </w:p>
        </w:tc>
        <w:tc>
          <w:tcPr>
            <w:tcW w:w="261" w:type="pct"/>
            <w:tcBorders>
              <w:top w:val="single" w:sz="4" w:space="0" w:color="auto"/>
              <w:bottom w:val="single" w:sz="4" w:space="0" w:color="auto"/>
            </w:tcBorders>
            <w:vAlign w:val="center"/>
          </w:tcPr>
          <w:p w14:paraId="2DC6C885" w14:textId="664C76A4" w:rsidR="00F80D97" w:rsidRPr="003B5A0D" w:rsidRDefault="00F80D97">
            <w:pPr>
              <w:jc w:val="center"/>
              <w:rPr>
                <w:rFonts w:ascii="Times New Roman" w:eastAsia="宋体" w:hAnsi="Times New Roman" w:cs="Times New Roman"/>
                <w:iCs/>
                <w:color w:val="000000" w:themeColor="text1"/>
                <w:sz w:val="24"/>
                <w:szCs w:val="24"/>
              </w:rPr>
            </w:pPr>
            <w:r w:rsidRPr="003B5A0D">
              <w:rPr>
                <w:rFonts w:ascii="Times New Roman" w:eastAsia="宋体" w:hAnsi="Times New Roman" w:cs="Times New Roman"/>
                <w:iCs/>
                <w:color w:val="000000" w:themeColor="text1"/>
                <w:sz w:val="24"/>
                <w:szCs w:val="24"/>
              </w:rPr>
              <w:t>β</w:t>
            </w:r>
          </w:p>
        </w:tc>
        <w:tc>
          <w:tcPr>
            <w:tcW w:w="195" w:type="pct"/>
            <w:tcBorders>
              <w:top w:val="nil"/>
              <w:bottom w:val="single" w:sz="4" w:space="0" w:color="auto"/>
            </w:tcBorders>
            <w:vAlign w:val="center"/>
          </w:tcPr>
          <w:p w14:paraId="3E075841" w14:textId="77777777" w:rsidR="00F80D97" w:rsidRPr="003B5A0D" w:rsidRDefault="00F80D97">
            <w:pPr>
              <w:jc w:val="center"/>
              <w:rPr>
                <w:rFonts w:ascii="Times New Roman" w:eastAsia="宋体" w:hAnsi="Times New Roman" w:cs="Times New Roman"/>
                <w:i/>
                <w:color w:val="000000" w:themeColor="text1"/>
                <w:sz w:val="24"/>
                <w:szCs w:val="24"/>
              </w:rPr>
            </w:pPr>
          </w:p>
        </w:tc>
        <w:tc>
          <w:tcPr>
            <w:tcW w:w="454" w:type="pct"/>
            <w:tcBorders>
              <w:top w:val="single" w:sz="4" w:space="0" w:color="auto"/>
              <w:bottom w:val="single" w:sz="4" w:space="0" w:color="auto"/>
            </w:tcBorders>
            <w:vAlign w:val="center"/>
          </w:tcPr>
          <w:p w14:paraId="3AD18975" w14:textId="77777777" w:rsidR="00F80D97" w:rsidRPr="003B5A0D" w:rsidRDefault="00F80D97">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b</w:t>
            </w:r>
          </w:p>
        </w:tc>
        <w:tc>
          <w:tcPr>
            <w:tcW w:w="324" w:type="pct"/>
            <w:tcBorders>
              <w:top w:val="single" w:sz="4" w:space="0" w:color="auto"/>
              <w:bottom w:val="single" w:sz="4" w:space="0" w:color="auto"/>
            </w:tcBorders>
            <w:vAlign w:val="center"/>
          </w:tcPr>
          <w:p w14:paraId="138B4DE4" w14:textId="0F9BC66A" w:rsidR="00F80D97" w:rsidRPr="003B5A0D" w:rsidRDefault="00F80D97">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
                <w:color w:val="000000" w:themeColor="text1"/>
                <w:sz w:val="24"/>
                <w:szCs w:val="24"/>
              </w:rPr>
              <w:t>SE</w:t>
            </w:r>
          </w:p>
        </w:tc>
        <w:tc>
          <w:tcPr>
            <w:tcW w:w="844" w:type="pct"/>
            <w:tcBorders>
              <w:top w:val="single" w:sz="4" w:space="0" w:color="auto"/>
              <w:bottom w:val="single" w:sz="4" w:space="0" w:color="auto"/>
            </w:tcBorders>
            <w:vAlign w:val="center"/>
          </w:tcPr>
          <w:p w14:paraId="13933129" w14:textId="1CDF9D10" w:rsidR="00F80D97" w:rsidRPr="003B5A0D" w:rsidRDefault="00F80D97">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95% CI</w:t>
            </w:r>
          </w:p>
        </w:tc>
        <w:tc>
          <w:tcPr>
            <w:tcW w:w="389" w:type="pct"/>
            <w:tcBorders>
              <w:top w:val="single" w:sz="4" w:space="0" w:color="auto"/>
              <w:bottom w:val="single" w:sz="4" w:space="0" w:color="auto"/>
            </w:tcBorders>
            <w:vAlign w:val="center"/>
          </w:tcPr>
          <w:p w14:paraId="10D1BBB4" w14:textId="641C20C5" w:rsidR="00F80D97" w:rsidRPr="003B5A0D" w:rsidRDefault="00F80D97">
            <w:pPr>
              <w:jc w:val="center"/>
              <w:rPr>
                <w:rFonts w:ascii="Times New Roman" w:eastAsia="宋体" w:hAnsi="Times New Roman" w:cs="Times New Roman"/>
                <w:i/>
                <w:color w:val="000000" w:themeColor="text1"/>
                <w:sz w:val="24"/>
                <w:szCs w:val="24"/>
              </w:rPr>
            </w:pPr>
            <w:r w:rsidRPr="003B5A0D">
              <w:rPr>
                <w:rFonts w:ascii="Times New Roman" w:eastAsia="宋体" w:hAnsi="Times New Roman" w:cs="Times New Roman"/>
                <w:iCs/>
                <w:color w:val="000000" w:themeColor="text1"/>
                <w:sz w:val="24"/>
                <w:szCs w:val="24"/>
              </w:rPr>
              <w:t>β</w:t>
            </w:r>
          </w:p>
        </w:tc>
      </w:tr>
      <w:tr w:rsidR="002B4BF0" w:rsidRPr="002B4BF0" w14:paraId="73F067F0" w14:textId="77777777" w:rsidTr="001065B1">
        <w:trPr>
          <w:trHeight w:val="439"/>
          <w:jc w:val="center"/>
        </w:trPr>
        <w:tc>
          <w:tcPr>
            <w:tcW w:w="975" w:type="pct"/>
            <w:tcBorders>
              <w:top w:val="single" w:sz="4" w:space="0" w:color="auto"/>
              <w:bottom w:val="nil"/>
            </w:tcBorders>
            <w:vAlign w:val="center"/>
          </w:tcPr>
          <w:p w14:paraId="6C5ECAE1" w14:textId="77777777" w:rsidR="00F80D97" w:rsidRPr="003B5A0D" w:rsidRDefault="00F80D97" w:rsidP="00D065EC">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Birth cohort</w:t>
            </w:r>
          </w:p>
        </w:tc>
        <w:tc>
          <w:tcPr>
            <w:tcW w:w="454" w:type="pct"/>
            <w:gridSpan w:val="2"/>
            <w:tcBorders>
              <w:top w:val="single" w:sz="4" w:space="0" w:color="auto"/>
              <w:bottom w:val="nil"/>
            </w:tcBorders>
            <w:vAlign w:val="center"/>
          </w:tcPr>
          <w:p w14:paraId="0B9A0AE2"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single" w:sz="4" w:space="0" w:color="auto"/>
              <w:bottom w:val="nil"/>
            </w:tcBorders>
            <w:vAlign w:val="center"/>
          </w:tcPr>
          <w:p w14:paraId="2771A14A"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single" w:sz="4" w:space="0" w:color="auto"/>
              <w:bottom w:val="nil"/>
            </w:tcBorders>
            <w:vAlign w:val="center"/>
          </w:tcPr>
          <w:p w14:paraId="2FA03E5E" w14:textId="24B0A333"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single" w:sz="4" w:space="0" w:color="auto"/>
              <w:bottom w:val="nil"/>
            </w:tcBorders>
            <w:vAlign w:val="center"/>
          </w:tcPr>
          <w:p w14:paraId="318573D1"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single" w:sz="4" w:space="0" w:color="auto"/>
              <w:bottom w:val="nil"/>
            </w:tcBorders>
            <w:vAlign w:val="center"/>
          </w:tcPr>
          <w:p w14:paraId="67B8E055"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single" w:sz="4" w:space="0" w:color="auto"/>
              <w:bottom w:val="nil"/>
            </w:tcBorders>
            <w:vAlign w:val="center"/>
          </w:tcPr>
          <w:p w14:paraId="3A82FAB1"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4" w:type="pct"/>
            <w:tcBorders>
              <w:top w:val="single" w:sz="4" w:space="0" w:color="auto"/>
              <w:bottom w:val="nil"/>
            </w:tcBorders>
            <w:vAlign w:val="center"/>
          </w:tcPr>
          <w:p w14:paraId="16B85591"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844" w:type="pct"/>
            <w:tcBorders>
              <w:top w:val="single" w:sz="4" w:space="0" w:color="auto"/>
              <w:bottom w:val="nil"/>
            </w:tcBorders>
            <w:vAlign w:val="center"/>
          </w:tcPr>
          <w:p w14:paraId="4DD81BA9" w14:textId="6237EE28" w:rsidR="00F80D97" w:rsidRPr="003B5A0D" w:rsidRDefault="00F80D97" w:rsidP="00D065EC">
            <w:pPr>
              <w:jc w:val="center"/>
              <w:rPr>
                <w:rFonts w:ascii="Times New Roman" w:eastAsia="宋体" w:hAnsi="Times New Roman" w:cs="Times New Roman"/>
                <w:color w:val="000000" w:themeColor="text1"/>
                <w:sz w:val="24"/>
                <w:szCs w:val="24"/>
              </w:rPr>
            </w:pPr>
          </w:p>
        </w:tc>
        <w:tc>
          <w:tcPr>
            <w:tcW w:w="389" w:type="pct"/>
            <w:tcBorders>
              <w:top w:val="single" w:sz="4" w:space="0" w:color="auto"/>
              <w:bottom w:val="nil"/>
            </w:tcBorders>
            <w:vAlign w:val="center"/>
          </w:tcPr>
          <w:p w14:paraId="76AA078B" w14:textId="77777777" w:rsidR="00F80D97" w:rsidRPr="003B5A0D" w:rsidRDefault="00F80D97" w:rsidP="00D065EC">
            <w:pPr>
              <w:jc w:val="center"/>
              <w:rPr>
                <w:rFonts w:ascii="Times New Roman" w:eastAsia="宋体" w:hAnsi="Times New Roman" w:cs="Times New Roman"/>
                <w:color w:val="000000" w:themeColor="text1"/>
                <w:sz w:val="24"/>
                <w:szCs w:val="24"/>
              </w:rPr>
            </w:pPr>
          </w:p>
        </w:tc>
      </w:tr>
      <w:tr w:rsidR="002B4BF0" w:rsidRPr="002B4BF0" w14:paraId="01A2F459" w14:textId="77777777" w:rsidTr="001065B1">
        <w:trPr>
          <w:trHeight w:val="439"/>
          <w:jc w:val="center"/>
        </w:trPr>
        <w:tc>
          <w:tcPr>
            <w:tcW w:w="975" w:type="pct"/>
            <w:tcBorders>
              <w:top w:val="nil"/>
              <w:bottom w:val="nil"/>
            </w:tcBorders>
            <w:vAlign w:val="center"/>
          </w:tcPr>
          <w:p w14:paraId="68D0598C" w14:textId="77777777"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Time</w:t>
            </w:r>
          </w:p>
        </w:tc>
        <w:tc>
          <w:tcPr>
            <w:tcW w:w="454" w:type="pct"/>
            <w:gridSpan w:val="2"/>
            <w:tcBorders>
              <w:top w:val="nil"/>
              <w:bottom w:val="nil"/>
            </w:tcBorders>
            <w:vAlign w:val="center"/>
          </w:tcPr>
          <w:p w14:paraId="1C083756" w14:textId="20245CAE"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00</w:t>
            </w:r>
            <w:r w:rsidR="008A4B5B">
              <w:rPr>
                <w:rFonts w:ascii="Times New Roman" w:eastAsia="宋体" w:hAnsi="Times New Roman" w:cs="Times New Roman"/>
                <w:color w:val="000000" w:themeColor="text1"/>
                <w:sz w:val="24"/>
                <w:szCs w:val="24"/>
              </w:rPr>
              <w:t>6</w:t>
            </w:r>
            <w:r w:rsidRPr="003B5A0D">
              <w:rPr>
                <w:rFonts w:ascii="Times New Roman" w:eastAsia="宋体" w:hAnsi="Times New Roman" w:cs="Times New Roman"/>
                <w:color w:val="000000" w:themeColor="text1"/>
                <w:sz w:val="24"/>
                <w:szCs w:val="24"/>
              </w:rPr>
              <w:t>*</w:t>
            </w:r>
          </w:p>
        </w:tc>
        <w:tc>
          <w:tcPr>
            <w:tcW w:w="328" w:type="pct"/>
            <w:tcBorders>
              <w:top w:val="nil"/>
              <w:bottom w:val="nil"/>
            </w:tcBorders>
            <w:vAlign w:val="center"/>
          </w:tcPr>
          <w:p w14:paraId="766D7EFA" w14:textId="090A3C09"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.002</w:t>
            </w:r>
          </w:p>
        </w:tc>
        <w:tc>
          <w:tcPr>
            <w:tcW w:w="775" w:type="pct"/>
            <w:tcBorders>
              <w:top w:val="nil"/>
              <w:bottom w:val="nil"/>
            </w:tcBorders>
            <w:vAlign w:val="center"/>
          </w:tcPr>
          <w:p w14:paraId="023FB22A" w14:textId="41B6E8C5"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[0.003, 0.010]</w:t>
            </w:r>
          </w:p>
        </w:tc>
        <w:tc>
          <w:tcPr>
            <w:tcW w:w="261" w:type="pct"/>
            <w:tcBorders>
              <w:top w:val="nil"/>
              <w:bottom w:val="nil"/>
            </w:tcBorders>
            <w:vAlign w:val="center"/>
          </w:tcPr>
          <w:p w14:paraId="60A2B984" w14:textId="2E0448F1"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8840FD" w:rsidRPr="003B5A0D">
              <w:rPr>
                <w:rFonts w:ascii="Times New Roman" w:eastAsia="宋体" w:hAnsi="Times New Roman" w:cs="Times New Roman"/>
                <w:color w:val="000000" w:themeColor="text1"/>
                <w:sz w:val="24"/>
                <w:szCs w:val="24"/>
              </w:rPr>
              <w:t>1</w:t>
            </w:r>
            <w:r w:rsidR="008840FD">
              <w:rPr>
                <w:rFonts w:ascii="Times New Roman" w:eastAsia="宋体" w:hAnsi="Times New Roman" w:cs="Times New Roman"/>
                <w:color w:val="000000" w:themeColor="text1"/>
                <w:sz w:val="24"/>
                <w:szCs w:val="24"/>
              </w:rPr>
              <w:t>3</w:t>
            </w:r>
          </w:p>
        </w:tc>
        <w:tc>
          <w:tcPr>
            <w:tcW w:w="195" w:type="pct"/>
            <w:tcBorders>
              <w:top w:val="nil"/>
              <w:bottom w:val="nil"/>
            </w:tcBorders>
            <w:vAlign w:val="center"/>
          </w:tcPr>
          <w:p w14:paraId="5DB3E90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59FE92FE" w14:textId="72096FAD"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0.006*</w:t>
            </w:r>
          </w:p>
        </w:tc>
        <w:tc>
          <w:tcPr>
            <w:tcW w:w="324" w:type="pct"/>
            <w:tcBorders>
              <w:top w:val="nil"/>
              <w:bottom w:val="nil"/>
            </w:tcBorders>
            <w:vAlign w:val="center"/>
          </w:tcPr>
          <w:p w14:paraId="6CAEEDF7" w14:textId="6C2E61BB"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.002</w:t>
            </w:r>
          </w:p>
        </w:tc>
        <w:tc>
          <w:tcPr>
            <w:tcW w:w="844" w:type="pct"/>
            <w:tcBorders>
              <w:top w:val="nil"/>
              <w:bottom w:val="nil"/>
            </w:tcBorders>
            <w:vAlign w:val="center"/>
          </w:tcPr>
          <w:p w14:paraId="165A0CFE" w14:textId="756F1532"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00</w:t>
            </w:r>
            <w:r w:rsidR="008A4B5B">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 0.010]</w:t>
            </w:r>
          </w:p>
        </w:tc>
        <w:tc>
          <w:tcPr>
            <w:tcW w:w="389" w:type="pct"/>
            <w:tcBorders>
              <w:top w:val="nil"/>
              <w:bottom w:val="nil"/>
            </w:tcBorders>
            <w:vAlign w:val="center"/>
          </w:tcPr>
          <w:p w14:paraId="17B12346" w14:textId="418D2297"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8840FD" w:rsidRPr="003B5A0D">
              <w:rPr>
                <w:rFonts w:ascii="Times New Roman" w:eastAsia="宋体" w:hAnsi="Times New Roman" w:cs="Times New Roman"/>
                <w:color w:val="000000" w:themeColor="text1"/>
                <w:sz w:val="24"/>
                <w:szCs w:val="24"/>
              </w:rPr>
              <w:t>1</w:t>
            </w:r>
            <w:r w:rsidR="008840FD">
              <w:rPr>
                <w:rFonts w:ascii="Times New Roman" w:eastAsia="宋体" w:hAnsi="Times New Roman" w:cs="Times New Roman"/>
                <w:color w:val="000000" w:themeColor="text1"/>
                <w:sz w:val="24"/>
                <w:szCs w:val="24"/>
              </w:rPr>
              <w:t>1</w:t>
            </w:r>
          </w:p>
        </w:tc>
      </w:tr>
      <w:tr w:rsidR="002B4BF0" w:rsidRPr="002B4BF0" w14:paraId="433BC330" w14:textId="77777777" w:rsidTr="001065B1">
        <w:trPr>
          <w:trHeight w:val="439"/>
          <w:jc w:val="center"/>
        </w:trPr>
        <w:tc>
          <w:tcPr>
            <w:tcW w:w="975" w:type="pct"/>
            <w:tcBorders>
              <w:top w:val="nil"/>
              <w:bottom w:val="nil"/>
            </w:tcBorders>
            <w:vAlign w:val="center"/>
          </w:tcPr>
          <w:p w14:paraId="174372E0" w14:textId="3873C67B" w:rsidR="00F80D97" w:rsidRPr="003B5A0D" w:rsidRDefault="00F80D97" w:rsidP="00F80D97">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Dilemma type</w:t>
            </w:r>
            <w:r w:rsidRPr="003B5A0D">
              <w:rPr>
                <w:rFonts w:ascii="Times New Roman" w:eastAsia="宋体" w:hAnsi="Times New Roman" w:cs="Times New Roman"/>
                <w:color w:val="000000" w:themeColor="text1"/>
                <w:sz w:val="24"/>
                <w:szCs w:val="24"/>
                <w:vertAlign w:val="superscript"/>
              </w:rPr>
              <w:t>a</w:t>
            </w:r>
          </w:p>
        </w:tc>
        <w:tc>
          <w:tcPr>
            <w:tcW w:w="454" w:type="pct"/>
            <w:gridSpan w:val="2"/>
            <w:tcBorders>
              <w:top w:val="nil"/>
              <w:bottom w:val="nil"/>
            </w:tcBorders>
            <w:vAlign w:val="center"/>
          </w:tcPr>
          <w:p w14:paraId="119ABB24"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780A1DA8"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37209E1C"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795E572F"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33439D10"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43ED335F" w14:textId="5E74C568" w:rsidR="00F80D97" w:rsidRPr="003B5A0D" w:rsidRDefault="001E6168"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0</w:t>
            </w:r>
            <w:r w:rsidR="008A4B5B">
              <w:rPr>
                <w:rFonts w:ascii="Times New Roman" w:eastAsia="宋体" w:hAnsi="Times New Roman" w:cs="Times New Roman"/>
                <w:color w:val="000000" w:themeColor="text1"/>
                <w:sz w:val="24"/>
                <w:szCs w:val="24"/>
              </w:rPr>
              <w:t>4</w:t>
            </w:r>
          </w:p>
        </w:tc>
        <w:tc>
          <w:tcPr>
            <w:tcW w:w="324" w:type="pct"/>
            <w:tcBorders>
              <w:top w:val="nil"/>
              <w:bottom w:val="nil"/>
            </w:tcBorders>
            <w:vAlign w:val="center"/>
          </w:tcPr>
          <w:p w14:paraId="7DD8A511" w14:textId="65C2AA49" w:rsidR="00F80D97" w:rsidRPr="003B5A0D" w:rsidRDefault="001E6168"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.09</w:t>
            </w:r>
          </w:p>
        </w:tc>
        <w:tc>
          <w:tcPr>
            <w:tcW w:w="844" w:type="pct"/>
            <w:tcBorders>
              <w:top w:val="nil"/>
              <w:bottom w:val="nil"/>
            </w:tcBorders>
            <w:vAlign w:val="center"/>
          </w:tcPr>
          <w:p w14:paraId="7B416A0B" w14:textId="0B4894F1" w:rsidR="00F80D97" w:rsidRPr="003B5A0D" w:rsidRDefault="001E6168"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1</w:t>
            </w:r>
            <w:r w:rsidR="008A4B5B">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 0.</w:t>
            </w:r>
            <w:r w:rsidR="008A4B5B" w:rsidRPr="003B5A0D">
              <w:rPr>
                <w:rFonts w:ascii="Times New Roman" w:eastAsia="宋体" w:hAnsi="Times New Roman" w:cs="Times New Roman"/>
                <w:color w:val="000000" w:themeColor="text1"/>
                <w:sz w:val="24"/>
                <w:szCs w:val="24"/>
              </w:rPr>
              <w:t>2</w:t>
            </w:r>
            <w:r w:rsidR="008A4B5B">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178E255B" w14:textId="165DF2BF" w:rsidR="00F80D97" w:rsidRPr="003B5A0D" w:rsidRDefault="00C11B77"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8840FD" w:rsidRPr="003B5A0D">
              <w:rPr>
                <w:rFonts w:ascii="Times New Roman" w:eastAsia="宋体" w:hAnsi="Times New Roman" w:cs="Times New Roman"/>
                <w:color w:val="000000" w:themeColor="text1"/>
                <w:sz w:val="24"/>
                <w:szCs w:val="24"/>
              </w:rPr>
              <w:t>0</w:t>
            </w:r>
            <w:r w:rsidR="008840FD">
              <w:rPr>
                <w:rFonts w:ascii="Times New Roman" w:eastAsia="宋体" w:hAnsi="Times New Roman" w:cs="Times New Roman"/>
                <w:color w:val="000000" w:themeColor="text1"/>
                <w:sz w:val="24"/>
                <w:szCs w:val="24"/>
              </w:rPr>
              <w:t>3</w:t>
            </w:r>
          </w:p>
        </w:tc>
      </w:tr>
      <w:tr w:rsidR="002B4BF0" w:rsidRPr="002B4BF0" w14:paraId="62F3305D" w14:textId="77777777" w:rsidTr="001065B1">
        <w:trPr>
          <w:trHeight w:val="439"/>
          <w:jc w:val="center"/>
        </w:trPr>
        <w:tc>
          <w:tcPr>
            <w:tcW w:w="975" w:type="pct"/>
            <w:tcBorders>
              <w:top w:val="nil"/>
              <w:bottom w:val="nil"/>
            </w:tcBorders>
            <w:vAlign w:val="center"/>
          </w:tcPr>
          <w:p w14:paraId="1163B10C" w14:textId="4C9220F1" w:rsidR="00F80D97" w:rsidRPr="003B5A0D" w:rsidRDefault="00F80D97" w:rsidP="00F80D97">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 male</w:t>
            </w:r>
          </w:p>
        </w:tc>
        <w:tc>
          <w:tcPr>
            <w:tcW w:w="454" w:type="pct"/>
            <w:gridSpan w:val="2"/>
            <w:tcBorders>
              <w:top w:val="nil"/>
              <w:bottom w:val="nil"/>
            </w:tcBorders>
            <w:vAlign w:val="center"/>
          </w:tcPr>
          <w:p w14:paraId="388BD9F3"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683508C8"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559EC1C3"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467C3F44"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2793DCFC" w14:textId="77777777" w:rsidR="00F80D97" w:rsidRPr="003B5A0D" w:rsidRDefault="00F80D97" w:rsidP="00F80D97">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6E917BBF" w14:textId="7A5AF1B9" w:rsidR="00F80D97" w:rsidRPr="003B5A0D" w:rsidRDefault="001E6168"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B276FD" w:rsidRPr="003B5A0D">
              <w:rPr>
                <w:rFonts w:ascii="Times New Roman" w:eastAsia="宋体" w:hAnsi="Times New Roman" w:cs="Times New Roman"/>
                <w:color w:val="000000" w:themeColor="text1"/>
                <w:sz w:val="24"/>
                <w:szCs w:val="24"/>
              </w:rPr>
              <w:t>0</w:t>
            </w:r>
            <w:r w:rsidR="00B276FD">
              <w:rPr>
                <w:rFonts w:ascii="Times New Roman" w:eastAsia="宋体" w:hAnsi="Times New Roman" w:cs="Times New Roman"/>
                <w:color w:val="000000" w:themeColor="text1"/>
                <w:sz w:val="24"/>
                <w:szCs w:val="24"/>
              </w:rPr>
              <w:t>3</w:t>
            </w:r>
          </w:p>
        </w:tc>
        <w:tc>
          <w:tcPr>
            <w:tcW w:w="324" w:type="pct"/>
            <w:tcBorders>
              <w:top w:val="nil"/>
              <w:bottom w:val="nil"/>
            </w:tcBorders>
            <w:vAlign w:val="center"/>
          </w:tcPr>
          <w:p w14:paraId="5E45442C" w14:textId="2D3644F5" w:rsidR="00F80D97" w:rsidRPr="003B5A0D" w:rsidRDefault="001E6168"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1</w:t>
            </w:r>
            <w:r w:rsidR="008A4B5B">
              <w:rPr>
                <w:rFonts w:ascii="Times New Roman" w:eastAsia="宋体" w:hAnsi="Times New Roman" w:cs="Times New Roman"/>
                <w:color w:val="000000" w:themeColor="text1"/>
                <w:sz w:val="24"/>
                <w:szCs w:val="24"/>
              </w:rPr>
              <w:t>5</w:t>
            </w:r>
          </w:p>
        </w:tc>
        <w:tc>
          <w:tcPr>
            <w:tcW w:w="844" w:type="pct"/>
            <w:tcBorders>
              <w:top w:val="nil"/>
              <w:bottom w:val="nil"/>
            </w:tcBorders>
            <w:vAlign w:val="center"/>
          </w:tcPr>
          <w:p w14:paraId="22553A81" w14:textId="0221E9D2" w:rsidR="00F80D97" w:rsidRPr="003B5A0D" w:rsidRDefault="001E6168"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2</w:t>
            </w:r>
            <w:r w:rsidR="008A4B5B">
              <w:rPr>
                <w:rFonts w:ascii="Times New Roman" w:eastAsia="宋体" w:hAnsi="Times New Roman" w:cs="Times New Roman"/>
                <w:color w:val="000000" w:themeColor="text1"/>
                <w:sz w:val="24"/>
                <w:szCs w:val="24"/>
              </w:rPr>
              <w:t>6</w:t>
            </w:r>
            <w:r w:rsidRPr="003B5A0D">
              <w:rPr>
                <w:rFonts w:ascii="Times New Roman" w:eastAsia="宋体" w:hAnsi="Times New Roman" w:cs="Times New Roman"/>
                <w:color w:val="000000" w:themeColor="text1"/>
                <w:sz w:val="24"/>
                <w:szCs w:val="24"/>
              </w:rPr>
              <w:t>, 0.</w:t>
            </w:r>
            <w:r w:rsidR="008A4B5B">
              <w:rPr>
                <w:rFonts w:ascii="Times New Roman" w:eastAsia="宋体" w:hAnsi="Times New Roman" w:cs="Times New Roman"/>
                <w:color w:val="000000" w:themeColor="text1"/>
                <w:sz w:val="24"/>
                <w:szCs w:val="24"/>
              </w:rPr>
              <w:t>33</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3AB23DA2" w14:textId="6CAC7BEB" w:rsidR="00F80D97" w:rsidRPr="003B5A0D" w:rsidRDefault="00C11B77" w:rsidP="00F80D97">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.01</w:t>
            </w:r>
          </w:p>
        </w:tc>
      </w:tr>
      <w:tr w:rsidR="002B4BF0" w:rsidRPr="002B4BF0" w14:paraId="11CF7939" w14:textId="77777777" w:rsidTr="001065B1">
        <w:trPr>
          <w:trHeight w:val="439"/>
          <w:jc w:val="center"/>
        </w:trPr>
        <w:tc>
          <w:tcPr>
            <w:tcW w:w="975" w:type="pct"/>
            <w:tcBorders>
              <w:top w:val="nil"/>
              <w:bottom w:val="nil"/>
            </w:tcBorders>
            <w:shd w:val="clear" w:color="auto" w:fill="auto"/>
            <w:vAlign w:val="center"/>
          </w:tcPr>
          <w:p w14:paraId="6FB0606C" w14:textId="5C6F9A32" w:rsidR="00F80D97" w:rsidRPr="003B5A0D" w:rsidRDefault="00F80D97" w:rsidP="00D065EC">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Repetitions</w:t>
            </w:r>
            <w:r w:rsidRPr="003B5A0D">
              <w:rPr>
                <w:rFonts w:ascii="Times New Roman" w:eastAsia="宋体" w:hAnsi="Times New Roman" w:cs="Times New Roman"/>
                <w:color w:val="000000" w:themeColor="text1"/>
                <w:sz w:val="24"/>
                <w:szCs w:val="24"/>
                <w:vertAlign w:val="superscript"/>
              </w:rPr>
              <w:t>b</w:t>
            </w:r>
          </w:p>
        </w:tc>
        <w:tc>
          <w:tcPr>
            <w:tcW w:w="454" w:type="pct"/>
            <w:gridSpan w:val="2"/>
            <w:tcBorders>
              <w:top w:val="nil"/>
              <w:bottom w:val="nil"/>
            </w:tcBorders>
            <w:vAlign w:val="center"/>
          </w:tcPr>
          <w:p w14:paraId="5C7005FF"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4E80BB8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50A2DDBB" w14:textId="61AD4018"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13211D76"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7873F92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142948D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4" w:type="pct"/>
            <w:tcBorders>
              <w:top w:val="nil"/>
              <w:bottom w:val="nil"/>
            </w:tcBorders>
            <w:vAlign w:val="center"/>
          </w:tcPr>
          <w:p w14:paraId="340546AE"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844" w:type="pct"/>
            <w:tcBorders>
              <w:top w:val="nil"/>
              <w:bottom w:val="nil"/>
            </w:tcBorders>
            <w:vAlign w:val="center"/>
          </w:tcPr>
          <w:p w14:paraId="0EDC6901" w14:textId="0DEC0EED" w:rsidR="00F80D97" w:rsidRPr="003B5A0D" w:rsidRDefault="00F80D97" w:rsidP="00D065EC">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38B4F95F" w14:textId="77777777" w:rsidR="00F80D97" w:rsidRPr="003B5A0D" w:rsidRDefault="00F80D97" w:rsidP="00D065EC">
            <w:pPr>
              <w:jc w:val="center"/>
              <w:rPr>
                <w:rFonts w:ascii="Times New Roman" w:eastAsia="宋体" w:hAnsi="Times New Roman" w:cs="Times New Roman"/>
                <w:color w:val="000000" w:themeColor="text1"/>
                <w:sz w:val="24"/>
                <w:szCs w:val="24"/>
              </w:rPr>
            </w:pPr>
          </w:p>
        </w:tc>
      </w:tr>
      <w:tr w:rsidR="002B4BF0" w:rsidRPr="002B4BF0" w14:paraId="3FC984A6" w14:textId="77777777" w:rsidTr="001065B1">
        <w:trPr>
          <w:trHeight w:val="439"/>
          <w:jc w:val="center"/>
        </w:trPr>
        <w:tc>
          <w:tcPr>
            <w:tcW w:w="975" w:type="pct"/>
            <w:tcBorders>
              <w:top w:val="nil"/>
              <w:bottom w:val="nil"/>
            </w:tcBorders>
            <w:vAlign w:val="center"/>
          </w:tcPr>
          <w:p w14:paraId="5F6A2CAA" w14:textId="6A2E5ADC" w:rsidR="00F80D97" w:rsidRPr="003B5A0D" w:rsidRDefault="00F80D97" w:rsidP="00D065EC">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 xml:space="preserve">  </w:t>
            </w:r>
            <w:r w:rsidR="009D0622">
              <w:rPr>
                <w:rFonts w:ascii="Times New Roman" w:eastAsia="宋体" w:hAnsi="Times New Roman" w:cs="Times New Roman"/>
                <w:color w:val="000000" w:themeColor="text1"/>
                <w:sz w:val="24"/>
                <w:szCs w:val="24"/>
              </w:rPr>
              <w:t xml:space="preserve">  </w:t>
            </w:r>
            <w:r w:rsidRPr="003B5A0D">
              <w:rPr>
                <w:rFonts w:ascii="Times New Roman" w:eastAsia="宋体" w:hAnsi="Times New Roman" w:cs="Times New Roman"/>
                <w:color w:val="000000" w:themeColor="text1"/>
                <w:sz w:val="24"/>
                <w:szCs w:val="24"/>
              </w:rPr>
              <w:t>Mixed</w:t>
            </w:r>
          </w:p>
        </w:tc>
        <w:tc>
          <w:tcPr>
            <w:tcW w:w="454" w:type="pct"/>
            <w:gridSpan w:val="2"/>
            <w:tcBorders>
              <w:top w:val="nil"/>
              <w:bottom w:val="nil"/>
            </w:tcBorders>
            <w:vAlign w:val="center"/>
          </w:tcPr>
          <w:p w14:paraId="07404F0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3166F50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4923734A" w14:textId="3BA7DA1A"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700AB1E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6556CFF7"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4E751EA8" w14:textId="139ED381"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1</w:t>
            </w:r>
            <w:r w:rsidR="008A4B5B">
              <w:rPr>
                <w:rFonts w:ascii="Times New Roman" w:eastAsia="宋体" w:hAnsi="Times New Roman" w:cs="Times New Roman"/>
                <w:color w:val="000000" w:themeColor="text1"/>
                <w:sz w:val="24"/>
                <w:szCs w:val="24"/>
              </w:rPr>
              <w:t>4</w:t>
            </w:r>
          </w:p>
        </w:tc>
        <w:tc>
          <w:tcPr>
            <w:tcW w:w="324" w:type="pct"/>
            <w:tcBorders>
              <w:top w:val="nil"/>
              <w:bottom w:val="nil"/>
            </w:tcBorders>
            <w:vAlign w:val="center"/>
          </w:tcPr>
          <w:p w14:paraId="36A2EE5A" w14:textId="59AE1210"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1E6168" w:rsidRPr="003B5A0D">
              <w:rPr>
                <w:rFonts w:ascii="Times New Roman" w:eastAsia="宋体" w:hAnsi="Times New Roman" w:cs="Times New Roman"/>
                <w:color w:val="000000" w:themeColor="text1"/>
                <w:sz w:val="24"/>
                <w:szCs w:val="24"/>
              </w:rPr>
              <w:t>21</w:t>
            </w:r>
          </w:p>
        </w:tc>
        <w:tc>
          <w:tcPr>
            <w:tcW w:w="844" w:type="pct"/>
            <w:tcBorders>
              <w:top w:val="nil"/>
              <w:bottom w:val="nil"/>
            </w:tcBorders>
            <w:vAlign w:val="center"/>
          </w:tcPr>
          <w:p w14:paraId="7E25EA65" w14:textId="4DBACA87"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5</w:t>
            </w:r>
            <w:r w:rsidR="008A4B5B">
              <w:rPr>
                <w:rFonts w:ascii="Times New Roman" w:eastAsia="宋体" w:hAnsi="Times New Roman" w:cs="Times New Roman"/>
                <w:color w:val="000000" w:themeColor="text1"/>
                <w:sz w:val="24"/>
                <w:szCs w:val="24"/>
              </w:rPr>
              <w:t>5</w:t>
            </w:r>
            <w:r w:rsidRPr="003B5A0D">
              <w:rPr>
                <w:rFonts w:ascii="Times New Roman" w:eastAsia="宋体" w:hAnsi="Times New Roman" w:cs="Times New Roman"/>
                <w:color w:val="000000" w:themeColor="text1"/>
                <w:sz w:val="24"/>
                <w:szCs w:val="24"/>
              </w:rPr>
              <w:t>, 0.</w:t>
            </w:r>
            <w:r w:rsidR="008A4B5B">
              <w:rPr>
                <w:rFonts w:ascii="Times New Roman" w:eastAsia="宋体" w:hAnsi="Times New Roman" w:cs="Times New Roman"/>
                <w:color w:val="000000" w:themeColor="text1"/>
                <w:sz w:val="24"/>
                <w:szCs w:val="24"/>
              </w:rPr>
              <w:t>28</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0F9E1CF4" w14:textId="46950818"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r>
      <w:tr w:rsidR="002B4BF0" w:rsidRPr="002B4BF0" w14:paraId="651C7D67" w14:textId="77777777" w:rsidTr="001065B1">
        <w:trPr>
          <w:trHeight w:val="439"/>
          <w:jc w:val="center"/>
        </w:trPr>
        <w:tc>
          <w:tcPr>
            <w:tcW w:w="975" w:type="pct"/>
            <w:tcBorders>
              <w:top w:val="nil"/>
              <w:bottom w:val="nil"/>
            </w:tcBorders>
            <w:vAlign w:val="center"/>
          </w:tcPr>
          <w:p w14:paraId="30F29D23" w14:textId="77777777"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Repeated</w:t>
            </w:r>
          </w:p>
        </w:tc>
        <w:tc>
          <w:tcPr>
            <w:tcW w:w="454" w:type="pct"/>
            <w:gridSpan w:val="2"/>
            <w:tcBorders>
              <w:top w:val="nil"/>
              <w:bottom w:val="nil"/>
            </w:tcBorders>
            <w:vAlign w:val="center"/>
          </w:tcPr>
          <w:p w14:paraId="6683107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1C0292BA"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4D1BB3BE" w14:textId="55D308B9"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3ACB6C4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29066525"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7563057E" w14:textId="11F87204"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1</w:t>
            </w:r>
            <w:r w:rsidR="008A4B5B">
              <w:rPr>
                <w:rFonts w:ascii="Times New Roman" w:eastAsia="宋体" w:hAnsi="Times New Roman" w:cs="Times New Roman"/>
                <w:color w:val="000000" w:themeColor="text1"/>
                <w:sz w:val="24"/>
                <w:szCs w:val="24"/>
              </w:rPr>
              <w:t>6</w:t>
            </w:r>
            <w:r w:rsidR="00A86895" w:rsidRPr="003B5A0D">
              <w:rPr>
                <w:rFonts w:ascii="Times New Roman" w:eastAsia="宋体" w:hAnsi="Times New Roman" w:cs="Times New Roman"/>
                <w:color w:val="000000" w:themeColor="text1"/>
                <w:sz w:val="24"/>
                <w:szCs w:val="24"/>
              </w:rPr>
              <w:t>*</w:t>
            </w:r>
          </w:p>
        </w:tc>
        <w:tc>
          <w:tcPr>
            <w:tcW w:w="324" w:type="pct"/>
            <w:tcBorders>
              <w:top w:val="nil"/>
              <w:bottom w:val="nil"/>
            </w:tcBorders>
            <w:vAlign w:val="center"/>
          </w:tcPr>
          <w:p w14:paraId="1CF162C4" w14:textId="430CCDA2"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.07</w:t>
            </w:r>
          </w:p>
        </w:tc>
        <w:tc>
          <w:tcPr>
            <w:tcW w:w="844" w:type="pct"/>
            <w:tcBorders>
              <w:top w:val="nil"/>
              <w:bottom w:val="nil"/>
            </w:tcBorders>
            <w:vAlign w:val="center"/>
          </w:tcPr>
          <w:p w14:paraId="72D6B6CB" w14:textId="126BB33A"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Pr>
                <w:rFonts w:ascii="Times New Roman" w:eastAsia="宋体" w:hAnsi="Times New Roman" w:cs="Times New Roman"/>
                <w:color w:val="000000" w:themeColor="text1"/>
                <w:sz w:val="24"/>
                <w:szCs w:val="24"/>
              </w:rPr>
              <w:t>30</w:t>
            </w:r>
            <w:r w:rsidRPr="003B5A0D">
              <w:rPr>
                <w:rFonts w:ascii="Times New Roman" w:eastAsia="宋体" w:hAnsi="Times New Roman" w:cs="Times New Roman"/>
                <w:color w:val="000000" w:themeColor="text1"/>
                <w:sz w:val="24"/>
                <w:szCs w:val="24"/>
              </w:rPr>
              <w:t xml:space="preserve">, </w:t>
            </w:r>
            <w:r w:rsidR="001065B1">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0.</w:t>
            </w:r>
            <w:r w:rsidR="008A4B5B" w:rsidRPr="003B5A0D">
              <w:rPr>
                <w:rFonts w:ascii="Times New Roman" w:eastAsia="宋体" w:hAnsi="Times New Roman" w:cs="Times New Roman"/>
                <w:color w:val="000000" w:themeColor="text1"/>
                <w:sz w:val="24"/>
                <w:szCs w:val="24"/>
              </w:rPr>
              <w:t>0</w:t>
            </w:r>
            <w:r w:rsidR="008A4B5B">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322F8C0C" w14:textId="7BD1A0ED"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-.08</w:t>
            </w:r>
          </w:p>
        </w:tc>
      </w:tr>
      <w:tr w:rsidR="002B4BF0" w:rsidRPr="002B4BF0" w14:paraId="350FD706" w14:textId="77777777" w:rsidTr="001065B1">
        <w:trPr>
          <w:trHeight w:val="439"/>
          <w:jc w:val="center"/>
        </w:trPr>
        <w:tc>
          <w:tcPr>
            <w:tcW w:w="975" w:type="pct"/>
            <w:tcBorders>
              <w:top w:val="nil"/>
              <w:bottom w:val="nil"/>
            </w:tcBorders>
            <w:vAlign w:val="center"/>
          </w:tcPr>
          <w:p w14:paraId="6329098A" w14:textId="267071D4" w:rsidR="00F80D97" w:rsidRPr="003B5A0D" w:rsidRDefault="00F80D97" w:rsidP="00D065EC">
            <w:pPr>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color w:val="000000" w:themeColor="text1"/>
                <w:sz w:val="24"/>
                <w:szCs w:val="24"/>
              </w:rPr>
              <w:t>Group size</w:t>
            </w:r>
          </w:p>
        </w:tc>
        <w:tc>
          <w:tcPr>
            <w:tcW w:w="454" w:type="pct"/>
            <w:gridSpan w:val="2"/>
            <w:tcBorders>
              <w:top w:val="nil"/>
              <w:bottom w:val="nil"/>
            </w:tcBorders>
            <w:vAlign w:val="center"/>
          </w:tcPr>
          <w:p w14:paraId="385FEBD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52E788D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1779BC55"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343AD801"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507D7102"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776540FA" w14:textId="3DBD5D99" w:rsidR="00F80D97" w:rsidRPr="003B5A0D" w:rsidRDefault="00A86895"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-0.04</w:t>
            </w:r>
          </w:p>
        </w:tc>
        <w:tc>
          <w:tcPr>
            <w:tcW w:w="324" w:type="pct"/>
            <w:tcBorders>
              <w:top w:val="nil"/>
              <w:bottom w:val="nil"/>
            </w:tcBorders>
            <w:vAlign w:val="center"/>
          </w:tcPr>
          <w:p w14:paraId="027A9C34" w14:textId="294A140D" w:rsidR="00F80D97" w:rsidRPr="003B5A0D" w:rsidRDefault="00A86895"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.06</w:t>
            </w:r>
          </w:p>
        </w:tc>
        <w:tc>
          <w:tcPr>
            <w:tcW w:w="844" w:type="pct"/>
            <w:tcBorders>
              <w:top w:val="nil"/>
              <w:bottom w:val="nil"/>
            </w:tcBorders>
            <w:vAlign w:val="center"/>
          </w:tcPr>
          <w:p w14:paraId="34C7213A" w14:textId="304545D1" w:rsidR="00F80D97" w:rsidRPr="003B5A0D" w:rsidRDefault="00A86895"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[-0.1</w:t>
            </w:r>
            <w:r w:rsidR="001065B1">
              <w:rPr>
                <w:rFonts w:ascii="Times New Roman" w:eastAsia="宋体" w:hAnsi="Times New Roman" w:cs="Times New Roman"/>
                <w:color w:val="000000" w:themeColor="text1"/>
                <w:sz w:val="24"/>
                <w:szCs w:val="24"/>
              </w:rPr>
              <w:t>6</w:t>
            </w:r>
            <w:r w:rsidRPr="003B5A0D">
              <w:rPr>
                <w:rFonts w:ascii="Times New Roman" w:eastAsia="宋体" w:hAnsi="Times New Roman" w:cs="Times New Roman"/>
                <w:color w:val="000000" w:themeColor="text1"/>
                <w:sz w:val="24"/>
                <w:szCs w:val="24"/>
              </w:rPr>
              <w:t>, 0.07]</w:t>
            </w:r>
          </w:p>
        </w:tc>
        <w:tc>
          <w:tcPr>
            <w:tcW w:w="389" w:type="pct"/>
            <w:tcBorders>
              <w:top w:val="nil"/>
              <w:bottom w:val="nil"/>
            </w:tcBorders>
            <w:vAlign w:val="center"/>
          </w:tcPr>
          <w:p w14:paraId="56527999" w14:textId="390677D5"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-.04</w:t>
            </w:r>
          </w:p>
        </w:tc>
      </w:tr>
      <w:tr w:rsidR="002B4BF0" w:rsidRPr="002B4BF0" w14:paraId="2376E886" w14:textId="77777777" w:rsidTr="001065B1">
        <w:trPr>
          <w:trHeight w:val="439"/>
          <w:jc w:val="center"/>
        </w:trPr>
        <w:tc>
          <w:tcPr>
            <w:tcW w:w="975" w:type="pct"/>
            <w:tcBorders>
              <w:top w:val="nil"/>
              <w:bottom w:val="nil"/>
            </w:tcBorders>
            <w:vAlign w:val="center"/>
          </w:tcPr>
          <w:p w14:paraId="1103B87B" w14:textId="77777777" w:rsidR="00F80D97" w:rsidRPr="003B5A0D" w:rsidRDefault="00F80D97" w:rsidP="00D065EC">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K</w:t>
            </w:r>
            <w:r w:rsidRPr="003B5A0D">
              <w:rPr>
                <w:rFonts w:ascii="Times New Roman" w:eastAsia="宋体" w:hAnsi="Times New Roman" w:cs="Times New Roman"/>
                <w:color w:val="000000" w:themeColor="text1"/>
                <w:sz w:val="24"/>
                <w:szCs w:val="24"/>
              </w:rPr>
              <w:t xml:space="preserve"> index</w:t>
            </w:r>
          </w:p>
        </w:tc>
        <w:tc>
          <w:tcPr>
            <w:tcW w:w="454" w:type="pct"/>
            <w:gridSpan w:val="2"/>
            <w:tcBorders>
              <w:top w:val="nil"/>
              <w:bottom w:val="nil"/>
            </w:tcBorders>
            <w:vAlign w:val="center"/>
          </w:tcPr>
          <w:p w14:paraId="56C8F4EA"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517DBABF"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7668919E" w14:textId="29C3A42A"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24A747B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4077384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38B70536" w14:textId="48C7779C"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8A4B5B">
              <w:rPr>
                <w:rFonts w:ascii="Times New Roman" w:eastAsia="宋体" w:hAnsi="Times New Roman" w:cs="Times New Roman"/>
                <w:color w:val="000000" w:themeColor="text1"/>
                <w:sz w:val="24"/>
                <w:szCs w:val="24"/>
              </w:rPr>
              <w:t>34</w:t>
            </w:r>
          </w:p>
        </w:tc>
        <w:tc>
          <w:tcPr>
            <w:tcW w:w="324" w:type="pct"/>
            <w:tcBorders>
              <w:top w:val="nil"/>
              <w:bottom w:val="nil"/>
            </w:tcBorders>
            <w:vAlign w:val="center"/>
          </w:tcPr>
          <w:p w14:paraId="4548FD64" w14:textId="088AF232"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1A60C3" w:rsidRPr="003B5A0D">
              <w:rPr>
                <w:rFonts w:ascii="Times New Roman" w:eastAsia="宋体" w:hAnsi="Times New Roman" w:cs="Times New Roman"/>
                <w:color w:val="000000" w:themeColor="text1"/>
                <w:sz w:val="24"/>
                <w:szCs w:val="24"/>
              </w:rPr>
              <w:t>1</w:t>
            </w:r>
            <w:r w:rsidR="001A60C3">
              <w:rPr>
                <w:rFonts w:ascii="Times New Roman" w:eastAsia="宋体" w:hAnsi="Times New Roman" w:cs="Times New Roman"/>
                <w:color w:val="000000" w:themeColor="text1"/>
                <w:sz w:val="24"/>
                <w:szCs w:val="24"/>
              </w:rPr>
              <w:t>8</w:t>
            </w:r>
          </w:p>
        </w:tc>
        <w:tc>
          <w:tcPr>
            <w:tcW w:w="844" w:type="pct"/>
            <w:tcBorders>
              <w:top w:val="nil"/>
              <w:bottom w:val="nil"/>
            </w:tcBorders>
            <w:vAlign w:val="center"/>
          </w:tcPr>
          <w:p w14:paraId="604FC766" w14:textId="267721C9"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1A60C3" w:rsidRPr="003B5A0D">
              <w:rPr>
                <w:rFonts w:ascii="Times New Roman" w:eastAsia="宋体" w:hAnsi="Times New Roman" w:cs="Times New Roman"/>
                <w:color w:val="000000" w:themeColor="text1"/>
                <w:sz w:val="24"/>
                <w:szCs w:val="24"/>
              </w:rPr>
              <w:t>0</w:t>
            </w:r>
            <w:r w:rsidR="001A60C3">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 0.</w:t>
            </w:r>
            <w:r w:rsidR="001A60C3" w:rsidRPr="003B5A0D">
              <w:rPr>
                <w:rFonts w:ascii="Times New Roman" w:eastAsia="宋体" w:hAnsi="Times New Roman" w:cs="Times New Roman"/>
                <w:color w:val="000000" w:themeColor="text1"/>
                <w:sz w:val="24"/>
                <w:szCs w:val="24"/>
              </w:rPr>
              <w:t>6</w:t>
            </w:r>
            <w:r w:rsidR="001A60C3">
              <w:rPr>
                <w:rFonts w:ascii="Times New Roman" w:eastAsia="宋体" w:hAnsi="Times New Roman" w:cs="Times New Roman"/>
                <w:color w:val="000000" w:themeColor="text1"/>
                <w:sz w:val="24"/>
                <w:szCs w:val="24"/>
              </w:rPr>
              <w:t>9</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6FA18BA3" w14:textId="204C0CED"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8840FD" w:rsidRPr="003B5A0D">
              <w:rPr>
                <w:rFonts w:ascii="Times New Roman" w:eastAsia="宋体" w:hAnsi="Times New Roman" w:cs="Times New Roman"/>
                <w:color w:val="000000" w:themeColor="text1"/>
                <w:sz w:val="24"/>
                <w:szCs w:val="24"/>
              </w:rPr>
              <w:t>0</w:t>
            </w:r>
            <w:r w:rsidR="008840FD">
              <w:rPr>
                <w:rFonts w:ascii="Times New Roman" w:eastAsia="宋体" w:hAnsi="Times New Roman" w:cs="Times New Roman"/>
                <w:color w:val="000000" w:themeColor="text1"/>
                <w:sz w:val="24"/>
                <w:szCs w:val="24"/>
              </w:rPr>
              <w:t>8</w:t>
            </w:r>
          </w:p>
        </w:tc>
      </w:tr>
      <w:tr w:rsidR="002B4BF0" w:rsidRPr="002B4BF0" w14:paraId="371FAA00" w14:textId="77777777" w:rsidTr="001065B1">
        <w:trPr>
          <w:trHeight w:val="439"/>
          <w:jc w:val="center"/>
        </w:trPr>
        <w:tc>
          <w:tcPr>
            <w:tcW w:w="975" w:type="pct"/>
            <w:tcBorders>
              <w:top w:val="nil"/>
              <w:bottom w:val="nil"/>
            </w:tcBorders>
            <w:vAlign w:val="center"/>
          </w:tcPr>
          <w:p w14:paraId="23C31D58" w14:textId="1ECB6C07" w:rsidR="00F80D97" w:rsidRPr="003B5A0D" w:rsidRDefault="00F80D97" w:rsidP="00D065EC">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r w:rsidRPr="003B5A0D">
              <w:rPr>
                <w:rFonts w:ascii="Times New Roman" w:eastAsia="宋体" w:hAnsi="Times New Roman" w:cs="Times New Roman"/>
                <w:color w:val="000000" w:themeColor="text1"/>
                <w:sz w:val="24"/>
                <w:szCs w:val="24"/>
                <w:vertAlign w:val="superscript"/>
              </w:rPr>
              <w:t>c</w:t>
            </w:r>
          </w:p>
        </w:tc>
        <w:tc>
          <w:tcPr>
            <w:tcW w:w="454" w:type="pct"/>
            <w:gridSpan w:val="2"/>
            <w:tcBorders>
              <w:top w:val="nil"/>
              <w:bottom w:val="nil"/>
            </w:tcBorders>
            <w:vAlign w:val="center"/>
          </w:tcPr>
          <w:p w14:paraId="0F498972"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33E6701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132A910A" w14:textId="5F7202E8"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630AF011"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35A8A84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224D4992"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4" w:type="pct"/>
            <w:tcBorders>
              <w:top w:val="nil"/>
              <w:bottom w:val="nil"/>
            </w:tcBorders>
            <w:vAlign w:val="center"/>
          </w:tcPr>
          <w:p w14:paraId="228FE05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844" w:type="pct"/>
            <w:tcBorders>
              <w:top w:val="nil"/>
              <w:bottom w:val="nil"/>
            </w:tcBorders>
            <w:vAlign w:val="center"/>
          </w:tcPr>
          <w:p w14:paraId="0A0C3757" w14:textId="1C2DC29E" w:rsidR="00F80D97" w:rsidRPr="003B5A0D" w:rsidRDefault="00F80D97" w:rsidP="00D065EC">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11B3BB28" w14:textId="77777777" w:rsidR="00F80D97" w:rsidRPr="003B5A0D" w:rsidRDefault="00F80D97" w:rsidP="00D065EC">
            <w:pPr>
              <w:jc w:val="center"/>
              <w:rPr>
                <w:rFonts w:ascii="Times New Roman" w:eastAsia="宋体" w:hAnsi="Times New Roman" w:cs="Times New Roman"/>
                <w:color w:val="000000" w:themeColor="text1"/>
                <w:sz w:val="24"/>
                <w:szCs w:val="24"/>
              </w:rPr>
            </w:pPr>
          </w:p>
        </w:tc>
      </w:tr>
      <w:tr w:rsidR="002B4BF0" w:rsidRPr="002B4BF0" w14:paraId="56210F38" w14:textId="77777777" w:rsidTr="001065B1">
        <w:trPr>
          <w:trHeight w:val="439"/>
          <w:jc w:val="center"/>
        </w:trPr>
        <w:tc>
          <w:tcPr>
            <w:tcW w:w="975" w:type="pct"/>
            <w:tcBorders>
              <w:top w:val="nil"/>
              <w:bottom w:val="nil"/>
            </w:tcBorders>
            <w:vAlign w:val="center"/>
          </w:tcPr>
          <w:p w14:paraId="54C98BE1" w14:textId="77777777"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54" w:type="pct"/>
            <w:gridSpan w:val="2"/>
            <w:tcBorders>
              <w:top w:val="nil"/>
              <w:bottom w:val="nil"/>
            </w:tcBorders>
            <w:vAlign w:val="center"/>
          </w:tcPr>
          <w:p w14:paraId="53081453"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56E3FD3A"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780088F8" w14:textId="2A67458D"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4793839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012CD8B5"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308253D9" w14:textId="7CFBF9C4"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A86895" w:rsidRPr="003B5A0D">
              <w:rPr>
                <w:rFonts w:ascii="Times New Roman" w:eastAsia="宋体" w:hAnsi="Times New Roman" w:cs="Times New Roman"/>
                <w:color w:val="000000" w:themeColor="text1"/>
                <w:sz w:val="24"/>
                <w:szCs w:val="24"/>
              </w:rPr>
              <w:t>23</w:t>
            </w:r>
          </w:p>
        </w:tc>
        <w:tc>
          <w:tcPr>
            <w:tcW w:w="324" w:type="pct"/>
            <w:tcBorders>
              <w:top w:val="nil"/>
              <w:bottom w:val="nil"/>
            </w:tcBorders>
            <w:vAlign w:val="center"/>
          </w:tcPr>
          <w:p w14:paraId="4C92F8C4" w14:textId="20989094"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1A60C3" w:rsidRPr="003B5A0D">
              <w:rPr>
                <w:rFonts w:ascii="Times New Roman" w:eastAsia="宋体" w:hAnsi="Times New Roman" w:cs="Times New Roman"/>
                <w:color w:val="000000" w:themeColor="text1"/>
                <w:sz w:val="24"/>
                <w:szCs w:val="24"/>
              </w:rPr>
              <w:t>2</w:t>
            </w:r>
            <w:r w:rsidR="001A60C3">
              <w:rPr>
                <w:rFonts w:ascii="Times New Roman" w:eastAsia="宋体" w:hAnsi="Times New Roman" w:cs="Times New Roman"/>
                <w:color w:val="000000" w:themeColor="text1"/>
                <w:sz w:val="24"/>
                <w:szCs w:val="24"/>
              </w:rPr>
              <w:t>5</w:t>
            </w:r>
          </w:p>
        </w:tc>
        <w:tc>
          <w:tcPr>
            <w:tcW w:w="844" w:type="pct"/>
            <w:tcBorders>
              <w:top w:val="nil"/>
              <w:bottom w:val="nil"/>
            </w:tcBorders>
            <w:vAlign w:val="center"/>
          </w:tcPr>
          <w:p w14:paraId="12D7793D" w14:textId="3537B515"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A86895" w:rsidRPr="003B5A0D">
              <w:rPr>
                <w:rFonts w:ascii="Times New Roman" w:eastAsia="宋体" w:hAnsi="Times New Roman" w:cs="Times New Roman"/>
                <w:color w:val="000000" w:themeColor="text1"/>
                <w:sz w:val="24"/>
                <w:szCs w:val="24"/>
              </w:rPr>
              <w:t>25</w:t>
            </w:r>
            <w:r w:rsidRPr="003B5A0D">
              <w:rPr>
                <w:rFonts w:ascii="Times New Roman" w:eastAsia="宋体" w:hAnsi="Times New Roman" w:cs="Times New Roman"/>
                <w:color w:val="000000" w:themeColor="text1"/>
                <w:sz w:val="24"/>
                <w:szCs w:val="24"/>
              </w:rPr>
              <w:t>, 0.</w:t>
            </w:r>
            <w:r w:rsidR="00A86895" w:rsidRPr="003B5A0D">
              <w:rPr>
                <w:rFonts w:ascii="Times New Roman" w:eastAsia="宋体" w:hAnsi="Times New Roman" w:cs="Times New Roman"/>
                <w:color w:val="000000" w:themeColor="text1"/>
                <w:sz w:val="24"/>
                <w:szCs w:val="24"/>
              </w:rPr>
              <w:t>71</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6F52CA20" w14:textId="68300287"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.04</w:t>
            </w:r>
          </w:p>
        </w:tc>
      </w:tr>
      <w:tr w:rsidR="002B4BF0" w:rsidRPr="002B4BF0" w14:paraId="7D4ED8D7" w14:textId="77777777" w:rsidTr="001065B1">
        <w:trPr>
          <w:trHeight w:val="439"/>
          <w:jc w:val="center"/>
        </w:trPr>
        <w:tc>
          <w:tcPr>
            <w:tcW w:w="975" w:type="pct"/>
            <w:tcBorders>
              <w:top w:val="nil"/>
              <w:bottom w:val="nil"/>
            </w:tcBorders>
            <w:vAlign w:val="center"/>
          </w:tcPr>
          <w:p w14:paraId="4D51B4A1" w14:textId="77777777"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Communication</w:t>
            </w:r>
          </w:p>
        </w:tc>
        <w:tc>
          <w:tcPr>
            <w:tcW w:w="454" w:type="pct"/>
            <w:gridSpan w:val="2"/>
            <w:tcBorders>
              <w:top w:val="nil"/>
              <w:bottom w:val="nil"/>
            </w:tcBorders>
            <w:vAlign w:val="center"/>
          </w:tcPr>
          <w:p w14:paraId="528B63C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7143EF15"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488064BF" w14:textId="03766D18"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00A5D2D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7496920A"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4F6D8737" w14:textId="17EF4540"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1A60C3" w:rsidRPr="003B5A0D">
              <w:rPr>
                <w:rFonts w:ascii="Times New Roman" w:eastAsia="宋体" w:hAnsi="Times New Roman" w:cs="Times New Roman"/>
                <w:color w:val="000000" w:themeColor="text1"/>
                <w:sz w:val="24"/>
                <w:szCs w:val="24"/>
              </w:rPr>
              <w:t>5</w:t>
            </w:r>
            <w:r w:rsidR="001A60C3">
              <w:rPr>
                <w:rFonts w:ascii="Times New Roman" w:eastAsia="宋体" w:hAnsi="Times New Roman" w:cs="Times New Roman"/>
                <w:color w:val="000000" w:themeColor="text1"/>
                <w:sz w:val="24"/>
                <w:szCs w:val="24"/>
              </w:rPr>
              <w:t>9</w:t>
            </w:r>
            <w:r w:rsidRPr="003B5A0D">
              <w:rPr>
                <w:rFonts w:ascii="Times New Roman" w:eastAsia="宋体" w:hAnsi="Times New Roman" w:cs="Times New Roman"/>
                <w:color w:val="000000" w:themeColor="text1"/>
                <w:sz w:val="24"/>
                <w:szCs w:val="24"/>
              </w:rPr>
              <w:t>*</w:t>
            </w:r>
          </w:p>
        </w:tc>
        <w:tc>
          <w:tcPr>
            <w:tcW w:w="324" w:type="pct"/>
            <w:tcBorders>
              <w:top w:val="nil"/>
              <w:bottom w:val="nil"/>
            </w:tcBorders>
            <w:vAlign w:val="center"/>
          </w:tcPr>
          <w:p w14:paraId="68B38982" w14:textId="2C0500E8"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.08</w:t>
            </w:r>
          </w:p>
        </w:tc>
        <w:tc>
          <w:tcPr>
            <w:tcW w:w="844" w:type="pct"/>
            <w:tcBorders>
              <w:top w:val="nil"/>
              <w:bottom w:val="nil"/>
            </w:tcBorders>
            <w:vAlign w:val="center"/>
          </w:tcPr>
          <w:p w14:paraId="37E9187B" w14:textId="514066AA"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1A60C3" w:rsidRPr="003B5A0D">
              <w:rPr>
                <w:rFonts w:ascii="Times New Roman" w:eastAsia="宋体" w:hAnsi="Times New Roman" w:cs="Times New Roman"/>
                <w:color w:val="000000" w:themeColor="text1"/>
                <w:sz w:val="24"/>
                <w:szCs w:val="24"/>
              </w:rPr>
              <w:t>4</w:t>
            </w:r>
            <w:r w:rsidR="001A60C3">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 0.</w:t>
            </w:r>
            <w:r w:rsidR="00A86895" w:rsidRPr="003B5A0D">
              <w:rPr>
                <w:rFonts w:ascii="Times New Roman" w:eastAsia="宋体" w:hAnsi="Times New Roman" w:cs="Times New Roman"/>
                <w:color w:val="000000" w:themeColor="text1"/>
                <w:sz w:val="24"/>
                <w:szCs w:val="24"/>
              </w:rPr>
              <w:t>7</w:t>
            </w:r>
            <w:r w:rsidR="001065B1">
              <w:rPr>
                <w:rFonts w:ascii="Times New Roman" w:eastAsia="宋体" w:hAnsi="Times New Roman" w:cs="Times New Roman"/>
                <w:color w:val="000000" w:themeColor="text1"/>
                <w:sz w:val="24"/>
                <w:szCs w:val="24"/>
              </w:rPr>
              <w:t>4</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045CF5D0" w14:textId="2EAF6D5D"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8840FD" w:rsidRPr="003B5A0D">
              <w:rPr>
                <w:rFonts w:ascii="Times New Roman" w:eastAsia="宋体" w:hAnsi="Times New Roman" w:cs="Times New Roman"/>
                <w:color w:val="000000" w:themeColor="text1"/>
                <w:sz w:val="24"/>
                <w:szCs w:val="24"/>
              </w:rPr>
              <w:t>2</w:t>
            </w:r>
            <w:r w:rsidR="008840FD">
              <w:rPr>
                <w:rFonts w:ascii="Times New Roman" w:eastAsia="宋体" w:hAnsi="Times New Roman" w:cs="Times New Roman"/>
                <w:color w:val="000000" w:themeColor="text1"/>
                <w:sz w:val="24"/>
                <w:szCs w:val="24"/>
              </w:rPr>
              <w:t>9</w:t>
            </w:r>
          </w:p>
        </w:tc>
      </w:tr>
      <w:tr w:rsidR="002B4BF0" w:rsidRPr="002B4BF0" w14:paraId="6C2AB079" w14:textId="77777777" w:rsidTr="001065B1">
        <w:trPr>
          <w:trHeight w:val="439"/>
          <w:jc w:val="center"/>
        </w:trPr>
        <w:tc>
          <w:tcPr>
            <w:tcW w:w="975" w:type="pct"/>
            <w:tcBorders>
              <w:top w:val="nil"/>
              <w:bottom w:val="nil"/>
            </w:tcBorders>
            <w:vAlign w:val="center"/>
          </w:tcPr>
          <w:p w14:paraId="54E1BDB8" w14:textId="1B5D301A" w:rsidR="00F80D97" w:rsidRPr="003B5A0D" w:rsidRDefault="00F80D97" w:rsidP="00D065EC">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r w:rsidRPr="003B5A0D">
              <w:rPr>
                <w:rFonts w:ascii="Times New Roman" w:eastAsia="宋体" w:hAnsi="Times New Roman" w:cs="Times New Roman"/>
                <w:color w:val="000000" w:themeColor="text1"/>
                <w:sz w:val="24"/>
                <w:szCs w:val="24"/>
                <w:vertAlign w:val="superscript"/>
              </w:rPr>
              <w:t>d</w:t>
            </w:r>
          </w:p>
        </w:tc>
        <w:tc>
          <w:tcPr>
            <w:tcW w:w="454" w:type="pct"/>
            <w:gridSpan w:val="2"/>
            <w:tcBorders>
              <w:top w:val="nil"/>
              <w:bottom w:val="nil"/>
            </w:tcBorders>
            <w:vAlign w:val="center"/>
          </w:tcPr>
          <w:p w14:paraId="7338215E"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3AF604DA"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4B651812" w14:textId="5637EFC4"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00594D6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7CF9FF63"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1DC77CEB"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4" w:type="pct"/>
            <w:tcBorders>
              <w:top w:val="nil"/>
              <w:bottom w:val="nil"/>
            </w:tcBorders>
            <w:vAlign w:val="center"/>
          </w:tcPr>
          <w:p w14:paraId="3D003365"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844" w:type="pct"/>
            <w:tcBorders>
              <w:top w:val="nil"/>
              <w:bottom w:val="nil"/>
            </w:tcBorders>
            <w:vAlign w:val="center"/>
          </w:tcPr>
          <w:p w14:paraId="0910004B" w14:textId="4AAF2A8D" w:rsidR="00F80D97" w:rsidRPr="003B5A0D" w:rsidRDefault="00F80D97" w:rsidP="00D065EC">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45E7E435" w14:textId="77777777" w:rsidR="00F80D97" w:rsidRPr="003B5A0D" w:rsidRDefault="00F80D97" w:rsidP="00D065EC">
            <w:pPr>
              <w:jc w:val="center"/>
              <w:rPr>
                <w:rFonts w:ascii="Times New Roman" w:eastAsia="宋体" w:hAnsi="Times New Roman" w:cs="Times New Roman"/>
                <w:color w:val="000000" w:themeColor="text1"/>
                <w:sz w:val="24"/>
                <w:szCs w:val="24"/>
              </w:rPr>
            </w:pPr>
          </w:p>
        </w:tc>
      </w:tr>
      <w:tr w:rsidR="002B4BF0" w:rsidRPr="002B4BF0" w14:paraId="695DC2E7" w14:textId="77777777" w:rsidTr="001065B1">
        <w:trPr>
          <w:trHeight w:val="439"/>
          <w:jc w:val="center"/>
        </w:trPr>
        <w:tc>
          <w:tcPr>
            <w:tcW w:w="975" w:type="pct"/>
            <w:tcBorders>
              <w:top w:val="nil"/>
              <w:bottom w:val="nil"/>
            </w:tcBorders>
            <w:vAlign w:val="center"/>
          </w:tcPr>
          <w:p w14:paraId="3CC10F63" w14:textId="77777777"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Mixed</w:t>
            </w:r>
          </w:p>
        </w:tc>
        <w:tc>
          <w:tcPr>
            <w:tcW w:w="454" w:type="pct"/>
            <w:gridSpan w:val="2"/>
            <w:tcBorders>
              <w:top w:val="nil"/>
              <w:bottom w:val="nil"/>
            </w:tcBorders>
            <w:vAlign w:val="center"/>
          </w:tcPr>
          <w:p w14:paraId="5578258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20B56B02"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7D4385D9" w14:textId="0B24E016"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2272DAAF"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2B3C210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3CCAC408" w14:textId="4D38F04D"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A86895" w:rsidRPr="003B5A0D">
              <w:rPr>
                <w:rFonts w:ascii="Times New Roman" w:eastAsia="宋体" w:hAnsi="Times New Roman" w:cs="Times New Roman"/>
                <w:color w:val="000000" w:themeColor="text1"/>
                <w:sz w:val="24"/>
                <w:szCs w:val="24"/>
              </w:rPr>
              <w:t>5</w:t>
            </w:r>
            <w:r w:rsidR="001065B1">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w:t>
            </w:r>
          </w:p>
        </w:tc>
        <w:tc>
          <w:tcPr>
            <w:tcW w:w="324" w:type="pct"/>
            <w:tcBorders>
              <w:top w:val="nil"/>
              <w:bottom w:val="nil"/>
            </w:tcBorders>
            <w:vAlign w:val="center"/>
          </w:tcPr>
          <w:p w14:paraId="358DF28B" w14:textId="7F904BD2"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.22</w:t>
            </w:r>
          </w:p>
        </w:tc>
        <w:tc>
          <w:tcPr>
            <w:tcW w:w="844" w:type="pct"/>
            <w:tcBorders>
              <w:top w:val="nil"/>
              <w:bottom w:val="nil"/>
            </w:tcBorders>
            <w:vAlign w:val="center"/>
          </w:tcPr>
          <w:p w14:paraId="49CF483D" w14:textId="008C00AD"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A86895" w:rsidRPr="003B5A0D">
              <w:rPr>
                <w:rFonts w:ascii="Times New Roman" w:eastAsia="宋体" w:hAnsi="Times New Roman" w:cs="Times New Roman"/>
                <w:color w:val="000000" w:themeColor="text1"/>
                <w:sz w:val="24"/>
                <w:szCs w:val="24"/>
              </w:rPr>
              <w:t>14</w:t>
            </w:r>
            <w:r w:rsidRPr="003B5A0D">
              <w:rPr>
                <w:rFonts w:ascii="Times New Roman" w:eastAsia="宋体" w:hAnsi="Times New Roman" w:cs="Times New Roman"/>
                <w:color w:val="000000" w:themeColor="text1"/>
                <w:sz w:val="24"/>
                <w:szCs w:val="24"/>
              </w:rPr>
              <w:t>, 1.0</w:t>
            </w:r>
            <w:r w:rsidR="001065B1">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30132421" w14:textId="2FA6F91D"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.10</w:t>
            </w:r>
          </w:p>
        </w:tc>
      </w:tr>
      <w:tr w:rsidR="002B4BF0" w:rsidRPr="002B4BF0" w14:paraId="7D8C2FAE" w14:textId="77777777" w:rsidTr="001065B1">
        <w:trPr>
          <w:trHeight w:val="439"/>
          <w:jc w:val="center"/>
        </w:trPr>
        <w:tc>
          <w:tcPr>
            <w:tcW w:w="975" w:type="pct"/>
            <w:tcBorders>
              <w:top w:val="nil"/>
              <w:bottom w:val="nil"/>
            </w:tcBorders>
            <w:vAlign w:val="center"/>
          </w:tcPr>
          <w:p w14:paraId="4D0B0B9B" w14:textId="77777777"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Sanctions</w:t>
            </w:r>
          </w:p>
        </w:tc>
        <w:tc>
          <w:tcPr>
            <w:tcW w:w="454" w:type="pct"/>
            <w:gridSpan w:val="2"/>
            <w:tcBorders>
              <w:top w:val="nil"/>
              <w:bottom w:val="nil"/>
            </w:tcBorders>
            <w:vAlign w:val="center"/>
          </w:tcPr>
          <w:p w14:paraId="3BC9248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549BCD41"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2E8B4C79" w14:textId="6AD6FC59"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31019A5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258AFA63"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5FB46854" w14:textId="4B55953A"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0.39*</w:t>
            </w:r>
          </w:p>
        </w:tc>
        <w:tc>
          <w:tcPr>
            <w:tcW w:w="324" w:type="pct"/>
            <w:tcBorders>
              <w:top w:val="nil"/>
              <w:bottom w:val="nil"/>
            </w:tcBorders>
            <w:vAlign w:val="center"/>
          </w:tcPr>
          <w:p w14:paraId="590B1229" w14:textId="140064DC"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A86895" w:rsidRPr="003B5A0D">
              <w:rPr>
                <w:rFonts w:ascii="Times New Roman" w:eastAsia="宋体" w:hAnsi="Times New Roman" w:cs="Times New Roman"/>
                <w:color w:val="000000" w:themeColor="text1"/>
                <w:sz w:val="24"/>
                <w:szCs w:val="24"/>
              </w:rPr>
              <w:t>13</w:t>
            </w:r>
          </w:p>
        </w:tc>
        <w:tc>
          <w:tcPr>
            <w:tcW w:w="844" w:type="pct"/>
            <w:tcBorders>
              <w:top w:val="nil"/>
              <w:bottom w:val="nil"/>
            </w:tcBorders>
            <w:vAlign w:val="center"/>
          </w:tcPr>
          <w:p w14:paraId="2713397B" w14:textId="66C1DB6C"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1A60C3" w:rsidRPr="003B5A0D">
              <w:rPr>
                <w:rFonts w:ascii="Times New Roman" w:eastAsia="宋体" w:hAnsi="Times New Roman" w:cs="Times New Roman"/>
                <w:color w:val="000000" w:themeColor="text1"/>
                <w:sz w:val="24"/>
                <w:szCs w:val="24"/>
              </w:rPr>
              <w:t>1</w:t>
            </w:r>
            <w:r w:rsidR="001A60C3">
              <w:rPr>
                <w:rFonts w:ascii="Times New Roman" w:eastAsia="宋体" w:hAnsi="Times New Roman" w:cs="Times New Roman"/>
                <w:color w:val="000000" w:themeColor="text1"/>
                <w:sz w:val="24"/>
                <w:szCs w:val="24"/>
              </w:rPr>
              <w:t>3</w:t>
            </w:r>
            <w:r w:rsidRPr="003B5A0D">
              <w:rPr>
                <w:rFonts w:ascii="Times New Roman" w:eastAsia="宋体" w:hAnsi="Times New Roman" w:cs="Times New Roman"/>
                <w:color w:val="000000" w:themeColor="text1"/>
                <w:sz w:val="24"/>
                <w:szCs w:val="24"/>
              </w:rPr>
              <w:t>, 0.</w:t>
            </w:r>
            <w:r w:rsidR="001A60C3" w:rsidRPr="003B5A0D">
              <w:rPr>
                <w:rFonts w:ascii="Times New Roman" w:eastAsia="宋体" w:hAnsi="Times New Roman" w:cs="Times New Roman"/>
                <w:color w:val="000000" w:themeColor="text1"/>
                <w:sz w:val="24"/>
                <w:szCs w:val="24"/>
              </w:rPr>
              <w:t>6</w:t>
            </w:r>
            <w:r w:rsidR="001A60C3">
              <w:rPr>
                <w:rFonts w:ascii="Times New Roman" w:eastAsia="宋体" w:hAnsi="Times New Roman" w:cs="Times New Roman"/>
                <w:color w:val="000000" w:themeColor="text1"/>
                <w:sz w:val="24"/>
                <w:szCs w:val="24"/>
              </w:rPr>
              <w:t>5</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2790EACB" w14:textId="0AE16730"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w:t>
            </w:r>
            <w:r w:rsidR="00382527">
              <w:rPr>
                <w:rFonts w:ascii="Times New Roman" w:eastAsia="宋体" w:hAnsi="Times New Roman" w:cs="Times New Roman"/>
                <w:color w:val="000000" w:themeColor="text1"/>
                <w:sz w:val="24"/>
                <w:szCs w:val="24"/>
              </w:rPr>
              <w:t>1</w:t>
            </w:r>
          </w:p>
        </w:tc>
      </w:tr>
      <w:tr w:rsidR="002B4BF0" w:rsidRPr="002B4BF0" w14:paraId="7A2AC768" w14:textId="77777777" w:rsidTr="001065B1">
        <w:trPr>
          <w:trHeight w:val="439"/>
          <w:jc w:val="center"/>
        </w:trPr>
        <w:tc>
          <w:tcPr>
            <w:tcW w:w="975" w:type="pct"/>
            <w:tcBorders>
              <w:top w:val="nil"/>
              <w:bottom w:val="nil"/>
            </w:tcBorders>
            <w:vAlign w:val="center"/>
          </w:tcPr>
          <w:p w14:paraId="2C51B676" w14:textId="081F768C" w:rsidR="00F80D97" w:rsidRPr="003B5A0D" w:rsidRDefault="00F80D97" w:rsidP="00F80D97">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Periods</w:t>
            </w:r>
            <w:r w:rsidRPr="003B5A0D">
              <w:rPr>
                <w:rFonts w:ascii="Times New Roman" w:eastAsia="宋体" w:hAnsi="Times New Roman" w:cs="Times New Roman"/>
                <w:color w:val="000000" w:themeColor="text1"/>
                <w:sz w:val="24"/>
                <w:szCs w:val="24"/>
                <w:vertAlign w:val="superscript"/>
              </w:rPr>
              <w:t>e</w:t>
            </w:r>
          </w:p>
        </w:tc>
        <w:tc>
          <w:tcPr>
            <w:tcW w:w="454" w:type="pct"/>
            <w:gridSpan w:val="2"/>
            <w:tcBorders>
              <w:top w:val="nil"/>
              <w:bottom w:val="nil"/>
            </w:tcBorders>
            <w:vAlign w:val="center"/>
          </w:tcPr>
          <w:p w14:paraId="55D1A74E"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670C4CC6"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5DEA484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7FE3D1C3"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61F31D5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46B9D4BF" w14:textId="360BA08B" w:rsidR="00F80D97" w:rsidRPr="003B5A0D" w:rsidRDefault="00A86895"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1A60C3" w:rsidRPr="003B5A0D">
              <w:rPr>
                <w:rFonts w:ascii="Times New Roman" w:eastAsia="宋体" w:hAnsi="Times New Roman" w:cs="Times New Roman"/>
                <w:color w:val="000000" w:themeColor="text1"/>
                <w:sz w:val="24"/>
                <w:szCs w:val="24"/>
              </w:rPr>
              <w:t>0</w:t>
            </w:r>
            <w:r w:rsidR="001A60C3">
              <w:rPr>
                <w:rFonts w:ascii="Times New Roman" w:eastAsia="宋体" w:hAnsi="Times New Roman" w:cs="Times New Roman"/>
                <w:color w:val="000000" w:themeColor="text1"/>
                <w:sz w:val="24"/>
                <w:szCs w:val="24"/>
              </w:rPr>
              <w:t>1</w:t>
            </w:r>
          </w:p>
        </w:tc>
        <w:tc>
          <w:tcPr>
            <w:tcW w:w="324" w:type="pct"/>
            <w:tcBorders>
              <w:top w:val="nil"/>
              <w:bottom w:val="nil"/>
            </w:tcBorders>
            <w:vAlign w:val="center"/>
          </w:tcPr>
          <w:p w14:paraId="62236F10" w14:textId="1BDDB5D6" w:rsidR="00F80D97" w:rsidRPr="003B5A0D" w:rsidRDefault="00A86895"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.20</w:t>
            </w:r>
          </w:p>
        </w:tc>
        <w:tc>
          <w:tcPr>
            <w:tcW w:w="844" w:type="pct"/>
            <w:tcBorders>
              <w:top w:val="nil"/>
              <w:bottom w:val="nil"/>
            </w:tcBorders>
            <w:vAlign w:val="center"/>
          </w:tcPr>
          <w:p w14:paraId="0468A430" w14:textId="5676B870" w:rsidR="00F80D97" w:rsidRPr="003B5A0D" w:rsidRDefault="00A86895"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w:t>
            </w:r>
            <w:r w:rsidR="001A60C3" w:rsidRPr="003B5A0D">
              <w:rPr>
                <w:rFonts w:ascii="Times New Roman" w:eastAsia="宋体" w:hAnsi="Times New Roman" w:cs="Times New Roman"/>
                <w:color w:val="000000" w:themeColor="text1"/>
                <w:sz w:val="24"/>
                <w:szCs w:val="24"/>
              </w:rPr>
              <w:t>3</w:t>
            </w:r>
            <w:r w:rsidR="001A60C3">
              <w:rPr>
                <w:rFonts w:ascii="Times New Roman" w:eastAsia="宋体" w:hAnsi="Times New Roman" w:cs="Times New Roman"/>
                <w:color w:val="000000" w:themeColor="text1"/>
                <w:sz w:val="24"/>
                <w:szCs w:val="24"/>
              </w:rPr>
              <w:t>8</w:t>
            </w:r>
            <w:r w:rsidRPr="003B5A0D">
              <w:rPr>
                <w:rFonts w:ascii="Times New Roman" w:eastAsia="宋体" w:hAnsi="Times New Roman" w:cs="Times New Roman"/>
                <w:color w:val="000000" w:themeColor="text1"/>
                <w:sz w:val="24"/>
                <w:szCs w:val="24"/>
              </w:rPr>
              <w:t>, 0.</w:t>
            </w:r>
            <w:r w:rsidR="001A60C3" w:rsidRPr="003B5A0D">
              <w:rPr>
                <w:rFonts w:ascii="Times New Roman" w:eastAsia="宋体" w:hAnsi="Times New Roman" w:cs="Times New Roman"/>
                <w:color w:val="000000" w:themeColor="text1"/>
                <w:sz w:val="24"/>
                <w:szCs w:val="24"/>
              </w:rPr>
              <w:t>4</w:t>
            </w:r>
            <w:r w:rsidR="001A60C3">
              <w:rPr>
                <w:rFonts w:ascii="Times New Roman" w:eastAsia="宋体" w:hAnsi="Times New Roman" w:cs="Times New Roman"/>
                <w:color w:val="000000" w:themeColor="text1"/>
                <w:sz w:val="24"/>
                <w:szCs w:val="24"/>
              </w:rPr>
              <w:t>1</w:t>
            </w:r>
            <w:r w:rsidRPr="003B5A0D">
              <w:rPr>
                <w:rFonts w:ascii="Times New Roman" w:eastAsia="宋体" w:hAnsi="Times New Roman" w:cs="Times New Roman"/>
                <w:color w:val="000000" w:themeColor="text1"/>
                <w:sz w:val="24"/>
                <w:szCs w:val="24"/>
              </w:rPr>
              <w:t>]</w:t>
            </w:r>
          </w:p>
        </w:tc>
        <w:tc>
          <w:tcPr>
            <w:tcW w:w="389" w:type="pct"/>
            <w:tcBorders>
              <w:top w:val="nil"/>
              <w:bottom w:val="nil"/>
            </w:tcBorders>
            <w:vAlign w:val="center"/>
          </w:tcPr>
          <w:p w14:paraId="3D6F8414" w14:textId="2ADFEBA6" w:rsidR="00F80D97" w:rsidRPr="003B5A0D" w:rsidRDefault="00C11B7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8840FD" w:rsidRPr="003B5A0D">
              <w:rPr>
                <w:rFonts w:ascii="Times New Roman" w:eastAsia="宋体" w:hAnsi="Times New Roman" w:cs="Times New Roman"/>
                <w:color w:val="000000" w:themeColor="text1"/>
                <w:sz w:val="24"/>
                <w:szCs w:val="24"/>
              </w:rPr>
              <w:t>00</w:t>
            </w:r>
            <w:r w:rsidR="008840FD">
              <w:rPr>
                <w:rFonts w:ascii="Times New Roman" w:eastAsia="宋体" w:hAnsi="Times New Roman" w:cs="Times New Roman"/>
                <w:color w:val="000000" w:themeColor="text1"/>
                <w:sz w:val="24"/>
                <w:szCs w:val="24"/>
              </w:rPr>
              <w:t>3</w:t>
            </w:r>
          </w:p>
        </w:tc>
      </w:tr>
      <w:tr w:rsidR="002B4BF0" w:rsidRPr="002B4BF0" w14:paraId="0C3C3A31" w14:textId="77777777" w:rsidTr="001065B1">
        <w:trPr>
          <w:trHeight w:val="439"/>
          <w:jc w:val="center"/>
        </w:trPr>
        <w:tc>
          <w:tcPr>
            <w:tcW w:w="975" w:type="pct"/>
            <w:tcBorders>
              <w:top w:val="nil"/>
              <w:bottom w:val="nil"/>
            </w:tcBorders>
            <w:vAlign w:val="center"/>
          </w:tcPr>
          <w:p w14:paraId="060E206C" w14:textId="77777777" w:rsidR="00F80D97" w:rsidRPr="003B5A0D" w:rsidRDefault="00F80D97" w:rsidP="00D065EC">
            <w:pPr>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Model statistics</w:t>
            </w:r>
          </w:p>
        </w:tc>
        <w:tc>
          <w:tcPr>
            <w:tcW w:w="454" w:type="pct"/>
            <w:gridSpan w:val="2"/>
            <w:tcBorders>
              <w:top w:val="nil"/>
              <w:bottom w:val="nil"/>
            </w:tcBorders>
            <w:vAlign w:val="center"/>
          </w:tcPr>
          <w:p w14:paraId="66FE8C9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8" w:type="pct"/>
            <w:tcBorders>
              <w:top w:val="nil"/>
              <w:bottom w:val="nil"/>
            </w:tcBorders>
            <w:vAlign w:val="center"/>
          </w:tcPr>
          <w:p w14:paraId="3594F65D"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775" w:type="pct"/>
            <w:tcBorders>
              <w:top w:val="nil"/>
              <w:bottom w:val="nil"/>
            </w:tcBorders>
            <w:vAlign w:val="center"/>
          </w:tcPr>
          <w:p w14:paraId="4E64C0B8" w14:textId="781E183E" w:rsidR="00F80D97" w:rsidRPr="003B5A0D" w:rsidRDefault="00F80D97" w:rsidP="00D065EC">
            <w:pPr>
              <w:jc w:val="center"/>
              <w:rPr>
                <w:rFonts w:ascii="Times New Roman" w:eastAsia="宋体" w:hAnsi="Times New Roman" w:cs="Times New Roman"/>
                <w:color w:val="000000" w:themeColor="text1"/>
                <w:sz w:val="24"/>
                <w:szCs w:val="24"/>
              </w:rPr>
            </w:pPr>
          </w:p>
        </w:tc>
        <w:tc>
          <w:tcPr>
            <w:tcW w:w="261" w:type="pct"/>
            <w:tcBorders>
              <w:top w:val="nil"/>
              <w:bottom w:val="nil"/>
            </w:tcBorders>
            <w:vAlign w:val="center"/>
          </w:tcPr>
          <w:p w14:paraId="0A42255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95" w:type="pct"/>
            <w:tcBorders>
              <w:top w:val="nil"/>
              <w:bottom w:val="nil"/>
            </w:tcBorders>
            <w:vAlign w:val="center"/>
          </w:tcPr>
          <w:p w14:paraId="269F53E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49634BFE"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324" w:type="pct"/>
            <w:tcBorders>
              <w:top w:val="nil"/>
              <w:bottom w:val="nil"/>
            </w:tcBorders>
            <w:vAlign w:val="center"/>
          </w:tcPr>
          <w:p w14:paraId="46512AE2"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844" w:type="pct"/>
            <w:tcBorders>
              <w:top w:val="nil"/>
              <w:bottom w:val="nil"/>
            </w:tcBorders>
            <w:vAlign w:val="center"/>
          </w:tcPr>
          <w:p w14:paraId="01671F27" w14:textId="18C485E4" w:rsidR="00F80D97" w:rsidRPr="003B5A0D" w:rsidRDefault="00F80D97" w:rsidP="00D065EC">
            <w:pPr>
              <w:jc w:val="center"/>
              <w:rPr>
                <w:rFonts w:ascii="Times New Roman" w:eastAsia="宋体" w:hAnsi="Times New Roman" w:cs="Times New Roman"/>
                <w:color w:val="000000" w:themeColor="text1"/>
                <w:sz w:val="24"/>
                <w:szCs w:val="24"/>
              </w:rPr>
            </w:pPr>
          </w:p>
        </w:tc>
        <w:tc>
          <w:tcPr>
            <w:tcW w:w="389" w:type="pct"/>
            <w:tcBorders>
              <w:top w:val="nil"/>
              <w:bottom w:val="nil"/>
            </w:tcBorders>
            <w:vAlign w:val="center"/>
          </w:tcPr>
          <w:p w14:paraId="6C22C068" w14:textId="77777777" w:rsidR="00F80D97" w:rsidRPr="003B5A0D" w:rsidRDefault="00F80D97" w:rsidP="00D065EC">
            <w:pPr>
              <w:jc w:val="center"/>
              <w:rPr>
                <w:rFonts w:ascii="Times New Roman" w:eastAsia="宋体" w:hAnsi="Times New Roman" w:cs="Times New Roman"/>
                <w:color w:val="000000" w:themeColor="text1"/>
                <w:sz w:val="24"/>
                <w:szCs w:val="24"/>
              </w:rPr>
            </w:pPr>
          </w:p>
        </w:tc>
      </w:tr>
      <w:tr w:rsidR="002B4BF0" w:rsidRPr="002B4BF0" w14:paraId="7E3337FC" w14:textId="77777777" w:rsidTr="001065B1">
        <w:trPr>
          <w:trHeight w:val="439"/>
          <w:jc w:val="center"/>
        </w:trPr>
        <w:tc>
          <w:tcPr>
            <w:tcW w:w="975" w:type="pct"/>
            <w:tcBorders>
              <w:top w:val="nil"/>
              <w:bottom w:val="nil"/>
            </w:tcBorders>
            <w:vAlign w:val="center"/>
          </w:tcPr>
          <w:p w14:paraId="7D9111BC" w14:textId="77777777" w:rsidR="00F80D97" w:rsidRPr="003B5A0D" w:rsidRDefault="00F80D97" w:rsidP="00D065EC">
            <w:pPr>
              <w:ind w:firstLineChars="100" w:firstLine="240"/>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w:t>
            </w:r>
            <w:r w:rsidRPr="003B5A0D">
              <w:rPr>
                <w:rFonts w:ascii="Times New Roman" w:eastAsia="宋体" w:hAnsi="Times New Roman" w:cs="Times New Roman"/>
                <w:i/>
                <w:iCs/>
                <w:color w:val="000000" w:themeColor="text1"/>
                <w:sz w:val="24"/>
                <w:szCs w:val="24"/>
                <w:vertAlign w:val="subscript"/>
              </w:rPr>
              <w:t>model</w:t>
            </w:r>
            <w:r w:rsidRPr="003B5A0D">
              <w:rPr>
                <w:rFonts w:ascii="Times New Roman" w:eastAsia="宋体" w:hAnsi="Times New Roman" w:cs="Times New Roman"/>
                <w:i/>
                <w:iCs/>
                <w:color w:val="000000" w:themeColor="text1"/>
                <w:sz w:val="24"/>
                <w:szCs w:val="24"/>
              </w:rPr>
              <w:t>(df)</w:t>
            </w:r>
          </w:p>
        </w:tc>
        <w:tc>
          <w:tcPr>
            <w:tcW w:w="328" w:type="pct"/>
            <w:tcBorders>
              <w:top w:val="nil"/>
              <w:bottom w:val="nil"/>
            </w:tcBorders>
            <w:vAlign w:val="center"/>
          </w:tcPr>
          <w:p w14:paraId="024082B3"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489" w:type="pct"/>
            <w:gridSpan w:val="4"/>
            <w:tcBorders>
              <w:top w:val="nil"/>
              <w:bottom w:val="nil"/>
            </w:tcBorders>
            <w:vAlign w:val="center"/>
          </w:tcPr>
          <w:p w14:paraId="41625262" w14:textId="5F24C3F5" w:rsidR="00F80D97" w:rsidRPr="003B5A0D" w:rsidRDefault="008A4B5B"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1</w:t>
            </w:r>
            <w:r w:rsidR="00F80D97"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61</w:t>
            </w:r>
            <w:r w:rsidRPr="003B5A0D">
              <w:rPr>
                <w:rFonts w:ascii="Times New Roman" w:eastAsia="宋体" w:hAnsi="Times New Roman" w:cs="Times New Roman"/>
                <w:color w:val="000000" w:themeColor="text1"/>
                <w:sz w:val="24"/>
                <w:szCs w:val="24"/>
              </w:rPr>
              <w:t xml:space="preserve"> </w:t>
            </w:r>
            <w:r w:rsidR="00F80D97" w:rsidRPr="003B5A0D">
              <w:rPr>
                <w:rFonts w:ascii="Times New Roman" w:eastAsia="宋体" w:hAnsi="Times New Roman" w:cs="Times New Roman"/>
                <w:color w:val="000000" w:themeColor="text1"/>
                <w:sz w:val="24"/>
                <w:szCs w:val="24"/>
              </w:rPr>
              <w:t>(1)*</w:t>
            </w:r>
          </w:p>
        </w:tc>
        <w:tc>
          <w:tcPr>
            <w:tcW w:w="195" w:type="pct"/>
            <w:tcBorders>
              <w:top w:val="nil"/>
              <w:bottom w:val="nil"/>
            </w:tcBorders>
            <w:vAlign w:val="center"/>
          </w:tcPr>
          <w:p w14:paraId="73FF4174"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6276DF91"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558" w:type="pct"/>
            <w:gridSpan w:val="3"/>
            <w:tcBorders>
              <w:top w:val="nil"/>
              <w:bottom w:val="nil"/>
            </w:tcBorders>
            <w:vAlign w:val="center"/>
          </w:tcPr>
          <w:p w14:paraId="227F06C3" w14:textId="10529FFD" w:rsidR="00F80D97" w:rsidRPr="003B5A0D" w:rsidRDefault="001065B1" w:rsidP="00D065EC">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90</w:t>
            </w:r>
            <w:r w:rsidR="00F80D97" w:rsidRPr="003B5A0D">
              <w:rPr>
                <w:rFonts w:ascii="Times New Roman" w:eastAsia="宋体" w:hAnsi="Times New Roman" w:cs="Times New Roman"/>
                <w:color w:val="000000" w:themeColor="text1"/>
                <w:sz w:val="24"/>
                <w:szCs w:val="24"/>
              </w:rPr>
              <w:t>.</w:t>
            </w:r>
            <w:r w:rsidR="001A60C3">
              <w:rPr>
                <w:rFonts w:ascii="Times New Roman" w:eastAsia="宋体" w:hAnsi="Times New Roman" w:cs="Times New Roman"/>
                <w:color w:val="000000" w:themeColor="text1"/>
                <w:sz w:val="24"/>
                <w:szCs w:val="24"/>
              </w:rPr>
              <w:t>71</w:t>
            </w:r>
            <w:r w:rsidR="001A60C3" w:rsidRPr="003B5A0D">
              <w:rPr>
                <w:rFonts w:ascii="Times New Roman" w:eastAsia="宋体" w:hAnsi="Times New Roman" w:cs="Times New Roman"/>
                <w:color w:val="000000" w:themeColor="text1"/>
                <w:sz w:val="24"/>
                <w:szCs w:val="24"/>
              </w:rPr>
              <w:t xml:space="preserve"> </w:t>
            </w:r>
            <w:r w:rsidR="00F80D97" w:rsidRPr="003B5A0D">
              <w:rPr>
                <w:rFonts w:ascii="Times New Roman" w:eastAsia="宋体" w:hAnsi="Times New Roman" w:cs="Times New Roman"/>
                <w:color w:val="000000" w:themeColor="text1"/>
                <w:sz w:val="24"/>
                <w:szCs w:val="24"/>
              </w:rPr>
              <w:t>(</w:t>
            </w:r>
            <w:r w:rsidR="00A86895" w:rsidRPr="003B5A0D">
              <w:rPr>
                <w:rFonts w:ascii="Times New Roman" w:eastAsia="宋体" w:hAnsi="Times New Roman" w:cs="Times New Roman"/>
                <w:color w:val="000000" w:themeColor="text1"/>
                <w:sz w:val="24"/>
                <w:szCs w:val="24"/>
              </w:rPr>
              <w:t>12</w:t>
            </w:r>
            <w:r w:rsidR="00F80D97" w:rsidRPr="003B5A0D">
              <w:rPr>
                <w:rFonts w:ascii="Times New Roman" w:eastAsia="宋体" w:hAnsi="Times New Roman" w:cs="Times New Roman"/>
                <w:color w:val="000000" w:themeColor="text1"/>
                <w:sz w:val="24"/>
                <w:szCs w:val="24"/>
              </w:rPr>
              <w:t>)*</w:t>
            </w:r>
          </w:p>
        </w:tc>
      </w:tr>
      <w:tr w:rsidR="002B4BF0" w:rsidRPr="002B4BF0" w14:paraId="32DAAD17" w14:textId="77777777" w:rsidTr="001065B1">
        <w:trPr>
          <w:trHeight w:val="439"/>
          <w:jc w:val="center"/>
        </w:trPr>
        <w:tc>
          <w:tcPr>
            <w:tcW w:w="975" w:type="pct"/>
            <w:tcBorders>
              <w:top w:val="nil"/>
              <w:bottom w:val="nil"/>
            </w:tcBorders>
            <w:vAlign w:val="center"/>
          </w:tcPr>
          <w:p w14:paraId="0DF7B3E3" w14:textId="77777777" w:rsidR="00F80D97" w:rsidRPr="003B5A0D" w:rsidRDefault="00F80D97" w:rsidP="00D065EC">
            <w:pPr>
              <w:ind w:firstLineChars="100" w:firstLine="240"/>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Qresidual(df)</w:t>
            </w:r>
          </w:p>
        </w:tc>
        <w:tc>
          <w:tcPr>
            <w:tcW w:w="328" w:type="pct"/>
            <w:tcBorders>
              <w:top w:val="nil"/>
              <w:bottom w:val="nil"/>
            </w:tcBorders>
            <w:vAlign w:val="center"/>
          </w:tcPr>
          <w:p w14:paraId="38422F13"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489" w:type="pct"/>
            <w:gridSpan w:val="4"/>
            <w:tcBorders>
              <w:top w:val="nil"/>
              <w:bottom w:val="nil"/>
            </w:tcBorders>
            <w:vAlign w:val="center"/>
          </w:tcPr>
          <w:p w14:paraId="72BCD052" w14:textId="59A1710D" w:rsidR="00F80D97" w:rsidRPr="003B5A0D" w:rsidRDefault="008A4B5B"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113</w:t>
            </w:r>
            <w:r>
              <w:rPr>
                <w:rFonts w:ascii="Times New Roman" w:eastAsia="宋体" w:hAnsi="Times New Roman" w:cs="Times New Roman"/>
                <w:color w:val="000000" w:themeColor="text1"/>
                <w:sz w:val="24"/>
                <w:szCs w:val="24"/>
              </w:rPr>
              <w:t>45</w:t>
            </w:r>
            <w:r w:rsidR="00F80D97"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21</w:t>
            </w:r>
            <w:r w:rsidRPr="003B5A0D">
              <w:rPr>
                <w:rFonts w:ascii="Times New Roman" w:eastAsia="宋体" w:hAnsi="Times New Roman" w:cs="Times New Roman"/>
                <w:color w:val="000000" w:themeColor="text1"/>
                <w:sz w:val="24"/>
                <w:szCs w:val="24"/>
              </w:rPr>
              <w:t xml:space="preserve"> </w:t>
            </w:r>
            <w:r w:rsidR="00F80D97"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39</w:t>
            </w:r>
            <w:r w:rsidR="00F80D97" w:rsidRPr="003B5A0D">
              <w:rPr>
                <w:rFonts w:ascii="Times New Roman" w:eastAsia="宋体" w:hAnsi="Times New Roman" w:cs="Times New Roman"/>
                <w:color w:val="000000" w:themeColor="text1"/>
                <w:sz w:val="24"/>
                <w:szCs w:val="24"/>
              </w:rPr>
              <w:t>)*</w:t>
            </w:r>
          </w:p>
        </w:tc>
        <w:tc>
          <w:tcPr>
            <w:tcW w:w="195" w:type="pct"/>
            <w:tcBorders>
              <w:top w:val="nil"/>
              <w:bottom w:val="nil"/>
            </w:tcBorders>
            <w:vAlign w:val="center"/>
          </w:tcPr>
          <w:p w14:paraId="5090D73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0C52AC9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558" w:type="pct"/>
            <w:gridSpan w:val="3"/>
            <w:tcBorders>
              <w:top w:val="nil"/>
              <w:bottom w:val="nil"/>
            </w:tcBorders>
            <w:vAlign w:val="center"/>
          </w:tcPr>
          <w:p w14:paraId="5F9D5BE1" w14:textId="7E003BB8" w:rsidR="00F80D97" w:rsidRPr="003B5A0D" w:rsidRDefault="001A60C3"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102</w:t>
            </w:r>
            <w:r>
              <w:rPr>
                <w:rFonts w:ascii="Times New Roman" w:eastAsia="宋体" w:hAnsi="Times New Roman" w:cs="Times New Roman"/>
                <w:color w:val="000000" w:themeColor="text1"/>
                <w:sz w:val="24"/>
                <w:szCs w:val="24"/>
              </w:rPr>
              <w:t>14</w:t>
            </w:r>
            <w:r w:rsidR="00F80D97"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01</w:t>
            </w:r>
            <w:r w:rsidRPr="003B5A0D">
              <w:rPr>
                <w:rFonts w:ascii="Times New Roman" w:eastAsia="宋体" w:hAnsi="Times New Roman" w:cs="Times New Roman"/>
                <w:color w:val="000000" w:themeColor="text1"/>
                <w:sz w:val="24"/>
                <w:szCs w:val="24"/>
              </w:rPr>
              <w:t xml:space="preserve"> </w:t>
            </w:r>
            <w:r w:rsidR="00F80D97" w:rsidRPr="003B5A0D">
              <w:rPr>
                <w:rFonts w:ascii="Times New Roman" w:eastAsia="宋体" w:hAnsi="Times New Roman" w:cs="Times New Roman"/>
                <w:color w:val="000000" w:themeColor="text1"/>
                <w:sz w:val="24"/>
                <w:szCs w:val="24"/>
              </w:rPr>
              <w:t>(</w:t>
            </w:r>
            <w:r w:rsidRPr="003B5A0D">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28</w:t>
            </w:r>
            <w:r w:rsidR="00F80D97" w:rsidRPr="003B5A0D">
              <w:rPr>
                <w:rFonts w:ascii="Times New Roman" w:eastAsia="宋体" w:hAnsi="Times New Roman" w:cs="Times New Roman"/>
                <w:color w:val="000000" w:themeColor="text1"/>
                <w:sz w:val="24"/>
                <w:szCs w:val="24"/>
              </w:rPr>
              <w:t>)*</w:t>
            </w:r>
          </w:p>
        </w:tc>
      </w:tr>
      <w:tr w:rsidR="002B4BF0" w:rsidRPr="002B4BF0" w14:paraId="72FCF365" w14:textId="77777777" w:rsidTr="001065B1">
        <w:trPr>
          <w:trHeight w:val="439"/>
          <w:jc w:val="center"/>
        </w:trPr>
        <w:tc>
          <w:tcPr>
            <w:tcW w:w="975" w:type="pct"/>
            <w:tcBorders>
              <w:top w:val="nil"/>
              <w:bottom w:val="nil"/>
            </w:tcBorders>
            <w:vAlign w:val="center"/>
          </w:tcPr>
          <w:p w14:paraId="0A2F29D8" w14:textId="77777777" w:rsidR="00F80D97" w:rsidRPr="003B5A0D" w:rsidRDefault="00F80D97" w:rsidP="00D065EC">
            <w:pPr>
              <w:ind w:firstLineChars="100" w:firstLine="240"/>
              <w:jc w:val="left"/>
              <w:rPr>
                <w:rFonts w:ascii="Times New Roman" w:eastAsia="宋体" w:hAnsi="Times New Roman" w:cs="Times New Roman"/>
                <w:i/>
                <w:iCs/>
                <w:color w:val="000000" w:themeColor="text1"/>
                <w:sz w:val="24"/>
                <w:szCs w:val="24"/>
              </w:rPr>
            </w:pPr>
            <w:r w:rsidRPr="003B5A0D">
              <w:rPr>
                <w:rFonts w:ascii="Times New Roman" w:eastAsia="宋体" w:hAnsi="Times New Roman" w:cs="Times New Roman"/>
                <w:i/>
                <w:iCs/>
                <w:color w:val="000000" w:themeColor="text1"/>
                <w:sz w:val="24"/>
                <w:szCs w:val="24"/>
              </w:rPr>
              <w:t>R</w:t>
            </w:r>
            <w:r w:rsidRPr="003B5A0D">
              <w:rPr>
                <w:rFonts w:ascii="Times New Roman" w:eastAsia="宋体" w:hAnsi="Times New Roman" w:cs="Times New Roman"/>
                <w:i/>
                <w:iCs/>
                <w:color w:val="000000" w:themeColor="text1"/>
                <w:sz w:val="24"/>
                <w:szCs w:val="24"/>
                <w:vertAlign w:val="superscript"/>
              </w:rPr>
              <w:t>2</w:t>
            </w:r>
          </w:p>
        </w:tc>
        <w:tc>
          <w:tcPr>
            <w:tcW w:w="328" w:type="pct"/>
            <w:tcBorders>
              <w:top w:val="nil"/>
              <w:bottom w:val="nil"/>
            </w:tcBorders>
            <w:vAlign w:val="center"/>
          </w:tcPr>
          <w:p w14:paraId="5C1B70E7"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489" w:type="pct"/>
            <w:gridSpan w:val="4"/>
            <w:tcBorders>
              <w:top w:val="nil"/>
              <w:bottom w:val="nil"/>
            </w:tcBorders>
            <w:vAlign w:val="center"/>
          </w:tcPr>
          <w:p w14:paraId="4E64F8D1" w14:textId="5E14B974"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.02</w:t>
            </w:r>
          </w:p>
        </w:tc>
        <w:tc>
          <w:tcPr>
            <w:tcW w:w="195" w:type="pct"/>
            <w:tcBorders>
              <w:top w:val="nil"/>
              <w:bottom w:val="nil"/>
            </w:tcBorders>
            <w:vAlign w:val="center"/>
          </w:tcPr>
          <w:p w14:paraId="12AA505B"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5DEDBDC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558" w:type="pct"/>
            <w:gridSpan w:val="3"/>
            <w:tcBorders>
              <w:top w:val="nil"/>
              <w:bottom w:val="nil"/>
            </w:tcBorders>
            <w:vAlign w:val="center"/>
          </w:tcPr>
          <w:p w14:paraId="2AD97226" w14:textId="7BD3F6F0"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w:t>
            </w:r>
            <w:r w:rsidR="00A86895" w:rsidRPr="003B5A0D">
              <w:rPr>
                <w:rFonts w:ascii="Times New Roman" w:eastAsia="宋体" w:hAnsi="Times New Roman" w:cs="Times New Roman"/>
                <w:color w:val="000000" w:themeColor="text1"/>
                <w:sz w:val="24"/>
                <w:szCs w:val="24"/>
              </w:rPr>
              <w:t>11</w:t>
            </w:r>
          </w:p>
        </w:tc>
      </w:tr>
      <w:tr w:rsidR="002B4BF0" w:rsidRPr="002B4BF0" w14:paraId="6363FD53" w14:textId="77777777" w:rsidTr="001065B1">
        <w:trPr>
          <w:trHeight w:val="439"/>
          <w:jc w:val="center"/>
        </w:trPr>
        <w:tc>
          <w:tcPr>
            <w:tcW w:w="975" w:type="pct"/>
            <w:tcBorders>
              <w:top w:val="nil"/>
              <w:bottom w:val="nil"/>
            </w:tcBorders>
            <w:vAlign w:val="center"/>
          </w:tcPr>
          <w:p w14:paraId="6D12507E" w14:textId="6CC36410"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2</w:t>
            </w:r>
            <w:r w:rsidRPr="003B5A0D">
              <w:rPr>
                <w:rFonts w:ascii="Times New Roman" w:eastAsia="宋体" w:hAnsi="Times New Roman" w:cs="Times New Roman"/>
                <w:color w:val="000000" w:themeColor="text1"/>
                <w:sz w:val="24"/>
                <w:szCs w:val="24"/>
              </w:rPr>
              <w:t xml:space="preserve"> (level 2)</w:t>
            </w:r>
          </w:p>
        </w:tc>
        <w:tc>
          <w:tcPr>
            <w:tcW w:w="328" w:type="pct"/>
            <w:tcBorders>
              <w:top w:val="nil"/>
              <w:bottom w:val="nil"/>
            </w:tcBorders>
            <w:vAlign w:val="center"/>
          </w:tcPr>
          <w:p w14:paraId="2DC8270F"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489" w:type="pct"/>
            <w:gridSpan w:val="4"/>
            <w:tcBorders>
              <w:top w:val="nil"/>
              <w:bottom w:val="nil"/>
            </w:tcBorders>
            <w:vAlign w:val="center"/>
          </w:tcPr>
          <w:p w14:paraId="72A6D3B4" w14:textId="23C73EFD"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.36</w:t>
            </w:r>
          </w:p>
        </w:tc>
        <w:tc>
          <w:tcPr>
            <w:tcW w:w="195" w:type="pct"/>
            <w:tcBorders>
              <w:top w:val="nil"/>
              <w:bottom w:val="nil"/>
            </w:tcBorders>
            <w:vAlign w:val="center"/>
          </w:tcPr>
          <w:p w14:paraId="051489D2"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6DB85E6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558" w:type="pct"/>
            <w:gridSpan w:val="3"/>
            <w:tcBorders>
              <w:top w:val="nil"/>
              <w:bottom w:val="nil"/>
            </w:tcBorders>
            <w:vAlign w:val="center"/>
          </w:tcPr>
          <w:p w14:paraId="7FF7E047" w14:textId="4A85D907"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.3</w:t>
            </w:r>
            <w:r w:rsidR="001065B1">
              <w:rPr>
                <w:rFonts w:ascii="Times New Roman" w:eastAsia="宋体" w:hAnsi="Times New Roman" w:cs="Times New Roman"/>
                <w:color w:val="000000" w:themeColor="text1"/>
                <w:sz w:val="24"/>
                <w:szCs w:val="24"/>
              </w:rPr>
              <w:t>0</w:t>
            </w:r>
          </w:p>
        </w:tc>
      </w:tr>
      <w:tr w:rsidR="002B4BF0" w:rsidRPr="002B4BF0" w14:paraId="2BE95825" w14:textId="77777777" w:rsidTr="001065B1">
        <w:trPr>
          <w:trHeight w:val="439"/>
          <w:jc w:val="center"/>
        </w:trPr>
        <w:tc>
          <w:tcPr>
            <w:tcW w:w="975" w:type="pct"/>
            <w:tcBorders>
              <w:top w:val="nil"/>
              <w:bottom w:val="nil"/>
            </w:tcBorders>
            <w:vAlign w:val="center"/>
          </w:tcPr>
          <w:p w14:paraId="0DFA4AF9" w14:textId="6213A584"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τ</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328" w:type="pct"/>
            <w:tcBorders>
              <w:top w:val="nil"/>
              <w:bottom w:val="nil"/>
            </w:tcBorders>
            <w:vAlign w:val="center"/>
          </w:tcPr>
          <w:p w14:paraId="7B6FB13E"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489" w:type="pct"/>
            <w:gridSpan w:val="4"/>
            <w:tcBorders>
              <w:top w:val="nil"/>
              <w:bottom w:val="nil"/>
            </w:tcBorders>
            <w:vAlign w:val="center"/>
          </w:tcPr>
          <w:p w14:paraId="561AE28F" w14:textId="728F384C"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.12</w:t>
            </w:r>
          </w:p>
        </w:tc>
        <w:tc>
          <w:tcPr>
            <w:tcW w:w="195" w:type="pct"/>
            <w:tcBorders>
              <w:top w:val="nil"/>
              <w:bottom w:val="nil"/>
            </w:tcBorders>
            <w:vAlign w:val="center"/>
          </w:tcPr>
          <w:p w14:paraId="60727950"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1351388B"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558" w:type="pct"/>
            <w:gridSpan w:val="3"/>
            <w:tcBorders>
              <w:top w:val="nil"/>
              <w:bottom w:val="nil"/>
            </w:tcBorders>
            <w:vAlign w:val="center"/>
          </w:tcPr>
          <w:p w14:paraId="22A4EB73" w14:textId="4318BD99"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.1</w:t>
            </w:r>
            <w:r w:rsidR="001065B1">
              <w:rPr>
                <w:rFonts w:ascii="Times New Roman" w:eastAsia="宋体" w:hAnsi="Times New Roman" w:cs="Times New Roman"/>
                <w:color w:val="000000" w:themeColor="text1"/>
                <w:sz w:val="24"/>
                <w:szCs w:val="24"/>
              </w:rPr>
              <w:t>3</w:t>
            </w:r>
          </w:p>
        </w:tc>
      </w:tr>
      <w:tr w:rsidR="002B4BF0" w:rsidRPr="002B4BF0" w14:paraId="5FB9A2D4" w14:textId="77777777" w:rsidTr="001065B1">
        <w:trPr>
          <w:trHeight w:val="439"/>
          <w:jc w:val="center"/>
        </w:trPr>
        <w:tc>
          <w:tcPr>
            <w:tcW w:w="975" w:type="pct"/>
            <w:tcBorders>
              <w:top w:val="nil"/>
              <w:bottom w:val="nil"/>
            </w:tcBorders>
            <w:vAlign w:val="center"/>
          </w:tcPr>
          <w:p w14:paraId="31E75437" w14:textId="50E24F7A"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2)</w:t>
            </w:r>
          </w:p>
        </w:tc>
        <w:tc>
          <w:tcPr>
            <w:tcW w:w="328" w:type="pct"/>
            <w:tcBorders>
              <w:top w:val="nil"/>
              <w:bottom w:val="nil"/>
            </w:tcBorders>
            <w:vAlign w:val="center"/>
          </w:tcPr>
          <w:p w14:paraId="31A5006C"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489" w:type="pct"/>
            <w:gridSpan w:val="4"/>
            <w:tcBorders>
              <w:top w:val="nil"/>
              <w:bottom w:val="nil"/>
            </w:tcBorders>
            <w:vAlign w:val="center"/>
          </w:tcPr>
          <w:p w14:paraId="1296947B" w14:textId="1E276F00" w:rsidR="00F80D97" w:rsidRPr="003B5A0D" w:rsidRDefault="008A4B5B"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7</w:t>
            </w:r>
            <w:r>
              <w:rPr>
                <w:rFonts w:ascii="Times New Roman" w:eastAsia="宋体" w:hAnsi="Times New Roman" w:cs="Times New Roman"/>
                <w:color w:val="000000" w:themeColor="text1"/>
                <w:sz w:val="24"/>
                <w:szCs w:val="24"/>
              </w:rPr>
              <w:t>2</w:t>
            </w:r>
            <w:r w:rsidR="00F80D97"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02</w:t>
            </w:r>
          </w:p>
        </w:tc>
        <w:tc>
          <w:tcPr>
            <w:tcW w:w="195" w:type="pct"/>
            <w:tcBorders>
              <w:top w:val="nil"/>
              <w:bottom w:val="nil"/>
            </w:tcBorders>
            <w:vAlign w:val="center"/>
          </w:tcPr>
          <w:p w14:paraId="35CAE5A3"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nil"/>
            </w:tcBorders>
            <w:vAlign w:val="center"/>
          </w:tcPr>
          <w:p w14:paraId="5CCB9F7E"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558" w:type="pct"/>
            <w:gridSpan w:val="3"/>
            <w:tcBorders>
              <w:top w:val="nil"/>
              <w:bottom w:val="nil"/>
            </w:tcBorders>
            <w:vAlign w:val="center"/>
          </w:tcPr>
          <w:p w14:paraId="43D86579" w14:textId="69DA2246" w:rsidR="00F80D97" w:rsidRPr="003B5A0D" w:rsidRDefault="00A86895"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67</w:t>
            </w:r>
            <w:r w:rsidR="00F80D97" w:rsidRPr="003B5A0D">
              <w:rPr>
                <w:rFonts w:ascii="Times New Roman" w:eastAsia="宋体" w:hAnsi="Times New Roman" w:cs="Times New Roman"/>
                <w:color w:val="000000" w:themeColor="text1"/>
                <w:sz w:val="24"/>
                <w:szCs w:val="24"/>
              </w:rPr>
              <w:t>.</w:t>
            </w:r>
            <w:r w:rsidR="001A60C3">
              <w:rPr>
                <w:rFonts w:ascii="Times New Roman" w:eastAsia="宋体" w:hAnsi="Times New Roman" w:cs="Times New Roman"/>
                <w:color w:val="000000" w:themeColor="text1"/>
                <w:sz w:val="24"/>
                <w:szCs w:val="24"/>
              </w:rPr>
              <w:t>10</w:t>
            </w:r>
          </w:p>
        </w:tc>
      </w:tr>
      <w:tr w:rsidR="002B4BF0" w:rsidRPr="002B4BF0" w14:paraId="78ADFB4E" w14:textId="77777777" w:rsidTr="001065B1">
        <w:trPr>
          <w:trHeight w:val="439"/>
          <w:jc w:val="center"/>
        </w:trPr>
        <w:tc>
          <w:tcPr>
            <w:tcW w:w="975" w:type="pct"/>
            <w:tcBorders>
              <w:top w:val="nil"/>
              <w:bottom w:val="single" w:sz="12" w:space="0" w:color="auto"/>
            </w:tcBorders>
            <w:vAlign w:val="center"/>
          </w:tcPr>
          <w:p w14:paraId="6FA890FB" w14:textId="6DE916E7" w:rsidR="00F80D97" w:rsidRPr="003B5A0D" w:rsidRDefault="00F80D97" w:rsidP="00D065EC">
            <w:pPr>
              <w:ind w:firstLineChars="100" w:firstLine="240"/>
              <w:jc w:val="left"/>
              <w:rPr>
                <w:rFonts w:ascii="Times New Roman" w:eastAsia="宋体" w:hAnsi="Times New Roman" w:cs="Times New Roman"/>
                <w:color w:val="000000" w:themeColor="text1"/>
                <w:sz w:val="24"/>
                <w:szCs w:val="24"/>
              </w:rPr>
            </w:pPr>
            <w:r w:rsidRPr="003B5A0D">
              <w:rPr>
                <w:rFonts w:ascii="Times New Roman" w:eastAsia="宋体" w:hAnsi="Times New Roman" w:cs="Times New Roman"/>
                <w:i/>
                <w:iCs/>
                <w:color w:val="000000" w:themeColor="text1"/>
                <w:sz w:val="24"/>
                <w:szCs w:val="24"/>
              </w:rPr>
              <w:t>I</w:t>
            </w:r>
            <w:r w:rsidRPr="003B5A0D">
              <w:rPr>
                <w:rFonts w:ascii="Times New Roman" w:eastAsia="宋体" w:hAnsi="Times New Roman" w:cs="Times New Roman"/>
                <w:color w:val="000000" w:themeColor="text1"/>
                <w:sz w:val="24"/>
                <w:szCs w:val="24"/>
                <w:vertAlign w:val="superscript"/>
              </w:rPr>
              <w:t xml:space="preserve">2 </w:t>
            </w:r>
            <w:r w:rsidRPr="003B5A0D">
              <w:rPr>
                <w:rFonts w:ascii="Times New Roman" w:eastAsia="宋体" w:hAnsi="Times New Roman" w:cs="Times New Roman"/>
                <w:color w:val="000000" w:themeColor="text1"/>
                <w:sz w:val="24"/>
                <w:szCs w:val="24"/>
              </w:rPr>
              <w:t>(level 3)</w:t>
            </w:r>
          </w:p>
        </w:tc>
        <w:tc>
          <w:tcPr>
            <w:tcW w:w="328" w:type="pct"/>
            <w:tcBorders>
              <w:top w:val="nil"/>
              <w:bottom w:val="single" w:sz="12" w:space="0" w:color="auto"/>
            </w:tcBorders>
            <w:vAlign w:val="center"/>
          </w:tcPr>
          <w:p w14:paraId="0B65BEC8"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489" w:type="pct"/>
            <w:gridSpan w:val="4"/>
            <w:tcBorders>
              <w:top w:val="nil"/>
              <w:bottom w:val="single" w:sz="12" w:space="0" w:color="auto"/>
            </w:tcBorders>
            <w:vAlign w:val="center"/>
          </w:tcPr>
          <w:p w14:paraId="30CED197" w14:textId="220DEDBA" w:rsidR="00F80D97" w:rsidRPr="003B5A0D" w:rsidRDefault="00F80D97"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23.73</w:t>
            </w:r>
          </w:p>
        </w:tc>
        <w:tc>
          <w:tcPr>
            <w:tcW w:w="195" w:type="pct"/>
            <w:tcBorders>
              <w:top w:val="nil"/>
              <w:bottom w:val="single" w:sz="12" w:space="0" w:color="auto"/>
            </w:tcBorders>
            <w:vAlign w:val="center"/>
          </w:tcPr>
          <w:p w14:paraId="094B509F"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454" w:type="pct"/>
            <w:tcBorders>
              <w:top w:val="nil"/>
              <w:bottom w:val="single" w:sz="12" w:space="0" w:color="auto"/>
            </w:tcBorders>
            <w:vAlign w:val="center"/>
          </w:tcPr>
          <w:p w14:paraId="00E04E79" w14:textId="77777777" w:rsidR="00F80D97" w:rsidRPr="003B5A0D" w:rsidRDefault="00F80D97" w:rsidP="00D065EC">
            <w:pPr>
              <w:jc w:val="center"/>
              <w:rPr>
                <w:rFonts w:ascii="Times New Roman" w:eastAsia="宋体" w:hAnsi="Times New Roman" w:cs="Times New Roman"/>
                <w:color w:val="000000" w:themeColor="text1"/>
                <w:sz w:val="24"/>
                <w:szCs w:val="24"/>
              </w:rPr>
            </w:pPr>
          </w:p>
        </w:tc>
        <w:tc>
          <w:tcPr>
            <w:tcW w:w="1558" w:type="pct"/>
            <w:gridSpan w:val="3"/>
            <w:tcBorders>
              <w:top w:val="nil"/>
              <w:bottom w:val="single" w:sz="12" w:space="0" w:color="auto"/>
            </w:tcBorders>
            <w:vAlign w:val="center"/>
          </w:tcPr>
          <w:p w14:paraId="2960912C" w14:textId="6FDD2A19" w:rsidR="00F80D97" w:rsidRPr="003B5A0D" w:rsidRDefault="001A60C3" w:rsidP="00D065EC">
            <w:pPr>
              <w:jc w:val="center"/>
              <w:rPr>
                <w:rFonts w:ascii="Times New Roman" w:eastAsia="宋体" w:hAnsi="Times New Roman" w:cs="Times New Roman"/>
                <w:color w:val="000000" w:themeColor="text1"/>
                <w:sz w:val="24"/>
                <w:szCs w:val="24"/>
              </w:rPr>
            </w:pPr>
            <w:r w:rsidRPr="003B5A0D">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8</w:t>
            </w:r>
            <w:r w:rsidR="00F80D97" w:rsidRPr="003B5A0D">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03</w:t>
            </w:r>
          </w:p>
        </w:tc>
      </w:tr>
    </w:tbl>
    <w:p w14:paraId="0A645C27" w14:textId="12A4E736" w:rsidR="002F41B5" w:rsidRDefault="00747975" w:rsidP="00853A8E">
      <w:pPr>
        <w:widowControl/>
        <w:spacing w:line="360" w:lineRule="auto"/>
        <w:ind w:left="-851" w:right="-1015"/>
        <w:jc w:val="left"/>
        <w:rPr>
          <w:rFonts w:ascii="Times New Roman" w:hAnsi="Times New Roman" w:cs="Times New Roman"/>
          <w:sz w:val="24"/>
          <w:szCs w:val="24"/>
        </w:rPr>
      </w:pPr>
      <w:r w:rsidRPr="003B5A0D">
        <w:rPr>
          <w:rFonts w:ascii="Times New Roman" w:hAnsi="Times New Roman" w:cs="Times New Roman"/>
          <w:i/>
          <w:iCs/>
          <w:color w:val="000000" w:themeColor="text1"/>
          <w:sz w:val="24"/>
          <w:szCs w:val="24"/>
        </w:rPr>
        <w:t>Note</w:t>
      </w:r>
      <w:r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i/>
          <w:iCs/>
          <w:color w:val="000000" w:themeColor="text1"/>
          <w:sz w:val="24"/>
          <w:szCs w:val="24"/>
        </w:rPr>
        <w:t>k</w:t>
      </w:r>
      <w:r w:rsidRPr="003B5A0D">
        <w:rPr>
          <w:rFonts w:ascii="Times New Roman" w:hAnsi="Times New Roman" w:cs="Times New Roman"/>
          <w:color w:val="000000" w:themeColor="text1"/>
          <w:sz w:val="24"/>
          <w:szCs w:val="24"/>
        </w:rPr>
        <w:t xml:space="preserve"> = </w:t>
      </w:r>
      <w:r w:rsidR="008A4B5B" w:rsidRPr="003B5A0D">
        <w:rPr>
          <w:rFonts w:ascii="Times New Roman" w:hAnsi="Times New Roman" w:cs="Times New Roman"/>
          <w:color w:val="000000" w:themeColor="text1"/>
          <w:sz w:val="24"/>
          <w:szCs w:val="24"/>
        </w:rPr>
        <w:t>64</w:t>
      </w:r>
      <w:r w:rsidR="008A4B5B">
        <w:rPr>
          <w:rFonts w:ascii="Times New Roman" w:hAnsi="Times New Roman" w:cs="Times New Roman"/>
          <w:color w:val="000000" w:themeColor="text1"/>
          <w:sz w:val="24"/>
          <w:szCs w:val="24"/>
        </w:rPr>
        <w:t>1</w:t>
      </w:r>
      <w:r w:rsidRPr="003B5A0D">
        <w:rPr>
          <w:rFonts w:ascii="Times New Roman" w:hAnsi="Times New Roman" w:cs="Times New Roman"/>
          <w:color w:val="000000" w:themeColor="text1"/>
          <w:sz w:val="24"/>
          <w:szCs w:val="24"/>
        </w:rPr>
        <w:t>.</w:t>
      </w:r>
      <w:r w:rsidR="00F80D97" w:rsidRPr="003B5A0D">
        <w:rPr>
          <w:rFonts w:ascii="Times New Roman" w:hAnsi="Times New Roman" w:cs="Times New Roman"/>
          <w:color w:val="000000" w:themeColor="text1"/>
          <w:sz w:val="24"/>
          <w:szCs w:val="24"/>
          <w:vertAlign w:val="superscript"/>
        </w:rPr>
        <w:t xml:space="preserve"> a</w:t>
      </w:r>
      <w:r w:rsidR="00F80D97" w:rsidRPr="003B5A0D">
        <w:rPr>
          <w:rFonts w:ascii="Times New Roman" w:hAnsi="Times New Roman" w:cs="Times New Roman"/>
          <w:color w:val="000000" w:themeColor="text1"/>
          <w:sz w:val="24"/>
          <w:szCs w:val="24"/>
        </w:rPr>
        <w:t xml:space="preserve"> 0 = Prisoner’s Dilemma; 1 = Public Goods Dilemma;</w:t>
      </w:r>
      <w:r w:rsidRPr="003B5A0D">
        <w:rPr>
          <w:rFonts w:ascii="Times New Roman" w:hAnsi="Times New Roman" w:cs="Times New Roman"/>
          <w:color w:val="000000" w:themeColor="text1"/>
          <w:sz w:val="24"/>
          <w:szCs w:val="24"/>
        </w:rPr>
        <w:t xml:space="preserve"> </w:t>
      </w:r>
      <w:r w:rsidR="00F80D97" w:rsidRPr="003B5A0D">
        <w:rPr>
          <w:rFonts w:ascii="Times New Roman" w:hAnsi="Times New Roman" w:cs="Times New Roman"/>
          <w:color w:val="000000" w:themeColor="text1"/>
          <w:sz w:val="24"/>
          <w:szCs w:val="24"/>
          <w:vertAlign w:val="superscript"/>
        </w:rPr>
        <w:t>b</w:t>
      </w:r>
      <w:r w:rsidR="00F80D97"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Comparison group = one-shot interaction; </w:t>
      </w:r>
      <w:r w:rsidR="00F80D97" w:rsidRPr="003B5A0D">
        <w:rPr>
          <w:rFonts w:ascii="Times New Roman" w:hAnsi="Times New Roman" w:cs="Times New Roman"/>
          <w:color w:val="000000" w:themeColor="text1"/>
          <w:sz w:val="24"/>
          <w:szCs w:val="24"/>
          <w:vertAlign w:val="superscript"/>
        </w:rPr>
        <w:t>c</w:t>
      </w:r>
      <w:r w:rsidR="00F80D97"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Comparison group = no communication; </w:t>
      </w:r>
      <w:r w:rsidR="00F80D97" w:rsidRPr="003B5A0D">
        <w:rPr>
          <w:rFonts w:ascii="Times New Roman" w:hAnsi="Times New Roman" w:cs="Times New Roman"/>
          <w:color w:val="000000" w:themeColor="text1"/>
          <w:sz w:val="24"/>
          <w:szCs w:val="24"/>
          <w:vertAlign w:val="superscript"/>
        </w:rPr>
        <w:t>d</w:t>
      </w:r>
      <w:r w:rsidR="00F80D97" w:rsidRPr="003B5A0D">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Comparison group = no sanctions</w:t>
      </w:r>
      <w:r w:rsidR="00F80D97" w:rsidRPr="003B5A0D">
        <w:rPr>
          <w:rFonts w:ascii="Times New Roman" w:hAnsi="Times New Roman" w:cs="Times New Roman"/>
          <w:color w:val="000000" w:themeColor="text1"/>
          <w:sz w:val="24"/>
          <w:szCs w:val="24"/>
        </w:rPr>
        <w:t xml:space="preserve">; </w:t>
      </w:r>
      <w:r w:rsidR="00F80D97" w:rsidRPr="003B5A0D">
        <w:rPr>
          <w:rFonts w:ascii="Times New Roman" w:hAnsi="Times New Roman" w:cs="Times New Roman"/>
          <w:color w:val="000000" w:themeColor="text1"/>
          <w:sz w:val="24"/>
          <w:szCs w:val="24"/>
          <w:vertAlign w:val="superscript"/>
        </w:rPr>
        <w:t>e</w:t>
      </w:r>
      <w:r w:rsidR="00F80D97" w:rsidRPr="003B5A0D">
        <w:rPr>
          <w:rFonts w:ascii="Times New Roman" w:hAnsi="Times New Roman" w:cs="Times New Roman"/>
          <w:color w:val="000000" w:themeColor="text1"/>
          <w:sz w:val="24"/>
          <w:szCs w:val="24"/>
        </w:rPr>
        <w:t xml:space="preserve"> 0 = overall, 1 = first</w:t>
      </w:r>
      <w:r w:rsidRPr="003B5A0D">
        <w:rPr>
          <w:rFonts w:ascii="Times New Roman" w:hAnsi="Times New Roman" w:cs="Times New Roman"/>
          <w:color w:val="000000" w:themeColor="text1"/>
          <w:sz w:val="24"/>
          <w:szCs w:val="24"/>
        </w:rPr>
        <w:t>. *</w:t>
      </w:r>
      <w:r w:rsidRPr="003B5A0D">
        <w:rPr>
          <w:rFonts w:ascii="Times New Roman" w:hAnsi="Times New Roman" w:cs="Times New Roman"/>
          <w:i/>
          <w:iCs/>
          <w:color w:val="000000" w:themeColor="text1"/>
          <w:sz w:val="24"/>
          <w:szCs w:val="24"/>
        </w:rPr>
        <w:t>p</w:t>
      </w:r>
      <w:r w:rsidRPr="003B5A0D">
        <w:rPr>
          <w:rFonts w:ascii="Times New Roman" w:hAnsi="Times New Roman" w:cs="Times New Roman"/>
          <w:color w:val="000000" w:themeColor="text1"/>
          <w:sz w:val="24"/>
          <w:szCs w:val="24"/>
        </w:rPr>
        <w:t xml:space="preserve"> &lt; .05.</w:t>
      </w:r>
      <w:r w:rsidRPr="001477F6">
        <w:rPr>
          <w:rFonts w:ascii="Times New Roman" w:hAnsi="Times New Roman" w:cs="Times New Roman"/>
          <w:sz w:val="24"/>
          <w:szCs w:val="24"/>
        </w:rPr>
        <w:t xml:space="preserve"> </w:t>
      </w:r>
    </w:p>
    <w:p w14:paraId="66334698" w14:textId="77777777" w:rsidR="002F41B5" w:rsidRDefault="002F41B5" w:rsidP="00743B74">
      <w:pPr>
        <w:widowControl/>
        <w:spacing w:line="360" w:lineRule="auto"/>
        <w:jc w:val="left"/>
        <w:rPr>
          <w:rFonts w:ascii="Times New Roman" w:hAnsi="Times New Roman" w:cs="Times New Roman"/>
          <w:sz w:val="24"/>
          <w:szCs w:val="24"/>
        </w:rPr>
        <w:sectPr w:rsidR="002F41B5" w:rsidSect="00890B31">
          <w:pgSz w:w="11906" w:h="16838"/>
          <w:pgMar w:top="1440" w:right="1440" w:bottom="1440" w:left="1440" w:header="851" w:footer="992" w:gutter="0"/>
          <w:cols w:space="425"/>
          <w:docGrid w:type="lines" w:linePitch="312"/>
        </w:sectPr>
      </w:pPr>
    </w:p>
    <w:p w14:paraId="0D9E1775" w14:textId="628BF4D3" w:rsidR="00A404E4" w:rsidRPr="00A54261" w:rsidRDefault="00A404E4" w:rsidP="00F0129D">
      <w:pPr>
        <w:pStyle w:val="2"/>
        <w:spacing w:before="0" w:after="0" w:line="480" w:lineRule="auto"/>
        <w:rPr>
          <w:rFonts w:ascii="Times New Roman" w:hAnsi="Times New Roman" w:cs="Times New Roman"/>
          <w:sz w:val="24"/>
          <w:szCs w:val="24"/>
        </w:rPr>
      </w:pPr>
      <w:bookmarkStart w:id="118" w:name="_Toc100566343"/>
      <w:r w:rsidRPr="00A54261">
        <w:rPr>
          <w:rFonts w:ascii="Times New Roman" w:hAnsi="Times New Roman" w:cs="Times New Roman"/>
          <w:sz w:val="24"/>
          <w:szCs w:val="24"/>
        </w:rPr>
        <w:lastRenderedPageBreak/>
        <w:t>Studies Included in the Meta-analysis</w:t>
      </w:r>
      <w:bookmarkEnd w:id="118"/>
    </w:p>
    <w:p w14:paraId="0EDA5FA4" w14:textId="77777777" w:rsidR="00AC3B81" w:rsidRPr="00853A8E" w:rsidRDefault="002F41B5" w:rsidP="00AC3B81">
      <w:pPr>
        <w:spacing w:line="360" w:lineRule="auto"/>
        <w:ind w:hanging="851"/>
        <w:jc w:val="left"/>
        <w:rPr>
          <w:rFonts w:ascii="Times New Roman" w:hAnsi="Times New Roman" w:cs="Times New Roman"/>
          <w:b/>
          <w:bCs/>
          <w:color w:val="000000" w:themeColor="text1"/>
          <w:sz w:val="24"/>
          <w:szCs w:val="24"/>
        </w:rPr>
      </w:pPr>
      <w:r w:rsidRPr="00853A8E">
        <w:rPr>
          <w:rFonts w:ascii="Times New Roman" w:hAnsi="Times New Roman" w:cs="Times New Roman"/>
          <w:b/>
          <w:bCs/>
          <w:color w:val="000000" w:themeColor="text1"/>
          <w:sz w:val="24"/>
          <w:szCs w:val="24"/>
        </w:rPr>
        <w:t>Table S</w:t>
      </w:r>
      <w:r w:rsidR="00C7395D" w:rsidRPr="00853A8E">
        <w:rPr>
          <w:rFonts w:ascii="Times New Roman" w:hAnsi="Times New Roman" w:cs="Times New Roman"/>
          <w:b/>
          <w:bCs/>
          <w:color w:val="000000" w:themeColor="text1"/>
          <w:sz w:val="24"/>
          <w:szCs w:val="24"/>
        </w:rPr>
        <w:t>20</w:t>
      </w:r>
    </w:p>
    <w:p w14:paraId="31100CDB" w14:textId="6EEFEB1D" w:rsidR="002F41B5" w:rsidRPr="00AC3B81" w:rsidRDefault="00C7395D" w:rsidP="00853A8E">
      <w:pPr>
        <w:spacing w:line="360" w:lineRule="auto"/>
        <w:ind w:hanging="851"/>
        <w:jc w:val="left"/>
        <w:rPr>
          <w:rFonts w:ascii="Times New Roman" w:hAnsi="Times New Roman" w:cs="Times New Roman"/>
          <w:i/>
          <w:iCs/>
          <w:color w:val="000000" w:themeColor="text1"/>
          <w:sz w:val="24"/>
          <w:szCs w:val="24"/>
        </w:rPr>
      </w:pPr>
      <w:r w:rsidRPr="00853A8E">
        <w:rPr>
          <w:rFonts w:ascii="Times New Roman" w:eastAsia="黑体" w:hAnsi="Times New Roman" w:cs="Times New Roman"/>
          <w:i/>
          <w:iCs/>
          <w:color w:val="000000" w:themeColor="text1"/>
          <w:sz w:val="24"/>
          <w:szCs w:val="24"/>
        </w:rPr>
        <w:t xml:space="preserve">Studies </w:t>
      </w:r>
      <w:r w:rsidR="00985487" w:rsidRPr="00853A8E">
        <w:rPr>
          <w:rFonts w:ascii="Times New Roman" w:eastAsia="黑体" w:hAnsi="Times New Roman" w:cs="Times New Roman"/>
          <w:i/>
          <w:iCs/>
          <w:color w:val="000000" w:themeColor="text1"/>
          <w:sz w:val="24"/>
          <w:szCs w:val="24"/>
        </w:rPr>
        <w:t>I</w:t>
      </w:r>
      <w:r w:rsidRPr="00853A8E">
        <w:rPr>
          <w:rFonts w:ascii="Times New Roman" w:eastAsia="黑体" w:hAnsi="Times New Roman" w:cs="Times New Roman"/>
          <w:i/>
          <w:iCs/>
          <w:color w:val="000000" w:themeColor="text1"/>
          <w:sz w:val="24"/>
          <w:szCs w:val="24"/>
        </w:rPr>
        <w:t xml:space="preserve">ncluded in the </w:t>
      </w:r>
      <w:r w:rsidR="00985487" w:rsidRPr="00853A8E">
        <w:rPr>
          <w:rFonts w:ascii="Times New Roman" w:eastAsia="黑体" w:hAnsi="Times New Roman" w:cs="Times New Roman"/>
          <w:i/>
          <w:iCs/>
          <w:color w:val="000000" w:themeColor="text1"/>
          <w:sz w:val="24"/>
          <w:szCs w:val="24"/>
        </w:rPr>
        <w:t>M</w:t>
      </w:r>
      <w:r w:rsidRPr="00853A8E">
        <w:rPr>
          <w:rFonts w:ascii="Times New Roman" w:eastAsia="黑体" w:hAnsi="Times New Roman" w:cs="Times New Roman"/>
          <w:i/>
          <w:iCs/>
          <w:color w:val="000000" w:themeColor="text1"/>
          <w:sz w:val="24"/>
          <w:szCs w:val="24"/>
        </w:rPr>
        <w:t>eta-analysis</w:t>
      </w:r>
    </w:p>
    <w:tbl>
      <w:tblPr>
        <w:tblW w:w="5586" w:type="pct"/>
        <w:jc w:val="center"/>
        <w:tblBorders>
          <w:top w:val="single" w:sz="4" w:space="0" w:color="auto"/>
          <w:bottom w:val="single" w:sz="4" w:space="0" w:color="auto"/>
        </w:tblBorders>
        <w:tblLayout w:type="fixed"/>
        <w:tblLook w:val="04A0" w:firstRow="1" w:lastRow="0" w:firstColumn="1" w:lastColumn="0" w:noHBand="0" w:noVBand="1"/>
      </w:tblPr>
      <w:tblGrid>
        <w:gridCol w:w="4675"/>
        <w:gridCol w:w="851"/>
        <w:gridCol w:w="708"/>
        <w:gridCol w:w="711"/>
        <w:gridCol w:w="851"/>
        <w:gridCol w:w="571"/>
        <w:gridCol w:w="284"/>
        <w:gridCol w:w="705"/>
        <w:gridCol w:w="708"/>
        <w:gridCol w:w="717"/>
        <w:gridCol w:w="565"/>
        <w:gridCol w:w="705"/>
        <w:gridCol w:w="711"/>
        <w:gridCol w:w="565"/>
        <w:gridCol w:w="851"/>
        <w:gridCol w:w="1416"/>
      </w:tblGrid>
      <w:tr w:rsidR="006D6306" w:rsidRPr="00A54261" w14:paraId="0508CAD3" w14:textId="77777777" w:rsidTr="006D6306">
        <w:trPr>
          <w:trHeight w:val="340"/>
          <w:jc w:val="center"/>
        </w:trPr>
        <w:tc>
          <w:tcPr>
            <w:tcW w:w="1499" w:type="pct"/>
            <w:tcBorders>
              <w:top w:val="single" w:sz="12" w:space="0" w:color="auto"/>
              <w:bottom w:val="nil"/>
            </w:tcBorders>
            <w:vAlign w:val="center"/>
          </w:tcPr>
          <w:p w14:paraId="7D4330E7" w14:textId="77777777" w:rsidR="006D6306" w:rsidRPr="00A54261" w:rsidRDefault="006D6306" w:rsidP="00110D1E">
            <w:pPr>
              <w:contextualSpacing/>
              <w:jc w:val="center"/>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4BF258DB" w14:textId="3F118D96" w:rsidR="006D6306" w:rsidRPr="00A54261" w:rsidRDefault="006D6306"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hint="eastAsia"/>
                <w:color w:val="000000" w:themeColor="text1"/>
                <w:sz w:val="24"/>
                <w:szCs w:val="24"/>
              </w:rPr>
              <w:t>Sample</w:t>
            </w:r>
            <w:r w:rsidRPr="00A54261">
              <w:rPr>
                <w:rFonts w:ascii="Times New Roman" w:eastAsia="宋体" w:hAnsi="Times New Roman" w:cs="Times New Roman"/>
                <w:color w:val="000000" w:themeColor="text1"/>
                <w:sz w:val="24"/>
                <w:szCs w:val="24"/>
              </w:rPr>
              <w:t xml:space="preserve"> characteristics</w:t>
            </w:r>
          </w:p>
        </w:tc>
        <w:tc>
          <w:tcPr>
            <w:tcW w:w="91" w:type="pct"/>
            <w:tcBorders>
              <w:top w:val="single" w:sz="12" w:space="0" w:color="auto"/>
              <w:bottom w:val="nil"/>
            </w:tcBorders>
            <w:vAlign w:val="center"/>
          </w:tcPr>
          <w:p w14:paraId="40F10DF9" w14:textId="77777777" w:rsidR="006D6306" w:rsidRPr="00A54261" w:rsidRDefault="006D6306" w:rsidP="005B71CC">
            <w:pPr>
              <w:contextualSpacing/>
              <w:jc w:val="center"/>
              <w:rPr>
                <w:rFonts w:ascii="Times New Roman" w:eastAsia="宋体" w:hAnsi="Times New Roman" w:cs="Times New Roman"/>
                <w:color w:val="000000" w:themeColor="text1"/>
                <w:sz w:val="24"/>
                <w:szCs w:val="24"/>
              </w:rPr>
            </w:pPr>
          </w:p>
        </w:tc>
        <w:tc>
          <w:tcPr>
            <w:tcW w:w="1499" w:type="pct"/>
            <w:gridSpan w:val="7"/>
            <w:tcBorders>
              <w:top w:val="single" w:sz="12" w:space="0" w:color="auto"/>
              <w:bottom w:val="single" w:sz="6" w:space="0" w:color="auto"/>
            </w:tcBorders>
            <w:vAlign w:val="center"/>
          </w:tcPr>
          <w:p w14:paraId="0EA1274F" w14:textId="2CB92E38" w:rsidR="006D6306" w:rsidRPr="00A54261" w:rsidRDefault="006D6306"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hint="eastAsia"/>
                <w:color w:val="000000" w:themeColor="text1"/>
                <w:sz w:val="24"/>
                <w:szCs w:val="24"/>
              </w:rPr>
              <w:t>S</w:t>
            </w:r>
            <w:r w:rsidRPr="00A54261">
              <w:rPr>
                <w:rFonts w:ascii="Times New Roman" w:eastAsia="宋体" w:hAnsi="Times New Roman" w:cs="Times New Roman"/>
                <w:color w:val="000000" w:themeColor="text1"/>
                <w:sz w:val="24"/>
                <w:szCs w:val="24"/>
              </w:rPr>
              <w:t>tudy characteristics</w:t>
            </w:r>
          </w:p>
        </w:tc>
        <w:tc>
          <w:tcPr>
            <w:tcW w:w="273" w:type="pct"/>
            <w:tcBorders>
              <w:top w:val="single" w:sz="12" w:space="0" w:color="auto"/>
              <w:bottom w:val="nil"/>
            </w:tcBorders>
            <w:vAlign w:val="center"/>
          </w:tcPr>
          <w:p w14:paraId="576DC116" w14:textId="77777777" w:rsidR="006D6306" w:rsidRPr="00A54261" w:rsidRDefault="006D6306" w:rsidP="005B71CC">
            <w:pPr>
              <w:contextualSpacing/>
              <w:jc w:val="center"/>
              <w:rPr>
                <w:rFonts w:ascii="Times New Roman" w:eastAsia="宋体" w:hAnsi="Times New Roman" w:cs="Times New Roman"/>
                <w:i/>
                <w:iCs/>
                <w:color w:val="000000" w:themeColor="text1"/>
                <w:sz w:val="24"/>
                <w:szCs w:val="24"/>
              </w:rPr>
            </w:pPr>
          </w:p>
        </w:tc>
        <w:tc>
          <w:tcPr>
            <w:tcW w:w="454" w:type="pct"/>
            <w:tcBorders>
              <w:top w:val="single" w:sz="12" w:space="0" w:color="auto"/>
              <w:bottom w:val="nil"/>
            </w:tcBorders>
            <w:vAlign w:val="center"/>
          </w:tcPr>
          <w:p w14:paraId="28955C75" w14:textId="77777777" w:rsidR="006D6306" w:rsidRPr="00A54261" w:rsidRDefault="006D6306" w:rsidP="005B71CC">
            <w:pPr>
              <w:contextualSpacing/>
              <w:jc w:val="center"/>
              <w:rPr>
                <w:rFonts w:ascii="Times New Roman" w:eastAsia="宋体" w:hAnsi="Times New Roman" w:cs="Times New Roman"/>
                <w:color w:val="000000" w:themeColor="text1"/>
                <w:sz w:val="24"/>
                <w:szCs w:val="24"/>
              </w:rPr>
            </w:pPr>
          </w:p>
        </w:tc>
      </w:tr>
      <w:tr w:rsidR="009A78A0" w:rsidRPr="00A54261" w14:paraId="7B5555A4" w14:textId="5F2E9ECF" w:rsidTr="00B274AB">
        <w:trPr>
          <w:trHeight w:val="340"/>
          <w:jc w:val="center"/>
        </w:trPr>
        <w:tc>
          <w:tcPr>
            <w:tcW w:w="1499" w:type="pct"/>
            <w:tcBorders>
              <w:top w:val="nil"/>
              <w:bottom w:val="single" w:sz="6" w:space="0" w:color="auto"/>
            </w:tcBorders>
            <w:vAlign w:val="center"/>
          </w:tcPr>
          <w:p w14:paraId="7BC9293C" w14:textId="115035FB" w:rsidR="006D4870" w:rsidRPr="00A54261" w:rsidRDefault="006D4870" w:rsidP="00110D1E">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43BEE7F3" w14:textId="74AE203C"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6F3FE9AA" w14:textId="7B9950D5"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01F41D2A" w14:textId="1E7262D3" w:rsidR="006D4870" w:rsidRPr="00A54261" w:rsidRDefault="006D4870" w:rsidP="005B71CC">
            <w:pPr>
              <w:contextualSpacing/>
              <w:jc w:val="center"/>
              <w:rPr>
                <w:rFonts w:ascii="Times New Roman" w:eastAsia="宋体" w:hAnsi="Times New Roman" w:cs="Times New Roman"/>
                <w:i/>
                <w:iCs/>
                <w:color w:val="000000" w:themeColor="text1"/>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0D0F9839" w14:textId="5E5E9680"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2A4F6C85" w14:textId="6DC087C3"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1272CE6D" w14:textId="77777777" w:rsidR="006D4870" w:rsidRPr="00A54261" w:rsidRDefault="006D4870" w:rsidP="005B71CC">
            <w:pPr>
              <w:contextualSpacing/>
              <w:jc w:val="center"/>
              <w:rPr>
                <w:rFonts w:ascii="Times New Roman" w:eastAsia="宋体" w:hAnsi="Times New Roman" w:cs="Times New Roman"/>
                <w:color w:val="000000" w:themeColor="text1"/>
                <w:sz w:val="24"/>
                <w:szCs w:val="24"/>
              </w:rPr>
            </w:pPr>
          </w:p>
        </w:tc>
        <w:tc>
          <w:tcPr>
            <w:tcW w:w="226" w:type="pct"/>
            <w:tcBorders>
              <w:top w:val="single" w:sz="6" w:space="0" w:color="auto"/>
              <w:bottom w:val="single" w:sz="6" w:space="0" w:color="auto"/>
            </w:tcBorders>
            <w:vAlign w:val="center"/>
          </w:tcPr>
          <w:p w14:paraId="4403026C" w14:textId="7AB1CF83"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4280CB34" w14:textId="4E6A6449"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62006381" w14:textId="689F47D1"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43F62EFE" w14:textId="47448787"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1876D0FD" w14:textId="23F5C5A4"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3F8F9B3A" w14:textId="09B585DF"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7EF5DB1A" w14:textId="3A9387A9"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6F9BEA14" w14:textId="3226CD5C"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1A8F50E1" w14:textId="1C7ADFD9" w:rsidR="006D4870" w:rsidRPr="00A54261" w:rsidRDefault="006D4870" w:rsidP="005B71CC">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9A78A0" w:rsidRPr="00A54261" w14:paraId="66168C02" w14:textId="071E8DE0" w:rsidTr="00B274AB">
        <w:trPr>
          <w:trHeight w:val="340"/>
          <w:jc w:val="center"/>
        </w:trPr>
        <w:tc>
          <w:tcPr>
            <w:tcW w:w="1499" w:type="pct"/>
            <w:tcBorders>
              <w:top w:val="single" w:sz="6" w:space="0" w:color="auto"/>
              <w:bottom w:val="nil"/>
            </w:tcBorders>
            <w:vAlign w:val="center"/>
          </w:tcPr>
          <w:p w14:paraId="13C37143" w14:textId="00A948BD" w:rsidR="006D4870" w:rsidRPr="00091AEE" w:rsidRDefault="006D4870" w:rsidP="00BB762F">
            <w:pPr>
              <w:ind w:left="240" w:hangingChars="100" w:hanging="240"/>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Acevedo &amp; Krueger (2005)</w:t>
            </w:r>
          </w:p>
        </w:tc>
        <w:tc>
          <w:tcPr>
            <w:tcW w:w="273" w:type="pct"/>
            <w:tcBorders>
              <w:top w:val="single" w:sz="6" w:space="0" w:color="auto"/>
              <w:bottom w:val="nil"/>
            </w:tcBorders>
            <w:vAlign w:val="center"/>
          </w:tcPr>
          <w:p w14:paraId="47A29661" w14:textId="253BCFCA" w:rsidR="006D4870" w:rsidRPr="00A54261" w:rsidRDefault="004F7ED8" w:rsidP="00BB762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single" w:sz="6" w:space="0" w:color="auto"/>
              <w:left w:val="nil"/>
              <w:bottom w:val="nil"/>
              <w:right w:val="nil"/>
            </w:tcBorders>
            <w:shd w:val="clear" w:color="auto" w:fill="auto"/>
            <w:vAlign w:val="center"/>
          </w:tcPr>
          <w:p w14:paraId="4BDCD468" w14:textId="0DD536C3"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single" w:sz="6" w:space="0" w:color="auto"/>
              <w:left w:val="nil"/>
              <w:bottom w:val="nil"/>
              <w:right w:val="nil"/>
            </w:tcBorders>
            <w:shd w:val="clear" w:color="auto" w:fill="auto"/>
            <w:vAlign w:val="center"/>
          </w:tcPr>
          <w:p w14:paraId="71CD750B" w14:textId="1E28C06E"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single" w:sz="6" w:space="0" w:color="auto"/>
              <w:left w:val="nil"/>
              <w:bottom w:val="nil"/>
              <w:right w:val="nil"/>
            </w:tcBorders>
            <w:shd w:val="clear" w:color="auto" w:fill="auto"/>
            <w:vAlign w:val="center"/>
          </w:tcPr>
          <w:p w14:paraId="721009F9" w14:textId="62C09A65"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183" w:type="pct"/>
            <w:tcBorders>
              <w:top w:val="single" w:sz="6" w:space="0" w:color="auto"/>
              <w:left w:val="nil"/>
              <w:bottom w:val="nil"/>
              <w:right w:val="nil"/>
            </w:tcBorders>
            <w:shd w:val="clear" w:color="auto" w:fill="auto"/>
            <w:vAlign w:val="center"/>
          </w:tcPr>
          <w:p w14:paraId="6C5B93B5" w14:textId="437D0BDD"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31164C" w14:textId="77777777" w:rsidR="006D4870" w:rsidRPr="00A54261" w:rsidRDefault="006D4870" w:rsidP="00BB762F">
            <w:pPr>
              <w:contextualSpacing/>
              <w:jc w:val="center"/>
              <w:rPr>
                <w:rFonts w:ascii="Times New Roman" w:eastAsia="等线" w:hAnsi="Times New Roman" w:cs="Times New Roman"/>
                <w:color w:val="000000"/>
                <w:sz w:val="24"/>
                <w:szCs w:val="24"/>
              </w:rPr>
            </w:pPr>
          </w:p>
        </w:tc>
        <w:tc>
          <w:tcPr>
            <w:tcW w:w="226" w:type="pct"/>
            <w:tcBorders>
              <w:top w:val="single" w:sz="6" w:space="0" w:color="auto"/>
              <w:left w:val="nil"/>
              <w:bottom w:val="nil"/>
              <w:right w:val="nil"/>
            </w:tcBorders>
            <w:shd w:val="clear" w:color="auto" w:fill="auto"/>
            <w:vAlign w:val="center"/>
          </w:tcPr>
          <w:p w14:paraId="103E8982" w14:textId="5965EC8F"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single" w:sz="6" w:space="0" w:color="auto"/>
              <w:left w:val="nil"/>
              <w:bottom w:val="nil"/>
              <w:right w:val="nil"/>
            </w:tcBorders>
            <w:shd w:val="clear" w:color="auto" w:fill="auto"/>
            <w:vAlign w:val="center"/>
          </w:tcPr>
          <w:p w14:paraId="4A2DF25A" w14:textId="2056242F"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single" w:sz="6" w:space="0" w:color="auto"/>
              <w:left w:val="nil"/>
              <w:bottom w:val="nil"/>
              <w:right w:val="nil"/>
            </w:tcBorders>
            <w:shd w:val="clear" w:color="auto" w:fill="auto"/>
            <w:vAlign w:val="center"/>
          </w:tcPr>
          <w:p w14:paraId="5FB75464" w14:textId="0EDB5447"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single" w:sz="6" w:space="0" w:color="auto"/>
              <w:left w:val="nil"/>
              <w:bottom w:val="nil"/>
              <w:right w:val="nil"/>
            </w:tcBorders>
            <w:shd w:val="clear" w:color="auto" w:fill="auto"/>
            <w:vAlign w:val="center"/>
          </w:tcPr>
          <w:p w14:paraId="172D572C" w14:textId="3E68A385"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single" w:sz="6" w:space="0" w:color="auto"/>
              <w:left w:val="nil"/>
              <w:bottom w:val="nil"/>
              <w:right w:val="nil"/>
            </w:tcBorders>
            <w:shd w:val="clear" w:color="auto" w:fill="auto"/>
            <w:vAlign w:val="center"/>
          </w:tcPr>
          <w:p w14:paraId="1DBFB3F7" w14:textId="4C0D15E8"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single" w:sz="6" w:space="0" w:color="auto"/>
              <w:left w:val="nil"/>
              <w:bottom w:val="nil"/>
              <w:right w:val="nil"/>
            </w:tcBorders>
            <w:shd w:val="clear" w:color="auto" w:fill="auto"/>
            <w:vAlign w:val="center"/>
          </w:tcPr>
          <w:p w14:paraId="3566E00F" w14:textId="68E96C1D"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single" w:sz="6" w:space="0" w:color="auto"/>
              <w:left w:val="nil"/>
              <w:bottom w:val="nil"/>
              <w:right w:val="nil"/>
            </w:tcBorders>
            <w:shd w:val="clear" w:color="auto" w:fill="auto"/>
            <w:vAlign w:val="center"/>
          </w:tcPr>
          <w:p w14:paraId="077507D9" w14:textId="4C881AFE"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single" w:sz="6" w:space="0" w:color="auto"/>
              <w:left w:val="nil"/>
              <w:bottom w:val="nil"/>
              <w:right w:val="nil"/>
            </w:tcBorders>
            <w:shd w:val="clear" w:color="auto" w:fill="auto"/>
            <w:vAlign w:val="center"/>
          </w:tcPr>
          <w:p w14:paraId="1FF88CBE" w14:textId="2D6CA58A"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0.61</w:t>
            </w:r>
          </w:p>
        </w:tc>
        <w:tc>
          <w:tcPr>
            <w:tcW w:w="454" w:type="pct"/>
            <w:tcBorders>
              <w:top w:val="single" w:sz="6" w:space="0" w:color="auto"/>
              <w:bottom w:val="nil"/>
            </w:tcBorders>
            <w:vAlign w:val="center"/>
          </w:tcPr>
          <w:p w14:paraId="3A357E73" w14:textId="7EA07D12" w:rsidR="006D4870" w:rsidRPr="00A54261" w:rsidRDefault="006D4870" w:rsidP="00BB762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0.71]</w:t>
            </w:r>
          </w:p>
        </w:tc>
      </w:tr>
      <w:tr w:rsidR="009A78A0" w:rsidRPr="00A54261" w14:paraId="6BC068A4" w14:textId="3140E4D5" w:rsidTr="00B274AB">
        <w:trPr>
          <w:trHeight w:val="340"/>
          <w:jc w:val="center"/>
        </w:trPr>
        <w:tc>
          <w:tcPr>
            <w:tcW w:w="1499" w:type="pct"/>
            <w:tcBorders>
              <w:top w:val="nil"/>
              <w:bottom w:val="nil"/>
            </w:tcBorders>
            <w:vAlign w:val="center"/>
          </w:tcPr>
          <w:p w14:paraId="0A060E55" w14:textId="79582345"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Acevedo &amp; Krueger (2005)</w:t>
            </w:r>
          </w:p>
        </w:tc>
        <w:tc>
          <w:tcPr>
            <w:tcW w:w="273" w:type="pct"/>
            <w:tcBorders>
              <w:top w:val="nil"/>
              <w:bottom w:val="nil"/>
            </w:tcBorders>
            <w:vAlign w:val="center"/>
          </w:tcPr>
          <w:p w14:paraId="36488BDF" w14:textId="029F4A82"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560920C" w14:textId="436FE24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04CF8E8F" w14:textId="2C976CD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56</w:t>
            </w:r>
          </w:p>
        </w:tc>
        <w:tc>
          <w:tcPr>
            <w:tcW w:w="273" w:type="pct"/>
            <w:tcBorders>
              <w:top w:val="nil"/>
              <w:left w:val="nil"/>
              <w:bottom w:val="nil"/>
              <w:right w:val="nil"/>
            </w:tcBorders>
            <w:shd w:val="clear" w:color="auto" w:fill="auto"/>
            <w:vAlign w:val="center"/>
          </w:tcPr>
          <w:p w14:paraId="299CC045" w14:textId="11EFF9F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183" w:type="pct"/>
            <w:tcBorders>
              <w:top w:val="nil"/>
              <w:left w:val="nil"/>
              <w:bottom w:val="nil"/>
              <w:right w:val="nil"/>
            </w:tcBorders>
            <w:shd w:val="clear" w:color="auto" w:fill="auto"/>
            <w:vAlign w:val="center"/>
          </w:tcPr>
          <w:p w14:paraId="7D88D301" w14:textId="4F2BA7FD"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DC2D378"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513D98F" w14:textId="14312E1D"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58DF0BA" w14:textId="4973307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1590F1A" w14:textId="5BC1C89C" w:rsidR="006D4870" w:rsidRPr="00A54261" w:rsidRDefault="006D4870" w:rsidP="00AC479B">
            <w:pPr>
              <w:contextualSpacing/>
              <w:jc w:val="center"/>
              <w:rPr>
                <w:rFonts w:ascii="Times New Roman"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0A511C5" w14:textId="3005406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F9F2A67" w14:textId="02C39B1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FC8E50A" w14:textId="76B9C8C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B481AD9" w14:textId="3D31E73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76616E7" w14:textId="3C175D5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0.23</w:t>
            </w:r>
          </w:p>
        </w:tc>
        <w:tc>
          <w:tcPr>
            <w:tcW w:w="454" w:type="pct"/>
            <w:tcBorders>
              <w:top w:val="nil"/>
              <w:bottom w:val="nil"/>
            </w:tcBorders>
            <w:vAlign w:val="center"/>
          </w:tcPr>
          <w:p w14:paraId="21979E2A" w14:textId="6CD6B95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[0.14, 0.36]</w:t>
            </w:r>
          </w:p>
        </w:tc>
      </w:tr>
      <w:tr w:rsidR="009A78A0" w:rsidRPr="00A54261" w14:paraId="659A9EA5" w14:textId="509B827B" w:rsidTr="00B274AB">
        <w:trPr>
          <w:trHeight w:val="340"/>
          <w:jc w:val="center"/>
        </w:trPr>
        <w:tc>
          <w:tcPr>
            <w:tcW w:w="1499" w:type="pct"/>
            <w:tcBorders>
              <w:top w:val="nil"/>
              <w:bottom w:val="nil"/>
            </w:tcBorders>
            <w:vAlign w:val="center"/>
          </w:tcPr>
          <w:p w14:paraId="4F7B471A" w14:textId="4C203DE9"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Ahn, Esarey</w:t>
            </w:r>
            <w:r w:rsidR="00320E56" w:rsidRPr="00091AEE">
              <w:rPr>
                <w:rFonts w:ascii="Times New Roman" w:eastAsia="宋体" w:hAnsi="Times New Roman" w:cs="Times New Roman"/>
                <w:color w:val="000000" w:themeColor="text1"/>
                <w:sz w:val="24"/>
                <w:szCs w:val="24"/>
              </w:rPr>
              <w:t>,</w:t>
            </w:r>
            <w:r w:rsidRPr="00091AEE">
              <w:rPr>
                <w:rFonts w:ascii="Times New Roman" w:eastAsia="宋体" w:hAnsi="Times New Roman" w:cs="Times New Roman"/>
                <w:color w:val="000000" w:themeColor="text1"/>
                <w:sz w:val="24"/>
                <w:szCs w:val="24"/>
              </w:rPr>
              <w:t xml:space="preserve"> &amp; Scholz (2009)</w:t>
            </w:r>
          </w:p>
        </w:tc>
        <w:tc>
          <w:tcPr>
            <w:tcW w:w="273" w:type="pct"/>
            <w:tcBorders>
              <w:top w:val="nil"/>
              <w:bottom w:val="nil"/>
            </w:tcBorders>
            <w:vAlign w:val="center"/>
          </w:tcPr>
          <w:p w14:paraId="3775443C" w14:textId="33FA13B3"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7637D19" w14:textId="182AA7D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4EC2FAF4" w14:textId="419E0A4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w:t>
            </w:r>
          </w:p>
        </w:tc>
        <w:tc>
          <w:tcPr>
            <w:tcW w:w="273" w:type="pct"/>
            <w:tcBorders>
              <w:top w:val="nil"/>
              <w:left w:val="nil"/>
              <w:bottom w:val="nil"/>
              <w:right w:val="nil"/>
            </w:tcBorders>
            <w:shd w:val="clear" w:color="auto" w:fill="auto"/>
            <w:vAlign w:val="center"/>
          </w:tcPr>
          <w:p w14:paraId="2922386F" w14:textId="643A2F6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0DBD357" w14:textId="00883FA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A4E78C1"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C47825B" w14:textId="763780A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E60970D" w14:textId="38DF608B"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A8FBE30" w14:textId="776A45A1" w:rsidR="006D4870" w:rsidRPr="00A54261" w:rsidRDefault="006D4870" w:rsidP="00AC479B">
            <w:pPr>
              <w:contextualSpacing/>
              <w:jc w:val="center"/>
              <w:rPr>
                <w:rFonts w:ascii="Times New Roman"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78029EE" w14:textId="47192EA4"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6D64A7E" w14:textId="65FA7FD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8BFED0" w14:textId="64E8CD6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F4BB3D" w14:textId="4802FFA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910C35B" w14:textId="03DABBB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78E97EA0" w14:textId="5843F83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0.55]</w:t>
            </w:r>
          </w:p>
        </w:tc>
      </w:tr>
      <w:tr w:rsidR="009A78A0" w:rsidRPr="00A54261" w14:paraId="101B3F46" w14:textId="30ABA714" w:rsidTr="00B274AB">
        <w:trPr>
          <w:trHeight w:val="340"/>
          <w:jc w:val="center"/>
        </w:trPr>
        <w:tc>
          <w:tcPr>
            <w:tcW w:w="1499" w:type="pct"/>
            <w:tcBorders>
              <w:top w:val="nil"/>
              <w:bottom w:val="nil"/>
            </w:tcBorders>
            <w:vAlign w:val="center"/>
          </w:tcPr>
          <w:p w14:paraId="77C51CD8" w14:textId="5B5BAED2"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Ajzen (1971)</w:t>
            </w:r>
          </w:p>
        </w:tc>
        <w:tc>
          <w:tcPr>
            <w:tcW w:w="273" w:type="pct"/>
            <w:tcBorders>
              <w:top w:val="nil"/>
              <w:bottom w:val="nil"/>
            </w:tcBorders>
            <w:vAlign w:val="center"/>
          </w:tcPr>
          <w:p w14:paraId="0B363307" w14:textId="1BD295E5"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FF082CD" w14:textId="28C791EE"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28D6E7E3" w14:textId="68786CF2"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216</w:t>
            </w:r>
          </w:p>
        </w:tc>
        <w:tc>
          <w:tcPr>
            <w:tcW w:w="273" w:type="pct"/>
            <w:tcBorders>
              <w:top w:val="nil"/>
              <w:left w:val="nil"/>
              <w:bottom w:val="nil"/>
              <w:right w:val="nil"/>
            </w:tcBorders>
            <w:shd w:val="clear" w:color="auto" w:fill="auto"/>
            <w:vAlign w:val="center"/>
          </w:tcPr>
          <w:p w14:paraId="578ABB24" w14:textId="15DE86EE"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03A3F74" w14:textId="202538C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AADACDC"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A103C8" w14:textId="3F7B5D0E"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D1AE3CE" w14:textId="250AE65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A21706" w14:textId="4989684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45A1C12" w14:textId="3F87E99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E61A5FD" w14:textId="4C8C956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B123992" w14:textId="29CA091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95DEEDD" w14:textId="199D39F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B5F66DD" w14:textId="06F3D1D4"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0.54</w:t>
            </w:r>
          </w:p>
        </w:tc>
        <w:tc>
          <w:tcPr>
            <w:tcW w:w="454" w:type="pct"/>
            <w:tcBorders>
              <w:top w:val="nil"/>
              <w:bottom w:val="nil"/>
            </w:tcBorders>
            <w:vAlign w:val="center"/>
          </w:tcPr>
          <w:p w14:paraId="443573EC" w14:textId="6B5D303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0.60]</w:t>
            </w:r>
          </w:p>
        </w:tc>
      </w:tr>
      <w:tr w:rsidR="009A78A0" w:rsidRPr="00A54261" w14:paraId="2055A814" w14:textId="51ACED6A" w:rsidTr="00B274AB">
        <w:trPr>
          <w:trHeight w:val="340"/>
          <w:jc w:val="center"/>
        </w:trPr>
        <w:tc>
          <w:tcPr>
            <w:tcW w:w="1499" w:type="pct"/>
            <w:tcBorders>
              <w:top w:val="nil"/>
              <w:bottom w:val="nil"/>
            </w:tcBorders>
            <w:vAlign w:val="center"/>
          </w:tcPr>
          <w:p w14:paraId="00570D8A" w14:textId="1B483C8E"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 xml:space="preserve">Alexander </w:t>
            </w:r>
            <w:r w:rsidR="00887FFE">
              <w:rPr>
                <w:rFonts w:ascii="Times New Roman" w:eastAsia="宋体" w:hAnsi="Times New Roman" w:cs="Times New Roman"/>
                <w:color w:val="000000" w:themeColor="text1"/>
                <w:sz w:val="24"/>
                <w:szCs w:val="24"/>
              </w:rPr>
              <w:t>J</w:t>
            </w:r>
            <w:r w:rsidR="00887FFE">
              <w:rPr>
                <w:rFonts w:ascii="Times New Roman" w:eastAsia="宋体" w:hAnsi="Times New Roman" w:cs="Times New Roman" w:hint="eastAsia"/>
                <w:color w:val="000000" w:themeColor="text1"/>
                <w:sz w:val="24"/>
                <w:szCs w:val="24"/>
              </w:rPr>
              <w:t>r</w:t>
            </w:r>
            <w:r w:rsidR="00887FFE">
              <w:rPr>
                <w:rFonts w:ascii="Times New Roman" w:eastAsia="宋体" w:hAnsi="Times New Roman" w:cs="Times New Roman"/>
                <w:color w:val="000000" w:themeColor="text1"/>
                <w:sz w:val="24"/>
                <w:szCs w:val="24"/>
              </w:rPr>
              <w:t xml:space="preserve"> </w:t>
            </w:r>
            <w:r w:rsidRPr="00091AEE">
              <w:rPr>
                <w:rFonts w:ascii="Times New Roman" w:eastAsia="宋体" w:hAnsi="Times New Roman" w:cs="Times New Roman"/>
                <w:color w:val="000000" w:themeColor="text1"/>
                <w:sz w:val="24"/>
                <w:szCs w:val="24"/>
              </w:rPr>
              <w:t>&amp; Weil (1969)</w:t>
            </w:r>
          </w:p>
        </w:tc>
        <w:tc>
          <w:tcPr>
            <w:tcW w:w="273" w:type="pct"/>
            <w:tcBorders>
              <w:top w:val="nil"/>
              <w:bottom w:val="nil"/>
            </w:tcBorders>
            <w:vAlign w:val="center"/>
          </w:tcPr>
          <w:p w14:paraId="578D9ED1" w14:textId="78CD30D4"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6AF27F3" w14:textId="395045A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289C4D54" w14:textId="6800AE0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0F4F4C49" w14:textId="1935A59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702E4BE8" w14:textId="36F5B11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D84EF02"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22F6BF" w14:textId="73CD7EC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760D3C7" w14:textId="79BB8808"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A963B0" w14:textId="70D27C5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5625471" w14:textId="4E8A462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6188CAE" w14:textId="4AA030CD"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5E974AB" w14:textId="03FC687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82C3831" w14:textId="75757CC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CD0BB9C" w14:textId="1FC0EC4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721CDCB0" w14:textId="5EB24D6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0.57]</w:t>
            </w:r>
          </w:p>
        </w:tc>
      </w:tr>
      <w:tr w:rsidR="009A78A0" w:rsidRPr="00A54261" w14:paraId="2EA11ED6" w14:textId="584B3C54" w:rsidTr="00B274AB">
        <w:trPr>
          <w:trHeight w:val="340"/>
          <w:jc w:val="center"/>
        </w:trPr>
        <w:tc>
          <w:tcPr>
            <w:tcW w:w="1499" w:type="pct"/>
            <w:tcBorders>
              <w:top w:val="nil"/>
              <w:bottom w:val="nil"/>
            </w:tcBorders>
            <w:vAlign w:val="center"/>
          </w:tcPr>
          <w:p w14:paraId="111DC802" w14:textId="4D4A2ED2"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Alfano &amp; Marwell (1980)</w:t>
            </w:r>
          </w:p>
        </w:tc>
        <w:tc>
          <w:tcPr>
            <w:tcW w:w="273" w:type="pct"/>
            <w:tcBorders>
              <w:top w:val="nil"/>
              <w:bottom w:val="nil"/>
            </w:tcBorders>
            <w:vAlign w:val="center"/>
          </w:tcPr>
          <w:p w14:paraId="35FBE30D" w14:textId="72D72F85"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E8EA5CE" w14:textId="6F128EC4"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017BA8B4" w14:textId="5455460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0003C534" w14:textId="45990FC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BB11E21" w14:textId="739DD33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4E746C8"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4DDACD8" w14:textId="5FD1F66B"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73CA7A6" w14:textId="7EE64E9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CF8423A" w14:textId="16FBB07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58</w:t>
            </w:r>
          </w:p>
        </w:tc>
        <w:tc>
          <w:tcPr>
            <w:tcW w:w="181" w:type="pct"/>
            <w:tcBorders>
              <w:top w:val="nil"/>
              <w:left w:val="nil"/>
              <w:bottom w:val="nil"/>
              <w:right w:val="nil"/>
            </w:tcBorders>
            <w:shd w:val="clear" w:color="auto" w:fill="auto"/>
            <w:vAlign w:val="center"/>
          </w:tcPr>
          <w:p w14:paraId="1B118A62" w14:textId="06CF9DC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26" w:type="pct"/>
            <w:tcBorders>
              <w:top w:val="nil"/>
              <w:left w:val="nil"/>
              <w:bottom w:val="nil"/>
              <w:right w:val="nil"/>
            </w:tcBorders>
            <w:shd w:val="clear" w:color="auto" w:fill="auto"/>
            <w:vAlign w:val="center"/>
          </w:tcPr>
          <w:p w14:paraId="7DA396A4" w14:textId="1E3018D4"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770EACA" w14:textId="3C68DAF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DF88F0A" w14:textId="23E54C2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519CC4F" w14:textId="78E1EF4E"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0.64</w:t>
            </w:r>
          </w:p>
        </w:tc>
        <w:tc>
          <w:tcPr>
            <w:tcW w:w="454" w:type="pct"/>
            <w:tcBorders>
              <w:top w:val="nil"/>
              <w:bottom w:val="nil"/>
            </w:tcBorders>
            <w:vAlign w:val="center"/>
          </w:tcPr>
          <w:p w14:paraId="59564E09" w14:textId="27E51E8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[0.57, 0.70]</w:t>
            </w:r>
          </w:p>
        </w:tc>
      </w:tr>
      <w:tr w:rsidR="009A78A0" w:rsidRPr="00A54261" w14:paraId="3D603068" w14:textId="5EFCA235" w:rsidTr="00B274AB">
        <w:trPr>
          <w:trHeight w:val="340"/>
          <w:jc w:val="center"/>
        </w:trPr>
        <w:tc>
          <w:tcPr>
            <w:tcW w:w="1499" w:type="pct"/>
            <w:tcBorders>
              <w:top w:val="nil"/>
              <w:bottom w:val="nil"/>
            </w:tcBorders>
            <w:vAlign w:val="center"/>
          </w:tcPr>
          <w:p w14:paraId="7628BAF3" w14:textId="31F30967"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Al-Ubaydli, Jones, &amp; Weel (2016)</w:t>
            </w:r>
          </w:p>
        </w:tc>
        <w:tc>
          <w:tcPr>
            <w:tcW w:w="273" w:type="pct"/>
            <w:tcBorders>
              <w:top w:val="nil"/>
              <w:bottom w:val="nil"/>
            </w:tcBorders>
            <w:vAlign w:val="center"/>
          </w:tcPr>
          <w:p w14:paraId="54106C0F" w14:textId="444700EB"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398F9DC" w14:textId="1B42284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6EB630E1" w14:textId="52CA87A8"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167</w:t>
            </w:r>
          </w:p>
        </w:tc>
        <w:tc>
          <w:tcPr>
            <w:tcW w:w="273" w:type="pct"/>
            <w:tcBorders>
              <w:top w:val="nil"/>
              <w:left w:val="nil"/>
              <w:bottom w:val="nil"/>
              <w:right w:val="nil"/>
            </w:tcBorders>
            <w:shd w:val="clear" w:color="auto" w:fill="auto"/>
            <w:vAlign w:val="center"/>
          </w:tcPr>
          <w:p w14:paraId="5E7E1E46" w14:textId="1BFFDF0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.68</w:t>
            </w:r>
          </w:p>
        </w:tc>
        <w:tc>
          <w:tcPr>
            <w:tcW w:w="183" w:type="pct"/>
            <w:tcBorders>
              <w:top w:val="nil"/>
              <w:left w:val="nil"/>
              <w:bottom w:val="nil"/>
              <w:right w:val="nil"/>
            </w:tcBorders>
            <w:shd w:val="clear" w:color="auto" w:fill="auto"/>
            <w:vAlign w:val="center"/>
          </w:tcPr>
          <w:p w14:paraId="275C4B0F" w14:textId="28F1833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43E3AEB"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AB839F2" w14:textId="07932D5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893B4EF" w14:textId="03793C8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590FB42" w14:textId="08B5A05A" w:rsidR="006D4870" w:rsidRPr="00A54261" w:rsidRDefault="006D4870" w:rsidP="00AC479B">
            <w:pPr>
              <w:contextualSpacing/>
              <w:jc w:val="center"/>
              <w:rPr>
                <w:rFonts w:ascii="Times New Roman"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603E2EC" w14:textId="38ABADE2"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D70BE67" w14:textId="360A2FF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E021402" w14:textId="56BF340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B88ACA7" w14:textId="6315182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02D3BC" w14:textId="0EA683FE"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1CE7BD86" w14:textId="2F34FF9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0.48]</w:t>
            </w:r>
          </w:p>
        </w:tc>
      </w:tr>
      <w:tr w:rsidR="009A78A0" w:rsidRPr="00A54261" w14:paraId="15E2204F" w14:textId="015E713C" w:rsidTr="00B274AB">
        <w:trPr>
          <w:trHeight w:val="340"/>
          <w:jc w:val="center"/>
        </w:trPr>
        <w:tc>
          <w:tcPr>
            <w:tcW w:w="1499" w:type="pct"/>
            <w:tcBorders>
              <w:top w:val="nil"/>
              <w:bottom w:val="nil"/>
            </w:tcBorders>
            <w:vAlign w:val="center"/>
          </w:tcPr>
          <w:p w14:paraId="70448EFB" w14:textId="53BC8976"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Anderson &amp; Putterman (2006)</w:t>
            </w:r>
          </w:p>
        </w:tc>
        <w:tc>
          <w:tcPr>
            <w:tcW w:w="273" w:type="pct"/>
            <w:tcBorders>
              <w:top w:val="nil"/>
              <w:bottom w:val="nil"/>
            </w:tcBorders>
            <w:vAlign w:val="center"/>
          </w:tcPr>
          <w:p w14:paraId="626F039B" w14:textId="72FB1E18"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12E31E4" w14:textId="150E58BD"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343CB14D" w14:textId="23AD140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216</w:t>
            </w:r>
          </w:p>
        </w:tc>
        <w:tc>
          <w:tcPr>
            <w:tcW w:w="273" w:type="pct"/>
            <w:tcBorders>
              <w:top w:val="nil"/>
              <w:left w:val="nil"/>
              <w:bottom w:val="nil"/>
              <w:right w:val="nil"/>
            </w:tcBorders>
            <w:shd w:val="clear" w:color="auto" w:fill="auto"/>
            <w:vAlign w:val="center"/>
          </w:tcPr>
          <w:p w14:paraId="176A96AA" w14:textId="2830A1D4"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F22BA5E" w14:textId="4A67517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6CD822C"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549459" w14:textId="52670F94"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1CBD8E6" w14:textId="623DC65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44CBCBC" w14:textId="4F251DE4" w:rsidR="006D4870" w:rsidRPr="00A54261" w:rsidRDefault="006D4870" w:rsidP="00AC479B">
            <w:pPr>
              <w:contextualSpacing/>
              <w:jc w:val="center"/>
              <w:rPr>
                <w:rFonts w:ascii="Times New Roman"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2EF12F38" w14:textId="3C3BAF3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6EF5B42" w14:textId="73984EC2"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0DFF450" w14:textId="0E9F5C7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436776A1" w14:textId="78643BC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A5014C8" w14:textId="314E117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0.65</w:t>
            </w:r>
          </w:p>
        </w:tc>
        <w:tc>
          <w:tcPr>
            <w:tcW w:w="454" w:type="pct"/>
            <w:tcBorders>
              <w:top w:val="nil"/>
              <w:bottom w:val="nil"/>
            </w:tcBorders>
            <w:vAlign w:val="center"/>
          </w:tcPr>
          <w:p w14:paraId="1F2ABD13" w14:textId="1E283291"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[0.60, 0.69]</w:t>
            </w:r>
          </w:p>
        </w:tc>
      </w:tr>
      <w:tr w:rsidR="009A78A0" w:rsidRPr="00A54261" w14:paraId="2DE1BAC3" w14:textId="45A4572C" w:rsidTr="00B274AB">
        <w:trPr>
          <w:trHeight w:val="340"/>
          <w:jc w:val="center"/>
        </w:trPr>
        <w:tc>
          <w:tcPr>
            <w:tcW w:w="1499" w:type="pct"/>
            <w:tcBorders>
              <w:top w:val="nil"/>
              <w:bottom w:val="nil"/>
            </w:tcBorders>
            <w:vAlign w:val="center"/>
          </w:tcPr>
          <w:p w14:paraId="1EFE2FDF" w14:textId="4D5185EA"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Anderson &amp; Stafford (2003)</w:t>
            </w:r>
          </w:p>
        </w:tc>
        <w:tc>
          <w:tcPr>
            <w:tcW w:w="273" w:type="pct"/>
            <w:tcBorders>
              <w:top w:val="nil"/>
              <w:bottom w:val="nil"/>
            </w:tcBorders>
            <w:vAlign w:val="center"/>
          </w:tcPr>
          <w:p w14:paraId="4DCB1F5F" w14:textId="26BE800C"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87F4832" w14:textId="57EA2CF2"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660152E5" w14:textId="3CE9D61B"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5BD605E3" w14:textId="71C7A99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CACC87B" w14:textId="1D1BE0C9"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31B0688"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B93E98E" w14:textId="2507B0E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473C262" w14:textId="7E92F80B"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67F4DC40" w14:textId="6D226A01" w:rsidR="006D4870" w:rsidRPr="00A54261" w:rsidRDefault="006D4870" w:rsidP="00AC479B">
            <w:pPr>
              <w:contextualSpacing/>
              <w:jc w:val="center"/>
              <w:rPr>
                <w:rFonts w:ascii="Times New Roman"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181" w:type="pct"/>
            <w:tcBorders>
              <w:top w:val="nil"/>
              <w:left w:val="nil"/>
              <w:bottom w:val="nil"/>
              <w:right w:val="nil"/>
            </w:tcBorders>
            <w:shd w:val="clear" w:color="auto" w:fill="auto"/>
            <w:vAlign w:val="center"/>
          </w:tcPr>
          <w:p w14:paraId="37B27B5C" w14:textId="1C86B20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w:t>
            </w:r>
            <w:r w:rsidR="00C74238" w:rsidRPr="00A54261">
              <w:rPr>
                <w:rFonts w:ascii="Times New Roman" w:eastAsia="等线" w:hAnsi="Times New Roman" w:cs="Times New Roman"/>
                <w:color w:val="000000"/>
                <w:sz w:val="24"/>
                <w:szCs w:val="24"/>
              </w:rPr>
              <w:t>3</w:t>
            </w:r>
            <w:r w:rsidR="00C74238">
              <w:rPr>
                <w:rFonts w:ascii="Times New Roman" w:eastAsia="等线" w:hAnsi="Times New Roman" w:cs="Times New Roman"/>
                <w:color w:val="000000"/>
                <w:sz w:val="24"/>
                <w:szCs w:val="24"/>
              </w:rPr>
              <w:t>8</w:t>
            </w:r>
          </w:p>
        </w:tc>
        <w:tc>
          <w:tcPr>
            <w:tcW w:w="226" w:type="pct"/>
            <w:tcBorders>
              <w:top w:val="nil"/>
              <w:left w:val="nil"/>
              <w:bottom w:val="nil"/>
              <w:right w:val="nil"/>
            </w:tcBorders>
            <w:shd w:val="clear" w:color="auto" w:fill="auto"/>
            <w:vAlign w:val="center"/>
          </w:tcPr>
          <w:p w14:paraId="5B7B4F0F" w14:textId="1ED6667E"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68C1ABD" w14:textId="027518F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4A407FBE" w14:textId="3F4F10B8"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C074F38" w14:textId="60EF7C92"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0.70</w:t>
            </w:r>
          </w:p>
        </w:tc>
        <w:tc>
          <w:tcPr>
            <w:tcW w:w="454" w:type="pct"/>
            <w:tcBorders>
              <w:top w:val="nil"/>
              <w:bottom w:val="nil"/>
            </w:tcBorders>
            <w:vAlign w:val="center"/>
          </w:tcPr>
          <w:p w14:paraId="4CB10D16" w14:textId="57C622A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[0.60, 0.78]</w:t>
            </w:r>
          </w:p>
        </w:tc>
      </w:tr>
      <w:tr w:rsidR="009A78A0" w:rsidRPr="00A54261" w14:paraId="7F096014" w14:textId="3F4FDBE9" w:rsidTr="00B274AB">
        <w:trPr>
          <w:trHeight w:val="340"/>
          <w:jc w:val="center"/>
        </w:trPr>
        <w:tc>
          <w:tcPr>
            <w:tcW w:w="1499" w:type="pct"/>
            <w:tcBorders>
              <w:top w:val="nil"/>
              <w:bottom w:val="nil"/>
            </w:tcBorders>
            <w:vAlign w:val="center"/>
          </w:tcPr>
          <w:p w14:paraId="47C696F8" w14:textId="065D7F3E"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Anderson, DiTraglia, &amp; Gerlach (2011)</w:t>
            </w:r>
          </w:p>
        </w:tc>
        <w:tc>
          <w:tcPr>
            <w:tcW w:w="273" w:type="pct"/>
            <w:tcBorders>
              <w:top w:val="nil"/>
              <w:bottom w:val="nil"/>
            </w:tcBorders>
            <w:vAlign w:val="center"/>
          </w:tcPr>
          <w:p w14:paraId="26EF4836" w14:textId="29546446"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1b</w:t>
            </w:r>
          </w:p>
        </w:tc>
        <w:tc>
          <w:tcPr>
            <w:tcW w:w="227" w:type="pct"/>
            <w:tcBorders>
              <w:top w:val="nil"/>
              <w:left w:val="nil"/>
              <w:bottom w:val="nil"/>
              <w:right w:val="nil"/>
            </w:tcBorders>
            <w:shd w:val="clear" w:color="auto" w:fill="auto"/>
            <w:vAlign w:val="center"/>
          </w:tcPr>
          <w:p w14:paraId="289A708D" w14:textId="047F691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47DC9D80" w14:textId="78F90A68"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74</w:t>
            </w:r>
          </w:p>
        </w:tc>
        <w:tc>
          <w:tcPr>
            <w:tcW w:w="273" w:type="pct"/>
            <w:tcBorders>
              <w:top w:val="nil"/>
              <w:left w:val="nil"/>
              <w:bottom w:val="nil"/>
              <w:right w:val="nil"/>
            </w:tcBorders>
            <w:shd w:val="clear" w:color="auto" w:fill="auto"/>
            <w:vAlign w:val="center"/>
          </w:tcPr>
          <w:p w14:paraId="75930DE4" w14:textId="3DE76A8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w:t>
            </w:r>
          </w:p>
        </w:tc>
        <w:tc>
          <w:tcPr>
            <w:tcW w:w="183" w:type="pct"/>
            <w:tcBorders>
              <w:top w:val="nil"/>
              <w:left w:val="nil"/>
              <w:bottom w:val="nil"/>
              <w:right w:val="nil"/>
            </w:tcBorders>
            <w:shd w:val="clear" w:color="auto" w:fill="auto"/>
            <w:vAlign w:val="center"/>
          </w:tcPr>
          <w:p w14:paraId="2588CE3A" w14:textId="639E897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0BEBC82"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5C5E37" w14:textId="2ED65D1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E9720F9" w14:textId="7D2F938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6D8C4C1" w14:textId="1C6C1558" w:rsidR="006D4870" w:rsidRPr="00A54261" w:rsidRDefault="006D4870" w:rsidP="00AC479B">
            <w:pPr>
              <w:contextualSpacing/>
              <w:jc w:val="center"/>
              <w:rPr>
                <w:rFonts w:ascii="Times New Roman"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181" w:type="pct"/>
            <w:tcBorders>
              <w:top w:val="nil"/>
              <w:left w:val="nil"/>
              <w:bottom w:val="nil"/>
              <w:right w:val="nil"/>
            </w:tcBorders>
            <w:shd w:val="clear" w:color="auto" w:fill="auto"/>
            <w:vAlign w:val="center"/>
          </w:tcPr>
          <w:p w14:paraId="1500E0DB" w14:textId="797B873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DCC8943" w14:textId="43E94B0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AC1B4DC" w14:textId="6C9F06E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7EE6382" w14:textId="7D826E94"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40647AE" w14:textId="06CB6917"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75B44817" w14:textId="0A74FF26"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0.41]</w:t>
            </w:r>
          </w:p>
        </w:tc>
      </w:tr>
      <w:tr w:rsidR="009A78A0" w:rsidRPr="00A54261" w14:paraId="007901F1" w14:textId="2DD5DDF2" w:rsidTr="00B274AB">
        <w:trPr>
          <w:trHeight w:val="340"/>
          <w:jc w:val="center"/>
        </w:trPr>
        <w:tc>
          <w:tcPr>
            <w:tcW w:w="1499" w:type="pct"/>
            <w:tcBorders>
              <w:top w:val="nil"/>
              <w:bottom w:val="nil"/>
            </w:tcBorders>
            <w:vAlign w:val="center"/>
          </w:tcPr>
          <w:p w14:paraId="2967D135" w14:textId="7E42BF26" w:rsidR="006D4870" w:rsidRPr="00091AEE" w:rsidRDefault="006D4870" w:rsidP="00AC479B">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Anderson, Mellor, &amp; Milyo (2004)</w:t>
            </w:r>
          </w:p>
        </w:tc>
        <w:tc>
          <w:tcPr>
            <w:tcW w:w="273" w:type="pct"/>
            <w:tcBorders>
              <w:top w:val="nil"/>
              <w:bottom w:val="nil"/>
            </w:tcBorders>
            <w:vAlign w:val="center"/>
          </w:tcPr>
          <w:p w14:paraId="05EEA7C2" w14:textId="4475E00D" w:rsidR="006D4870" w:rsidRPr="00A54261" w:rsidRDefault="004F7ED8" w:rsidP="00AC479B">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ED1A42A" w14:textId="417022A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1B93A4CB" w14:textId="04001ED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0A25C8CE" w14:textId="17AC757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6953E22" w14:textId="340D78B2"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487BB60" w14:textId="77777777" w:rsidR="006D4870" w:rsidRPr="00A54261" w:rsidRDefault="006D4870" w:rsidP="00AC479B">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67D7A24" w14:textId="1F532A3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6C37E1D" w14:textId="747F600C"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C9D980" w14:textId="6B5A4432" w:rsidR="006D4870" w:rsidRPr="00A54261" w:rsidRDefault="006D4870" w:rsidP="00AC479B">
            <w:pPr>
              <w:contextualSpacing/>
              <w:jc w:val="center"/>
              <w:rPr>
                <w:rFonts w:ascii="Times New Roman"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2EAA01D5" w14:textId="2D65AF3F"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51B892C5" w14:textId="3BE4FBFE"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0C25847" w14:textId="1AB4AD8A"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6B58CDF" w14:textId="2E0729C0"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7EBE863" w14:textId="59C394E5"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0.28</w:t>
            </w:r>
          </w:p>
        </w:tc>
        <w:tc>
          <w:tcPr>
            <w:tcW w:w="454" w:type="pct"/>
            <w:tcBorders>
              <w:top w:val="nil"/>
              <w:bottom w:val="nil"/>
            </w:tcBorders>
            <w:vAlign w:val="center"/>
          </w:tcPr>
          <w:p w14:paraId="00B04EA1" w14:textId="3E73B6E3" w:rsidR="006D4870" w:rsidRPr="00A54261" w:rsidRDefault="006D4870" w:rsidP="00AC479B">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0.36]</w:t>
            </w:r>
          </w:p>
        </w:tc>
      </w:tr>
      <w:tr w:rsidR="00A33789" w:rsidRPr="00A54261" w14:paraId="5E46C88A" w14:textId="77777777" w:rsidTr="00B274AB">
        <w:trPr>
          <w:trHeight w:val="340"/>
          <w:jc w:val="center"/>
        </w:trPr>
        <w:tc>
          <w:tcPr>
            <w:tcW w:w="1499" w:type="pct"/>
            <w:tcBorders>
              <w:top w:val="nil"/>
              <w:bottom w:val="nil"/>
            </w:tcBorders>
            <w:vAlign w:val="center"/>
          </w:tcPr>
          <w:p w14:paraId="7BC1EA21" w14:textId="3CAE863B" w:rsidR="00A33789" w:rsidRPr="00091AEE" w:rsidRDefault="00A33789" w:rsidP="00A33789">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Anderson, Mellor, &amp; Milyo (2008)</w:t>
            </w:r>
          </w:p>
        </w:tc>
        <w:tc>
          <w:tcPr>
            <w:tcW w:w="273" w:type="pct"/>
            <w:tcBorders>
              <w:top w:val="nil"/>
              <w:bottom w:val="nil"/>
            </w:tcBorders>
            <w:vAlign w:val="center"/>
          </w:tcPr>
          <w:p w14:paraId="593FF4F0" w14:textId="0E606558"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5A48C42" w14:textId="231CA7A1"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14A57720" w14:textId="1D5789FB"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2AD7D47A" w14:textId="42552864"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34FF1B98" w14:textId="57FB65BC"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9D276CD" w14:textId="77777777" w:rsidR="00A33789" w:rsidRPr="00A54261" w:rsidRDefault="00A33789" w:rsidP="00A3378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A24757B" w14:textId="3FAC6CD3"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3BBD5D0" w14:textId="54D7B132"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8065625" w14:textId="71B59D22"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46238B27" w14:textId="5F5A169D"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5C9E3C78" w14:textId="1E226937"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D82B79D" w14:textId="292B3734"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ACACAB7" w14:textId="79F17FA8"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0CFAFAA" w14:textId="40BB51F5" w:rsidR="00A33789" w:rsidRPr="00A54261" w:rsidRDefault="00A33789" w:rsidP="00A3378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0.28</w:t>
            </w:r>
          </w:p>
        </w:tc>
        <w:tc>
          <w:tcPr>
            <w:tcW w:w="454" w:type="pct"/>
            <w:tcBorders>
              <w:top w:val="nil"/>
              <w:bottom w:val="nil"/>
            </w:tcBorders>
            <w:vAlign w:val="center"/>
          </w:tcPr>
          <w:p w14:paraId="2A92D6CA" w14:textId="6D43FCA4" w:rsidR="00A33789" w:rsidRPr="00A54261" w:rsidRDefault="00A33789" w:rsidP="00A3378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0.36]</w:t>
            </w:r>
          </w:p>
        </w:tc>
      </w:tr>
      <w:tr w:rsidR="005A7E97" w:rsidRPr="00A54261" w14:paraId="402FB39E" w14:textId="77777777" w:rsidTr="00B274AB">
        <w:trPr>
          <w:trHeight w:val="340"/>
          <w:jc w:val="center"/>
        </w:trPr>
        <w:tc>
          <w:tcPr>
            <w:tcW w:w="1499" w:type="pct"/>
            <w:tcBorders>
              <w:top w:val="nil"/>
              <w:bottom w:val="nil"/>
            </w:tcBorders>
            <w:vAlign w:val="center"/>
          </w:tcPr>
          <w:p w14:paraId="675D6FC5" w14:textId="530968E4" w:rsidR="005A7E97" w:rsidRPr="00A54261" w:rsidRDefault="005A7E97" w:rsidP="005A7E97">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Andreoni (1988) Sample a</w:t>
            </w:r>
          </w:p>
        </w:tc>
        <w:tc>
          <w:tcPr>
            <w:tcW w:w="273" w:type="pct"/>
            <w:tcBorders>
              <w:top w:val="nil"/>
              <w:bottom w:val="nil"/>
            </w:tcBorders>
            <w:vAlign w:val="center"/>
          </w:tcPr>
          <w:p w14:paraId="0695CB96" w14:textId="2B09DB48"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BAFE600" w14:textId="342E1493"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1987</w:t>
            </w:r>
          </w:p>
        </w:tc>
        <w:tc>
          <w:tcPr>
            <w:tcW w:w="228" w:type="pct"/>
            <w:tcBorders>
              <w:top w:val="nil"/>
              <w:left w:val="nil"/>
              <w:bottom w:val="nil"/>
              <w:right w:val="nil"/>
            </w:tcBorders>
            <w:shd w:val="clear" w:color="auto" w:fill="auto"/>
            <w:vAlign w:val="center"/>
          </w:tcPr>
          <w:p w14:paraId="661763CA" w14:textId="66D826D0"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2A5C3BC3" w14:textId="0D55EA7C"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F6D7997" w14:textId="34114042"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DE4FDA" w14:textId="77777777" w:rsidR="005A7E97" w:rsidRPr="00A54261" w:rsidRDefault="005A7E97"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AA284E" w14:textId="29A3A2D6"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6D8DE19" w14:textId="05AAB301"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8CD53E6" w14:textId="00A1D6E1"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8189144" w14:textId="5BBD1AFA"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6189E180" w14:textId="00C0CD3B"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9CD8D3" w14:textId="7F8DF84B"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936CAA6" w14:textId="047B475E"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60944C2" w14:textId="086D9261"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6C9F8EA1" w14:textId="6E9553AD"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0.48]</w:t>
            </w:r>
          </w:p>
        </w:tc>
      </w:tr>
      <w:tr w:rsidR="005A7E97" w:rsidRPr="00A54261" w14:paraId="02D18AD6" w14:textId="77777777" w:rsidTr="00B274AB">
        <w:trPr>
          <w:trHeight w:val="340"/>
          <w:jc w:val="center"/>
        </w:trPr>
        <w:tc>
          <w:tcPr>
            <w:tcW w:w="1499" w:type="pct"/>
            <w:tcBorders>
              <w:top w:val="nil"/>
              <w:bottom w:val="nil"/>
            </w:tcBorders>
            <w:vAlign w:val="center"/>
          </w:tcPr>
          <w:p w14:paraId="15B7620F" w14:textId="14DAFA12" w:rsidR="005A7E97" w:rsidRPr="00A54261" w:rsidRDefault="005A7E97" w:rsidP="005A7E97">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Andreoni (1988) Sample b</w:t>
            </w:r>
          </w:p>
        </w:tc>
        <w:tc>
          <w:tcPr>
            <w:tcW w:w="273" w:type="pct"/>
            <w:tcBorders>
              <w:top w:val="nil"/>
              <w:bottom w:val="nil"/>
            </w:tcBorders>
            <w:vAlign w:val="center"/>
          </w:tcPr>
          <w:p w14:paraId="3739A2CE" w14:textId="2FB85311"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9278C02" w14:textId="4D577470"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1987</w:t>
            </w:r>
          </w:p>
        </w:tc>
        <w:tc>
          <w:tcPr>
            <w:tcW w:w="228" w:type="pct"/>
            <w:tcBorders>
              <w:top w:val="nil"/>
              <w:left w:val="nil"/>
              <w:bottom w:val="nil"/>
              <w:right w:val="nil"/>
            </w:tcBorders>
            <w:shd w:val="clear" w:color="auto" w:fill="auto"/>
            <w:vAlign w:val="center"/>
          </w:tcPr>
          <w:p w14:paraId="3D32F408" w14:textId="2F1ACE8C"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66C89F6F" w14:textId="32728CE1"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9995EEF" w14:textId="6F935A2B"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BDBC918" w14:textId="77777777" w:rsidR="005A7E97" w:rsidRPr="00A54261" w:rsidRDefault="005A7E97"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BE887E" w14:textId="71B7F5C7"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D871D65" w14:textId="395CBCB8"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37F7A71" w14:textId="35C0A833"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3C891738" w14:textId="3B017FB3"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724C94D6" w14:textId="438CC155"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EF6B93E" w14:textId="09E1A26A"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A2D881E" w14:textId="30206964"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CBC5D6" w14:textId="6677F399"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0.33</w:t>
            </w:r>
          </w:p>
        </w:tc>
        <w:tc>
          <w:tcPr>
            <w:tcW w:w="454" w:type="pct"/>
            <w:tcBorders>
              <w:top w:val="nil"/>
              <w:bottom w:val="nil"/>
            </w:tcBorders>
            <w:vAlign w:val="center"/>
          </w:tcPr>
          <w:p w14:paraId="67715B89" w14:textId="22C91F5B"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0.40]</w:t>
            </w:r>
          </w:p>
        </w:tc>
      </w:tr>
      <w:tr w:rsidR="005A7E97" w:rsidRPr="00A54261" w14:paraId="7BD378E0" w14:textId="77777777" w:rsidTr="00B274AB">
        <w:trPr>
          <w:trHeight w:val="340"/>
          <w:jc w:val="center"/>
        </w:trPr>
        <w:tc>
          <w:tcPr>
            <w:tcW w:w="1499" w:type="pct"/>
            <w:tcBorders>
              <w:top w:val="nil"/>
              <w:bottom w:val="nil"/>
            </w:tcBorders>
            <w:vAlign w:val="center"/>
          </w:tcPr>
          <w:p w14:paraId="588ABED9" w14:textId="1D0EC88D" w:rsidR="005A7E97" w:rsidRPr="00A54261" w:rsidRDefault="005A7E97" w:rsidP="005A7E97">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Andreoni (1993)</w:t>
            </w:r>
          </w:p>
        </w:tc>
        <w:tc>
          <w:tcPr>
            <w:tcW w:w="273" w:type="pct"/>
            <w:tcBorders>
              <w:top w:val="nil"/>
              <w:bottom w:val="nil"/>
            </w:tcBorders>
            <w:vAlign w:val="center"/>
          </w:tcPr>
          <w:p w14:paraId="5FC3DE23" w14:textId="4D3E4743"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DC8833E" w14:textId="7428E41B"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705FB763" w14:textId="2ACBE206"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108</w:t>
            </w:r>
          </w:p>
        </w:tc>
        <w:tc>
          <w:tcPr>
            <w:tcW w:w="273" w:type="pct"/>
            <w:tcBorders>
              <w:top w:val="nil"/>
              <w:left w:val="nil"/>
              <w:bottom w:val="nil"/>
              <w:right w:val="nil"/>
            </w:tcBorders>
            <w:shd w:val="clear" w:color="auto" w:fill="auto"/>
            <w:vAlign w:val="center"/>
          </w:tcPr>
          <w:p w14:paraId="230B5750" w14:textId="6AAABAC5"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52165C4" w14:textId="433F977D"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4F96548" w14:textId="77777777" w:rsidR="005A7E97" w:rsidRPr="00A54261" w:rsidRDefault="005A7E97"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D49D18A" w14:textId="545A3D95"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3F883F5" w14:textId="71963825"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FEB2C57" w14:textId="62A97EE8"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6C10D361" w14:textId="1B767BCD"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C8A1EE8" w14:textId="16D1DBC8"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9D08F0F" w14:textId="003850DF"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0D180E" w14:textId="236525FA"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E609040" w14:textId="15FBC1A5"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198AC5D0" w14:textId="3BC22771"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0.50]</w:t>
            </w:r>
          </w:p>
        </w:tc>
      </w:tr>
      <w:tr w:rsidR="005A7E97" w:rsidRPr="00A54261" w14:paraId="19A7381B" w14:textId="77777777" w:rsidTr="00B274AB">
        <w:trPr>
          <w:trHeight w:val="340"/>
          <w:jc w:val="center"/>
        </w:trPr>
        <w:tc>
          <w:tcPr>
            <w:tcW w:w="1499" w:type="pct"/>
            <w:tcBorders>
              <w:top w:val="nil"/>
              <w:bottom w:val="nil"/>
            </w:tcBorders>
            <w:vAlign w:val="center"/>
          </w:tcPr>
          <w:p w14:paraId="433DE122" w14:textId="507A2167" w:rsidR="005A7E97" w:rsidRPr="00A54261" w:rsidRDefault="005A7E97" w:rsidP="005A7E97">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Andreoni (1995a)</w:t>
            </w:r>
          </w:p>
        </w:tc>
        <w:tc>
          <w:tcPr>
            <w:tcW w:w="273" w:type="pct"/>
            <w:tcBorders>
              <w:top w:val="nil"/>
              <w:bottom w:val="nil"/>
            </w:tcBorders>
            <w:vAlign w:val="center"/>
          </w:tcPr>
          <w:p w14:paraId="0F640EB5" w14:textId="6940C49B"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7F2B530" w14:textId="782DC824"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751DB220" w14:textId="0089563C"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0F475E9A" w14:textId="2FBDE948"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004FFDB" w14:textId="0C4A2D9E"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45FEEB5" w14:textId="77777777" w:rsidR="005A7E97" w:rsidRPr="00A54261" w:rsidRDefault="005A7E97"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AD83A18" w14:textId="0EAF4111"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43973C5" w14:textId="057BCF0F"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B1B5097" w14:textId="2E5F0195"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41EF8CCB" w14:textId="340B231E"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w:t>
            </w:r>
          </w:p>
        </w:tc>
        <w:tc>
          <w:tcPr>
            <w:tcW w:w="226" w:type="pct"/>
            <w:tcBorders>
              <w:top w:val="nil"/>
              <w:left w:val="nil"/>
              <w:bottom w:val="nil"/>
              <w:right w:val="nil"/>
            </w:tcBorders>
            <w:shd w:val="clear" w:color="auto" w:fill="auto"/>
            <w:vAlign w:val="center"/>
          </w:tcPr>
          <w:p w14:paraId="1DF91CB8" w14:textId="11936ABA"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8CF7191" w14:textId="4486CCF8"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944C6C1" w14:textId="01EF1146"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E89B659" w14:textId="76408B03"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3425652D" w14:textId="3A0F18F8"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0.48]</w:t>
            </w:r>
          </w:p>
        </w:tc>
      </w:tr>
      <w:tr w:rsidR="005A7E97" w:rsidRPr="00A54261" w14:paraId="1A51694A" w14:textId="77777777" w:rsidTr="00B274AB">
        <w:trPr>
          <w:trHeight w:val="340"/>
          <w:jc w:val="center"/>
        </w:trPr>
        <w:tc>
          <w:tcPr>
            <w:tcW w:w="1499" w:type="pct"/>
            <w:tcBorders>
              <w:top w:val="nil"/>
              <w:bottom w:val="nil"/>
            </w:tcBorders>
            <w:vAlign w:val="center"/>
          </w:tcPr>
          <w:p w14:paraId="3F202599" w14:textId="78603EE9" w:rsidR="005A7E97" w:rsidRPr="00A54261" w:rsidRDefault="005A7E97" w:rsidP="005A7E97">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Andreoni (1995b)</w:t>
            </w:r>
          </w:p>
        </w:tc>
        <w:tc>
          <w:tcPr>
            <w:tcW w:w="273" w:type="pct"/>
            <w:tcBorders>
              <w:top w:val="nil"/>
              <w:bottom w:val="nil"/>
            </w:tcBorders>
            <w:vAlign w:val="center"/>
          </w:tcPr>
          <w:p w14:paraId="4928BE12" w14:textId="74C36465"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F4F247D" w14:textId="0C94F286"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2A37BB4F" w14:textId="4CEF9CEA"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37198EC1" w14:textId="1F639533"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A865FC5" w14:textId="5B240C26"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EE2C6B9" w14:textId="77777777" w:rsidR="005A7E97" w:rsidRPr="00A54261" w:rsidRDefault="005A7E97"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0150AB8" w14:textId="1F55852D"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248FBE1" w14:textId="4F507E3C"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4F3A1B5" w14:textId="602142BD"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518F74B9" w14:textId="342D2D94"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077DB121" w14:textId="39AC1BDB"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C01033F" w14:textId="6F36E9DF"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DE673EF" w14:textId="182291C4"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FA6EF8" w14:textId="23BA892A"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0.25</w:t>
            </w:r>
          </w:p>
        </w:tc>
        <w:tc>
          <w:tcPr>
            <w:tcW w:w="454" w:type="pct"/>
            <w:tcBorders>
              <w:top w:val="nil"/>
              <w:bottom w:val="nil"/>
            </w:tcBorders>
            <w:vAlign w:val="center"/>
          </w:tcPr>
          <w:p w14:paraId="4E7FDD16" w14:textId="4B0F80BC"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0.28]</w:t>
            </w:r>
          </w:p>
        </w:tc>
      </w:tr>
      <w:tr w:rsidR="005A7E97" w:rsidRPr="00A54261" w14:paraId="195ED7CA" w14:textId="77777777" w:rsidTr="00B274AB">
        <w:trPr>
          <w:trHeight w:val="340"/>
          <w:jc w:val="center"/>
        </w:trPr>
        <w:tc>
          <w:tcPr>
            <w:tcW w:w="1499" w:type="pct"/>
            <w:tcBorders>
              <w:top w:val="nil"/>
              <w:bottom w:val="nil"/>
            </w:tcBorders>
            <w:vAlign w:val="center"/>
          </w:tcPr>
          <w:p w14:paraId="1B22CBD8" w14:textId="7B577B30" w:rsidR="005A7E97" w:rsidRPr="00A54261" w:rsidRDefault="005A7E97" w:rsidP="005A7E97">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Andreoni, Brown</w:t>
            </w:r>
            <w:r w:rsidRPr="00A54261">
              <w:rPr>
                <w:rFonts w:ascii="Times New Roman" w:eastAsia="宋体" w:hAnsi="Times New Roman" w:cs="Times New Roman" w:hint="eastAsia"/>
                <w:color w:val="000000" w:themeColor="text1"/>
                <w:sz w:val="24"/>
                <w:szCs w:val="24"/>
              </w:rPr>
              <w:t>,</w:t>
            </w:r>
            <w:r w:rsidRPr="00A54261">
              <w:rPr>
                <w:rFonts w:ascii="Times New Roman" w:eastAsia="宋体" w:hAnsi="Times New Roman" w:cs="Times New Roman"/>
                <w:color w:val="000000" w:themeColor="text1"/>
                <w:sz w:val="24"/>
                <w:szCs w:val="24"/>
              </w:rPr>
              <w:t xml:space="preserve"> &amp; Vesterlund (2002)</w:t>
            </w:r>
          </w:p>
        </w:tc>
        <w:tc>
          <w:tcPr>
            <w:tcW w:w="273" w:type="pct"/>
            <w:tcBorders>
              <w:top w:val="nil"/>
              <w:bottom w:val="nil"/>
            </w:tcBorders>
            <w:vAlign w:val="center"/>
          </w:tcPr>
          <w:p w14:paraId="03E3BAE6" w14:textId="06EF5AB9"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0F2E33B" w14:textId="3B1085A4"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21040608" w14:textId="4DCE5D2C"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126</w:t>
            </w:r>
          </w:p>
        </w:tc>
        <w:tc>
          <w:tcPr>
            <w:tcW w:w="273" w:type="pct"/>
            <w:tcBorders>
              <w:top w:val="nil"/>
              <w:left w:val="nil"/>
              <w:bottom w:val="nil"/>
              <w:right w:val="nil"/>
            </w:tcBorders>
            <w:shd w:val="clear" w:color="auto" w:fill="auto"/>
            <w:vAlign w:val="center"/>
          </w:tcPr>
          <w:p w14:paraId="32683234" w14:textId="00D936EE"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25AD1CD" w14:textId="5248AFA1"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06FCDDB" w14:textId="77777777" w:rsidR="005A7E97" w:rsidRPr="00A54261" w:rsidRDefault="005A7E97"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12F884D" w14:textId="4CEE6399"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78CE238" w14:textId="64A1CE9C"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2CF3590" w14:textId="6D45B6F5"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246D07F" w14:textId="2688B55D"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31B9634A" w14:textId="3DD23BFD"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022EED7" w14:textId="0DAEC802"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7318998" w14:textId="62ECBE1C"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785DBD" w14:textId="3F29EBC9"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6EB10D79" w14:textId="717753A6"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0.41]</w:t>
            </w:r>
          </w:p>
        </w:tc>
      </w:tr>
      <w:tr w:rsidR="005A7E97" w:rsidRPr="00A54261" w14:paraId="49470E3A" w14:textId="77777777" w:rsidTr="00B274AB">
        <w:trPr>
          <w:trHeight w:val="340"/>
          <w:jc w:val="center"/>
        </w:trPr>
        <w:tc>
          <w:tcPr>
            <w:tcW w:w="1499" w:type="pct"/>
            <w:tcBorders>
              <w:top w:val="nil"/>
              <w:bottom w:val="nil"/>
            </w:tcBorders>
            <w:vAlign w:val="center"/>
          </w:tcPr>
          <w:p w14:paraId="44D35C35" w14:textId="23F1A694" w:rsidR="005A7E97" w:rsidRPr="00A54261" w:rsidRDefault="005A7E97" w:rsidP="005A7E97">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Andreoni &amp; Gee (2012)</w:t>
            </w:r>
          </w:p>
        </w:tc>
        <w:tc>
          <w:tcPr>
            <w:tcW w:w="273" w:type="pct"/>
            <w:tcBorders>
              <w:top w:val="nil"/>
              <w:bottom w:val="nil"/>
            </w:tcBorders>
            <w:vAlign w:val="center"/>
          </w:tcPr>
          <w:p w14:paraId="7B8530A5" w14:textId="08904546"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FA83083" w14:textId="21BE492D"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3259F41F" w14:textId="1C0A0669"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192</w:t>
            </w:r>
          </w:p>
        </w:tc>
        <w:tc>
          <w:tcPr>
            <w:tcW w:w="273" w:type="pct"/>
            <w:tcBorders>
              <w:top w:val="nil"/>
              <w:left w:val="nil"/>
              <w:bottom w:val="nil"/>
              <w:right w:val="nil"/>
            </w:tcBorders>
            <w:shd w:val="clear" w:color="auto" w:fill="auto"/>
            <w:vAlign w:val="center"/>
          </w:tcPr>
          <w:p w14:paraId="3FF71DA2" w14:textId="47A4B36D"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6389790" w14:textId="148428CD"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441B1C45" w14:textId="77777777" w:rsidR="005A7E97" w:rsidRPr="00A54261" w:rsidRDefault="005A7E97"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F185C4E" w14:textId="546780D5"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49A02FD" w14:textId="21C646A5"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37177E7" w14:textId="4E90E48F"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311CA83" w14:textId="279D19C4"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.71</w:t>
            </w:r>
          </w:p>
        </w:tc>
        <w:tc>
          <w:tcPr>
            <w:tcW w:w="226" w:type="pct"/>
            <w:tcBorders>
              <w:top w:val="nil"/>
              <w:left w:val="nil"/>
              <w:bottom w:val="nil"/>
              <w:right w:val="nil"/>
            </w:tcBorders>
            <w:shd w:val="clear" w:color="auto" w:fill="auto"/>
            <w:vAlign w:val="center"/>
          </w:tcPr>
          <w:p w14:paraId="2C92C527" w14:textId="50F2498C"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5A2408A" w14:textId="79FC556D"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0C9299AB" w14:textId="60662112"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1DFD0D" w14:textId="490F8DB9" w:rsidR="005A7E97" w:rsidRPr="00A54261" w:rsidRDefault="005A7E97"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6C81C3F2" w14:textId="74BCD868" w:rsidR="005A7E97" w:rsidRPr="00A54261" w:rsidRDefault="005A7E97" w:rsidP="005A7E97">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0.60]</w:t>
            </w:r>
          </w:p>
        </w:tc>
      </w:tr>
      <w:tr w:rsidR="000F7D5D" w:rsidRPr="00A54261" w14:paraId="364831F6" w14:textId="77777777" w:rsidTr="000F7D5D">
        <w:trPr>
          <w:trHeight w:val="340"/>
          <w:jc w:val="center"/>
        </w:trPr>
        <w:tc>
          <w:tcPr>
            <w:tcW w:w="1499" w:type="pct"/>
            <w:tcBorders>
              <w:top w:val="nil"/>
              <w:bottom w:val="single" w:sz="12" w:space="0" w:color="auto"/>
            </w:tcBorders>
            <w:vAlign w:val="center"/>
          </w:tcPr>
          <w:p w14:paraId="4255D225" w14:textId="06F84AA7" w:rsidR="000F7D5D" w:rsidRPr="00A54261" w:rsidRDefault="003A7862" w:rsidP="006D6306">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716BBFAE"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4DA57BE2"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608E68BD"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5254FA1E"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10C3A7A"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6D2C0B2C"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4DB5814F"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472E83F3"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5E88C95B"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40A19E39"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133FB558"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0E1CB322"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7E10E1BC"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8B0E6F3" w14:textId="77777777" w:rsidR="000F7D5D" w:rsidRPr="00A54261" w:rsidRDefault="000F7D5D" w:rsidP="005A7E97">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6598E9A4" w14:textId="77777777" w:rsidR="000F7D5D" w:rsidRPr="00A54261" w:rsidRDefault="000F7D5D" w:rsidP="005A7E97">
            <w:pPr>
              <w:contextualSpacing/>
              <w:jc w:val="center"/>
              <w:rPr>
                <w:rFonts w:ascii="Times New Roman" w:eastAsia="宋体" w:hAnsi="Times New Roman" w:cs="Times New Roman"/>
                <w:color w:val="000000" w:themeColor="text1"/>
                <w:sz w:val="24"/>
                <w:szCs w:val="24"/>
              </w:rPr>
            </w:pPr>
          </w:p>
        </w:tc>
      </w:tr>
      <w:tr w:rsidR="006D6306" w:rsidRPr="00A54261" w14:paraId="0B388673" w14:textId="77777777" w:rsidTr="006D6306">
        <w:trPr>
          <w:trHeight w:val="340"/>
          <w:jc w:val="center"/>
        </w:trPr>
        <w:tc>
          <w:tcPr>
            <w:tcW w:w="1499" w:type="pct"/>
            <w:tcBorders>
              <w:top w:val="single" w:sz="12" w:space="0" w:color="auto"/>
              <w:bottom w:val="nil"/>
            </w:tcBorders>
            <w:vAlign w:val="center"/>
          </w:tcPr>
          <w:p w14:paraId="62C22575" w14:textId="77777777" w:rsidR="006D6306" w:rsidRPr="00A54261" w:rsidRDefault="006D6306" w:rsidP="005A7E97">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4" w:space="0" w:color="auto"/>
            </w:tcBorders>
            <w:vAlign w:val="center"/>
          </w:tcPr>
          <w:p w14:paraId="365DC489" w14:textId="28961839" w:rsidR="006D6306" w:rsidRPr="00A54261" w:rsidRDefault="006D6306"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4649910A" w14:textId="77777777" w:rsidR="006D6306" w:rsidRPr="00A54261" w:rsidRDefault="006D6306" w:rsidP="005A7E97">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single" w:sz="4" w:space="0" w:color="auto"/>
              <w:right w:val="nil"/>
            </w:tcBorders>
            <w:shd w:val="clear" w:color="auto" w:fill="auto"/>
            <w:vAlign w:val="center"/>
          </w:tcPr>
          <w:p w14:paraId="3A6862E5" w14:textId="43CA9F6A" w:rsidR="006D6306" w:rsidRPr="00A54261" w:rsidRDefault="006D6306" w:rsidP="005A7E97">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51A6B9DE" w14:textId="77777777" w:rsidR="006D6306" w:rsidRPr="00A54261" w:rsidRDefault="006D6306" w:rsidP="005A7E97">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043548DA" w14:textId="77777777" w:rsidR="006D6306" w:rsidRPr="00A54261" w:rsidRDefault="006D6306" w:rsidP="005A7E97">
            <w:pPr>
              <w:contextualSpacing/>
              <w:jc w:val="center"/>
              <w:rPr>
                <w:rFonts w:ascii="Times New Roman" w:eastAsia="宋体" w:hAnsi="Times New Roman" w:cs="Times New Roman"/>
                <w:color w:val="000000" w:themeColor="text1"/>
                <w:sz w:val="24"/>
                <w:szCs w:val="24"/>
              </w:rPr>
            </w:pPr>
          </w:p>
        </w:tc>
      </w:tr>
      <w:tr w:rsidR="000F7D5D" w:rsidRPr="00A54261" w14:paraId="0CBF1599" w14:textId="77777777" w:rsidTr="004C6655">
        <w:trPr>
          <w:trHeight w:val="340"/>
          <w:jc w:val="center"/>
        </w:trPr>
        <w:tc>
          <w:tcPr>
            <w:tcW w:w="1499" w:type="pct"/>
            <w:tcBorders>
              <w:top w:val="nil"/>
              <w:bottom w:val="single" w:sz="6" w:space="0" w:color="auto"/>
            </w:tcBorders>
            <w:vAlign w:val="center"/>
          </w:tcPr>
          <w:p w14:paraId="482A7D9A" w14:textId="217AF9A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21214E65" w14:textId="05C8BB6A"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15C948A5" w14:textId="00CA7E05"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65F48E26" w14:textId="7351353E"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71FE2816" w14:textId="0D748AE8"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3E54BD7E" w14:textId="4B019D3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53F65B05"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2D0EBD43" w14:textId="17F8B33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297F8324" w14:textId="3AFF872A"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1BD6C0B7" w14:textId="77F135B7"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18ABEEA5" w14:textId="7BA6970D"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16EEF255" w14:textId="40FDCB61"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7D357CE" w14:textId="6370133D"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1DC6B21" w14:textId="5D9F048B"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70069D0A" w14:textId="387E2C3A"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48C3707C" w14:textId="5B737DD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0F7D5D" w:rsidRPr="00A54261" w14:paraId="52DE2B65" w14:textId="77777777" w:rsidTr="000F7D5D">
        <w:trPr>
          <w:trHeight w:val="340"/>
          <w:jc w:val="center"/>
        </w:trPr>
        <w:tc>
          <w:tcPr>
            <w:tcW w:w="1499" w:type="pct"/>
            <w:tcBorders>
              <w:top w:val="single" w:sz="4" w:space="0" w:color="auto"/>
              <w:bottom w:val="nil"/>
            </w:tcBorders>
            <w:vAlign w:val="center"/>
          </w:tcPr>
          <w:p w14:paraId="7ADBEFEF" w14:textId="6AA81AC2" w:rsidR="000F7D5D" w:rsidRPr="00091AEE" w:rsidRDefault="000F7D5D" w:rsidP="000F7D5D">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Andreoni &amp; Gee (2015)</w:t>
            </w:r>
          </w:p>
        </w:tc>
        <w:tc>
          <w:tcPr>
            <w:tcW w:w="273" w:type="pct"/>
            <w:tcBorders>
              <w:top w:val="single" w:sz="4" w:space="0" w:color="auto"/>
              <w:bottom w:val="nil"/>
            </w:tcBorders>
            <w:vAlign w:val="center"/>
          </w:tcPr>
          <w:p w14:paraId="629093FD" w14:textId="4E177279"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single" w:sz="4" w:space="0" w:color="auto"/>
              <w:left w:val="nil"/>
              <w:bottom w:val="nil"/>
              <w:right w:val="nil"/>
            </w:tcBorders>
            <w:shd w:val="clear" w:color="auto" w:fill="auto"/>
            <w:vAlign w:val="center"/>
          </w:tcPr>
          <w:p w14:paraId="5F8A4DF7" w14:textId="748F584E"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2013</w:t>
            </w:r>
          </w:p>
        </w:tc>
        <w:tc>
          <w:tcPr>
            <w:tcW w:w="228" w:type="pct"/>
            <w:tcBorders>
              <w:top w:val="single" w:sz="4" w:space="0" w:color="auto"/>
              <w:left w:val="nil"/>
              <w:bottom w:val="nil"/>
              <w:right w:val="nil"/>
            </w:tcBorders>
            <w:shd w:val="clear" w:color="auto" w:fill="auto"/>
            <w:vAlign w:val="center"/>
          </w:tcPr>
          <w:p w14:paraId="57DDDCA3" w14:textId="3A3BAC10"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108</w:t>
            </w:r>
          </w:p>
        </w:tc>
        <w:tc>
          <w:tcPr>
            <w:tcW w:w="273" w:type="pct"/>
            <w:tcBorders>
              <w:top w:val="single" w:sz="4" w:space="0" w:color="auto"/>
              <w:left w:val="nil"/>
              <w:bottom w:val="nil"/>
              <w:right w:val="nil"/>
            </w:tcBorders>
            <w:shd w:val="clear" w:color="auto" w:fill="auto"/>
            <w:vAlign w:val="center"/>
          </w:tcPr>
          <w:p w14:paraId="7566463C" w14:textId="1E44A1E1"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single" w:sz="4" w:space="0" w:color="auto"/>
              <w:left w:val="nil"/>
              <w:bottom w:val="nil"/>
              <w:right w:val="nil"/>
            </w:tcBorders>
            <w:shd w:val="clear" w:color="auto" w:fill="auto"/>
            <w:vAlign w:val="center"/>
          </w:tcPr>
          <w:p w14:paraId="6FA150A6" w14:textId="4A02F3D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A9FDD07"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single" w:sz="4" w:space="0" w:color="auto"/>
              <w:left w:val="nil"/>
              <w:bottom w:val="nil"/>
              <w:right w:val="nil"/>
            </w:tcBorders>
            <w:shd w:val="clear" w:color="auto" w:fill="auto"/>
            <w:vAlign w:val="center"/>
          </w:tcPr>
          <w:p w14:paraId="01EF1E9A" w14:textId="211DD2DA"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single" w:sz="4" w:space="0" w:color="auto"/>
              <w:left w:val="nil"/>
              <w:bottom w:val="nil"/>
              <w:right w:val="nil"/>
            </w:tcBorders>
            <w:shd w:val="clear" w:color="auto" w:fill="auto"/>
            <w:vAlign w:val="center"/>
          </w:tcPr>
          <w:p w14:paraId="4D75B13E" w14:textId="102EBACF"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single" w:sz="4" w:space="0" w:color="auto"/>
              <w:left w:val="nil"/>
              <w:bottom w:val="nil"/>
              <w:right w:val="nil"/>
            </w:tcBorders>
            <w:shd w:val="clear" w:color="auto" w:fill="auto"/>
            <w:vAlign w:val="center"/>
          </w:tcPr>
          <w:p w14:paraId="371D7350" w14:textId="6BC140DB"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single" w:sz="4" w:space="0" w:color="auto"/>
              <w:left w:val="nil"/>
              <w:bottom w:val="nil"/>
              <w:right w:val="nil"/>
            </w:tcBorders>
            <w:shd w:val="clear" w:color="auto" w:fill="auto"/>
            <w:vAlign w:val="center"/>
          </w:tcPr>
          <w:p w14:paraId="7FDDA218" w14:textId="6FE21175"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single" w:sz="4" w:space="0" w:color="auto"/>
              <w:left w:val="nil"/>
              <w:bottom w:val="nil"/>
              <w:right w:val="nil"/>
            </w:tcBorders>
            <w:shd w:val="clear" w:color="auto" w:fill="auto"/>
            <w:vAlign w:val="center"/>
          </w:tcPr>
          <w:p w14:paraId="74A07158" w14:textId="4EC4B81A"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single" w:sz="4" w:space="0" w:color="auto"/>
              <w:left w:val="nil"/>
              <w:bottom w:val="nil"/>
              <w:right w:val="nil"/>
            </w:tcBorders>
            <w:shd w:val="clear" w:color="auto" w:fill="auto"/>
            <w:vAlign w:val="center"/>
          </w:tcPr>
          <w:p w14:paraId="4A293C46" w14:textId="6BD7AE5C"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181" w:type="pct"/>
            <w:tcBorders>
              <w:top w:val="single" w:sz="4" w:space="0" w:color="auto"/>
              <w:left w:val="nil"/>
              <w:bottom w:val="nil"/>
              <w:right w:val="nil"/>
            </w:tcBorders>
            <w:shd w:val="clear" w:color="auto" w:fill="auto"/>
            <w:vAlign w:val="center"/>
          </w:tcPr>
          <w:p w14:paraId="2AFA1449" w14:textId="4C48F55C"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single" w:sz="4" w:space="0" w:color="auto"/>
              <w:left w:val="nil"/>
              <w:bottom w:val="nil"/>
              <w:right w:val="nil"/>
            </w:tcBorders>
            <w:shd w:val="clear" w:color="auto" w:fill="auto"/>
            <w:vAlign w:val="center"/>
          </w:tcPr>
          <w:p w14:paraId="56E8F99A" w14:textId="25F9A0AB"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0.62</w:t>
            </w:r>
          </w:p>
        </w:tc>
        <w:tc>
          <w:tcPr>
            <w:tcW w:w="454" w:type="pct"/>
            <w:tcBorders>
              <w:top w:val="single" w:sz="4" w:space="0" w:color="auto"/>
              <w:bottom w:val="nil"/>
            </w:tcBorders>
            <w:vAlign w:val="center"/>
          </w:tcPr>
          <w:p w14:paraId="42BC74EB" w14:textId="7495763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0.68]</w:t>
            </w:r>
          </w:p>
        </w:tc>
      </w:tr>
      <w:tr w:rsidR="000F7D5D" w:rsidRPr="00A54261" w14:paraId="41A9A2E2" w14:textId="77777777" w:rsidTr="00B274AB">
        <w:trPr>
          <w:trHeight w:val="340"/>
          <w:jc w:val="center"/>
        </w:trPr>
        <w:tc>
          <w:tcPr>
            <w:tcW w:w="1499" w:type="pct"/>
            <w:tcBorders>
              <w:top w:val="nil"/>
              <w:bottom w:val="nil"/>
            </w:tcBorders>
            <w:vAlign w:val="center"/>
          </w:tcPr>
          <w:p w14:paraId="0C3E3490" w14:textId="77E49A8F" w:rsidR="000F7D5D" w:rsidRPr="00091AEE" w:rsidRDefault="000F7D5D" w:rsidP="000F7D5D">
            <w:pPr>
              <w:contextualSpacing/>
              <w:jc w:val="left"/>
              <w:rPr>
                <w:rFonts w:ascii="Times New Roman" w:eastAsia="宋体" w:hAnsi="Times New Roman" w:cs="Times New Roman"/>
                <w:color w:val="000000" w:themeColor="text1"/>
                <w:sz w:val="24"/>
                <w:szCs w:val="24"/>
              </w:rPr>
            </w:pPr>
            <w:r w:rsidRPr="00091AEE">
              <w:rPr>
                <w:rFonts w:ascii="Times New Roman" w:eastAsia="宋体" w:hAnsi="Times New Roman" w:cs="Times New Roman"/>
                <w:color w:val="000000" w:themeColor="text1"/>
                <w:sz w:val="24"/>
                <w:szCs w:val="24"/>
              </w:rPr>
              <w:t>Andreoni &amp; Petrie (2008)</w:t>
            </w:r>
          </w:p>
        </w:tc>
        <w:tc>
          <w:tcPr>
            <w:tcW w:w="273" w:type="pct"/>
            <w:tcBorders>
              <w:top w:val="nil"/>
              <w:bottom w:val="nil"/>
            </w:tcBorders>
            <w:vAlign w:val="center"/>
          </w:tcPr>
          <w:p w14:paraId="4973336E" w14:textId="180A5118"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388E8DD" w14:textId="5ED5C3FC"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165A4153" w14:textId="49CC7236"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1F88DB3B" w14:textId="43466F63"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.51</w:t>
            </w:r>
          </w:p>
        </w:tc>
        <w:tc>
          <w:tcPr>
            <w:tcW w:w="183" w:type="pct"/>
            <w:tcBorders>
              <w:top w:val="nil"/>
              <w:left w:val="nil"/>
              <w:bottom w:val="nil"/>
              <w:right w:val="nil"/>
            </w:tcBorders>
            <w:shd w:val="clear" w:color="auto" w:fill="auto"/>
            <w:vAlign w:val="center"/>
          </w:tcPr>
          <w:p w14:paraId="604F243F" w14:textId="002C06C7"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2E7F78"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DDCFEBA" w14:textId="15C64E3F"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2250123" w14:textId="73B47FD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A94DD8" w14:textId="6E98EA0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6A1C1ECC" w14:textId="7B567AFC"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53D67550" w14:textId="3FB9062A"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55F6BE8" w14:textId="382E5366"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8BB8810" w14:textId="6442373C"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D5F8D0D" w14:textId="5B4DE810"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0.35</w:t>
            </w:r>
          </w:p>
        </w:tc>
        <w:tc>
          <w:tcPr>
            <w:tcW w:w="454" w:type="pct"/>
            <w:tcBorders>
              <w:top w:val="nil"/>
              <w:bottom w:val="nil"/>
            </w:tcBorders>
            <w:vAlign w:val="center"/>
          </w:tcPr>
          <w:p w14:paraId="05B31141" w14:textId="56CCA3E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0.39]</w:t>
            </w:r>
          </w:p>
        </w:tc>
      </w:tr>
      <w:tr w:rsidR="000F7D5D" w:rsidRPr="00A54261" w14:paraId="409F3CD4" w14:textId="77777777" w:rsidTr="00B274AB">
        <w:trPr>
          <w:trHeight w:val="340"/>
          <w:jc w:val="center"/>
        </w:trPr>
        <w:tc>
          <w:tcPr>
            <w:tcW w:w="1499" w:type="pct"/>
            <w:tcBorders>
              <w:top w:val="nil"/>
              <w:bottom w:val="nil"/>
            </w:tcBorders>
            <w:vAlign w:val="center"/>
          </w:tcPr>
          <w:p w14:paraId="66892B89" w14:textId="32DFC692"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Arnstein &amp; Feigenbaum (1967)</w:t>
            </w:r>
          </w:p>
        </w:tc>
        <w:tc>
          <w:tcPr>
            <w:tcW w:w="273" w:type="pct"/>
            <w:tcBorders>
              <w:top w:val="nil"/>
              <w:bottom w:val="nil"/>
            </w:tcBorders>
            <w:vAlign w:val="center"/>
          </w:tcPr>
          <w:p w14:paraId="71219D06" w14:textId="27783191"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75807BA" w14:textId="5285C69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472D460F" w14:textId="40D771F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23</w:t>
            </w:r>
          </w:p>
        </w:tc>
        <w:tc>
          <w:tcPr>
            <w:tcW w:w="273" w:type="pct"/>
            <w:tcBorders>
              <w:top w:val="nil"/>
              <w:left w:val="nil"/>
              <w:bottom w:val="nil"/>
              <w:right w:val="nil"/>
            </w:tcBorders>
            <w:shd w:val="clear" w:color="auto" w:fill="auto"/>
            <w:vAlign w:val="center"/>
          </w:tcPr>
          <w:p w14:paraId="2EE57EF9" w14:textId="243CE9D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544E1E9" w14:textId="4AFC94C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8640127"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E9B7E1D" w14:textId="0C392C4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E41E98A" w14:textId="6A2CD69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1A92627" w14:textId="5271D02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12989E6" w14:textId="0B854F6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26" w:type="pct"/>
            <w:tcBorders>
              <w:top w:val="nil"/>
              <w:left w:val="nil"/>
              <w:bottom w:val="nil"/>
              <w:right w:val="nil"/>
            </w:tcBorders>
            <w:shd w:val="clear" w:color="auto" w:fill="auto"/>
            <w:vAlign w:val="center"/>
          </w:tcPr>
          <w:p w14:paraId="219C0D54" w14:textId="483D57A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AB82202" w14:textId="5BE48DB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4FDA669" w14:textId="2FDA26F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1E5AB0B" w14:textId="464765B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32DF6E82" w14:textId="174D88A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0.77]</w:t>
            </w:r>
          </w:p>
        </w:tc>
      </w:tr>
      <w:tr w:rsidR="000F7D5D" w:rsidRPr="00A54261" w14:paraId="27E4C6A3" w14:textId="77777777" w:rsidTr="00B274AB">
        <w:trPr>
          <w:trHeight w:val="340"/>
          <w:jc w:val="center"/>
        </w:trPr>
        <w:tc>
          <w:tcPr>
            <w:tcW w:w="1499" w:type="pct"/>
            <w:tcBorders>
              <w:top w:val="nil"/>
              <w:bottom w:val="nil"/>
            </w:tcBorders>
            <w:vAlign w:val="center"/>
          </w:tcPr>
          <w:p w14:paraId="37ED756C" w14:textId="719F006B"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Arora, Peterson, et al. (2012)</w:t>
            </w:r>
          </w:p>
        </w:tc>
        <w:tc>
          <w:tcPr>
            <w:tcW w:w="273" w:type="pct"/>
            <w:tcBorders>
              <w:top w:val="nil"/>
              <w:bottom w:val="nil"/>
            </w:tcBorders>
            <w:vAlign w:val="center"/>
          </w:tcPr>
          <w:p w14:paraId="423846C9" w14:textId="491250A8"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BBE72FF" w14:textId="3191D22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444E7468" w14:textId="7900957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300</w:t>
            </w:r>
          </w:p>
        </w:tc>
        <w:tc>
          <w:tcPr>
            <w:tcW w:w="273" w:type="pct"/>
            <w:tcBorders>
              <w:top w:val="nil"/>
              <w:left w:val="nil"/>
              <w:bottom w:val="nil"/>
              <w:right w:val="nil"/>
            </w:tcBorders>
            <w:shd w:val="clear" w:color="auto" w:fill="auto"/>
            <w:vAlign w:val="center"/>
          </w:tcPr>
          <w:p w14:paraId="10D49679" w14:textId="26725EB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69D4785" w14:textId="0D11B1B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A1986E2"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ACD8F90" w14:textId="7F8CDD7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B093D69" w14:textId="46ED49B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C85C488" w14:textId="4B072E8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2D151A7" w14:textId="2195072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226" w:type="pct"/>
            <w:tcBorders>
              <w:top w:val="nil"/>
              <w:left w:val="nil"/>
              <w:bottom w:val="nil"/>
              <w:right w:val="nil"/>
            </w:tcBorders>
            <w:shd w:val="clear" w:color="auto" w:fill="auto"/>
            <w:vAlign w:val="center"/>
          </w:tcPr>
          <w:p w14:paraId="333628A5" w14:textId="1572567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FC20588" w14:textId="3471E63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5AF6BE" w14:textId="5096E52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9B8A3AC" w14:textId="3C162CA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0.65</w:t>
            </w:r>
          </w:p>
        </w:tc>
        <w:tc>
          <w:tcPr>
            <w:tcW w:w="454" w:type="pct"/>
            <w:tcBorders>
              <w:top w:val="nil"/>
              <w:bottom w:val="nil"/>
            </w:tcBorders>
            <w:vAlign w:val="center"/>
          </w:tcPr>
          <w:p w14:paraId="6B6BF6B7" w14:textId="18F7376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[0.60, 0.70]</w:t>
            </w:r>
          </w:p>
        </w:tc>
      </w:tr>
      <w:tr w:rsidR="000F7D5D" w:rsidRPr="00A54261" w14:paraId="083A49E8" w14:textId="77777777" w:rsidTr="00B274AB">
        <w:trPr>
          <w:trHeight w:val="340"/>
          <w:jc w:val="center"/>
        </w:trPr>
        <w:tc>
          <w:tcPr>
            <w:tcW w:w="1499" w:type="pct"/>
            <w:tcBorders>
              <w:top w:val="nil"/>
              <w:bottom w:val="nil"/>
            </w:tcBorders>
            <w:vAlign w:val="center"/>
          </w:tcPr>
          <w:p w14:paraId="0EA5344F" w14:textId="4D211E43"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Arora, Peterson, et al. (2012)</w:t>
            </w:r>
          </w:p>
        </w:tc>
        <w:tc>
          <w:tcPr>
            <w:tcW w:w="273" w:type="pct"/>
            <w:tcBorders>
              <w:top w:val="nil"/>
              <w:bottom w:val="nil"/>
            </w:tcBorders>
            <w:vAlign w:val="center"/>
          </w:tcPr>
          <w:p w14:paraId="1ED5B354" w14:textId="5EAD13B9"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2D46D0C" w14:textId="0400695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5A6867F5" w14:textId="4A70AA3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300</w:t>
            </w:r>
          </w:p>
        </w:tc>
        <w:tc>
          <w:tcPr>
            <w:tcW w:w="273" w:type="pct"/>
            <w:tcBorders>
              <w:top w:val="nil"/>
              <w:left w:val="nil"/>
              <w:bottom w:val="nil"/>
              <w:right w:val="nil"/>
            </w:tcBorders>
            <w:shd w:val="clear" w:color="auto" w:fill="auto"/>
            <w:vAlign w:val="center"/>
          </w:tcPr>
          <w:p w14:paraId="726912EB" w14:textId="5F3DF06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407B74F" w14:textId="482792C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A45E07A"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1027F0" w14:textId="205865C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1D92503" w14:textId="60C15CF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26DC3A0" w14:textId="586B06B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7F69B4F" w14:textId="4042DA4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226" w:type="pct"/>
            <w:tcBorders>
              <w:top w:val="nil"/>
              <w:left w:val="nil"/>
              <w:bottom w:val="nil"/>
              <w:right w:val="nil"/>
            </w:tcBorders>
            <w:shd w:val="clear" w:color="auto" w:fill="auto"/>
            <w:vAlign w:val="center"/>
          </w:tcPr>
          <w:p w14:paraId="1AB0D26F" w14:textId="7B5EFCD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C85B0AA" w14:textId="78184EC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FD7100B" w14:textId="31247E4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8F6F3A" w14:textId="39BC7A6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31AB0061" w14:textId="19411CE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0.33]</w:t>
            </w:r>
          </w:p>
        </w:tc>
      </w:tr>
      <w:tr w:rsidR="000F7D5D" w:rsidRPr="00A54261" w14:paraId="2AEDADE6" w14:textId="77777777" w:rsidTr="00B274AB">
        <w:trPr>
          <w:trHeight w:val="340"/>
          <w:jc w:val="center"/>
        </w:trPr>
        <w:tc>
          <w:tcPr>
            <w:tcW w:w="1499" w:type="pct"/>
            <w:tcBorders>
              <w:top w:val="nil"/>
              <w:bottom w:val="nil"/>
            </w:tcBorders>
            <w:vAlign w:val="center"/>
          </w:tcPr>
          <w:p w14:paraId="3F31F364" w14:textId="6D1CBCC2"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Atanasov &amp; Kunreuther (2016)</w:t>
            </w:r>
          </w:p>
        </w:tc>
        <w:tc>
          <w:tcPr>
            <w:tcW w:w="273" w:type="pct"/>
            <w:tcBorders>
              <w:top w:val="nil"/>
              <w:bottom w:val="nil"/>
            </w:tcBorders>
            <w:vAlign w:val="center"/>
          </w:tcPr>
          <w:p w14:paraId="3EB57497" w14:textId="30DA801E"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A532050" w14:textId="074D620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620B86DC" w14:textId="57D1FF2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130</w:t>
            </w:r>
          </w:p>
        </w:tc>
        <w:tc>
          <w:tcPr>
            <w:tcW w:w="273" w:type="pct"/>
            <w:tcBorders>
              <w:top w:val="nil"/>
              <w:left w:val="nil"/>
              <w:bottom w:val="nil"/>
              <w:right w:val="nil"/>
            </w:tcBorders>
            <w:shd w:val="clear" w:color="auto" w:fill="auto"/>
            <w:vAlign w:val="center"/>
          </w:tcPr>
          <w:p w14:paraId="6F41920A" w14:textId="2E37646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18C8DF5" w14:textId="2B7D49A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295E0FA"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82EC173" w14:textId="65C1B05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C043A0" w14:textId="176A88C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EEF2BB7" w14:textId="4FCAA5D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86CD61C" w14:textId="52EA17F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625EC6B6" w14:textId="36F9687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8FA2C73" w14:textId="4D64104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882D0A" w14:textId="164511D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34BCBC" w14:textId="0EAFC86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79396BE8" w14:textId="02F31FC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0.65]</w:t>
            </w:r>
          </w:p>
        </w:tc>
      </w:tr>
      <w:tr w:rsidR="000F7D5D" w:rsidRPr="00A54261" w14:paraId="1FBEBE32" w14:textId="77777777" w:rsidTr="00B274AB">
        <w:trPr>
          <w:trHeight w:val="340"/>
          <w:jc w:val="center"/>
        </w:trPr>
        <w:tc>
          <w:tcPr>
            <w:tcW w:w="1499" w:type="pct"/>
            <w:tcBorders>
              <w:top w:val="nil"/>
              <w:bottom w:val="nil"/>
            </w:tcBorders>
            <w:vAlign w:val="center"/>
          </w:tcPr>
          <w:p w14:paraId="7FEC9737" w14:textId="02825A7D"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Atanasov &amp; Kunreuther (2016)</w:t>
            </w:r>
          </w:p>
        </w:tc>
        <w:tc>
          <w:tcPr>
            <w:tcW w:w="273" w:type="pct"/>
            <w:tcBorders>
              <w:top w:val="nil"/>
              <w:bottom w:val="nil"/>
            </w:tcBorders>
            <w:vAlign w:val="center"/>
          </w:tcPr>
          <w:p w14:paraId="77FB5E96" w14:textId="4971C58E"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2720DDF" w14:textId="52468F7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C8AE546" w14:textId="71C5147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118</w:t>
            </w:r>
          </w:p>
        </w:tc>
        <w:tc>
          <w:tcPr>
            <w:tcW w:w="273" w:type="pct"/>
            <w:tcBorders>
              <w:top w:val="nil"/>
              <w:left w:val="nil"/>
              <w:bottom w:val="nil"/>
              <w:right w:val="nil"/>
            </w:tcBorders>
            <w:shd w:val="clear" w:color="auto" w:fill="auto"/>
            <w:vAlign w:val="center"/>
          </w:tcPr>
          <w:p w14:paraId="578A9049" w14:textId="30AEF02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9CE22E6" w14:textId="375C84B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2573533"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41DBE59" w14:textId="5AE4B09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41C52A5" w14:textId="4085E20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D9B5696" w14:textId="5BB42F0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B559FBF" w14:textId="1A4DE93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6EDE2166" w14:textId="5B36248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AB43D0A" w14:textId="07F1741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F96938E" w14:textId="3FDB420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EA79024" w14:textId="1EAA6DC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5D51A1F3" w14:textId="16F5E8C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0.58]</w:t>
            </w:r>
          </w:p>
        </w:tc>
      </w:tr>
      <w:tr w:rsidR="000F7D5D" w:rsidRPr="00A54261" w14:paraId="5628B343" w14:textId="77777777" w:rsidTr="00B274AB">
        <w:trPr>
          <w:trHeight w:val="340"/>
          <w:jc w:val="center"/>
        </w:trPr>
        <w:tc>
          <w:tcPr>
            <w:tcW w:w="1499" w:type="pct"/>
            <w:tcBorders>
              <w:top w:val="nil"/>
              <w:bottom w:val="nil"/>
            </w:tcBorders>
            <w:vAlign w:val="center"/>
          </w:tcPr>
          <w:p w14:paraId="7393529C" w14:textId="5DD61233"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Atilgan (2017)</w:t>
            </w:r>
          </w:p>
        </w:tc>
        <w:tc>
          <w:tcPr>
            <w:tcW w:w="273" w:type="pct"/>
            <w:tcBorders>
              <w:top w:val="nil"/>
              <w:bottom w:val="nil"/>
            </w:tcBorders>
            <w:vAlign w:val="center"/>
          </w:tcPr>
          <w:p w14:paraId="24BBCC11" w14:textId="2CB4BD71"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5D531B1" w14:textId="016898D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0EE0396E" w14:textId="41B76DE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4B07FA9D" w14:textId="34FF82E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C264815" w14:textId="53E04C3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AA766B3"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A80873" w14:textId="36A09CA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058EDCE" w14:textId="5BCA605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EA7E35B" w14:textId="12077D9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9CA0D01" w14:textId="729932C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761850E" w14:textId="6C819DE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33A2B92" w14:textId="6C09201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9A676CD" w14:textId="598D3CF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2286C7E" w14:textId="08A8309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33D6E555" w14:textId="79C1616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0.69]</w:t>
            </w:r>
          </w:p>
        </w:tc>
      </w:tr>
      <w:tr w:rsidR="000F7D5D" w:rsidRPr="00A54261" w14:paraId="2A08DC85" w14:textId="77777777" w:rsidTr="00B274AB">
        <w:trPr>
          <w:trHeight w:val="340"/>
          <w:jc w:val="center"/>
        </w:trPr>
        <w:tc>
          <w:tcPr>
            <w:tcW w:w="1499" w:type="pct"/>
            <w:tcBorders>
              <w:top w:val="nil"/>
              <w:bottom w:val="nil"/>
            </w:tcBorders>
            <w:vAlign w:val="center"/>
          </w:tcPr>
          <w:p w14:paraId="7271F2D2" w14:textId="78850F7C"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Atilgan (2017)</w:t>
            </w:r>
          </w:p>
        </w:tc>
        <w:tc>
          <w:tcPr>
            <w:tcW w:w="273" w:type="pct"/>
            <w:tcBorders>
              <w:top w:val="nil"/>
              <w:bottom w:val="nil"/>
            </w:tcBorders>
            <w:vAlign w:val="center"/>
          </w:tcPr>
          <w:p w14:paraId="67B96911" w14:textId="71C2ED88"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227" w:type="pct"/>
            <w:tcBorders>
              <w:top w:val="nil"/>
              <w:left w:val="nil"/>
              <w:bottom w:val="nil"/>
              <w:right w:val="nil"/>
            </w:tcBorders>
            <w:shd w:val="clear" w:color="auto" w:fill="auto"/>
            <w:vAlign w:val="center"/>
          </w:tcPr>
          <w:p w14:paraId="187D4832" w14:textId="539073D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19475AD7" w14:textId="4B44532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145</w:t>
            </w:r>
          </w:p>
        </w:tc>
        <w:tc>
          <w:tcPr>
            <w:tcW w:w="273" w:type="pct"/>
            <w:tcBorders>
              <w:top w:val="nil"/>
              <w:left w:val="nil"/>
              <w:bottom w:val="nil"/>
              <w:right w:val="nil"/>
            </w:tcBorders>
            <w:shd w:val="clear" w:color="auto" w:fill="auto"/>
            <w:vAlign w:val="center"/>
          </w:tcPr>
          <w:p w14:paraId="6174B82E" w14:textId="1737AEB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5CAA0E4" w14:textId="4ADC142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8475A8F"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8B1F0C" w14:textId="131BB04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932EF7E" w14:textId="7EB6CDF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421A9056" w14:textId="4E8A9FB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0200BBC" w14:textId="251AF48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86EF2A1" w14:textId="0894F42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35EE155" w14:textId="39FDF0B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9F7415C" w14:textId="6B7837C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5D934B33" w14:textId="6778394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76B8C921" w14:textId="263734E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0.63]</w:t>
            </w:r>
          </w:p>
        </w:tc>
      </w:tr>
      <w:tr w:rsidR="000F7D5D" w:rsidRPr="00A54261" w14:paraId="3ECC9309" w14:textId="77777777" w:rsidTr="00B274AB">
        <w:trPr>
          <w:trHeight w:val="340"/>
          <w:jc w:val="center"/>
        </w:trPr>
        <w:tc>
          <w:tcPr>
            <w:tcW w:w="1499" w:type="pct"/>
            <w:tcBorders>
              <w:top w:val="nil"/>
              <w:bottom w:val="nil"/>
            </w:tcBorders>
            <w:vAlign w:val="center"/>
          </w:tcPr>
          <w:p w14:paraId="31009297" w14:textId="23AFFA8A"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Atilgan (2017)</w:t>
            </w:r>
          </w:p>
        </w:tc>
        <w:tc>
          <w:tcPr>
            <w:tcW w:w="273" w:type="pct"/>
            <w:tcBorders>
              <w:top w:val="nil"/>
              <w:bottom w:val="nil"/>
            </w:tcBorders>
            <w:vAlign w:val="center"/>
          </w:tcPr>
          <w:p w14:paraId="66C19D81" w14:textId="5E1F7FED"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7E046E23" w14:textId="4F00A4D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0B023944" w14:textId="710A539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224</w:t>
            </w:r>
          </w:p>
        </w:tc>
        <w:tc>
          <w:tcPr>
            <w:tcW w:w="273" w:type="pct"/>
            <w:tcBorders>
              <w:top w:val="nil"/>
              <w:left w:val="nil"/>
              <w:bottom w:val="nil"/>
              <w:right w:val="nil"/>
            </w:tcBorders>
            <w:shd w:val="clear" w:color="auto" w:fill="auto"/>
            <w:vAlign w:val="center"/>
          </w:tcPr>
          <w:p w14:paraId="6F5BA59D" w14:textId="4B4A214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.28</w:t>
            </w:r>
          </w:p>
        </w:tc>
        <w:tc>
          <w:tcPr>
            <w:tcW w:w="183" w:type="pct"/>
            <w:tcBorders>
              <w:top w:val="nil"/>
              <w:left w:val="nil"/>
              <w:bottom w:val="nil"/>
              <w:right w:val="nil"/>
            </w:tcBorders>
            <w:shd w:val="clear" w:color="auto" w:fill="auto"/>
            <w:vAlign w:val="center"/>
          </w:tcPr>
          <w:p w14:paraId="29ED75EB" w14:textId="5A3436B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BA72558"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5D171D8" w14:textId="5469D89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F092B29" w14:textId="3CD51C9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DC98682" w14:textId="77C6722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739EF0F" w14:textId="0F4007D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494F762" w14:textId="54F4142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1E3117D" w14:textId="61B337F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F22CCAA" w14:textId="69D6505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551270F2" w14:textId="0A3B3D3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3F83CFED" w14:textId="0197DBF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0.63]</w:t>
            </w:r>
          </w:p>
        </w:tc>
      </w:tr>
      <w:tr w:rsidR="000F7D5D" w:rsidRPr="00A54261" w14:paraId="013B8605" w14:textId="77777777" w:rsidTr="00B274AB">
        <w:trPr>
          <w:trHeight w:val="340"/>
          <w:jc w:val="center"/>
        </w:trPr>
        <w:tc>
          <w:tcPr>
            <w:tcW w:w="1499" w:type="pct"/>
            <w:tcBorders>
              <w:top w:val="nil"/>
              <w:bottom w:val="nil"/>
            </w:tcBorders>
            <w:vAlign w:val="center"/>
          </w:tcPr>
          <w:p w14:paraId="6F265CC6" w14:textId="00420FC0"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Balliet (2007)</w:t>
            </w:r>
          </w:p>
        </w:tc>
        <w:tc>
          <w:tcPr>
            <w:tcW w:w="273" w:type="pct"/>
            <w:tcBorders>
              <w:top w:val="nil"/>
              <w:bottom w:val="nil"/>
            </w:tcBorders>
            <w:vAlign w:val="center"/>
          </w:tcPr>
          <w:p w14:paraId="4E01DB5B" w14:textId="69DF92F9"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DC1FC09" w14:textId="1BDED0E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05EEB286" w14:textId="2E0EE67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135</w:t>
            </w:r>
          </w:p>
        </w:tc>
        <w:tc>
          <w:tcPr>
            <w:tcW w:w="273" w:type="pct"/>
            <w:tcBorders>
              <w:top w:val="nil"/>
              <w:left w:val="nil"/>
              <w:bottom w:val="nil"/>
              <w:right w:val="nil"/>
            </w:tcBorders>
            <w:shd w:val="clear" w:color="auto" w:fill="auto"/>
            <w:vAlign w:val="center"/>
          </w:tcPr>
          <w:p w14:paraId="31437C92" w14:textId="0CAB3D5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50EC83B" w14:textId="03C2F85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6546B6"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3243516" w14:textId="4CC868B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F154291" w14:textId="16353C7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DA789A5" w14:textId="426D1A0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w:t>
            </w:r>
          </w:p>
        </w:tc>
        <w:tc>
          <w:tcPr>
            <w:tcW w:w="181" w:type="pct"/>
            <w:tcBorders>
              <w:top w:val="nil"/>
              <w:left w:val="nil"/>
              <w:bottom w:val="nil"/>
              <w:right w:val="nil"/>
            </w:tcBorders>
            <w:shd w:val="clear" w:color="auto" w:fill="auto"/>
            <w:vAlign w:val="center"/>
          </w:tcPr>
          <w:p w14:paraId="0F585809" w14:textId="6E8BB6F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B36039F" w14:textId="294DC3F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235C6FF" w14:textId="5EE0D16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420157B" w14:textId="49C1453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DE4D871" w14:textId="6C699F0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0.75</w:t>
            </w:r>
          </w:p>
        </w:tc>
        <w:tc>
          <w:tcPr>
            <w:tcW w:w="454" w:type="pct"/>
            <w:tcBorders>
              <w:top w:val="nil"/>
              <w:bottom w:val="nil"/>
            </w:tcBorders>
            <w:vAlign w:val="center"/>
          </w:tcPr>
          <w:p w14:paraId="3F5028D7" w14:textId="62E5975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[0.68, 0.81]</w:t>
            </w:r>
          </w:p>
        </w:tc>
      </w:tr>
      <w:tr w:rsidR="000F7D5D" w:rsidRPr="00A54261" w14:paraId="2FC67612" w14:textId="77777777" w:rsidTr="00B274AB">
        <w:trPr>
          <w:trHeight w:val="340"/>
          <w:jc w:val="center"/>
        </w:trPr>
        <w:tc>
          <w:tcPr>
            <w:tcW w:w="1499" w:type="pct"/>
            <w:tcBorders>
              <w:top w:val="nil"/>
              <w:bottom w:val="nil"/>
            </w:tcBorders>
            <w:vAlign w:val="center"/>
          </w:tcPr>
          <w:p w14:paraId="2BC03FB6" w14:textId="0162D66D"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Barker, Barclay, &amp; Reeve (2013)</w:t>
            </w:r>
          </w:p>
        </w:tc>
        <w:tc>
          <w:tcPr>
            <w:tcW w:w="273" w:type="pct"/>
            <w:tcBorders>
              <w:top w:val="nil"/>
              <w:bottom w:val="nil"/>
            </w:tcBorders>
            <w:vAlign w:val="center"/>
          </w:tcPr>
          <w:p w14:paraId="63DBF96D" w14:textId="41164767"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958EB48" w14:textId="384901E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3346EB8B" w14:textId="17BF976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104</w:t>
            </w:r>
          </w:p>
        </w:tc>
        <w:tc>
          <w:tcPr>
            <w:tcW w:w="273" w:type="pct"/>
            <w:tcBorders>
              <w:top w:val="nil"/>
              <w:left w:val="nil"/>
              <w:bottom w:val="nil"/>
              <w:right w:val="nil"/>
            </w:tcBorders>
            <w:shd w:val="clear" w:color="auto" w:fill="auto"/>
            <w:vAlign w:val="center"/>
          </w:tcPr>
          <w:p w14:paraId="42C70ACA" w14:textId="7CDE73E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.56</w:t>
            </w:r>
          </w:p>
        </w:tc>
        <w:tc>
          <w:tcPr>
            <w:tcW w:w="183" w:type="pct"/>
            <w:tcBorders>
              <w:top w:val="nil"/>
              <w:left w:val="nil"/>
              <w:bottom w:val="nil"/>
              <w:right w:val="nil"/>
            </w:tcBorders>
            <w:shd w:val="clear" w:color="auto" w:fill="auto"/>
            <w:vAlign w:val="center"/>
          </w:tcPr>
          <w:p w14:paraId="68F5B24F" w14:textId="128D09E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1F86888"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4C6731E" w14:textId="2B5689F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C3B0763" w14:textId="34EFC92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F97315D" w14:textId="4C9F3DA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64D92CE" w14:textId="2AB79AF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905B065" w14:textId="481E926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A4CD813" w14:textId="294D84E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10A3263" w14:textId="5421A96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3BBF80" w14:textId="7985E49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622E92E6" w14:textId="48C1662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0.44]</w:t>
            </w:r>
          </w:p>
        </w:tc>
      </w:tr>
      <w:tr w:rsidR="000F7D5D" w:rsidRPr="00A54261" w14:paraId="20F745F8" w14:textId="77777777" w:rsidTr="00B274AB">
        <w:trPr>
          <w:trHeight w:val="340"/>
          <w:jc w:val="center"/>
        </w:trPr>
        <w:tc>
          <w:tcPr>
            <w:tcW w:w="1499" w:type="pct"/>
            <w:tcBorders>
              <w:top w:val="nil"/>
              <w:bottom w:val="nil"/>
            </w:tcBorders>
            <w:vAlign w:val="center"/>
          </w:tcPr>
          <w:p w14:paraId="6BAC5552" w14:textId="47C8C461"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Baron (2001)</w:t>
            </w:r>
          </w:p>
        </w:tc>
        <w:tc>
          <w:tcPr>
            <w:tcW w:w="273" w:type="pct"/>
            <w:tcBorders>
              <w:top w:val="nil"/>
              <w:bottom w:val="nil"/>
            </w:tcBorders>
            <w:vAlign w:val="center"/>
          </w:tcPr>
          <w:p w14:paraId="60D27C1F" w14:textId="2DB732AB"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4D522140" w14:textId="08FCAF0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62D274D5" w14:textId="235EED7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84</w:t>
            </w:r>
          </w:p>
        </w:tc>
        <w:tc>
          <w:tcPr>
            <w:tcW w:w="273" w:type="pct"/>
            <w:tcBorders>
              <w:top w:val="nil"/>
              <w:left w:val="nil"/>
              <w:bottom w:val="nil"/>
              <w:right w:val="nil"/>
            </w:tcBorders>
            <w:shd w:val="clear" w:color="auto" w:fill="auto"/>
            <w:vAlign w:val="center"/>
          </w:tcPr>
          <w:p w14:paraId="3ED8EE63" w14:textId="7D124D8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183" w:type="pct"/>
            <w:tcBorders>
              <w:top w:val="nil"/>
              <w:left w:val="nil"/>
              <w:bottom w:val="nil"/>
              <w:right w:val="nil"/>
            </w:tcBorders>
            <w:shd w:val="clear" w:color="auto" w:fill="auto"/>
            <w:vAlign w:val="center"/>
          </w:tcPr>
          <w:p w14:paraId="233E3218" w14:textId="7FB2698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BE7CEA4"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148C4D" w14:textId="21CEF70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35727AF" w14:textId="48323F4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9A49E2" w14:textId="2F4F175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17110665" w14:textId="113A53D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w:t>
            </w:r>
          </w:p>
        </w:tc>
        <w:tc>
          <w:tcPr>
            <w:tcW w:w="226" w:type="pct"/>
            <w:tcBorders>
              <w:top w:val="nil"/>
              <w:left w:val="nil"/>
              <w:bottom w:val="nil"/>
              <w:right w:val="nil"/>
            </w:tcBorders>
            <w:shd w:val="clear" w:color="auto" w:fill="auto"/>
            <w:vAlign w:val="center"/>
          </w:tcPr>
          <w:p w14:paraId="032F1961" w14:textId="3B0B664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ED3E32" w14:textId="22DA257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877DCD8" w14:textId="46AE17D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9602701" w14:textId="58E81DF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0.68</w:t>
            </w:r>
          </w:p>
        </w:tc>
        <w:tc>
          <w:tcPr>
            <w:tcW w:w="454" w:type="pct"/>
            <w:tcBorders>
              <w:top w:val="nil"/>
              <w:bottom w:val="nil"/>
            </w:tcBorders>
            <w:vAlign w:val="center"/>
          </w:tcPr>
          <w:p w14:paraId="58C537B7" w14:textId="78FFC50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[0.57, 0.77]</w:t>
            </w:r>
          </w:p>
        </w:tc>
      </w:tr>
      <w:tr w:rsidR="000F7D5D" w:rsidRPr="00A54261" w14:paraId="7F733A52" w14:textId="77777777" w:rsidTr="00B274AB">
        <w:trPr>
          <w:trHeight w:val="340"/>
          <w:jc w:val="center"/>
        </w:trPr>
        <w:tc>
          <w:tcPr>
            <w:tcW w:w="1499" w:type="pct"/>
            <w:tcBorders>
              <w:top w:val="nil"/>
              <w:bottom w:val="nil"/>
            </w:tcBorders>
            <w:vAlign w:val="center"/>
          </w:tcPr>
          <w:p w14:paraId="4943F071" w14:textId="7C22889A"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Batson &amp; Ahmad (2001)</w:t>
            </w:r>
          </w:p>
        </w:tc>
        <w:tc>
          <w:tcPr>
            <w:tcW w:w="273" w:type="pct"/>
            <w:tcBorders>
              <w:top w:val="nil"/>
              <w:bottom w:val="nil"/>
            </w:tcBorders>
            <w:vAlign w:val="center"/>
          </w:tcPr>
          <w:p w14:paraId="7CEC1E60" w14:textId="681F84CA"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E6C057A" w14:textId="05F0AB6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211AFEC7" w14:textId="2D444F8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23ACC986" w14:textId="1B9364E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36BBDA1E" w14:textId="330A4C4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11772C8"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FAB92D4" w14:textId="26EF302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2CB85D" w14:textId="26A6956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2A9B076" w14:textId="7250DE7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2E36F31" w14:textId="140D3A4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7A2D79D9" w14:textId="28E2142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DA86BE0" w14:textId="5E66CC4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13F358A" w14:textId="54DEE9D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0F59558" w14:textId="5BD371D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0.18</w:t>
            </w:r>
          </w:p>
        </w:tc>
        <w:tc>
          <w:tcPr>
            <w:tcW w:w="454" w:type="pct"/>
            <w:tcBorders>
              <w:top w:val="nil"/>
              <w:bottom w:val="nil"/>
            </w:tcBorders>
            <w:vAlign w:val="center"/>
          </w:tcPr>
          <w:p w14:paraId="186F433D" w14:textId="0078090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[0.10, 0.30]</w:t>
            </w:r>
          </w:p>
        </w:tc>
      </w:tr>
      <w:tr w:rsidR="000F7D5D" w:rsidRPr="00A54261" w14:paraId="51ED7B40" w14:textId="77777777" w:rsidTr="00B274AB">
        <w:trPr>
          <w:trHeight w:val="340"/>
          <w:jc w:val="center"/>
        </w:trPr>
        <w:tc>
          <w:tcPr>
            <w:tcW w:w="1499" w:type="pct"/>
            <w:tcBorders>
              <w:top w:val="nil"/>
              <w:bottom w:val="nil"/>
            </w:tcBorders>
            <w:vAlign w:val="center"/>
          </w:tcPr>
          <w:p w14:paraId="029160B7" w14:textId="53DF666B"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Batson &amp; Moran (1999)</w:t>
            </w:r>
          </w:p>
        </w:tc>
        <w:tc>
          <w:tcPr>
            <w:tcW w:w="273" w:type="pct"/>
            <w:tcBorders>
              <w:top w:val="nil"/>
              <w:bottom w:val="nil"/>
            </w:tcBorders>
            <w:vAlign w:val="center"/>
          </w:tcPr>
          <w:p w14:paraId="4C754A80" w14:textId="1C361BD7"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E3808F3" w14:textId="09563D2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1998</w:t>
            </w:r>
          </w:p>
        </w:tc>
        <w:tc>
          <w:tcPr>
            <w:tcW w:w="228" w:type="pct"/>
            <w:tcBorders>
              <w:top w:val="nil"/>
              <w:left w:val="nil"/>
              <w:bottom w:val="nil"/>
              <w:right w:val="nil"/>
            </w:tcBorders>
            <w:shd w:val="clear" w:color="auto" w:fill="auto"/>
            <w:vAlign w:val="center"/>
          </w:tcPr>
          <w:p w14:paraId="66BC1C28" w14:textId="02AD9C7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59911F1E" w14:textId="0091C97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F63B404" w14:textId="6669704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B19A094"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EFDC96F" w14:textId="3B9B2CF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92561D9" w14:textId="3EAAA70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A276FFC" w14:textId="6A05B76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600128D" w14:textId="2A7800E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5BD49CBD" w14:textId="1BCA6CA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68DDF9F" w14:textId="34578EB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BC88BE4" w14:textId="3B3F242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7AB54FD" w14:textId="59C3136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72E8395C" w14:textId="073132C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0.59]</w:t>
            </w:r>
          </w:p>
        </w:tc>
      </w:tr>
      <w:tr w:rsidR="000F7D5D" w:rsidRPr="00A54261" w14:paraId="08C10078" w14:textId="77777777" w:rsidTr="00B274AB">
        <w:trPr>
          <w:trHeight w:val="340"/>
          <w:jc w:val="center"/>
        </w:trPr>
        <w:tc>
          <w:tcPr>
            <w:tcW w:w="1499" w:type="pct"/>
            <w:tcBorders>
              <w:top w:val="nil"/>
              <w:bottom w:val="nil"/>
            </w:tcBorders>
            <w:vAlign w:val="center"/>
          </w:tcPr>
          <w:p w14:paraId="1E9E37C5" w14:textId="3237F40D"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 xml:space="preserve">Baxter </w:t>
            </w:r>
            <w:r w:rsidR="00887FFE">
              <w:rPr>
                <w:rFonts w:ascii="Times New Roman" w:eastAsia="宋体" w:hAnsi="Times New Roman" w:cs="Times New Roman"/>
                <w:color w:val="000000" w:themeColor="text1"/>
                <w:sz w:val="24"/>
                <w:szCs w:val="24"/>
              </w:rPr>
              <w:t xml:space="preserve">Jr </w:t>
            </w:r>
            <w:r w:rsidRPr="00A54261">
              <w:rPr>
                <w:rFonts w:ascii="Times New Roman" w:eastAsia="宋体" w:hAnsi="Times New Roman" w:cs="Times New Roman"/>
                <w:color w:val="000000" w:themeColor="text1"/>
                <w:sz w:val="24"/>
                <w:szCs w:val="24"/>
              </w:rPr>
              <w:t>(1973)</w:t>
            </w:r>
          </w:p>
        </w:tc>
        <w:tc>
          <w:tcPr>
            <w:tcW w:w="273" w:type="pct"/>
            <w:tcBorders>
              <w:top w:val="nil"/>
              <w:bottom w:val="nil"/>
            </w:tcBorders>
            <w:vAlign w:val="center"/>
          </w:tcPr>
          <w:p w14:paraId="0D0A78C1" w14:textId="62D6D481"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6CE3B29" w14:textId="4AB7ECF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20C06F62" w14:textId="30B6F9C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117DD420" w14:textId="73EB40E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33F9B14" w14:textId="65F8B8C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D70C81B"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A2D24BB" w14:textId="3132303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0E70B4E" w14:textId="24BB30B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AA95BFF" w14:textId="41FA0E8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E3B0301" w14:textId="6C23BF9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58EF0E23" w14:textId="7020A9A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5FE2735" w14:textId="1C6084C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2331BEE" w14:textId="0AABD8B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DC36714" w14:textId="5812CFB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0.65</w:t>
            </w:r>
          </w:p>
        </w:tc>
        <w:tc>
          <w:tcPr>
            <w:tcW w:w="454" w:type="pct"/>
            <w:tcBorders>
              <w:top w:val="nil"/>
              <w:bottom w:val="nil"/>
            </w:tcBorders>
            <w:vAlign w:val="center"/>
          </w:tcPr>
          <w:p w14:paraId="2C566081" w14:textId="0F5072C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0.74]</w:t>
            </w:r>
          </w:p>
        </w:tc>
      </w:tr>
      <w:tr w:rsidR="000F7D5D" w:rsidRPr="00A54261" w14:paraId="1F8D028A" w14:textId="77777777" w:rsidTr="00B274AB">
        <w:trPr>
          <w:trHeight w:val="340"/>
          <w:jc w:val="center"/>
        </w:trPr>
        <w:tc>
          <w:tcPr>
            <w:tcW w:w="1499" w:type="pct"/>
            <w:tcBorders>
              <w:top w:val="nil"/>
              <w:bottom w:val="nil"/>
            </w:tcBorders>
            <w:vAlign w:val="center"/>
          </w:tcPr>
          <w:p w14:paraId="6F3BB9A2" w14:textId="5FADE76E"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Berg, Lilienfeld, &amp; Waldman (2013)</w:t>
            </w:r>
          </w:p>
        </w:tc>
        <w:tc>
          <w:tcPr>
            <w:tcW w:w="273" w:type="pct"/>
            <w:tcBorders>
              <w:top w:val="nil"/>
              <w:bottom w:val="nil"/>
            </w:tcBorders>
            <w:vAlign w:val="center"/>
          </w:tcPr>
          <w:p w14:paraId="27FCBE66" w14:textId="66A34B0D"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14D64F9" w14:textId="65C7405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71279EAA" w14:textId="11CE4D5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210</w:t>
            </w:r>
          </w:p>
        </w:tc>
        <w:tc>
          <w:tcPr>
            <w:tcW w:w="273" w:type="pct"/>
            <w:tcBorders>
              <w:top w:val="nil"/>
              <w:left w:val="nil"/>
              <w:bottom w:val="nil"/>
              <w:right w:val="nil"/>
            </w:tcBorders>
            <w:shd w:val="clear" w:color="auto" w:fill="auto"/>
            <w:vAlign w:val="center"/>
          </w:tcPr>
          <w:p w14:paraId="17FEC36A" w14:textId="736E793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183" w:type="pct"/>
            <w:tcBorders>
              <w:top w:val="nil"/>
              <w:left w:val="nil"/>
              <w:bottom w:val="nil"/>
              <w:right w:val="nil"/>
            </w:tcBorders>
            <w:shd w:val="clear" w:color="auto" w:fill="auto"/>
            <w:vAlign w:val="center"/>
          </w:tcPr>
          <w:p w14:paraId="239B8377" w14:textId="4C65228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F2220F2"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00F2A6C" w14:textId="1AB9A60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0DB41F0" w14:textId="678E222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67D3959" w14:textId="418DFDC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D0E0F22" w14:textId="7F4E500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F675DD9" w14:textId="3F59522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B882726" w14:textId="3CCD191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52A410" w14:textId="026E041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A6CC9AF" w14:textId="3DE0C79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6A82308A" w14:textId="31046A2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[0.60, 0.73]</w:t>
            </w:r>
          </w:p>
        </w:tc>
      </w:tr>
      <w:tr w:rsidR="000F7D5D" w:rsidRPr="00A54261" w14:paraId="2DD320F5" w14:textId="77777777" w:rsidTr="00B274AB">
        <w:trPr>
          <w:trHeight w:val="340"/>
          <w:jc w:val="center"/>
        </w:trPr>
        <w:tc>
          <w:tcPr>
            <w:tcW w:w="1499" w:type="pct"/>
            <w:tcBorders>
              <w:top w:val="nil"/>
              <w:bottom w:val="nil"/>
            </w:tcBorders>
            <w:vAlign w:val="center"/>
          </w:tcPr>
          <w:p w14:paraId="7FA72AE4" w14:textId="2D944AEB"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Bettenhausen &amp; Murnighan (1991)</w:t>
            </w:r>
          </w:p>
        </w:tc>
        <w:tc>
          <w:tcPr>
            <w:tcW w:w="273" w:type="pct"/>
            <w:tcBorders>
              <w:top w:val="nil"/>
              <w:bottom w:val="nil"/>
            </w:tcBorders>
            <w:vAlign w:val="center"/>
          </w:tcPr>
          <w:p w14:paraId="5DD4F146" w14:textId="21832B09"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B2566F6" w14:textId="262112A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74EBC833" w14:textId="4A2D6B7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226</w:t>
            </w:r>
          </w:p>
        </w:tc>
        <w:tc>
          <w:tcPr>
            <w:tcW w:w="273" w:type="pct"/>
            <w:tcBorders>
              <w:top w:val="nil"/>
              <w:left w:val="nil"/>
              <w:bottom w:val="nil"/>
              <w:right w:val="nil"/>
            </w:tcBorders>
            <w:shd w:val="clear" w:color="auto" w:fill="auto"/>
            <w:vAlign w:val="center"/>
          </w:tcPr>
          <w:p w14:paraId="146C4EC1" w14:textId="728ECF2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183" w:type="pct"/>
            <w:tcBorders>
              <w:top w:val="nil"/>
              <w:left w:val="nil"/>
              <w:bottom w:val="nil"/>
              <w:right w:val="nil"/>
            </w:tcBorders>
            <w:shd w:val="clear" w:color="auto" w:fill="auto"/>
            <w:vAlign w:val="center"/>
          </w:tcPr>
          <w:p w14:paraId="1A161044" w14:textId="6BB97D8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A2A81BF"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7AC57C" w14:textId="3B56C0A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FF71C83" w14:textId="7224F34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60D87BD" w14:textId="6B46F94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01D0F57" w14:textId="327910C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.15</w:t>
            </w:r>
          </w:p>
        </w:tc>
        <w:tc>
          <w:tcPr>
            <w:tcW w:w="226" w:type="pct"/>
            <w:tcBorders>
              <w:top w:val="nil"/>
              <w:left w:val="nil"/>
              <w:bottom w:val="nil"/>
              <w:right w:val="nil"/>
            </w:tcBorders>
            <w:shd w:val="clear" w:color="auto" w:fill="auto"/>
            <w:vAlign w:val="center"/>
          </w:tcPr>
          <w:p w14:paraId="15E2407E" w14:textId="0296123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3D0EAFB" w14:textId="2B9A434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D3646B" w14:textId="70762DB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8C0306A" w14:textId="7492617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300E40A7" w14:textId="140CE58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0.55]</w:t>
            </w:r>
          </w:p>
        </w:tc>
      </w:tr>
      <w:tr w:rsidR="000F7D5D" w:rsidRPr="00A54261" w14:paraId="6410AF1C" w14:textId="77777777" w:rsidTr="00B274AB">
        <w:trPr>
          <w:trHeight w:val="340"/>
          <w:jc w:val="center"/>
        </w:trPr>
        <w:tc>
          <w:tcPr>
            <w:tcW w:w="1499" w:type="pct"/>
            <w:tcBorders>
              <w:top w:val="nil"/>
              <w:bottom w:val="nil"/>
            </w:tcBorders>
            <w:vAlign w:val="center"/>
          </w:tcPr>
          <w:p w14:paraId="17A42C20" w14:textId="2D0AD8B0" w:rsidR="000F7D5D" w:rsidRPr="00853A8E" w:rsidRDefault="000F7D5D" w:rsidP="000F7D5D">
            <w:pPr>
              <w:contextualSpacing/>
              <w:jc w:val="left"/>
              <w:rPr>
                <w:rFonts w:ascii="Times New Roman" w:eastAsia="宋体" w:hAnsi="Times New Roman" w:cs="Times New Roman"/>
                <w:color w:val="000000" w:themeColor="text1"/>
                <w:sz w:val="24"/>
                <w:szCs w:val="24"/>
                <w:lang w:val="it-IT"/>
              </w:rPr>
            </w:pPr>
            <w:r w:rsidRPr="00853A8E">
              <w:rPr>
                <w:rFonts w:ascii="Times New Roman" w:eastAsia="宋体" w:hAnsi="Times New Roman" w:cs="Times New Roman"/>
                <w:color w:val="000000" w:themeColor="text1"/>
                <w:sz w:val="24"/>
                <w:szCs w:val="24"/>
                <w:lang w:val="it-IT"/>
              </w:rPr>
              <w:t>Bigoni, Camera, &amp; Casari (2013) Sample a</w:t>
            </w:r>
          </w:p>
        </w:tc>
        <w:tc>
          <w:tcPr>
            <w:tcW w:w="273" w:type="pct"/>
            <w:tcBorders>
              <w:top w:val="nil"/>
              <w:bottom w:val="nil"/>
            </w:tcBorders>
            <w:vAlign w:val="center"/>
          </w:tcPr>
          <w:p w14:paraId="19FBE3DB" w14:textId="4016AEAB"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03D884B" w14:textId="4D38E02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23A24F5C" w14:textId="17A4EC2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24CB330C" w14:textId="2D04E8D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27216CC" w14:textId="35EC798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D0F047"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DE155DF" w14:textId="1BC0282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8A8039C" w14:textId="5EDEC56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09F48F9" w14:textId="0A37CA1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9BF2F00" w14:textId="2FB8BCA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367B1C32" w14:textId="489C2E5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BF57FA9" w14:textId="7ACB609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042F338A" w14:textId="26B011D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1D8F101" w14:textId="2EB1137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0.65</w:t>
            </w:r>
          </w:p>
        </w:tc>
        <w:tc>
          <w:tcPr>
            <w:tcW w:w="454" w:type="pct"/>
            <w:tcBorders>
              <w:top w:val="nil"/>
              <w:bottom w:val="nil"/>
            </w:tcBorders>
            <w:vAlign w:val="center"/>
          </w:tcPr>
          <w:p w14:paraId="1AA26BDD" w14:textId="73809D4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0.74]</w:t>
            </w:r>
          </w:p>
        </w:tc>
      </w:tr>
      <w:tr w:rsidR="000F7D5D" w:rsidRPr="00A54261" w14:paraId="72C6676C" w14:textId="77777777" w:rsidTr="00B274AB">
        <w:trPr>
          <w:trHeight w:val="340"/>
          <w:jc w:val="center"/>
        </w:trPr>
        <w:tc>
          <w:tcPr>
            <w:tcW w:w="1499" w:type="pct"/>
            <w:tcBorders>
              <w:top w:val="nil"/>
              <w:bottom w:val="nil"/>
            </w:tcBorders>
            <w:vAlign w:val="center"/>
          </w:tcPr>
          <w:p w14:paraId="6F1ABD5B" w14:textId="14279E13" w:rsidR="000F7D5D" w:rsidRPr="00853A8E" w:rsidRDefault="000F7D5D" w:rsidP="000F7D5D">
            <w:pPr>
              <w:contextualSpacing/>
              <w:jc w:val="left"/>
              <w:rPr>
                <w:rFonts w:ascii="Times New Roman" w:eastAsia="宋体" w:hAnsi="Times New Roman" w:cs="Times New Roman"/>
                <w:color w:val="000000" w:themeColor="text1"/>
                <w:sz w:val="24"/>
                <w:szCs w:val="24"/>
                <w:lang w:val="it-IT"/>
              </w:rPr>
            </w:pPr>
            <w:r w:rsidRPr="00853A8E">
              <w:rPr>
                <w:rFonts w:ascii="Times New Roman" w:eastAsia="宋体" w:hAnsi="Times New Roman" w:cs="Times New Roman"/>
                <w:color w:val="000000" w:themeColor="text1"/>
                <w:sz w:val="24"/>
                <w:szCs w:val="24"/>
                <w:lang w:val="it-IT"/>
              </w:rPr>
              <w:t>Bigoni, Camera, &amp; Casari (2013) Sample b</w:t>
            </w:r>
          </w:p>
        </w:tc>
        <w:tc>
          <w:tcPr>
            <w:tcW w:w="273" w:type="pct"/>
            <w:tcBorders>
              <w:top w:val="nil"/>
              <w:bottom w:val="nil"/>
            </w:tcBorders>
            <w:vAlign w:val="center"/>
          </w:tcPr>
          <w:p w14:paraId="76195DCB" w14:textId="4137AB0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DF3362" w14:textId="6F60F81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60C32305" w14:textId="0054B39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392370BA" w14:textId="4C7AD58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FA8575B" w14:textId="05ABA4B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1C58E09"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82BF1FD" w14:textId="2B9EAFA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8EF25AA" w14:textId="7CB99118"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984D1C9" w14:textId="47A39FE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770DC7E" w14:textId="4CE800D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7FC7AAC2" w14:textId="1661E8B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EEBE47" w14:textId="696E615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7066F8D" w14:textId="1270EAC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CF2522E" w14:textId="01105F1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5747A65F" w14:textId="17950E5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0.59]</w:t>
            </w:r>
          </w:p>
        </w:tc>
      </w:tr>
      <w:tr w:rsidR="000F7D5D" w:rsidRPr="00A54261" w14:paraId="2BB0B5BE" w14:textId="77777777" w:rsidTr="00B274AB">
        <w:trPr>
          <w:trHeight w:val="340"/>
          <w:jc w:val="center"/>
        </w:trPr>
        <w:tc>
          <w:tcPr>
            <w:tcW w:w="1499" w:type="pct"/>
            <w:tcBorders>
              <w:top w:val="nil"/>
              <w:bottom w:val="nil"/>
            </w:tcBorders>
            <w:vAlign w:val="center"/>
          </w:tcPr>
          <w:p w14:paraId="407A7D11" w14:textId="4EE7F2FA"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Bixenstine, Lowenfeld, &amp; Engelhart (1981)</w:t>
            </w:r>
          </w:p>
        </w:tc>
        <w:tc>
          <w:tcPr>
            <w:tcW w:w="273" w:type="pct"/>
            <w:tcBorders>
              <w:top w:val="nil"/>
              <w:bottom w:val="nil"/>
            </w:tcBorders>
            <w:vAlign w:val="center"/>
          </w:tcPr>
          <w:p w14:paraId="409A74FA" w14:textId="0FA88A9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61CBF22" w14:textId="463028C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07DD398C" w14:textId="4F5346D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4CF55A32" w14:textId="0B1D198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B91FBB0" w14:textId="785E4B5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7FA53E"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7192BD" w14:textId="12E6A61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217239E" w14:textId="39DF4E7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CBE3EC3" w14:textId="2F6CC1E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97A9AEE" w14:textId="30A3683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F965902" w14:textId="53AD87A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5E14C37" w14:textId="1FBE46D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F358D14" w14:textId="1403D28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47233D3" w14:textId="6C1D2DC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6C3AED5B" w14:textId="676B66F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0.66]</w:t>
            </w:r>
          </w:p>
        </w:tc>
      </w:tr>
      <w:tr w:rsidR="000F7D5D" w:rsidRPr="00A54261" w14:paraId="752B00B3" w14:textId="77777777" w:rsidTr="00B274AB">
        <w:trPr>
          <w:trHeight w:val="340"/>
          <w:jc w:val="center"/>
        </w:trPr>
        <w:tc>
          <w:tcPr>
            <w:tcW w:w="1499" w:type="pct"/>
            <w:tcBorders>
              <w:top w:val="nil"/>
              <w:bottom w:val="nil"/>
            </w:tcBorders>
            <w:vAlign w:val="center"/>
          </w:tcPr>
          <w:p w14:paraId="35391344" w14:textId="336143E0"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Bixenstine, Lowenfeld, &amp; Engelhart (1981)</w:t>
            </w:r>
          </w:p>
        </w:tc>
        <w:tc>
          <w:tcPr>
            <w:tcW w:w="273" w:type="pct"/>
            <w:tcBorders>
              <w:top w:val="nil"/>
              <w:bottom w:val="nil"/>
            </w:tcBorders>
            <w:vAlign w:val="center"/>
          </w:tcPr>
          <w:p w14:paraId="3EC0C564" w14:textId="4FD9063D"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9A4D7FD" w14:textId="0086644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73FEFF44" w14:textId="33FCB18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1893C54C" w14:textId="518616C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804B62B" w14:textId="58BD308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31D32C1"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7CD8D59" w14:textId="7CF30BE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B487BE" w14:textId="7654DCB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FC859E4" w14:textId="64CDFFA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42D5FCF" w14:textId="582A100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BC17C30" w14:textId="771C436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8C61E2B" w14:textId="467D6E6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38044A4" w14:textId="709A26E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D62C82" w14:textId="2CD732B0"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15764468" w14:textId="331A7EA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0.66]</w:t>
            </w:r>
          </w:p>
        </w:tc>
      </w:tr>
      <w:tr w:rsidR="000F7D5D" w:rsidRPr="00A54261" w14:paraId="428F2654" w14:textId="77777777" w:rsidTr="00B274AB">
        <w:trPr>
          <w:trHeight w:val="340"/>
          <w:jc w:val="center"/>
        </w:trPr>
        <w:tc>
          <w:tcPr>
            <w:tcW w:w="1499" w:type="pct"/>
            <w:tcBorders>
              <w:top w:val="nil"/>
              <w:bottom w:val="nil"/>
            </w:tcBorders>
            <w:vAlign w:val="center"/>
          </w:tcPr>
          <w:p w14:paraId="0DC6D8B4" w14:textId="3575C729"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Black &amp; Higbee (1973) Sample a</w:t>
            </w:r>
          </w:p>
        </w:tc>
        <w:tc>
          <w:tcPr>
            <w:tcW w:w="273" w:type="pct"/>
            <w:tcBorders>
              <w:top w:val="nil"/>
              <w:bottom w:val="nil"/>
            </w:tcBorders>
            <w:vAlign w:val="center"/>
          </w:tcPr>
          <w:p w14:paraId="24F3F9F6" w14:textId="53D12E05"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07426AB" w14:textId="0461548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22FC2738" w14:textId="44BE9E6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3E79528E" w14:textId="39B6AAF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F60E8CD" w14:textId="724EBF4F"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7B4D4DF"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CFEACC" w14:textId="6230DDA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A6F6448" w14:textId="51AB108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E6705A2" w14:textId="6971091A"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14FEBC5" w14:textId="56C3E77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214CF30" w14:textId="219421E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35D507D" w14:textId="130876FB"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DE57C0A" w14:textId="7FB34EE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7D4610D" w14:textId="1208E8B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0.14</w:t>
            </w:r>
          </w:p>
        </w:tc>
        <w:tc>
          <w:tcPr>
            <w:tcW w:w="454" w:type="pct"/>
            <w:tcBorders>
              <w:top w:val="nil"/>
              <w:bottom w:val="nil"/>
            </w:tcBorders>
            <w:vAlign w:val="center"/>
          </w:tcPr>
          <w:p w14:paraId="099C0C43" w14:textId="5EA6F58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[0.06, 0.29]</w:t>
            </w:r>
          </w:p>
        </w:tc>
      </w:tr>
      <w:tr w:rsidR="000F7D5D" w:rsidRPr="00A54261" w14:paraId="762565EC" w14:textId="77777777" w:rsidTr="000F7D5D">
        <w:trPr>
          <w:trHeight w:val="340"/>
          <w:jc w:val="center"/>
        </w:trPr>
        <w:tc>
          <w:tcPr>
            <w:tcW w:w="1499" w:type="pct"/>
            <w:tcBorders>
              <w:top w:val="nil"/>
              <w:bottom w:val="single" w:sz="12" w:space="0" w:color="auto"/>
            </w:tcBorders>
            <w:vAlign w:val="center"/>
          </w:tcPr>
          <w:p w14:paraId="1C5015AD" w14:textId="6B6005B7" w:rsidR="000F7D5D" w:rsidRPr="00A54261" w:rsidRDefault="003A7862" w:rsidP="000F7D5D">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475C4884"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A56D269"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FD2D38C"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460A6DB0"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191ECBE3"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4D8079DD"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54CFE82E"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470AFED5"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0BDF0E38"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07312FD9"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5053F79"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3560BBCE"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5B11A62D"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4F20EC1B"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3D0EA6E5" w14:textId="77777777" w:rsidR="000F7D5D" w:rsidRPr="00A54261" w:rsidRDefault="000F7D5D" w:rsidP="000F7D5D">
            <w:pPr>
              <w:contextualSpacing/>
              <w:jc w:val="center"/>
              <w:rPr>
                <w:rFonts w:ascii="Times New Roman" w:eastAsia="宋体" w:hAnsi="Times New Roman" w:cs="Times New Roman"/>
                <w:color w:val="000000" w:themeColor="text1"/>
                <w:sz w:val="24"/>
                <w:szCs w:val="24"/>
              </w:rPr>
            </w:pPr>
          </w:p>
        </w:tc>
      </w:tr>
      <w:tr w:rsidR="006D6306" w:rsidRPr="00A54261" w14:paraId="23149E94" w14:textId="77777777" w:rsidTr="006D6306">
        <w:trPr>
          <w:trHeight w:val="340"/>
          <w:jc w:val="center"/>
        </w:trPr>
        <w:tc>
          <w:tcPr>
            <w:tcW w:w="1499" w:type="pct"/>
            <w:tcBorders>
              <w:top w:val="single" w:sz="12" w:space="0" w:color="auto"/>
              <w:bottom w:val="nil"/>
            </w:tcBorders>
            <w:vAlign w:val="center"/>
          </w:tcPr>
          <w:p w14:paraId="2A832A01" w14:textId="77777777" w:rsidR="006D6306" w:rsidRPr="00A54261" w:rsidRDefault="006D6306" w:rsidP="000F7D5D">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1568F1A8" w14:textId="763FFFB4" w:rsidR="006D6306" w:rsidRPr="00A54261" w:rsidRDefault="006D6306"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1590" w:type="pct"/>
            <w:gridSpan w:val="8"/>
            <w:tcBorders>
              <w:top w:val="single" w:sz="12" w:space="0" w:color="auto"/>
              <w:left w:val="nil"/>
              <w:bottom w:val="nil"/>
              <w:right w:val="nil"/>
            </w:tcBorders>
            <w:vAlign w:val="center"/>
          </w:tcPr>
          <w:p w14:paraId="0840C337" w14:textId="72454250" w:rsidR="006D6306" w:rsidRPr="00A54261" w:rsidRDefault="006D6306"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378DBCEB" w14:textId="77777777" w:rsidR="006D6306" w:rsidRPr="00A54261" w:rsidRDefault="006D6306" w:rsidP="000F7D5D">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53955617" w14:textId="77777777" w:rsidR="006D6306" w:rsidRPr="00A54261" w:rsidRDefault="006D6306" w:rsidP="000F7D5D">
            <w:pPr>
              <w:contextualSpacing/>
              <w:jc w:val="center"/>
              <w:rPr>
                <w:rFonts w:ascii="Times New Roman" w:eastAsia="宋体" w:hAnsi="Times New Roman" w:cs="Times New Roman"/>
                <w:color w:val="000000" w:themeColor="text1"/>
                <w:sz w:val="24"/>
                <w:szCs w:val="24"/>
              </w:rPr>
            </w:pPr>
          </w:p>
        </w:tc>
      </w:tr>
      <w:tr w:rsidR="000F7D5D" w:rsidRPr="00A54261" w14:paraId="09F3F0DC" w14:textId="77777777" w:rsidTr="006A7AB0">
        <w:trPr>
          <w:trHeight w:val="340"/>
          <w:jc w:val="center"/>
        </w:trPr>
        <w:tc>
          <w:tcPr>
            <w:tcW w:w="1499" w:type="pct"/>
            <w:tcBorders>
              <w:top w:val="nil"/>
              <w:bottom w:val="single" w:sz="6" w:space="0" w:color="auto"/>
            </w:tcBorders>
            <w:vAlign w:val="center"/>
          </w:tcPr>
          <w:p w14:paraId="7F93D6E3" w14:textId="16596086"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5A7B627" w14:textId="7DD8C539"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6E03E163" w14:textId="00132607"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25EA9066" w14:textId="79A69A01"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32B24F3B" w14:textId="076F12CD"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7D964A6B" w14:textId="4B30FC18"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09B1EFB9"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0A4641A2" w14:textId="3143F258"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4450AAE2" w14:textId="16B4FAB4"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65B8816E" w14:textId="380291F9"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724A574A" w14:textId="55A6DB57"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2903952A" w14:textId="7D39894B"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097E39AA" w14:textId="235509A5"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4A76D439" w14:textId="105FBB1D"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4BB861A7" w14:textId="4399F58B"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7B87206D" w14:textId="046D9D3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0F7D5D" w:rsidRPr="00A54261" w14:paraId="14A7F9F6" w14:textId="77777777" w:rsidTr="000F7D5D">
        <w:trPr>
          <w:trHeight w:val="340"/>
          <w:jc w:val="center"/>
        </w:trPr>
        <w:tc>
          <w:tcPr>
            <w:tcW w:w="1499" w:type="pct"/>
            <w:tcBorders>
              <w:top w:val="single" w:sz="6" w:space="0" w:color="auto"/>
              <w:bottom w:val="nil"/>
            </w:tcBorders>
            <w:vAlign w:val="center"/>
          </w:tcPr>
          <w:p w14:paraId="08BE4301" w14:textId="0266411F" w:rsidR="000F7D5D" w:rsidRPr="00A54261" w:rsidRDefault="000F7D5D" w:rsidP="000F7D5D">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Black &amp; Higbee (1973) Sample b</w:t>
            </w:r>
          </w:p>
        </w:tc>
        <w:tc>
          <w:tcPr>
            <w:tcW w:w="273" w:type="pct"/>
            <w:tcBorders>
              <w:top w:val="single" w:sz="6" w:space="0" w:color="auto"/>
              <w:bottom w:val="nil"/>
            </w:tcBorders>
            <w:vAlign w:val="center"/>
          </w:tcPr>
          <w:p w14:paraId="43FA1E39" w14:textId="1ADF6A2F" w:rsidR="000F7D5D" w:rsidRPr="00A54261" w:rsidRDefault="000F7D5D" w:rsidP="000F7D5D">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single" w:sz="6" w:space="0" w:color="auto"/>
              <w:left w:val="nil"/>
              <w:bottom w:val="nil"/>
              <w:right w:val="nil"/>
            </w:tcBorders>
            <w:shd w:val="clear" w:color="auto" w:fill="auto"/>
            <w:vAlign w:val="center"/>
          </w:tcPr>
          <w:p w14:paraId="061D32B7" w14:textId="3EC91A13"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1972</w:t>
            </w:r>
          </w:p>
        </w:tc>
        <w:tc>
          <w:tcPr>
            <w:tcW w:w="228" w:type="pct"/>
            <w:tcBorders>
              <w:top w:val="single" w:sz="6" w:space="0" w:color="auto"/>
              <w:left w:val="nil"/>
              <w:bottom w:val="nil"/>
              <w:right w:val="nil"/>
            </w:tcBorders>
            <w:shd w:val="clear" w:color="auto" w:fill="auto"/>
            <w:vAlign w:val="center"/>
          </w:tcPr>
          <w:p w14:paraId="292F568C" w14:textId="14FBF9C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273" w:type="pct"/>
            <w:tcBorders>
              <w:top w:val="single" w:sz="6" w:space="0" w:color="auto"/>
              <w:left w:val="nil"/>
              <w:bottom w:val="nil"/>
              <w:right w:val="nil"/>
            </w:tcBorders>
            <w:shd w:val="clear" w:color="auto" w:fill="auto"/>
            <w:vAlign w:val="center"/>
          </w:tcPr>
          <w:p w14:paraId="1817F7F4" w14:textId="08379FE4"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single" w:sz="6" w:space="0" w:color="auto"/>
              <w:left w:val="nil"/>
              <w:bottom w:val="nil"/>
              <w:right w:val="nil"/>
            </w:tcBorders>
            <w:shd w:val="clear" w:color="auto" w:fill="auto"/>
            <w:vAlign w:val="center"/>
          </w:tcPr>
          <w:p w14:paraId="6A8FFCDE" w14:textId="0662E99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DF819E5" w14:textId="77777777" w:rsidR="000F7D5D" w:rsidRPr="00A54261" w:rsidRDefault="000F7D5D" w:rsidP="000F7D5D">
            <w:pPr>
              <w:contextualSpacing/>
              <w:jc w:val="center"/>
              <w:rPr>
                <w:rFonts w:ascii="Times New Roman" w:eastAsia="等线" w:hAnsi="Times New Roman" w:cs="Times New Roman"/>
                <w:color w:val="000000"/>
                <w:sz w:val="24"/>
                <w:szCs w:val="24"/>
              </w:rPr>
            </w:pPr>
          </w:p>
        </w:tc>
        <w:tc>
          <w:tcPr>
            <w:tcW w:w="226" w:type="pct"/>
            <w:tcBorders>
              <w:top w:val="single" w:sz="6" w:space="0" w:color="auto"/>
              <w:left w:val="nil"/>
              <w:bottom w:val="nil"/>
              <w:right w:val="nil"/>
            </w:tcBorders>
            <w:shd w:val="clear" w:color="auto" w:fill="auto"/>
            <w:vAlign w:val="center"/>
          </w:tcPr>
          <w:p w14:paraId="30E4B774" w14:textId="3F572A21"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single" w:sz="6" w:space="0" w:color="auto"/>
              <w:left w:val="nil"/>
              <w:bottom w:val="nil"/>
              <w:right w:val="nil"/>
            </w:tcBorders>
            <w:shd w:val="clear" w:color="auto" w:fill="auto"/>
            <w:vAlign w:val="center"/>
          </w:tcPr>
          <w:p w14:paraId="515E98B5" w14:textId="3964629C"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single" w:sz="6" w:space="0" w:color="auto"/>
              <w:left w:val="nil"/>
              <w:bottom w:val="nil"/>
              <w:right w:val="nil"/>
            </w:tcBorders>
            <w:shd w:val="clear" w:color="auto" w:fill="auto"/>
            <w:vAlign w:val="center"/>
          </w:tcPr>
          <w:p w14:paraId="3515411B" w14:textId="4AC152DD"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single" w:sz="6" w:space="0" w:color="auto"/>
              <w:left w:val="nil"/>
              <w:bottom w:val="nil"/>
              <w:right w:val="nil"/>
            </w:tcBorders>
            <w:shd w:val="clear" w:color="auto" w:fill="auto"/>
            <w:vAlign w:val="center"/>
          </w:tcPr>
          <w:p w14:paraId="0B6F6B20" w14:textId="0B42C8C2"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single" w:sz="6" w:space="0" w:color="auto"/>
              <w:left w:val="nil"/>
              <w:bottom w:val="nil"/>
              <w:right w:val="nil"/>
            </w:tcBorders>
            <w:shd w:val="clear" w:color="auto" w:fill="auto"/>
            <w:vAlign w:val="center"/>
          </w:tcPr>
          <w:p w14:paraId="4C6D5496" w14:textId="0523F95E"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single" w:sz="6" w:space="0" w:color="auto"/>
              <w:left w:val="nil"/>
              <w:bottom w:val="nil"/>
              <w:right w:val="nil"/>
            </w:tcBorders>
            <w:shd w:val="clear" w:color="auto" w:fill="auto"/>
            <w:vAlign w:val="center"/>
          </w:tcPr>
          <w:p w14:paraId="1952CD8B" w14:textId="2E0766F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single" w:sz="6" w:space="0" w:color="auto"/>
              <w:left w:val="nil"/>
              <w:bottom w:val="nil"/>
              <w:right w:val="nil"/>
            </w:tcBorders>
            <w:shd w:val="clear" w:color="auto" w:fill="auto"/>
            <w:vAlign w:val="center"/>
          </w:tcPr>
          <w:p w14:paraId="18A4192D" w14:textId="52B738A7"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single" w:sz="6" w:space="0" w:color="auto"/>
              <w:left w:val="nil"/>
              <w:bottom w:val="nil"/>
              <w:right w:val="nil"/>
            </w:tcBorders>
            <w:shd w:val="clear" w:color="auto" w:fill="auto"/>
            <w:vAlign w:val="center"/>
          </w:tcPr>
          <w:p w14:paraId="6A66985B" w14:textId="566913F9"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0.28</w:t>
            </w:r>
          </w:p>
        </w:tc>
        <w:tc>
          <w:tcPr>
            <w:tcW w:w="454" w:type="pct"/>
            <w:tcBorders>
              <w:top w:val="single" w:sz="6" w:space="0" w:color="auto"/>
              <w:bottom w:val="nil"/>
            </w:tcBorders>
            <w:vAlign w:val="center"/>
          </w:tcPr>
          <w:p w14:paraId="7CEFC00F" w14:textId="73ECC545" w:rsidR="000F7D5D" w:rsidRPr="00A54261" w:rsidRDefault="000F7D5D" w:rsidP="000F7D5D">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[0.16, 0.45]</w:t>
            </w:r>
          </w:p>
        </w:tc>
      </w:tr>
      <w:tr w:rsidR="00EB47AF" w:rsidRPr="00A54261" w14:paraId="228A827D" w14:textId="77777777" w:rsidTr="00B274AB">
        <w:trPr>
          <w:trHeight w:val="340"/>
          <w:jc w:val="center"/>
        </w:trPr>
        <w:tc>
          <w:tcPr>
            <w:tcW w:w="1499" w:type="pct"/>
            <w:tcBorders>
              <w:top w:val="nil"/>
              <w:bottom w:val="nil"/>
            </w:tcBorders>
            <w:vAlign w:val="center"/>
          </w:tcPr>
          <w:p w14:paraId="764F18E5" w14:textId="5D700A02"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Page, &amp; Putterman (2006) Sample a</w:t>
            </w:r>
          </w:p>
        </w:tc>
        <w:tc>
          <w:tcPr>
            <w:tcW w:w="273" w:type="pct"/>
            <w:tcBorders>
              <w:top w:val="nil"/>
              <w:bottom w:val="nil"/>
            </w:tcBorders>
            <w:vAlign w:val="center"/>
          </w:tcPr>
          <w:p w14:paraId="537B087E" w14:textId="2E3CD20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201BAFE" w14:textId="6E51640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076F675C" w14:textId="437831F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57DCFA07" w14:textId="7520E80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370D4EE" w14:textId="0A73447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AA58800"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B5F442A" w14:textId="0315778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0C6C2C6" w14:textId="699611C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2ACC4B" w14:textId="3D3627C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8EC3316" w14:textId="61A0547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870B020" w14:textId="5ED4E69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621B35D" w14:textId="289E2F4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25EAB474" w14:textId="57879DA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8198C6D" w14:textId="08B76BE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472CF39C" w14:textId="7FB44AA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0.64]</w:t>
            </w:r>
          </w:p>
        </w:tc>
      </w:tr>
      <w:tr w:rsidR="00EB47AF" w:rsidRPr="00A54261" w14:paraId="4EF18650" w14:textId="77777777" w:rsidTr="00B274AB">
        <w:trPr>
          <w:trHeight w:val="340"/>
          <w:jc w:val="center"/>
        </w:trPr>
        <w:tc>
          <w:tcPr>
            <w:tcW w:w="1499" w:type="pct"/>
            <w:tcBorders>
              <w:top w:val="nil"/>
              <w:bottom w:val="nil"/>
            </w:tcBorders>
            <w:vAlign w:val="center"/>
          </w:tcPr>
          <w:p w14:paraId="4078B218" w14:textId="42A09D31"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Page, &amp; Putterman (2006) Sample b</w:t>
            </w:r>
          </w:p>
        </w:tc>
        <w:tc>
          <w:tcPr>
            <w:tcW w:w="273" w:type="pct"/>
            <w:tcBorders>
              <w:top w:val="nil"/>
              <w:bottom w:val="nil"/>
            </w:tcBorders>
            <w:vAlign w:val="center"/>
          </w:tcPr>
          <w:p w14:paraId="7155094C" w14:textId="26BB476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652ACDB" w14:textId="79AE214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0CBE3E54" w14:textId="283EFD0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7969DE26" w14:textId="137EC35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D7C5C80" w14:textId="01190F3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6F58EB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570D1D5" w14:textId="396886D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42E9990" w14:textId="7A08ECB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AC62A90" w14:textId="436E509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F5BBCE3" w14:textId="7A17AE5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D6A43DA" w14:textId="798728F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0B9F7E8" w14:textId="513CBB3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096866D6" w14:textId="21E8161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53DD445" w14:textId="5FA323C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0.89</w:t>
            </w:r>
          </w:p>
        </w:tc>
        <w:tc>
          <w:tcPr>
            <w:tcW w:w="454" w:type="pct"/>
            <w:tcBorders>
              <w:top w:val="nil"/>
              <w:bottom w:val="nil"/>
            </w:tcBorders>
            <w:vAlign w:val="center"/>
          </w:tcPr>
          <w:p w14:paraId="30051B35" w14:textId="10A14DF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[0.76, 0.95]</w:t>
            </w:r>
          </w:p>
        </w:tc>
      </w:tr>
      <w:tr w:rsidR="00EB47AF" w:rsidRPr="00A54261" w14:paraId="7544524D" w14:textId="77777777" w:rsidTr="00B274AB">
        <w:trPr>
          <w:trHeight w:val="340"/>
          <w:jc w:val="center"/>
        </w:trPr>
        <w:tc>
          <w:tcPr>
            <w:tcW w:w="1499" w:type="pct"/>
            <w:tcBorders>
              <w:top w:val="nil"/>
              <w:bottom w:val="nil"/>
            </w:tcBorders>
            <w:vAlign w:val="center"/>
          </w:tcPr>
          <w:p w14:paraId="272C7ED7" w14:textId="17388BB8"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Page, &amp; Putterman (2006) Sample c</w:t>
            </w:r>
          </w:p>
        </w:tc>
        <w:tc>
          <w:tcPr>
            <w:tcW w:w="273" w:type="pct"/>
            <w:tcBorders>
              <w:top w:val="nil"/>
              <w:bottom w:val="nil"/>
            </w:tcBorders>
            <w:vAlign w:val="center"/>
          </w:tcPr>
          <w:p w14:paraId="710ABB65" w14:textId="6F54D1E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3C401DC" w14:textId="240596B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51882B9D" w14:textId="0574820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88</w:t>
            </w:r>
          </w:p>
        </w:tc>
        <w:tc>
          <w:tcPr>
            <w:tcW w:w="273" w:type="pct"/>
            <w:tcBorders>
              <w:top w:val="nil"/>
              <w:left w:val="nil"/>
              <w:bottom w:val="nil"/>
              <w:right w:val="nil"/>
            </w:tcBorders>
            <w:shd w:val="clear" w:color="auto" w:fill="auto"/>
            <w:vAlign w:val="center"/>
          </w:tcPr>
          <w:p w14:paraId="6FFE05F1" w14:textId="61AD880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F36DB91" w14:textId="59478E6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69254F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6D27B58" w14:textId="292F629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3D2C34C" w14:textId="19E6B5F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79B1CC4" w14:textId="42DEAC0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4AB6318" w14:textId="737A5B5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E056C08" w14:textId="380EE76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10E405B" w14:textId="2ED1441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5AC7A78B" w14:textId="2D2E447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8735A16" w14:textId="6304FA0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3C53C89F" w14:textId="50F8708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0.63]</w:t>
            </w:r>
          </w:p>
        </w:tc>
      </w:tr>
      <w:tr w:rsidR="00EB47AF" w:rsidRPr="00A54261" w14:paraId="56CCD69A" w14:textId="77777777" w:rsidTr="00B274AB">
        <w:trPr>
          <w:trHeight w:val="340"/>
          <w:jc w:val="center"/>
        </w:trPr>
        <w:tc>
          <w:tcPr>
            <w:tcW w:w="1499" w:type="pct"/>
            <w:tcBorders>
              <w:top w:val="nil"/>
              <w:bottom w:val="nil"/>
            </w:tcBorders>
            <w:vAlign w:val="center"/>
          </w:tcPr>
          <w:p w14:paraId="0B2D053F" w14:textId="27DCF1D8"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&amp; Putterman (2009) Sample a</w:t>
            </w:r>
          </w:p>
        </w:tc>
        <w:tc>
          <w:tcPr>
            <w:tcW w:w="273" w:type="pct"/>
            <w:tcBorders>
              <w:top w:val="nil"/>
              <w:bottom w:val="nil"/>
            </w:tcBorders>
            <w:vAlign w:val="center"/>
          </w:tcPr>
          <w:p w14:paraId="082FAF92" w14:textId="07F943E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92F022D" w14:textId="6D6649F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7B734C57" w14:textId="21B33CD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11449733" w14:textId="7431B16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F694118" w14:textId="0C08574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4184B9"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F2E6B9" w14:textId="02061AD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88A191B" w14:textId="223015D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4F1E8BD" w14:textId="1363261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F7A82E2" w14:textId="08F543D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9FC0B57" w14:textId="4DBDA6C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4BF061" w14:textId="050378E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D51A91B" w14:textId="18A59EC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D151EB" w14:textId="2DB7FB5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1940676F" w14:textId="4439E2B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0.55]</w:t>
            </w:r>
          </w:p>
        </w:tc>
      </w:tr>
      <w:tr w:rsidR="00EB47AF" w:rsidRPr="00A54261" w14:paraId="1C500299" w14:textId="77777777" w:rsidTr="00B274AB">
        <w:trPr>
          <w:trHeight w:val="340"/>
          <w:jc w:val="center"/>
        </w:trPr>
        <w:tc>
          <w:tcPr>
            <w:tcW w:w="1499" w:type="pct"/>
            <w:tcBorders>
              <w:top w:val="nil"/>
              <w:bottom w:val="nil"/>
            </w:tcBorders>
            <w:vAlign w:val="center"/>
          </w:tcPr>
          <w:p w14:paraId="63910CFC" w14:textId="6236AC0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&amp; Putterman (2009) Sample b</w:t>
            </w:r>
          </w:p>
        </w:tc>
        <w:tc>
          <w:tcPr>
            <w:tcW w:w="273" w:type="pct"/>
            <w:tcBorders>
              <w:top w:val="nil"/>
              <w:bottom w:val="nil"/>
            </w:tcBorders>
            <w:vAlign w:val="center"/>
          </w:tcPr>
          <w:p w14:paraId="4A714E74" w14:textId="00AF8D1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EAC0EF7" w14:textId="286F21D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39C702DB" w14:textId="0E8A905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73" w:type="pct"/>
            <w:tcBorders>
              <w:top w:val="nil"/>
              <w:left w:val="nil"/>
              <w:bottom w:val="nil"/>
              <w:right w:val="nil"/>
            </w:tcBorders>
            <w:shd w:val="clear" w:color="auto" w:fill="auto"/>
            <w:vAlign w:val="center"/>
          </w:tcPr>
          <w:p w14:paraId="22C55F55" w14:textId="74CF2EF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8E6F635" w14:textId="10821CC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50F6E31"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F7FF6D2" w14:textId="4F8D916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B2C862C" w14:textId="2C3B2C6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623FC15" w14:textId="76E1B1E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D8A9103" w14:textId="4F1153F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7EA02B1" w14:textId="5DFC15F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7764200" w14:textId="79B7653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ECEE406" w14:textId="248351F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20E94D8" w14:textId="5D02B5E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2470F411" w14:textId="5C5B4A8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0.54]</w:t>
            </w:r>
          </w:p>
        </w:tc>
      </w:tr>
      <w:tr w:rsidR="00EB47AF" w:rsidRPr="00A54261" w14:paraId="640F2A36" w14:textId="77777777" w:rsidTr="00B274AB">
        <w:trPr>
          <w:trHeight w:val="340"/>
          <w:jc w:val="center"/>
        </w:trPr>
        <w:tc>
          <w:tcPr>
            <w:tcW w:w="1499" w:type="pct"/>
            <w:tcBorders>
              <w:top w:val="nil"/>
              <w:bottom w:val="nil"/>
            </w:tcBorders>
            <w:vAlign w:val="center"/>
          </w:tcPr>
          <w:p w14:paraId="448079EE" w14:textId="66739BF4"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&amp; Putterman (2009) Sample c</w:t>
            </w:r>
          </w:p>
        </w:tc>
        <w:tc>
          <w:tcPr>
            <w:tcW w:w="273" w:type="pct"/>
            <w:tcBorders>
              <w:top w:val="nil"/>
              <w:bottom w:val="nil"/>
            </w:tcBorders>
            <w:vAlign w:val="center"/>
          </w:tcPr>
          <w:p w14:paraId="3E5C51C5" w14:textId="69C3F1A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FD26AD8" w14:textId="77DB97D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1659899B" w14:textId="31718BF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73" w:type="pct"/>
            <w:tcBorders>
              <w:top w:val="nil"/>
              <w:left w:val="nil"/>
              <w:bottom w:val="nil"/>
              <w:right w:val="nil"/>
            </w:tcBorders>
            <w:shd w:val="clear" w:color="auto" w:fill="auto"/>
            <w:vAlign w:val="center"/>
          </w:tcPr>
          <w:p w14:paraId="0400CE70" w14:textId="6C14631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DFC4AF9" w14:textId="423A4B6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EA7740"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2D4F358" w14:textId="3C02FE8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E885C58" w14:textId="51BAC64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04B92F4" w14:textId="47B250A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E51858F" w14:textId="49E7B01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87DC6DF" w14:textId="6DC4860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C431FAC" w14:textId="05E3350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622C7FA" w14:textId="61E3D6C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5E8808" w14:textId="4C084F0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089555F4" w14:textId="23A8F18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0.52]</w:t>
            </w:r>
          </w:p>
        </w:tc>
      </w:tr>
      <w:tr w:rsidR="00EB47AF" w:rsidRPr="00A54261" w14:paraId="13249700" w14:textId="77777777" w:rsidTr="00B274AB">
        <w:trPr>
          <w:trHeight w:val="340"/>
          <w:jc w:val="center"/>
        </w:trPr>
        <w:tc>
          <w:tcPr>
            <w:tcW w:w="1499" w:type="pct"/>
            <w:tcBorders>
              <w:top w:val="nil"/>
              <w:bottom w:val="nil"/>
            </w:tcBorders>
            <w:vAlign w:val="center"/>
          </w:tcPr>
          <w:p w14:paraId="34D338C7" w14:textId="7C32DE0B"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&amp; Putterman (2009) Sample d</w:t>
            </w:r>
          </w:p>
        </w:tc>
        <w:tc>
          <w:tcPr>
            <w:tcW w:w="273" w:type="pct"/>
            <w:tcBorders>
              <w:top w:val="nil"/>
              <w:bottom w:val="nil"/>
            </w:tcBorders>
            <w:vAlign w:val="center"/>
          </w:tcPr>
          <w:p w14:paraId="4EA49D51" w14:textId="1D1ABF7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635F7FF" w14:textId="76B9BD6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7F77B2F8" w14:textId="445E6A5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2E19E348" w14:textId="752207E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2311F7E" w14:textId="505B4E3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B9227C"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191F28D" w14:textId="12EDAAA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712D387" w14:textId="637A26F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849C6C0" w14:textId="422AAA6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15A6C06" w14:textId="2228E98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4EEE576" w14:textId="59FF9ED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BE5E46B" w14:textId="70B372A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D789CCA" w14:textId="6ADE326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23A289" w14:textId="75CDAF8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0.69</w:t>
            </w:r>
          </w:p>
        </w:tc>
        <w:tc>
          <w:tcPr>
            <w:tcW w:w="454" w:type="pct"/>
            <w:tcBorders>
              <w:top w:val="nil"/>
              <w:bottom w:val="nil"/>
            </w:tcBorders>
            <w:vAlign w:val="center"/>
          </w:tcPr>
          <w:p w14:paraId="5D1F419A" w14:textId="2910DDB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[0.58, 0.79]</w:t>
            </w:r>
          </w:p>
        </w:tc>
      </w:tr>
      <w:tr w:rsidR="00EB47AF" w:rsidRPr="00A54261" w14:paraId="31AA896A" w14:textId="77777777" w:rsidTr="00B274AB">
        <w:trPr>
          <w:trHeight w:val="340"/>
          <w:jc w:val="center"/>
        </w:trPr>
        <w:tc>
          <w:tcPr>
            <w:tcW w:w="1499" w:type="pct"/>
            <w:tcBorders>
              <w:top w:val="nil"/>
              <w:bottom w:val="nil"/>
            </w:tcBorders>
            <w:vAlign w:val="center"/>
          </w:tcPr>
          <w:p w14:paraId="7DC19D9C" w14:textId="467D363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&amp; Putterman (2009) Sample e</w:t>
            </w:r>
          </w:p>
        </w:tc>
        <w:tc>
          <w:tcPr>
            <w:tcW w:w="273" w:type="pct"/>
            <w:tcBorders>
              <w:top w:val="nil"/>
              <w:bottom w:val="nil"/>
            </w:tcBorders>
            <w:vAlign w:val="center"/>
          </w:tcPr>
          <w:p w14:paraId="159E90D3" w14:textId="2630A3E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C855DF" w14:textId="1C34188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2B930A94" w14:textId="4F3610B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73" w:type="pct"/>
            <w:tcBorders>
              <w:top w:val="nil"/>
              <w:left w:val="nil"/>
              <w:bottom w:val="nil"/>
              <w:right w:val="nil"/>
            </w:tcBorders>
            <w:shd w:val="clear" w:color="auto" w:fill="auto"/>
            <w:vAlign w:val="center"/>
          </w:tcPr>
          <w:p w14:paraId="43099CF1" w14:textId="682C41B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2D6A6D6" w14:textId="45635DB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F8E9C3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FCB3F0D" w14:textId="536CCA0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33EB15D" w14:textId="6DF0E6F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726F5E1" w14:textId="0A54A04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CB3A250" w14:textId="0F1A2D7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266AE47" w14:textId="1D7D2AE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838C41D" w14:textId="3AECD88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4C88325" w14:textId="4F999C5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B5C10E2" w14:textId="6ED3363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1600A444" w14:textId="26E1854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0.77]</w:t>
            </w:r>
          </w:p>
        </w:tc>
      </w:tr>
      <w:tr w:rsidR="00EB47AF" w:rsidRPr="00A54261" w14:paraId="2B2681E6" w14:textId="77777777" w:rsidTr="00B274AB">
        <w:trPr>
          <w:trHeight w:val="340"/>
          <w:jc w:val="center"/>
        </w:trPr>
        <w:tc>
          <w:tcPr>
            <w:tcW w:w="1499" w:type="pct"/>
            <w:tcBorders>
              <w:top w:val="nil"/>
              <w:bottom w:val="nil"/>
            </w:tcBorders>
            <w:vAlign w:val="center"/>
          </w:tcPr>
          <w:p w14:paraId="766670A3" w14:textId="4C96D83E"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Bochet &amp; Putterman (2009) Sample f</w:t>
            </w:r>
          </w:p>
        </w:tc>
        <w:tc>
          <w:tcPr>
            <w:tcW w:w="273" w:type="pct"/>
            <w:tcBorders>
              <w:top w:val="nil"/>
              <w:bottom w:val="nil"/>
            </w:tcBorders>
            <w:vAlign w:val="center"/>
          </w:tcPr>
          <w:p w14:paraId="06DEEC68" w14:textId="330BD28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2FC01D8" w14:textId="7F26999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28DF9336" w14:textId="7AF5938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73" w:type="pct"/>
            <w:tcBorders>
              <w:top w:val="nil"/>
              <w:left w:val="nil"/>
              <w:bottom w:val="nil"/>
              <w:right w:val="nil"/>
            </w:tcBorders>
            <w:shd w:val="clear" w:color="auto" w:fill="auto"/>
            <w:vAlign w:val="center"/>
          </w:tcPr>
          <w:p w14:paraId="241F4CFF" w14:textId="3A2919E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FD985F6" w14:textId="2998535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CD0331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6F51877" w14:textId="6D0B127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3B86EDC" w14:textId="4779F2C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81E1C4" w14:textId="0FCA49C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2BEC8C9" w14:textId="1F691CA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C29A3C8" w14:textId="10F7D36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47D048C" w14:textId="197842F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B246757" w14:textId="1D2EB2D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E9D77CE" w14:textId="37D3BF1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0.86</w:t>
            </w:r>
          </w:p>
        </w:tc>
        <w:tc>
          <w:tcPr>
            <w:tcW w:w="454" w:type="pct"/>
            <w:tcBorders>
              <w:top w:val="nil"/>
              <w:bottom w:val="nil"/>
            </w:tcBorders>
            <w:vAlign w:val="center"/>
          </w:tcPr>
          <w:p w14:paraId="3A09F5C6" w14:textId="1177044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[0.67, 0.95]</w:t>
            </w:r>
          </w:p>
        </w:tc>
      </w:tr>
      <w:tr w:rsidR="00EB47AF" w:rsidRPr="00A54261" w14:paraId="49DFA0E6" w14:textId="77777777" w:rsidTr="00B274AB">
        <w:trPr>
          <w:trHeight w:val="340"/>
          <w:jc w:val="center"/>
        </w:trPr>
        <w:tc>
          <w:tcPr>
            <w:tcW w:w="1499" w:type="pct"/>
            <w:tcBorders>
              <w:top w:val="nil"/>
              <w:bottom w:val="nil"/>
            </w:tcBorders>
            <w:vAlign w:val="center"/>
          </w:tcPr>
          <w:p w14:paraId="4931953D" w14:textId="488481DC"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Bohnet &amp; Kübler (2005) Sample a</w:t>
            </w:r>
          </w:p>
        </w:tc>
        <w:tc>
          <w:tcPr>
            <w:tcW w:w="273" w:type="pct"/>
            <w:tcBorders>
              <w:top w:val="nil"/>
              <w:bottom w:val="nil"/>
            </w:tcBorders>
            <w:vAlign w:val="center"/>
          </w:tcPr>
          <w:p w14:paraId="25890898" w14:textId="38B67FA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E371E41" w14:textId="013D3E3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739055F6" w14:textId="45A85AF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138</w:t>
            </w:r>
          </w:p>
        </w:tc>
        <w:tc>
          <w:tcPr>
            <w:tcW w:w="273" w:type="pct"/>
            <w:tcBorders>
              <w:top w:val="nil"/>
              <w:left w:val="nil"/>
              <w:bottom w:val="nil"/>
              <w:right w:val="nil"/>
            </w:tcBorders>
            <w:shd w:val="clear" w:color="auto" w:fill="auto"/>
            <w:vAlign w:val="center"/>
          </w:tcPr>
          <w:p w14:paraId="033EC0F9" w14:textId="66B658D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97DB4A6" w14:textId="72E4DC3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EB8FF9B"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68813E2" w14:textId="29D3002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D6F8BD6" w14:textId="3AD4E8A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B545634" w14:textId="73BFFF6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D7BCAFA" w14:textId="590CC36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7126BA99" w14:textId="2BDA462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5D1815B" w14:textId="0FE9483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15C70FB" w14:textId="495E294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66F678" w14:textId="0F258FF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0.10</w:t>
            </w:r>
          </w:p>
        </w:tc>
        <w:tc>
          <w:tcPr>
            <w:tcW w:w="454" w:type="pct"/>
            <w:tcBorders>
              <w:top w:val="nil"/>
              <w:bottom w:val="nil"/>
            </w:tcBorders>
            <w:vAlign w:val="center"/>
          </w:tcPr>
          <w:p w14:paraId="530A36A8" w14:textId="257804A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[0.06, 0.16]</w:t>
            </w:r>
          </w:p>
        </w:tc>
      </w:tr>
      <w:tr w:rsidR="00EB47AF" w:rsidRPr="00A54261" w14:paraId="03A32AC2" w14:textId="77777777" w:rsidTr="00B274AB">
        <w:trPr>
          <w:trHeight w:val="340"/>
          <w:jc w:val="center"/>
        </w:trPr>
        <w:tc>
          <w:tcPr>
            <w:tcW w:w="1499" w:type="pct"/>
            <w:tcBorders>
              <w:top w:val="nil"/>
              <w:bottom w:val="nil"/>
            </w:tcBorders>
            <w:vAlign w:val="center"/>
          </w:tcPr>
          <w:p w14:paraId="232C778A" w14:textId="1E76A04D"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Bohnet &amp; Kübler (2005) Sample b</w:t>
            </w:r>
          </w:p>
        </w:tc>
        <w:tc>
          <w:tcPr>
            <w:tcW w:w="273" w:type="pct"/>
            <w:tcBorders>
              <w:top w:val="nil"/>
              <w:bottom w:val="nil"/>
            </w:tcBorders>
            <w:vAlign w:val="center"/>
          </w:tcPr>
          <w:p w14:paraId="5A3DFA74" w14:textId="4C4CF87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BF2B6C1" w14:textId="151B7AA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295A1136" w14:textId="13ADAA6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114</w:t>
            </w:r>
          </w:p>
        </w:tc>
        <w:tc>
          <w:tcPr>
            <w:tcW w:w="273" w:type="pct"/>
            <w:tcBorders>
              <w:top w:val="nil"/>
              <w:left w:val="nil"/>
              <w:bottom w:val="nil"/>
              <w:right w:val="nil"/>
            </w:tcBorders>
            <w:shd w:val="clear" w:color="auto" w:fill="auto"/>
            <w:vAlign w:val="center"/>
          </w:tcPr>
          <w:p w14:paraId="7F530B45" w14:textId="0870314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FE46149" w14:textId="6F2F38C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A3ECC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774F3E0" w14:textId="3A329C5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CBCC7B9" w14:textId="47DE2D7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146B489" w14:textId="0329418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088CBAD" w14:textId="22A16F5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AFA98DF" w14:textId="7DE6B3E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AC76180" w14:textId="1B61FAA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F45811" w14:textId="3B4876D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1E38C06" w14:textId="2645D6A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0.26</w:t>
            </w:r>
          </w:p>
        </w:tc>
        <w:tc>
          <w:tcPr>
            <w:tcW w:w="454" w:type="pct"/>
            <w:tcBorders>
              <w:top w:val="nil"/>
              <w:bottom w:val="nil"/>
            </w:tcBorders>
            <w:vAlign w:val="center"/>
          </w:tcPr>
          <w:p w14:paraId="317F81CC" w14:textId="31285E5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[0.18, 0.34]</w:t>
            </w:r>
          </w:p>
        </w:tc>
      </w:tr>
      <w:tr w:rsidR="00EB47AF" w:rsidRPr="00A54261" w14:paraId="4C4C90AA" w14:textId="77777777" w:rsidTr="00B274AB">
        <w:trPr>
          <w:trHeight w:val="340"/>
          <w:jc w:val="center"/>
        </w:trPr>
        <w:tc>
          <w:tcPr>
            <w:tcW w:w="1499" w:type="pct"/>
            <w:tcBorders>
              <w:top w:val="nil"/>
              <w:bottom w:val="nil"/>
            </w:tcBorders>
            <w:vAlign w:val="center"/>
          </w:tcPr>
          <w:p w14:paraId="25ABF812" w14:textId="1F9214CD"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Bonoma, Schlenker, et al. (1970)</w:t>
            </w:r>
          </w:p>
        </w:tc>
        <w:tc>
          <w:tcPr>
            <w:tcW w:w="273" w:type="pct"/>
            <w:tcBorders>
              <w:top w:val="nil"/>
              <w:bottom w:val="nil"/>
            </w:tcBorders>
            <w:vAlign w:val="center"/>
          </w:tcPr>
          <w:p w14:paraId="1423F838" w14:textId="3FE4342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15888BB" w14:textId="16BE0DC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4C823EA2" w14:textId="72E39F1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3BA99861" w14:textId="03B5771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74479EAC" w14:textId="448A445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7DA56C1"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A9F19BA" w14:textId="25BF52D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AAEE7B" w14:textId="5C7D88B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C8BAC8A" w14:textId="04AB1DC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5670B64" w14:textId="33A25F6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D2CCC7A" w14:textId="2397358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AAD334B" w14:textId="7EF908C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4195AF52" w14:textId="56C7635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673A5EC" w14:textId="6048E69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0.08</w:t>
            </w:r>
          </w:p>
        </w:tc>
        <w:tc>
          <w:tcPr>
            <w:tcW w:w="454" w:type="pct"/>
            <w:tcBorders>
              <w:top w:val="nil"/>
              <w:bottom w:val="nil"/>
            </w:tcBorders>
            <w:vAlign w:val="center"/>
          </w:tcPr>
          <w:p w14:paraId="3DB10D00" w14:textId="0BBAA74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[0.04, 0.15]</w:t>
            </w:r>
          </w:p>
        </w:tc>
      </w:tr>
      <w:tr w:rsidR="00EB47AF" w:rsidRPr="00A54261" w14:paraId="5147E37B" w14:textId="77777777" w:rsidTr="00B274AB">
        <w:trPr>
          <w:trHeight w:val="340"/>
          <w:jc w:val="center"/>
        </w:trPr>
        <w:tc>
          <w:tcPr>
            <w:tcW w:w="1499" w:type="pct"/>
            <w:tcBorders>
              <w:top w:val="nil"/>
              <w:bottom w:val="nil"/>
            </w:tcBorders>
            <w:vAlign w:val="center"/>
          </w:tcPr>
          <w:p w14:paraId="3056B787" w14:textId="6F70E614"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Boone &amp; Macy (1999)</w:t>
            </w:r>
          </w:p>
        </w:tc>
        <w:tc>
          <w:tcPr>
            <w:tcW w:w="273" w:type="pct"/>
            <w:tcBorders>
              <w:top w:val="nil"/>
              <w:bottom w:val="nil"/>
            </w:tcBorders>
            <w:vAlign w:val="center"/>
          </w:tcPr>
          <w:p w14:paraId="7B9505F0" w14:textId="30B0ECD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9CB93DB" w14:textId="42F63D2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61F3FBEB" w14:textId="54A334F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73" w:type="pct"/>
            <w:tcBorders>
              <w:top w:val="nil"/>
              <w:left w:val="nil"/>
              <w:bottom w:val="nil"/>
              <w:right w:val="nil"/>
            </w:tcBorders>
            <w:shd w:val="clear" w:color="auto" w:fill="auto"/>
            <w:vAlign w:val="center"/>
          </w:tcPr>
          <w:p w14:paraId="68144B86" w14:textId="22031F4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183" w:type="pct"/>
            <w:tcBorders>
              <w:top w:val="nil"/>
              <w:left w:val="nil"/>
              <w:bottom w:val="nil"/>
              <w:right w:val="nil"/>
            </w:tcBorders>
            <w:shd w:val="clear" w:color="auto" w:fill="auto"/>
            <w:vAlign w:val="center"/>
          </w:tcPr>
          <w:p w14:paraId="6DA235C2" w14:textId="1064CA2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FA1DAAD"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2F54AC4" w14:textId="4E3EF09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741FB46" w14:textId="2524E02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9517D81" w14:textId="7FE720B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6489CE0" w14:textId="2638B49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226" w:type="pct"/>
            <w:tcBorders>
              <w:top w:val="nil"/>
              <w:left w:val="nil"/>
              <w:bottom w:val="nil"/>
              <w:right w:val="nil"/>
            </w:tcBorders>
            <w:shd w:val="clear" w:color="auto" w:fill="auto"/>
            <w:vAlign w:val="center"/>
          </w:tcPr>
          <w:p w14:paraId="4AB6FD23" w14:textId="3EF6791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91A17A8" w14:textId="49089CD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90A701C" w14:textId="0A54D4E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07BA11D" w14:textId="67C2F67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71E09F30" w14:textId="0D79960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0.70]</w:t>
            </w:r>
          </w:p>
        </w:tc>
      </w:tr>
      <w:tr w:rsidR="00EB47AF" w:rsidRPr="00A54261" w14:paraId="0097C2A4" w14:textId="77777777" w:rsidTr="00B274AB">
        <w:trPr>
          <w:trHeight w:val="340"/>
          <w:jc w:val="center"/>
        </w:trPr>
        <w:tc>
          <w:tcPr>
            <w:tcW w:w="1499" w:type="pct"/>
            <w:tcBorders>
              <w:top w:val="nil"/>
              <w:bottom w:val="nil"/>
            </w:tcBorders>
            <w:vAlign w:val="center"/>
          </w:tcPr>
          <w:p w14:paraId="4DEEC704" w14:textId="59378646"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Boone &amp; Macy (1999)</w:t>
            </w:r>
          </w:p>
        </w:tc>
        <w:tc>
          <w:tcPr>
            <w:tcW w:w="273" w:type="pct"/>
            <w:tcBorders>
              <w:top w:val="nil"/>
              <w:bottom w:val="nil"/>
            </w:tcBorders>
            <w:vAlign w:val="center"/>
          </w:tcPr>
          <w:p w14:paraId="077DFEDF" w14:textId="0E7A006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C55BC6B" w14:textId="1F11C34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602A3826" w14:textId="2262787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273" w:type="pct"/>
            <w:tcBorders>
              <w:top w:val="nil"/>
              <w:left w:val="nil"/>
              <w:bottom w:val="nil"/>
              <w:right w:val="nil"/>
            </w:tcBorders>
            <w:shd w:val="clear" w:color="auto" w:fill="auto"/>
            <w:vAlign w:val="center"/>
          </w:tcPr>
          <w:p w14:paraId="4EB8FD7E" w14:textId="179F5E5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183" w:type="pct"/>
            <w:tcBorders>
              <w:top w:val="nil"/>
              <w:left w:val="nil"/>
              <w:bottom w:val="nil"/>
              <w:right w:val="nil"/>
            </w:tcBorders>
            <w:shd w:val="clear" w:color="auto" w:fill="auto"/>
            <w:vAlign w:val="center"/>
          </w:tcPr>
          <w:p w14:paraId="29E1B5FF" w14:textId="2C648BA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7B21B0D"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0FCEB4" w14:textId="5F4F13A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079ABC8" w14:textId="4AD746D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76BFC9B5" w14:textId="0B31910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AA0B7B" w14:textId="687505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226" w:type="pct"/>
            <w:tcBorders>
              <w:top w:val="nil"/>
              <w:left w:val="nil"/>
              <w:bottom w:val="nil"/>
              <w:right w:val="nil"/>
            </w:tcBorders>
            <w:shd w:val="clear" w:color="auto" w:fill="auto"/>
            <w:vAlign w:val="center"/>
          </w:tcPr>
          <w:p w14:paraId="348748B9" w14:textId="34DB353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4FDAF48" w14:textId="3A56970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33A4156" w14:textId="029ABF0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CE95475" w14:textId="3D76E5C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1E5A1301" w14:textId="3834C05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0.70]</w:t>
            </w:r>
          </w:p>
        </w:tc>
      </w:tr>
      <w:tr w:rsidR="00EB47AF" w:rsidRPr="00A54261" w14:paraId="3575BE52" w14:textId="77777777" w:rsidTr="00B274AB">
        <w:trPr>
          <w:trHeight w:val="340"/>
          <w:jc w:val="center"/>
        </w:trPr>
        <w:tc>
          <w:tcPr>
            <w:tcW w:w="1499" w:type="pct"/>
            <w:tcBorders>
              <w:top w:val="nil"/>
              <w:bottom w:val="nil"/>
            </w:tcBorders>
            <w:vAlign w:val="center"/>
          </w:tcPr>
          <w:p w14:paraId="5912C6AC" w14:textId="051BAC81"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Boosey &amp; Isaac (2016)</w:t>
            </w:r>
          </w:p>
        </w:tc>
        <w:tc>
          <w:tcPr>
            <w:tcW w:w="273" w:type="pct"/>
            <w:tcBorders>
              <w:top w:val="nil"/>
              <w:bottom w:val="nil"/>
            </w:tcBorders>
            <w:vAlign w:val="center"/>
          </w:tcPr>
          <w:p w14:paraId="3E8161A8" w14:textId="796ED15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05C9E0F" w14:textId="07A776B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3C288821" w14:textId="331D531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79FB3C4A" w14:textId="0709971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644EF13" w14:textId="7B2A2A9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162601C"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D94800D" w14:textId="06C4A7B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5012587" w14:textId="23D7B5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09655C" w14:textId="4297724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B8278E7" w14:textId="2C2F6C6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76500C5" w14:textId="1AEF872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8DB7104" w14:textId="7D6EB6A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058B6C11" w14:textId="7204C2A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0BD71D6" w14:textId="1559473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0.76</w:t>
            </w:r>
          </w:p>
        </w:tc>
        <w:tc>
          <w:tcPr>
            <w:tcW w:w="454" w:type="pct"/>
            <w:tcBorders>
              <w:top w:val="nil"/>
              <w:bottom w:val="nil"/>
            </w:tcBorders>
            <w:vAlign w:val="center"/>
          </w:tcPr>
          <w:p w14:paraId="0EC4F849" w14:textId="431E1B2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[0.71, 0.81]</w:t>
            </w:r>
          </w:p>
        </w:tc>
      </w:tr>
      <w:tr w:rsidR="00EB47AF" w:rsidRPr="00A54261" w14:paraId="10F792AA" w14:textId="77777777" w:rsidTr="00B274AB">
        <w:trPr>
          <w:trHeight w:val="340"/>
          <w:jc w:val="center"/>
        </w:trPr>
        <w:tc>
          <w:tcPr>
            <w:tcW w:w="1499" w:type="pct"/>
            <w:tcBorders>
              <w:top w:val="nil"/>
              <w:bottom w:val="nil"/>
            </w:tcBorders>
            <w:vAlign w:val="center"/>
          </w:tcPr>
          <w:p w14:paraId="7B6CAF10" w14:textId="4188AD52"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Botelho, Dinar, Pinto, &amp; Rapoport (2013)</w:t>
            </w:r>
          </w:p>
        </w:tc>
        <w:tc>
          <w:tcPr>
            <w:tcW w:w="273" w:type="pct"/>
            <w:tcBorders>
              <w:top w:val="nil"/>
              <w:bottom w:val="nil"/>
            </w:tcBorders>
            <w:vAlign w:val="center"/>
          </w:tcPr>
          <w:p w14:paraId="24274AFF" w14:textId="7D9C457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1384E0AB" w14:textId="0A38126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6BABB5B1" w14:textId="439ECB2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356642A2" w14:textId="3DE4C32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F171A18" w14:textId="00A9020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6D7C76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50CB02" w14:textId="3082D95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A88DFB9" w14:textId="52D8E96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FFB876E" w14:textId="43266BC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6F87953F" w14:textId="34007D5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3F758FB1" w14:textId="1554471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C16523E" w14:textId="7E1862E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F5DDF4E" w14:textId="3888925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4C7173" w14:textId="1D5C1BB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62A938DE" w14:textId="5209560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0.56]</w:t>
            </w:r>
          </w:p>
        </w:tc>
      </w:tr>
      <w:tr w:rsidR="00EB47AF" w:rsidRPr="00A54261" w14:paraId="5C01D036" w14:textId="77777777" w:rsidTr="00B274AB">
        <w:trPr>
          <w:trHeight w:val="340"/>
          <w:jc w:val="center"/>
        </w:trPr>
        <w:tc>
          <w:tcPr>
            <w:tcW w:w="1499" w:type="pct"/>
            <w:tcBorders>
              <w:top w:val="nil"/>
              <w:bottom w:val="nil"/>
            </w:tcBorders>
            <w:vAlign w:val="center"/>
          </w:tcPr>
          <w:p w14:paraId="397BA4AD" w14:textId="6C032E22"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Botelho, Dinar, Pinto, &amp; Rapoport (2015)</w:t>
            </w:r>
          </w:p>
        </w:tc>
        <w:tc>
          <w:tcPr>
            <w:tcW w:w="273" w:type="pct"/>
            <w:tcBorders>
              <w:top w:val="nil"/>
              <w:bottom w:val="nil"/>
            </w:tcBorders>
            <w:vAlign w:val="center"/>
          </w:tcPr>
          <w:p w14:paraId="57695750" w14:textId="510DBFB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7F47896D" w14:textId="1780C8F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767013FA" w14:textId="42A989E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44BB67EA" w14:textId="7D1B961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48E4CDB" w14:textId="265ACFC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27470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DC865F" w14:textId="2D48E7E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21BD881" w14:textId="60F4F12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14DBF94" w14:textId="2FD4C23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EBB6E1F" w14:textId="102B3EF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77CA7E6" w14:textId="661AC5F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4422083" w14:textId="2C2A99A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7E6021A" w14:textId="7956A47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DEB8858" w14:textId="0BEF630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5FDA7D32" w14:textId="79B71DF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0.56]</w:t>
            </w:r>
          </w:p>
        </w:tc>
      </w:tr>
      <w:tr w:rsidR="00EB47AF" w:rsidRPr="00A54261" w14:paraId="29E04488" w14:textId="77777777" w:rsidTr="00B274AB">
        <w:trPr>
          <w:trHeight w:val="340"/>
          <w:jc w:val="center"/>
        </w:trPr>
        <w:tc>
          <w:tcPr>
            <w:tcW w:w="1499" w:type="pct"/>
            <w:tcBorders>
              <w:top w:val="nil"/>
              <w:bottom w:val="nil"/>
            </w:tcBorders>
            <w:vAlign w:val="center"/>
          </w:tcPr>
          <w:p w14:paraId="04C23A76" w14:textId="4234B33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Botelho, Harrison, Pinto, &amp; Rutström (2009)</w:t>
            </w:r>
          </w:p>
        </w:tc>
        <w:tc>
          <w:tcPr>
            <w:tcW w:w="273" w:type="pct"/>
            <w:tcBorders>
              <w:top w:val="nil"/>
              <w:bottom w:val="nil"/>
            </w:tcBorders>
            <w:vAlign w:val="center"/>
          </w:tcPr>
          <w:p w14:paraId="260F22FA" w14:textId="6F217D9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A4964E9" w14:textId="1274CDF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5CB10048" w14:textId="50466F9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172</w:t>
            </w:r>
          </w:p>
        </w:tc>
        <w:tc>
          <w:tcPr>
            <w:tcW w:w="273" w:type="pct"/>
            <w:tcBorders>
              <w:top w:val="nil"/>
              <w:left w:val="nil"/>
              <w:bottom w:val="nil"/>
              <w:right w:val="nil"/>
            </w:tcBorders>
            <w:shd w:val="clear" w:color="auto" w:fill="auto"/>
            <w:vAlign w:val="center"/>
          </w:tcPr>
          <w:p w14:paraId="0D64A87F" w14:textId="3933385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9A0B78C" w14:textId="7057F60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5EDE1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AE6487" w14:textId="3F097F2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E5373C0" w14:textId="170E186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28C4506" w14:textId="50752CA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A40BA77" w14:textId="3FAD979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.85</w:t>
            </w:r>
          </w:p>
        </w:tc>
        <w:tc>
          <w:tcPr>
            <w:tcW w:w="226" w:type="pct"/>
            <w:tcBorders>
              <w:top w:val="nil"/>
              <w:left w:val="nil"/>
              <w:bottom w:val="nil"/>
              <w:right w:val="nil"/>
            </w:tcBorders>
            <w:shd w:val="clear" w:color="auto" w:fill="auto"/>
            <w:vAlign w:val="center"/>
          </w:tcPr>
          <w:p w14:paraId="003E456C" w14:textId="31421D5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FF9F0B6" w14:textId="359A042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29463F6" w14:textId="50D6E9A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1CBC787" w14:textId="1D0D55C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31B28D37" w14:textId="548808D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0.65]</w:t>
            </w:r>
          </w:p>
        </w:tc>
      </w:tr>
      <w:tr w:rsidR="00EB47AF" w:rsidRPr="00A54261" w14:paraId="0922598D" w14:textId="77777777" w:rsidTr="00B274AB">
        <w:trPr>
          <w:trHeight w:val="340"/>
          <w:jc w:val="center"/>
        </w:trPr>
        <w:tc>
          <w:tcPr>
            <w:tcW w:w="1499" w:type="pct"/>
            <w:tcBorders>
              <w:top w:val="nil"/>
              <w:bottom w:val="nil"/>
            </w:tcBorders>
            <w:vAlign w:val="center"/>
          </w:tcPr>
          <w:p w14:paraId="1BB1EF2C" w14:textId="1CA71EF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Bouas &amp; Komorita (1996) Sample a</w:t>
            </w:r>
          </w:p>
        </w:tc>
        <w:tc>
          <w:tcPr>
            <w:tcW w:w="273" w:type="pct"/>
            <w:tcBorders>
              <w:top w:val="nil"/>
              <w:bottom w:val="nil"/>
            </w:tcBorders>
            <w:vAlign w:val="center"/>
          </w:tcPr>
          <w:p w14:paraId="5C46B53C" w14:textId="72DC96E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43135B1" w14:textId="2DBD8FE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3EE57E73" w14:textId="68F58FF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0530CFA2" w14:textId="32E9CC7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3C9A22C3" w14:textId="3F47F99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8657B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034736D" w14:textId="547C098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73CD53E" w14:textId="2327016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3CD91A6" w14:textId="09F4F32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0598BB6" w14:textId="6733B21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6518913" w14:textId="681C3F0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1049471" w14:textId="5E9A77A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7BF7451" w14:textId="3B16F7E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6DE02EC" w14:textId="6467CCF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0.81</w:t>
            </w:r>
          </w:p>
        </w:tc>
        <w:tc>
          <w:tcPr>
            <w:tcW w:w="454" w:type="pct"/>
            <w:tcBorders>
              <w:top w:val="nil"/>
              <w:bottom w:val="nil"/>
            </w:tcBorders>
            <w:vAlign w:val="center"/>
          </w:tcPr>
          <w:p w14:paraId="2E22D3C1" w14:textId="6AEA25E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[0.65, 0.91]</w:t>
            </w:r>
          </w:p>
        </w:tc>
      </w:tr>
      <w:tr w:rsidR="00EB47AF" w:rsidRPr="00A54261" w14:paraId="32D067A9" w14:textId="77777777" w:rsidTr="00B274AB">
        <w:trPr>
          <w:trHeight w:val="340"/>
          <w:jc w:val="center"/>
        </w:trPr>
        <w:tc>
          <w:tcPr>
            <w:tcW w:w="1499" w:type="pct"/>
            <w:tcBorders>
              <w:top w:val="nil"/>
              <w:bottom w:val="nil"/>
            </w:tcBorders>
            <w:vAlign w:val="center"/>
          </w:tcPr>
          <w:p w14:paraId="3CC92844" w14:textId="525CCCE4"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Bouas &amp; Komorita (1996) Sample b</w:t>
            </w:r>
          </w:p>
        </w:tc>
        <w:tc>
          <w:tcPr>
            <w:tcW w:w="273" w:type="pct"/>
            <w:tcBorders>
              <w:top w:val="nil"/>
              <w:bottom w:val="nil"/>
            </w:tcBorders>
            <w:vAlign w:val="center"/>
          </w:tcPr>
          <w:p w14:paraId="6414C083" w14:textId="1396C01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C1A8249" w14:textId="1FA3A59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7004EC3B" w14:textId="07FCE15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07E778BE" w14:textId="4E56D09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560FB450" w14:textId="331F51B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850FA7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85501B" w14:textId="7DDFA88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C5EFCFE" w14:textId="46D8B9F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31C664E" w14:textId="3B1854F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38D837E" w14:textId="6EDAEC6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6FA6BB8" w14:textId="0E96BE0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0032E77" w14:textId="52425FF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51A3CAF" w14:textId="19EAC12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96DAEB" w14:textId="6CF3FA1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0.17</w:t>
            </w:r>
          </w:p>
        </w:tc>
        <w:tc>
          <w:tcPr>
            <w:tcW w:w="454" w:type="pct"/>
            <w:tcBorders>
              <w:top w:val="nil"/>
              <w:bottom w:val="nil"/>
            </w:tcBorders>
            <w:vAlign w:val="center"/>
          </w:tcPr>
          <w:p w14:paraId="18593EF1" w14:textId="2CE1CDC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[0.08, 0.32]</w:t>
            </w:r>
          </w:p>
        </w:tc>
      </w:tr>
      <w:tr w:rsidR="00EB47AF" w:rsidRPr="00A54261" w14:paraId="3D21EA49" w14:textId="77777777" w:rsidTr="00B274AB">
        <w:trPr>
          <w:trHeight w:val="340"/>
          <w:jc w:val="center"/>
        </w:trPr>
        <w:tc>
          <w:tcPr>
            <w:tcW w:w="1499" w:type="pct"/>
            <w:tcBorders>
              <w:top w:val="nil"/>
              <w:bottom w:val="nil"/>
            </w:tcBorders>
            <w:vAlign w:val="center"/>
          </w:tcPr>
          <w:p w14:paraId="00259C82" w14:textId="4D2D1FC4"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Bouas &amp; Komorita (1996) Sample c</w:t>
            </w:r>
          </w:p>
        </w:tc>
        <w:tc>
          <w:tcPr>
            <w:tcW w:w="273" w:type="pct"/>
            <w:tcBorders>
              <w:top w:val="nil"/>
              <w:bottom w:val="nil"/>
            </w:tcBorders>
            <w:vAlign w:val="center"/>
          </w:tcPr>
          <w:p w14:paraId="7089C1DC" w14:textId="1953080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DF1E019" w14:textId="0B2A4AF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032EF3C2" w14:textId="3D18DFA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3B49FEB7" w14:textId="738C3FD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0BD96E4" w14:textId="036DDF7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353880"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525C3B" w14:textId="25A6772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6A90E24" w14:textId="5856335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E90323A" w14:textId="15FC914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CE3A8EC" w14:textId="00A42C0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4D43502" w14:textId="6EC79E9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C026E4F" w14:textId="7AB361A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44EABB5" w14:textId="4724F08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91E24E2" w14:textId="679492A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0.13</w:t>
            </w:r>
          </w:p>
        </w:tc>
        <w:tc>
          <w:tcPr>
            <w:tcW w:w="454" w:type="pct"/>
            <w:tcBorders>
              <w:top w:val="nil"/>
              <w:bottom w:val="nil"/>
            </w:tcBorders>
            <w:vAlign w:val="center"/>
          </w:tcPr>
          <w:p w14:paraId="3479BBAF" w14:textId="25B43CA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[0.06, 0.27]</w:t>
            </w:r>
          </w:p>
        </w:tc>
      </w:tr>
      <w:tr w:rsidR="00EB47AF" w:rsidRPr="00A54261" w14:paraId="06DEBE23" w14:textId="77777777" w:rsidTr="00B274AB">
        <w:trPr>
          <w:trHeight w:val="340"/>
          <w:jc w:val="center"/>
        </w:trPr>
        <w:tc>
          <w:tcPr>
            <w:tcW w:w="1499" w:type="pct"/>
            <w:tcBorders>
              <w:top w:val="nil"/>
              <w:bottom w:val="nil"/>
            </w:tcBorders>
            <w:vAlign w:val="center"/>
          </w:tcPr>
          <w:p w14:paraId="5925D7D2" w14:textId="57289358"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Bouas &amp; Komorita (1996) Sample d</w:t>
            </w:r>
          </w:p>
        </w:tc>
        <w:tc>
          <w:tcPr>
            <w:tcW w:w="273" w:type="pct"/>
            <w:tcBorders>
              <w:top w:val="nil"/>
              <w:bottom w:val="nil"/>
            </w:tcBorders>
            <w:vAlign w:val="center"/>
          </w:tcPr>
          <w:p w14:paraId="5ACD2EB8" w14:textId="21686CD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BD5834F" w14:textId="6FDF0B9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691B3661" w14:textId="153B578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5402086B" w14:textId="667ADE6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6D09E143" w14:textId="061A8D7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809AAE9"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F13B2DD" w14:textId="5AC58EF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1C194F0" w14:textId="620EF00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A7B8E10" w14:textId="6C9C5B8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105AB3F" w14:textId="5E51233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187428A" w14:textId="018BEB0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D1079E1" w14:textId="2FB2BED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C208D18" w14:textId="6AC9547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D1C22F" w14:textId="2ED5653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0.13</w:t>
            </w:r>
          </w:p>
        </w:tc>
        <w:tc>
          <w:tcPr>
            <w:tcW w:w="454" w:type="pct"/>
            <w:tcBorders>
              <w:top w:val="nil"/>
              <w:bottom w:val="nil"/>
            </w:tcBorders>
            <w:vAlign w:val="center"/>
          </w:tcPr>
          <w:p w14:paraId="75137790" w14:textId="2FB6E7C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[0.06, 0.27]</w:t>
            </w:r>
          </w:p>
        </w:tc>
      </w:tr>
      <w:tr w:rsidR="00EB47AF" w:rsidRPr="00A54261" w14:paraId="428E93EB" w14:textId="77777777" w:rsidTr="00B274AB">
        <w:trPr>
          <w:trHeight w:val="340"/>
          <w:jc w:val="center"/>
        </w:trPr>
        <w:tc>
          <w:tcPr>
            <w:tcW w:w="1499" w:type="pct"/>
            <w:tcBorders>
              <w:top w:val="nil"/>
              <w:bottom w:val="nil"/>
            </w:tcBorders>
            <w:vAlign w:val="center"/>
          </w:tcPr>
          <w:p w14:paraId="3FC82269" w14:textId="2B398600"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nil"/>
            </w:tcBorders>
            <w:vAlign w:val="center"/>
          </w:tcPr>
          <w:p w14:paraId="7BDCEB4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653A505D"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0929F6B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29E9EE9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83" w:type="pct"/>
            <w:tcBorders>
              <w:top w:val="nil"/>
              <w:left w:val="nil"/>
              <w:bottom w:val="nil"/>
              <w:right w:val="nil"/>
            </w:tcBorders>
            <w:shd w:val="clear" w:color="auto" w:fill="auto"/>
            <w:vAlign w:val="center"/>
          </w:tcPr>
          <w:p w14:paraId="0E740914"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91" w:type="pct"/>
            <w:tcBorders>
              <w:top w:val="nil"/>
              <w:left w:val="nil"/>
              <w:bottom w:val="nil"/>
              <w:right w:val="nil"/>
            </w:tcBorders>
            <w:vAlign w:val="center"/>
          </w:tcPr>
          <w:p w14:paraId="148D0A6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D4C57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5AA955D4"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30" w:type="pct"/>
            <w:tcBorders>
              <w:top w:val="nil"/>
              <w:left w:val="nil"/>
              <w:bottom w:val="nil"/>
              <w:right w:val="nil"/>
            </w:tcBorders>
            <w:shd w:val="clear" w:color="auto" w:fill="auto"/>
            <w:vAlign w:val="center"/>
          </w:tcPr>
          <w:p w14:paraId="2D4E84C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384994B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9DA63E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4A377CB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4DB7822B"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14098CBB"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454" w:type="pct"/>
            <w:tcBorders>
              <w:top w:val="nil"/>
              <w:bottom w:val="nil"/>
            </w:tcBorders>
            <w:vAlign w:val="center"/>
          </w:tcPr>
          <w:p w14:paraId="4D68A4FE" w14:textId="77777777" w:rsidR="00EB47AF" w:rsidRPr="00A54261" w:rsidRDefault="00EB47AF" w:rsidP="00EB47AF">
            <w:pPr>
              <w:contextualSpacing/>
              <w:jc w:val="center"/>
              <w:rPr>
                <w:rFonts w:ascii="Times New Roman" w:eastAsia="宋体" w:hAnsi="Times New Roman" w:cs="Times New Roman"/>
                <w:color w:val="000000" w:themeColor="text1"/>
                <w:sz w:val="24"/>
                <w:szCs w:val="24"/>
              </w:rPr>
            </w:pPr>
          </w:p>
        </w:tc>
      </w:tr>
      <w:tr w:rsidR="00EB47AF" w:rsidRPr="00A54261" w14:paraId="0EBC5C83" w14:textId="77777777" w:rsidTr="00274669">
        <w:trPr>
          <w:trHeight w:val="340"/>
          <w:jc w:val="center"/>
        </w:trPr>
        <w:tc>
          <w:tcPr>
            <w:tcW w:w="1499" w:type="pct"/>
            <w:tcBorders>
              <w:top w:val="single" w:sz="12" w:space="0" w:color="auto"/>
              <w:bottom w:val="nil"/>
            </w:tcBorders>
            <w:vAlign w:val="center"/>
          </w:tcPr>
          <w:p w14:paraId="38E3BAC5" w14:textId="77777777" w:rsidR="00EB47AF" w:rsidRPr="00A54261" w:rsidRDefault="00EB47AF" w:rsidP="00EB47AF">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26DC465E" w14:textId="6869887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6B84545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single" w:sz="6" w:space="0" w:color="auto"/>
              <w:right w:val="nil"/>
            </w:tcBorders>
            <w:shd w:val="clear" w:color="auto" w:fill="auto"/>
            <w:vAlign w:val="center"/>
          </w:tcPr>
          <w:p w14:paraId="013F8E49" w14:textId="6C6515F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7E424934"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4FFF430E" w14:textId="77777777" w:rsidR="00EB47AF" w:rsidRPr="00A54261" w:rsidRDefault="00EB47AF" w:rsidP="00EB47AF">
            <w:pPr>
              <w:contextualSpacing/>
              <w:jc w:val="center"/>
              <w:rPr>
                <w:rFonts w:ascii="Times New Roman" w:eastAsia="宋体" w:hAnsi="Times New Roman" w:cs="Times New Roman"/>
                <w:color w:val="000000" w:themeColor="text1"/>
                <w:sz w:val="24"/>
                <w:szCs w:val="24"/>
              </w:rPr>
            </w:pPr>
          </w:p>
        </w:tc>
      </w:tr>
      <w:tr w:rsidR="00EB47AF" w:rsidRPr="00A54261" w14:paraId="56C35D27" w14:textId="77777777" w:rsidTr="00225E5B">
        <w:trPr>
          <w:trHeight w:val="340"/>
          <w:jc w:val="center"/>
        </w:trPr>
        <w:tc>
          <w:tcPr>
            <w:tcW w:w="1499" w:type="pct"/>
            <w:tcBorders>
              <w:top w:val="nil"/>
              <w:bottom w:val="single" w:sz="6" w:space="0" w:color="auto"/>
            </w:tcBorders>
            <w:vAlign w:val="center"/>
          </w:tcPr>
          <w:p w14:paraId="2A30EAB5" w14:textId="7BDC6D0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1490BB59" w14:textId="4F2FCBC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31A8D8C1" w14:textId="5F9EB1F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35902407" w14:textId="2A43638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75C2F80E" w14:textId="2A72B70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53B33748" w14:textId="2F33B9C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3CB25D50"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1D5CAB49" w14:textId="16FAD3A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0723D91A" w14:textId="13E32FA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054C7C29" w14:textId="26AA8D7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6243EFD5" w14:textId="625D75A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6354AE65" w14:textId="28C0015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42B347BC" w14:textId="3BA0894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72D3D87A" w14:textId="63ACAF8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4424B0B6" w14:textId="5C7B99D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4E9C21A4" w14:textId="570F972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EB47AF" w:rsidRPr="00A54261" w14:paraId="2D2DC563" w14:textId="77777777" w:rsidTr="00B274AB">
        <w:trPr>
          <w:trHeight w:val="340"/>
          <w:jc w:val="center"/>
        </w:trPr>
        <w:tc>
          <w:tcPr>
            <w:tcW w:w="1499" w:type="pct"/>
            <w:tcBorders>
              <w:top w:val="nil"/>
              <w:bottom w:val="nil"/>
            </w:tcBorders>
            <w:vAlign w:val="center"/>
          </w:tcPr>
          <w:p w14:paraId="2A47F6B4" w14:textId="49FCF58C"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Bouwmeester et al. (2017)</w:t>
            </w:r>
          </w:p>
        </w:tc>
        <w:tc>
          <w:tcPr>
            <w:tcW w:w="273" w:type="pct"/>
            <w:tcBorders>
              <w:top w:val="nil"/>
              <w:bottom w:val="nil"/>
            </w:tcBorders>
            <w:vAlign w:val="center"/>
          </w:tcPr>
          <w:p w14:paraId="25D02CF6" w14:textId="0864CA5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h</w:t>
            </w:r>
          </w:p>
        </w:tc>
        <w:tc>
          <w:tcPr>
            <w:tcW w:w="227" w:type="pct"/>
            <w:tcBorders>
              <w:top w:val="nil"/>
              <w:left w:val="nil"/>
              <w:bottom w:val="nil"/>
              <w:right w:val="nil"/>
            </w:tcBorders>
            <w:shd w:val="clear" w:color="auto" w:fill="auto"/>
            <w:vAlign w:val="center"/>
          </w:tcPr>
          <w:p w14:paraId="3E599D7A" w14:textId="1DB2195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0EFB2F6F" w14:textId="54839E0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166</w:t>
            </w:r>
          </w:p>
        </w:tc>
        <w:tc>
          <w:tcPr>
            <w:tcW w:w="273" w:type="pct"/>
            <w:tcBorders>
              <w:top w:val="nil"/>
              <w:left w:val="nil"/>
              <w:bottom w:val="nil"/>
              <w:right w:val="nil"/>
            </w:tcBorders>
            <w:shd w:val="clear" w:color="auto" w:fill="auto"/>
            <w:vAlign w:val="center"/>
          </w:tcPr>
          <w:p w14:paraId="55576E32" w14:textId="5852A14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.38</w:t>
            </w:r>
          </w:p>
        </w:tc>
        <w:tc>
          <w:tcPr>
            <w:tcW w:w="183" w:type="pct"/>
            <w:tcBorders>
              <w:top w:val="nil"/>
              <w:left w:val="nil"/>
              <w:bottom w:val="nil"/>
              <w:right w:val="nil"/>
            </w:tcBorders>
            <w:shd w:val="clear" w:color="auto" w:fill="auto"/>
            <w:vAlign w:val="center"/>
          </w:tcPr>
          <w:p w14:paraId="162B48D6" w14:textId="7501EAB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95F6F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52FFE34" w14:textId="659785F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D37EBA2" w14:textId="00FA3F6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557580E" w14:textId="1B5F058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2D9DF62" w14:textId="2763948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B5BABB0" w14:textId="324538B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6D646CA" w14:textId="249DEC3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566BB02" w14:textId="597B8B0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120E683" w14:textId="73915E9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0637FE91" w14:textId="2AE70E0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0.57]</w:t>
            </w:r>
          </w:p>
        </w:tc>
      </w:tr>
      <w:tr w:rsidR="00EB47AF" w:rsidRPr="00A54261" w14:paraId="5E76335C" w14:textId="77777777" w:rsidTr="00B274AB">
        <w:trPr>
          <w:trHeight w:val="340"/>
          <w:jc w:val="center"/>
        </w:trPr>
        <w:tc>
          <w:tcPr>
            <w:tcW w:w="1499" w:type="pct"/>
            <w:tcBorders>
              <w:top w:val="nil"/>
              <w:bottom w:val="nil"/>
            </w:tcBorders>
            <w:vAlign w:val="center"/>
          </w:tcPr>
          <w:p w14:paraId="1FD99370" w14:textId="6DA6AED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Bouwmeester et al. (2017)</w:t>
            </w:r>
          </w:p>
        </w:tc>
        <w:tc>
          <w:tcPr>
            <w:tcW w:w="273" w:type="pct"/>
            <w:tcBorders>
              <w:top w:val="nil"/>
              <w:bottom w:val="nil"/>
            </w:tcBorders>
            <w:vAlign w:val="center"/>
          </w:tcPr>
          <w:p w14:paraId="56B722B7" w14:textId="1A308C2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l</w:t>
            </w:r>
          </w:p>
        </w:tc>
        <w:tc>
          <w:tcPr>
            <w:tcW w:w="227" w:type="pct"/>
            <w:tcBorders>
              <w:top w:val="nil"/>
              <w:left w:val="nil"/>
              <w:bottom w:val="nil"/>
              <w:right w:val="nil"/>
            </w:tcBorders>
            <w:shd w:val="clear" w:color="auto" w:fill="auto"/>
            <w:vAlign w:val="center"/>
          </w:tcPr>
          <w:p w14:paraId="78F9E33C" w14:textId="0F6FFFD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258F73CD" w14:textId="2B15FCC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156</w:t>
            </w:r>
          </w:p>
        </w:tc>
        <w:tc>
          <w:tcPr>
            <w:tcW w:w="273" w:type="pct"/>
            <w:tcBorders>
              <w:top w:val="nil"/>
              <w:left w:val="nil"/>
              <w:bottom w:val="nil"/>
              <w:right w:val="nil"/>
            </w:tcBorders>
            <w:shd w:val="clear" w:color="auto" w:fill="auto"/>
            <w:vAlign w:val="center"/>
          </w:tcPr>
          <w:p w14:paraId="0B5A54D2" w14:textId="58814A6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.27</w:t>
            </w:r>
          </w:p>
        </w:tc>
        <w:tc>
          <w:tcPr>
            <w:tcW w:w="183" w:type="pct"/>
            <w:tcBorders>
              <w:top w:val="nil"/>
              <w:left w:val="nil"/>
              <w:bottom w:val="nil"/>
              <w:right w:val="nil"/>
            </w:tcBorders>
            <w:shd w:val="clear" w:color="auto" w:fill="auto"/>
            <w:vAlign w:val="center"/>
          </w:tcPr>
          <w:p w14:paraId="2374AB7F" w14:textId="4D07003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A0F70B9"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DE3EB3F" w14:textId="21B28E7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BC4ADFF" w14:textId="6635391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353EEE0" w14:textId="2035898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5FFB5AE" w14:textId="5EC54DE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DE9B7CA" w14:textId="0A22A61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A3CC097" w14:textId="0AF8D86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7B50C3D" w14:textId="25399F2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7A36084" w14:textId="4CB71C1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0.72</w:t>
            </w:r>
          </w:p>
        </w:tc>
        <w:tc>
          <w:tcPr>
            <w:tcW w:w="454" w:type="pct"/>
            <w:tcBorders>
              <w:top w:val="nil"/>
              <w:bottom w:val="nil"/>
            </w:tcBorders>
            <w:vAlign w:val="center"/>
          </w:tcPr>
          <w:p w14:paraId="31BA986C" w14:textId="11B572C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w:t>
            </w:r>
            <w:r>
              <w:rPr>
                <w:rFonts w:ascii="Times New Roman" w:eastAsia="宋体" w:hAnsi="Times New Roman" w:cs="Times New Roman"/>
                <w:color w:val="000000" w:themeColor="text1"/>
                <w:sz w:val="24"/>
                <w:szCs w:val="24"/>
              </w:rPr>
              <w:t>6</w:t>
            </w:r>
            <w:r w:rsidRPr="00A54261">
              <w:rPr>
                <w:rFonts w:ascii="Times New Roman" w:eastAsia="宋体" w:hAnsi="Times New Roman" w:cs="Times New Roman"/>
                <w:color w:val="000000" w:themeColor="text1"/>
                <w:sz w:val="24"/>
                <w:szCs w:val="24"/>
              </w:rPr>
              <w:t>, 0.77]</w:t>
            </w:r>
          </w:p>
        </w:tc>
      </w:tr>
      <w:tr w:rsidR="00EB47AF" w:rsidRPr="00A54261" w14:paraId="46A434CD" w14:textId="77777777" w:rsidTr="00B274AB">
        <w:trPr>
          <w:trHeight w:val="340"/>
          <w:jc w:val="center"/>
        </w:trPr>
        <w:tc>
          <w:tcPr>
            <w:tcW w:w="1499" w:type="pct"/>
            <w:tcBorders>
              <w:top w:val="nil"/>
              <w:bottom w:val="nil"/>
            </w:tcBorders>
            <w:vAlign w:val="center"/>
          </w:tcPr>
          <w:p w14:paraId="779D3F3D" w14:textId="2E8FA470"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Bouwmeester et al. (2017)</w:t>
            </w:r>
          </w:p>
        </w:tc>
        <w:tc>
          <w:tcPr>
            <w:tcW w:w="273" w:type="pct"/>
            <w:tcBorders>
              <w:top w:val="nil"/>
              <w:bottom w:val="nil"/>
            </w:tcBorders>
            <w:vAlign w:val="center"/>
          </w:tcPr>
          <w:p w14:paraId="1A6142B5" w14:textId="73FF567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p</w:t>
            </w:r>
          </w:p>
        </w:tc>
        <w:tc>
          <w:tcPr>
            <w:tcW w:w="227" w:type="pct"/>
            <w:tcBorders>
              <w:top w:val="nil"/>
              <w:left w:val="nil"/>
              <w:bottom w:val="nil"/>
              <w:right w:val="nil"/>
            </w:tcBorders>
            <w:shd w:val="clear" w:color="auto" w:fill="auto"/>
            <w:vAlign w:val="center"/>
          </w:tcPr>
          <w:p w14:paraId="668FF9CC" w14:textId="4ABB9C2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3C6F0404" w14:textId="16008A8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w:t>
            </w:r>
          </w:p>
        </w:tc>
        <w:tc>
          <w:tcPr>
            <w:tcW w:w="273" w:type="pct"/>
            <w:tcBorders>
              <w:top w:val="nil"/>
              <w:left w:val="nil"/>
              <w:bottom w:val="nil"/>
              <w:right w:val="nil"/>
            </w:tcBorders>
            <w:shd w:val="clear" w:color="auto" w:fill="auto"/>
            <w:vAlign w:val="center"/>
          </w:tcPr>
          <w:p w14:paraId="09F9DF6E" w14:textId="3F12286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51FD277F" w14:textId="652185B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A86D3D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E1173D" w14:textId="1D6443B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14572C7" w14:textId="18337D0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050FA43" w14:textId="01EE286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D9D9822" w14:textId="1785190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1E2283F" w14:textId="20D8D49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C2EAED6" w14:textId="04B61B9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5F61931" w14:textId="3892409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D31314A" w14:textId="27BDADB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0.63</w:t>
            </w:r>
          </w:p>
        </w:tc>
        <w:tc>
          <w:tcPr>
            <w:tcW w:w="454" w:type="pct"/>
            <w:tcBorders>
              <w:top w:val="nil"/>
              <w:bottom w:val="nil"/>
            </w:tcBorders>
            <w:vAlign w:val="center"/>
          </w:tcPr>
          <w:p w14:paraId="033C981D" w14:textId="23D408A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[0.58, 0.68]</w:t>
            </w:r>
          </w:p>
        </w:tc>
      </w:tr>
      <w:tr w:rsidR="00EB47AF" w:rsidRPr="00A54261" w14:paraId="50210F33" w14:textId="77777777" w:rsidTr="00B274AB">
        <w:trPr>
          <w:trHeight w:val="340"/>
          <w:jc w:val="center"/>
        </w:trPr>
        <w:tc>
          <w:tcPr>
            <w:tcW w:w="1499" w:type="pct"/>
            <w:tcBorders>
              <w:top w:val="nil"/>
              <w:bottom w:val="nil"/>
            </w:tcBorders>
            <w:vAlign w:val="center"/>
          </w:tcPr>
          <w:p w14:paraId="248A7305" w14:textId="57A4273D"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Bouwmeester et al. (2017)</w:t>
            </w:r>
          </w:p>
        </w:tc>
        <w:tc>
          <w:tcPr>
            <w:tcW w:w="273" w:type="pct"/>
            <w:tcBorders>
              <w:top w:val="nil"/>
              <w:bottom w:val="nil"/>
            </w:tcBorders>
            <w:vAlign w:val="center"/>
          </w:tcPr>
          <w:p w14:paraId="23FBE1D9" w14:textId="6C06C68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s</w:t>
            </w:r>
          </w:p>
        </w:tc>
        <w:tc>
          <w:tcPr>
            <w:tcW w:w="227" w:type="pct"/>
            <w:tcBorders>
              <w:top w:val="nil"/>
              <w:left w:val="nil"/>
              <w:bottom w:val="nil"/>
              <w:right w:val="nil"/>
            </w:tcBorders>
            <w:shd w:val="clear" w:color="auto" w:fill="auto"/>
            <w:vAlign w:val="center"/>
          </w:tcPr>
          <w:p w14:paraId="6E6B496D" w14:textId="2048CD6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24ECC6CC" w14:textId="4B33EF4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143</w:t>
            </w:r>
          </w:p>
        </w:tc>
        <w:tc>
          <w:tcPr>
            <w:tcW w:w="273" w:type="pct"/>
            <w:tcBorders>
              <w:top w:val="nil"/>
              <w:left w:val="nil"/>
              <w:bottom w:val="nil"/>
              <w:right w:val="nil"/>
            </w:tcBorders>
            <w:shd w:val="clear" w:color="auto" w:fill="auto"/>
            <w:vAlign w:val="center"/>
          </w:tcPr>
          <w:p w14:paraId="2A933EAD" w14:textId="4542D41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.31</w:t>
            </w:r>
          </w:p>
        </w:tc>
        <w:tc>
          <w:tcPr>
            <w:tcW w:w="183" w:type="pct"/>
            <w:tcBorders>
              <w:top w:val="nil"/>
              <w:left w:val="nil"/>
              <w:bottom w:val="nil"/>
              <w:right w:val="nil"/>
            </w:tcBorders>
            <w:shd w:val="clear" w:color="auto" w:fill="auto"/>
            <w:vAlign w:val="center"/>
          </w:tcPr>
          <w:p w14:paraId="6DD84005" w14:textId="7362343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E16BCA9"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C1D0378" w14:textId="117AC65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01ACB9E" w14:textId="1E877AF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F0228A4" w14:textId="5F49767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0DDF6EA" w14:textId="6569406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E5658F4" w14:textId="4165B85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9F82B4" w14:textId="0F6E2BF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F65E2D2" w14:textId="7D16587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2BB6B4E" w14:textId="32BD4B8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4B106C8C" w14:textId="30A416F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[0.61, 0.72]</w:t>
            </w:r>
          </w:p>
        </w:tc>
      </w:tr>
      <w:tr w:rsidR="00EB47AF" w:rsidRPr="00A54261" w14:paraId="0F6D62D6" w14:textId="77777777" w:rsidTr="00B274AB">
        <w:trPr>
          <w:trHeight w:val="340"/>
          <w:jc w:val="center"/>
        </w:trPr>
        <w:tc>
          <w:tcPr>
            <w:tcW w:w="1499" w:type="pct"/>
            <w:tcBorders>
              <w:top w:val="nil"/>
              <w:bottom w:val="nil"/>
            </w:tcBorders>
            <w:vAlign w:val="center"/>
          </w:tcPr>
          <w:p w14:paraId="1F50F74A" w14:textId="4F824519"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Bouwmeester et al. (2017)</w:t>
            </w:r>
          </w:p>
        </w:tc>
        <w:tc>
          <w:tcPr>
            <w:tcW w:w="273" w:type="pct"/>
            <w:tcBorders>
              <w:top w:val="nil"/>
              <w:bottom w:val="nil"/>
            </w:tcBorders>
            <w:vAlign w:val="center"/>
          </w:tcPr>
          <w:p w14:paraId="4A28F628" w14:textId="7CCCB90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t</w:t>
            </w:r>
          </w:p>
        </w:tc>
        <w:tc>
          <w:tcPr>
            <w:tcW w:w="227" w:type="pct"/>
            <w:tcBorders>
              <w:top w:val="nil"/>
              <w:left w:val="nil"/>
              <w:bottom w:val="nil"/>
              <w:right w:val="nil"/>
            </w:tcBorders>
            <w:shd w:val="clear" w:color="auto" w:fill="auto"/>
            <w:vAlign w:val="center"/>
          </w:tcPr>
          <w:p w14:paraId="002B8A9C" w14:textId="111412F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2171230B" w14:textId="07E2DEA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147</w:t>
            </w:r>
          </w:p>
        </w:tc>
        <w:tc>
          <w:tcPr>
            <w:tcW w:w="273" w:type="pct"/>
            <w:tcBorders>
              <w:top w:val="nil"/>
              <w:left w:val="nil"/>
              <w:bottom w:val="nil"/>
              <w:right w:val="nil"/>
            </w:tcBorders>
            <w:shd w:val="clear" w:color="auto" w:fill="auto"/>
            <w:vAlign w:val="center"/>
          </w:tcPr>
          <w:p w14:paraId="0C5A2276" w14:textId="65574B5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.61</w:t>
            </w:r>
          </w:p>
        </w:tc>
        <w:tc>
          <w:tcPr>
            <w:tcW w:w="183" w:type="pct"/>
            <w:tcBorders>
              <w:top w:val="nil"/>
              <w:left w:val="nil"/>
              <w:bottom w:val="nil"/>
              <w:right w:val="nil"/>
            </w:tcBorders>
            <w:shd w:val="clear" w:color="auto" w:fill="auto"/>
            <w:vAlign w:val="center"/>
          </w:tcPr>
          <w:p w14:paraId="78E8B2F9" w14:textId="18DB5B9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E2B3145"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226FDCF" w14:textId="395071D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CE3B1B5" w14:textId="016BCF9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6255FD8" w14:textId="7FFD1A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2DABB4F" w14:textId="59399F8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C50975F" w14:textId="6EEAD39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ACBF0E6" w14:textId="701DE73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CE59C24" w14:textId="573AFC3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FA40332" w14:textId="09F2B69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221B6138" w14:textId="2AF3A11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0.53]</w:t>
            </w:r>
          </w:p>
        </w:tc>
      </w:tr>
      <w:tr w:rsidR="00EB47AF" w:rsidRPr="00A54261" w14:paraId="0D000DC7" w14:textId="77777777" w:rsidTr="00B274AB">
        <w:trPr>
          <w:trHeight w:val="340"/>
          <w:jc w:val="center"/>
        </w:trPr>
        <w:tc>
          <w:tcPr>
            <w:tcW w:w="1499" w:type="pct"/>
            <w:tcBorders>
              <w:top w:val="nil"/>
              <w:bottom w:val="nil"/>
            </w:tcBorders>
            <w:vAlign w:val="center"/>
          </w:tcPr>
          <w:p w14:paraId="727555C6" w14:textId="53A1A62C"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Bradner &amp; Mark (2002)</w:t>
            </w:r>
          </w:p>
        </w:tc>
        <w:tc>
          <w:tcPr>
            <w:tcW w:w="273" w:type="pct"/>
            <w:tcBorders>
              <w:top w:val="nil"/>
              <w:bottom w:val="nil"/>
            </w:tcBorders>
            <w:vAlign w:val="center"/>
          </w:tcPr>
          <w:p w14:paraId="415FCE70" w14:textId="54E46F7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A688950" w14:textId="2078479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3768899F" w14:textId="2266B51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98</w:t>
            </w:r>
          </w:p>
        </w:tc>
        <w:tc>
          <w:tcPr>
            <w:tcW w:w="273" w:type="pct"/>
            <w:tcBorders>
              <w:top w:val="nil"/>
              <w:left w:val="nil"/>
              <w:bottom w:val="nil"/>
              <w:right w:val="nil"/>
            </w:tcBorders>
            <w:shd w:val="clear" w:color="auto" w:fill="auto"/>
            <w:vAlign w:val="center"/>
          </w:tcPr>
          <w:p w14:paraId="40745E25" w14:textId="60F1E15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183" w:type="pct"/>
            <w:tcBorders>
              <w:top w:val="nil"/>
              <w:left w:val="nil"/>
              <w:bottom w:val="nil"/>
              <w:right w:val="nil"/>
            </w:tcBorders>
            <w:shd w:val="clear" w:color="auto" w:fill="auto"/>
            <w:vAlign w:val="center"/>
          </w:tcPr>
          <w:p w14:paraId="4B4C92EC" w14:textId="06791CA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96775B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AD4DA3" w14:textId="3A0E15C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A884141" w14:textId="56FD1E6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83C28B1" w14:textId="44E4804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6F1CC1E" w14:textId="28225A1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5306F1F" w14:textId="7728A73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E23B207" w14:textId="1DB7219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A71B878" w14:textId="3ABC740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37BEAC3C" w14:textId="379E897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0.62</w:t>
            </w:r>
          </w:p>
        </w:tc>
        <w:tc>
          <w:tcPr>
            <w:tcW w:w="454" w:type="pct"/>
            <w:tcBorders>
              <w:top w:val="nil"/>
              <w:bottom w:val="nil"/>
            </w:tcBorders>
            <w:vAlign w:val="center"/>
          </w:tcPr>
          <w:p w14:paraId="28E24F11" w14:textId="6309E67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0.71]</w:t>
            </w:r>
          </w:p>
        </w:tc>
      </w:tr>
      <w:tr w:rsidR="00EB47AF" w:rsidRPr="00A54261" w14:paraId="1754EB40" w14:textId="77777777" w:rsidTr="00B274AB">
        <w:trPr>
          <w:trHeight w:val="340"/>
          <w:jc w:val="center"/>
        </w:trPr>
        <w:tc>
          <w:tcPr>
            <w:tcW w:w="1499" w:type="pct"/>
            <w:tcBorders>
              <w:top w:val="nil"/>
              <w:bottom w:val="nil"/>
            </w:tcBorders>
            <w:vAlign w:val="center"/>
          </w:tcPr>
          <w:p w14:paraId="561D5386" w14:textId="7B70DAD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Brandts, Saijo, &amp; Schram (2004)</w:t>
            </w:r>
          </w:p>
        </w:tc>
        <w:tc>
          <w:tcPr>
            <w:tcW w:w="273" w:type="pct"/>
            <w:tcBorders>
              <w:top w:val="nil"/>
              <w:bottom w:val="nil"/>
            </w:tcBorders>
            <w:vAlign w:val="center"/>
          </w:tcPr>
          <w:p w14:paraId="1DDD9218" w14:textId="39F7A44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c</w:t>
            </w:r>
          </w:p>
        </w:tc>
        <w:tc>
          <w:tcPr>
            <w:tcW w:w="227" w:type="pct"/>
            <w:tcBorders>
              <w:top w:val="nil"/>
              <w:left w:val="nil"/>
              <w:bottom w:val="nil"/>
              <w:right w:val="nil"/>
            </w:tcBorders>
            <w:shd w:val="clear" w:color="auto" w:fill="auto"/>
            <w:vAlign w:val="center"/>
          </w:tcPr>
          <w:p w14:paraId="3E1A196A" w14:textId="137F835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0A4DDA44" w14:textId="3CEE012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67BB259D" w14:textId="11B01D3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19ED9BF" w14:textId="04F5098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92061D1"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6142278" w14:textId="211B232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D7B2445" w14:textId="61DA650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82B3A45" w14:textId="6E2309E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D671C51" w14:textId="5140C27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7B6328F" w14:textId="1182DCB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3BE5756" w14:textId="601672D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82971B4" w14:textId="19E371B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8FC0326" w14:textId="23062C1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17118CD8" w14:textId="79022D8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0.3</w:t>
            </w:r>
            <w:r>
              <w:rPr>
                <w:rFonts w:ascii="Times New Roman" w:eastAsia="宋体" w:hAnsi="Times New Roman" w:cs="Times New Roman"/>
                <w:color w:val="000000" w:themeColor="text1"/>
                <w:sz w:val="24"/>
                <w:szCs w:val="24"/>
              </w:rPr>
              <w:t>3</w:t>
            </w:r>
            <w:r w:rsidRPr="00A54261">
              <w:rPr>
                <w:rFonts w:ascii="Times New Roman" w:eastAsia="宋体" w:hAnsi="Times New Roman" w:cs="Times New Roman"/>
                <w:color w:val="000000" w:themeColor="text1"/>
                <w:sz w:val="24"/>
                <w:szCs w:val="24"/>
              </w:rPr>
              <w:t>]</w:t>
            </w:r>
          </w:p>
        </w:tc>
      </w:tr>
      <w:tr w:rsidR="00EB47AF" w:rsidRPr="00A54261" w14:paraId="60530764" w14:textId="77777777" w:rsidTr="00B274AB">
        <w:trPr>
          <w:trHeight w:val="340"/>
          <w:jc w:val="center"/>
        </w:trPr>
        <w:tc>
          <w:tcPr>
            <w:tcW w:w="1499" w:type="pct"/>
            <w:tcBorders>
              <w:top w:val="nil"/>
              <w:bottom w:val="nil"/>
            </w:tcBorders>
            <w:vAlign w:val="center"/>
          </w:tcPr>
          <w:p w14:paraId="7A43B422" w14:textId="4BEB7D49"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Braver (1975)</w:t>
            </w:r>
          </w:p>
        </w:tc>
        <w:tc>
          <w:tcPr>
            <w:tcW w:w="273" w:type="pct"/>
            <w:tcBorders>
              <w:top w:val="nil"/>
              <w:bottom w:val="nil"/>
            </w:tcBorders>
            <w:vAlign w:val="center"/>
          </w:tcPr>
          <w:p w14:paraId="12628613" w14:textId="2432430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68BE34FB" w14:textId="3741E71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64037638" w14:textId="764A3F4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73DB37E7" w14:textId="196996C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BFC98E5" w14:textId="02CA150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4826C5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A826B8A" w14:textId="50A4B2E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8648098" w14:textId="59715B5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2A643F9" w14:textId="6CC9A3E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F8A91ED" w14:textId="0EA2589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.47</w:t>
            </w:r>
          </w:p>
        </w:tc>
        <w:tc>
          <w:tcPr>
            <w:tcW w:w="226" w:type="pct"/>
            <w:tcBorders>
              <w:top w:val="nil"/>
              <w:left w:val="nil"/>
              <w:bottom w:val="nil"/>
              <w:right w:val="nil"/>
            </w:tcBorders>
            <w:shd w:val="clear" w:color="auto" w:fill="auto"/>
            <w:vAlign w:val="center"/>
          </w:tcPr>
          <w:p w14:paraId="020D3593" w14:textId="052E951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FCD0146" w14:textId="671B731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6B6AF1B" w14:textId="231A44D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9684CAB" w14:textId="41CFDB0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0.69</w:t>
            </w:r>
          </w:p>
        </w:tc>
        <w:tc>
          <w:tcPr>
            <w:tcW w:w="454" w:type="pct"/>
            <w:tcBorders>
              <w:top w:val="nil"/>
              <w:bottom w:val="nil"/>
            </w:tcBorders>
            <w:vAlign w:val="center"/>
          </w:tcPr>
          <w:p w14:paraId="2151F5E5" w14:textId="5E11623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[0.57, 0.79]</w:t>
            </w:r>
          </w:p>
        </w:tc>
      </w:tr>
      <w:tr w:rsidR="00EB47AF" w:rsidRPr="00A54261" w14:paraId="3D725380" w14:textId="77777777" w:rsidTr="00B274AB">
        <w:trPr>
          <w:trHeight w:val="340"/>
          <w:jc w:val="center"/>
        </w:trPr>
        <w:tc>
          <w:tcPr>
            <w:tcW w:w="1499" w:type="pct"/>
            <w:tcBorders>
              <w:top w:val="nil"/>
              <w:bottom w:val="nil"/>
            </w:tcBorders>
            <w:vAlign w:val="center"/>
          </w:tcPr>
          <w:p w14:paraId="05D21FD0" w14:textId="338984A3"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Braver &amp; Barnett (1974)</w:t>
            </w:r>
          </w:p>
        </w:tc>
        <w:tc>
          <w:tcPr>
            <w:tcW w:w="273" w:type="pct"/>
            <w:tcBorders>
              <w:top w:val="nil"/>
              <w:bottom w:val="nil"/>
            </w:tcBorders>
            <w:vAlign w:val="center"/>
          </w:tcPr>
          <w:p w14:paraId="54062B6F" w14:textId="6C6630A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91B1AC5" w14:textId="583A6A2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4FDED7D9" w14:textId="7AF6AF8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w:t>
            </w:r>
          </w:p>
        </w:tc>
        <w:tc>
          <w:tcPr>
            <w:tcW w:w="273" w:type="pct"/>
            <w:tcBorders>
              <w:top w:val="nil"/>
              <w:left w:val="nil"/>
              <w:bottom w:val="nil"/>
              <w:right w:val="nil"/>
            </w:tcBorders>
            <w:shd w:val="clear" w:color="auto" w:fill="auto"/>
            <w:vAlign w:val="center"/>
          </w:tcPr>
          <w:p w14:paraId="330B8955" w14:textId="6FBAB79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CA05220" w14:textId="4C3D81B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E3C3F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D7B8413" w14:textId="5A554FD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6867656" w14:textId="6998D05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F76AC3C" w14:textId="399A2AF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6BA88B0" w14:textId="6A6E790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3D1A8A66" w14:textId="749F561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E3C4951" w14:textId="157EEA2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9D56F3C" w14:textId="1D6AD10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C191D38" w14:textId="1752A59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6A82F809" w14:textId="7FE14B3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0.57]</w:t>
            </w:r>
          </w:p>
        </w:tc>
      </w:tr>
      <w:tr w:rsidR="00EB47AF" w:rsidRPr="00A54261" w14:paraId="2308A1F7" w14:textId="77777777" w:rsidTr="00B274AB">
        <w:trPr>
          <w:trHeight w:val="340"/>
          <w:jc w:val="center"/>
        </w:trPr>
        <w:tc>
          <w:tcPr>
            <w:tcW w:w="1499" w:type="pct"/>
            <w:tcBorders>
              <w:top w:val="nil"/>
              <w:bottom w:val="nil"/>
            </w:tcBorders>
            <w:vAlign w:val="center"/>
          </w:tcPr>
          <w:p w14:paraId="5426255C" w14:textId="3DB24326"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Braver &amp; Barnett (1974)</w:t>
            </w:r>
          </w:p>
        </w:tc>
        <w:tc>
          <w:tcPr>
            <w:tcW w:w="273" w:type="pct"/>
            <w:tcBorders>
              <w:top w:val="nil"/>
              <w:bottom w:val="nil"/>
            </w:tcBorders>
            <w:vAlign w:val="center"/>
          </w:tcPr>
          <w:p w14:paraId="73295083" w14:textId="27654FF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6742F89" w14:textId="0BBD2B0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425070F0" w14:textId="4393095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23097CAF" w14:textId="4F447EE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E0102B7" w14:textId="13FFC06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2F913E9"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7D208B6" w14:textId="5DE0C52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FA50CFA" w14:textId="16F0311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9EFAB02" w14:textId="7C0423E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A8063E9" w14:textId="48E7EDF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.39</w:t>
            </w:r>
          </w:p>
        </w:tc>
        <w:tc>
          <w:tcPr>
            <w:tcW w:w="226" w:type="pct"/>
            <w:tcBorders>
              <w:top w:val="nil"/>
              <w:left w:val="nil"/>
              <w:bottom w:val="nil"/>
              <w:right w:val="nil"/>
            </w:tcBorders>
            <w:shd w:val="clear" w:color="auto" w:fill="auto"/>
            <w:vAlign w:val="center"/>
          </w:tcPr>
          <w:p w14:paraId="0A85C8F9" w14:textId="1D4F8F5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97BBE71" w14:textId="424C003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B45C18E" w14:textId="04604D3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E1F2985" w14:textId="3F978A4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7C88B159" w14:textId="65F293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0.65]</w:t>
            </w:r>
          </w:p>
        </w:tc>
      </w:tr>
      <w:tr w:rsidR="00EB47AF" w:rsidRPr="00A54261" w14:paraId="1C933193" w14:textId="77777777" w:rsidTr="00B274AB">
        <w:trPr>
          <w:trHeight w:val="340"/>
          <w:jc w:val="center"/>
        </w:trPr>
        <w:tc>
          <w:tcPr>
            <w:tcW w:w="1499" w:type="pct"/>
            <w:tcBorders>
              <w:top w:val="nil"/>
              <w:bottom w:val="nil"/>
            </w:tcBorders>
            <w:vAlign w:val="center"/>
          </w:tcPr>
          <w:p w14:paraId="1D3A334F" w14:textId="3564E084"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Braver Van Rohrer (1978)</w:t>
            </w:r>
          </w:p>
        </w:tc>
        <w:tc>
          <w:tcPr>
            <w:tcW w:w="273" w:type="pct"/>
            <w:tcBorders>
              <w:top w:val="nil"/>
              <w:bottom w:val="nil"/>
            </w:tcBorders>
            <w:vAlign w:val="center"/>
          </w:tcPr>
          <w:p w14:paraId="64E7FE7B" w14:textId="74BA3DC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CCF287A" w14:textId="130293A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1976</w:t>
            </w:r>
          </w:p>
        </w:tc>
        <w:tc>
          <w:tcPr>
            <w:tcW w:w="228" w:type="pct"/>
            <w:tcBorders>
              <w:top w:val="nil"/>
              <w:left w:val="nil"/>
              <w:bottom w:val="nil"/>
              <w:right w:val="nil"/>
            </w:tcBorders>
            <w:shd w:val="clear" w:color="auto" w:fill="auto"/>
            <w:vAlign w:val="center"/>
          </w:tcPr>
          <w:p w14:paraId="1250B4CD" w14:textId="35BC89C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86</w:t>
            </w:r>
          </w:p>
        </w:tc>
        <w:tc>
          <w:tcPr>
            <w:tcW w:w="273" w:type="pct"/>
            <w:tcBorders>
              <w:top w:val="nil"/>
              <w:left w:val="nil"/>
              <w:bottom w:val="nil"/>
              <w:right w:val="nil"/>
            </w:tcBorders>
            <w:shd w:val="clear" w:color="auto" w:fill="auto"/>
            <w:vAlign w:val="center"/>
          </w:tcPr>
          <w:p w14:paraId="3D34E634" w14:textId="4F576BF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170288A" w14:textId="6CD4EE3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390DA9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6D01332" w14:textId="787D8CD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77D2F91" w14:textId="3A7F903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896B5AD" w14:textId="10524A6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8C48C2E" w14:textId="2E56AE4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742B4DB" w14:textId="2F15DCC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520D781" w14:textId="4BA9DB2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7F82E33" w14:textId="153B2ED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7115F87" w14:textId="64F21B3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408A8167" w14:textId="73FAFF0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0.55]</w:t>
            </w:r>
          </w:p>
        </w:tc>
      </w:tr>
      <w:tr w:rsidR="00EB47AF" w:rsidRPr="00A54261" w14:paraId="5DAD3F45" w14:textId="77777777" w:rsidTr="00B274AB">
        <w:trPr>
          <w:trHeight w:val="340"/>
          <w:jc w:val="center"/>
        </w:trPr>
        <w:tc>
          <w:tcPr>
            <w:tcW w:w="1499" w:type="pct"/>
            <w:tcBorders>
              <w:top w:val="nil"/>
              <w:bottom w:val="nil"/>
            </w:tcBorders>
            <w:vAlign w:val="center"/>
          </w:tcPr>
          <w:p w14:paraId="00D54A9E" w14:textId="572F109A"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Brickman, Becker, &amp; Castle (1979)</w:t>
            </w:r>
          </w:p>
        </w:tc>
        <w:tc>
          <w:tcPr>
            <w:tcW w:w="273" w:type="pct"/>
            <w:tcBorders>
              <w:top w:val="nil"/>
              <w:bottom w:val="nil"/>
            </w:tcBorders>
            <w:vAlign w:val="center"/>
          </w:tcPr>
          <w:p w14:paraId="2A7168EB" w14:textId="604F32F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19C3DDB" w14:textId="7CAA404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31FDC5B7" w14:textId="74141C8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126</w:t>
            </w:r>
          </w:p>
        </w:tc>
        <w:tc>
          <w:tcPr>
            <w:tcW w:w="273" w:type="pct"/>
            <w:tcBorders>
              <w:top w:val="nil"/>
              <w:left w:val="nil"/>
              <w:bottom w:val="nil"/>
              <w:right w:val="nil"/>
            </w:tcBorders>
            <w:shd w:val="clear" w:color="auto" w:fill="auto"/>
            <w:vAlign w:val="center"/>
          </w:tcPr>
          <w:p w14:paraId="6F96C393" w14:textId="0745B13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05D9C88B" w14:textId="5DCD800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D6324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EEF282F" w14:textId="33BA86E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7E54295" w14:textId="0EFC4AF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3807C1" w14:textId="0CBA537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D8E1E60" w14:textId="6446698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3030299C" w14:textId="103E832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2B917B8" w14:textId="0152B2D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CFC3B6" w14:textId="7076E84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A93FD1A" w14:textId="1D3B8E7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0A619C13" w14:textId="53E50C8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0.49]</w:t>
            </w:r>
          </w:p>
        </w:tc>
      </w:tr>
      <w:tr w:rsidR="00EB47AF" w:rsidRPr="00A54261" w14:paraId="3DA7F397" w14:textId="77777777" w:rsidTr="00B274AB">
        <w:trPr>
          <w:trHeight w:val="340"/>
          <w:jc w:val="center"/>
        </w:trPr>
        <w:tc>
          <w:tcPr>
            <w:tcW w:w="1499" w:type="pct"/>
            <w:tcBorders>
              <w:top w:val="nil"/>
              <w:bottom w:val="nil"/>
            </w:tcBorders>
            <w:vAlign w:val="center"/>
          </w:tcPr>
          <w:p w14:paraId="5A612703" w14:textId="439CC5E0"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Brickman, Becker, &amp; Castle (1979)</w:t>
            </w:r>
          </w:p>
        </w:tc>
        <w:tc>
          <w:tcPr>
            <w:tcW w:w="273" w:type="pct"/>
            <w:tcBorders>
              <w:top w:val="nil"/>
              <w:bottom w:val="nil"/>
            </w:tcBorders>
            <w:vAlign w:val="center"/>
          </w:tcPr>
          <w:p w14:paraId="43007CFF" w14:textId="5963F4C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C227BF9" w14:textId="5BD2D9F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31FAF026" w14:textId="75EDA71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02DBC2D7" w14:textId="5740D83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3CE6E33" w14:textId="4B39DDA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A857FE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16667EE" w14:textId="55535F8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0ADF84B" w14:textId="0194917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D1B1F21" w14:textId="149E74D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485EC36" w14:textId="00F4FE9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10C3A870" w14:textId="6669EC2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D219BD7" w14:textId="23E3847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D646810" w14:textId="098713F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F9094D" w14:textId="10D6536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2FE6A07F" w14:textId="5887CDE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0.57]</w:t>
            </w:r>
          </w:p>
        </w:tc>
      </w:tr>
      <w:tr w:rsidR="00EB47AF" w:rsidRPr="00A54261" w14:paraId="3F2032C1" w14:textId="77777777" w:rsidTr="00B274AB">
        <w:trPr>
          <w:trHeight w:val="340"/>
          <w:jc w:val="center"/>
        </w:trPr>
        <w:tc>
          <w:tcPr>
            <w:tcW w:w="1499" w:type="pct"/>
            <w:tcBorders>
              <w:top w:val="nil"/>
              <w:bottom w:val="nil"/>
            </w:tcBorders>
            <w:vAlign w:val="center"/>
          </w:tcPr>
          <w:p w14:paraId="6F38BE52" w14:textId="09A98CC2"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Brown &amp; Rachlin (1999)</w:t>
            </w:r>
          </w:p>
        </w:tc>
        <w:tc>
          <w:tcPr>
            <w:tcW w:w="273" w:type="pct"/>
            <w:tcBorders>
              <w:top w:val="nil"/>
              <w:bottom w:val="nil"/>
            </w:tcBorders>
            <w:vAlign w:val="center"/>
          </w:tcPr>
          <w:p w14:paraId="0B7ACBB0" w14:textId="6AB2E44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EEA4127" w14:textId="04C8192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2BD26EA1" w14:textId="4AE72C0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42EADAE6" w14:textId="3603363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46DC7D2D" w14:textId="67B6C7E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986AEC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3BAF61A" w14:textId="6E89DA4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67FF341" w14:textId="23C1781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5A3B3BD" w14:textId="3EEDC23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4336388" w14:textId="44C755A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27E1446" w14:textId="72D9139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9DCA04B" w14:textId="25FDB2F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FFE0F13" w14:textId="1AD9623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0951DBA" w14:textId="1418778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0.23</w:t>
            </w:r>
          </w:p>
        </w:tc>
        <w:tc>
          <w:tcPr>
            <w:tcW w:w="454" w:type="pct"/>
            <w:tcBorders>
              <w:top w:val="nil"/>
              <w:bottom w:val="nil"/>
            </w:tcBorders>
            <w:vAlign w:val="center"/>
          </w:tcPr>
          <w:p w14:paraId="43A22989" w14:textId="63A33CB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[0.15, 0.33]</w:t>
            </w:r>
          </w:p>
        </w:tc>
      </w:tr>
      <w:tr w:rsidR="00EB47AF" w:rsidRPr="00A54261" w14:paraId="5FFA7A0D" w14:textId="77777777" w:rsidTr="00B274AB">
        <w:trPr>
          <w:trHeight w:val="340"/>
          <w:jc w:val="center"/>
        </w:trPr>
        <w:tc>
          <w:tcPr>
            <w:tcW w:w="1499" w:type="pct"/>
            <w:tcBorders>
              <w:top w:val="nil"/>
              <w:bottom w:val="nil"/>
            </w:tcBorders>
            <w:vAlign w:val="center"/>
          </w:tcPr>
          <w:p w14:paraId="5147E29D" w14:textId="488998F6"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Brown &amp; Rachlin (1999)</w:t>
            </w:r>
          </w:p>
        </w:tc>
        <w:tc>
          <w:tcPr>
            <w:tcW w:w="273" w:type="pct"/>
            <w:tcBorders>
              <w:top w:val="nil"/>
              <w:bottom w:val="nil"/>
            </w:tcBorders>
            <w:vAlign w:val="center"/>
          </w:tcPr>
          <w:p w14:paraId="63C5510F" w14:textId="6BEBDA5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DCD8C55" w14:textId="00E4C77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618D76EA" w14:textId="2DF106E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0B17C747" w14:textId="3442A89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A44A139" w14:textId="5A8E970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B06FBB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5E9C48D" w14:textId="7EEBE6E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4261B95" w14:textId="441BDC2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4FCEC1D" w14:textId="2EC03B2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5FAC4DD" w14:textId="5678255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405F3232" w14:textId="5797FBA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F156ED3" w14:textId="245187E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4495325" w14:textId="6B6628E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C0778A6" w14:textId="15A4B49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0.19</w:t>
            </w:r>
          </w:p>
        </w:tc>
        <w:tc>
          <w:tcPr>
            <w:tcW w:w="454" w:type="pct"/>
            <w:tcBorders>
              <w:top w:val="nil"/>
              <w:bottom w:val="nil"/>
            </w:tcBorders>
            <w:vAlign w:val="center"/>
          </w:tcPr>
          <w:p w14:paraId="25AC59B7" w14:textId="5B54FE8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[0.12, 0.29]</w:t>
            </w:r>
          </w:p>
        </w:tc>
      </w:tr>
      <w:tr w:rsidR="00EB47AF" w:rsidRPr="00A54261" w14:paraId="6611E14C" w14:textId="77777777" w:rsidTr="00B274AB">
        <w:trPr>
          <w:trHeight w:val="340"/>
          <w:jc w:val="center"/>
        </w:trPr>
        <w:tc>
          <w:tcPr>
            <w:tcW w:w="1499" w:type="pct"/>
            <w:tcBorders>
              <w:top w:val="nil"/>
              <w:bottom w:val="nil"/>
            </w:tcBorders>
            <w:vAlign w:val="center"/>
          </w:tcPr>
          <w:p w14:paraId="272923E2" w14:textId="61BDEED4"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Brown-Kruse &amp; Hummels (1993) Sample a</w:t>
            </w:r>
          </w:p>
        </w:tc>
        <w:tc>
          <w:tcPr>
            <w:tcW w:w="273" w:type="pct"/>
            <w:tcBorders>
              <w:top w:val="nil"/>
              <w:bottom w:val="nil"/>
            </w:tcBorders>
            <w:vAlign w:val="center"/>
          </w:tcPr>
          <w:p w14:paraId="22E07588" w14:textId="5224536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05262CD" w14:textId="23C3A01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23A53A2D" w14:textId="6BAEB58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14B592D0" w14:textId="63A4279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4CDED76" w14:textId="2BAFC02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69302FB"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1B8EAD" w14:textId="15F4ACB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B3D4F47" w14:textId="79DCC61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A1714C2" w14:textId="1B12135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28438A3" w14:textId="585F7AE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57D76BD" w14:textId="0ADE509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69413355" w14:textId="1B99DEA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55B3BB1" w14:textId="7C4B295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80DB9CA" w14:textId="73574BB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0.71</w:t>
            </w:r>
          </w:p>
        </w:tc>
        <w:tc>
          <w:tcPr>
            <w:tcW w:w="454" w:type="pct"/>
            <w:tcBorders>
              <w:top w:val="nil"/>
              <w:bottom w:val="nil"/>
            </w:tcBorders>
            <w:vAlign w:val="center"/>
          </w:tcPr>
          <w:p w14:paraId="619D2E9B" w14:textId="21A017E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[0.53, 0.84]</w:t>
            </w:r>
          </w:p>
        </w:tc>
      </w:tr>
      <w:tr w:rsidR="00EB47AF" w:rsidRPr="00A54261" w14:paraId="7FE5036E" w14:textId="77777777" w:rsidTr="00B274AB">
        <w:trPr>
          <w:trHeight w:val="340"/>
          <w:jc w:val="center"/>
        </w:trPr>
        <w:tc>
          <w:tcPr>
            <w:tcW w:w="1499" w:type="pct"/>
            <w:tcBorders>
              <w:top w:val="nil"/>
              <w:bottom w:val="nil"/>
            </w:tcBorders>
            <w:vAlign w:val="center"/>
          </w:tcPr>
          <w:p w14:paraId="56FD1D84" w14:textId="4E803692"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Brown-Kruse &amp; Hummels (1993) Sample b</w:t>
            </w:r>
          </w:p>
        </w:tc>
        <w:tc>
          <w:tcPr>
            <w:tcW w:w="273" w:type="pct"/>
            <w:tcBorders>
              <w:top w:val="nil"/>
              <w:bottom w:val="nil"/>
            </w:tcBorders>
            <w:vAlign w:val="center"/>
          </w:tcPr>
          <w:p w14:paraId="4787BA12" w14:textId="56A0BD4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76222ED" w14:textId="1809B59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1AE2AD00" w14:textId="4AE49C9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51396BF" w14:textId="5594805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B8AC446" w14:textId="21E2BBC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D12A0E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59895AE" w14:textId="30E645D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9B335C2" w14:textId="2D20916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B2255ED" w14:textId="2EB2447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F474815" w14:textId="7CC710B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0CA4FF29" w14:textId="35CB3F6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30DD7DD8" w14:textId="27DC56F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C3198EB" w14:textId="70C8710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5C433DB" w14:textId="7701151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63063325" w14:textId="3AAD44A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0.69]</w:t>
            </w:r>
          </w:p>
        </w:tc>
      </w:tr>
      <w:tr w:rsidR="00EB47AF" w:rsidRPr="00A54261" w14:paraId="6F92C959" w14:textId="77777777" w:rsidTr="00B274AB">
        <w:trPr>
          <w:trHeight w:val="340"/>
          <w:jc w:val="center"/>
        </w:trPr>
        <w:tc>
          <w:tcPr>
            <w:tcW w:w="1499" w:type="pct"/>
            <w:tcBorders>
              <w:top w:val="nil"/>
              <w:bottom w:val="nil"/>
            </w:tcBorders>
            <w:vAlign w:val="center"/>
          </w:tcPr>
          <w:p w14:paraId="2F738C48" w14:textId="6D261A7D"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Burnham (2015)</w:t>
            </w:r>
          </w:p>
        </w:tc>
        <w:tc>
          <w:tcPr>
            <w:tcW w:w="273" w:type="pct"/>
            <w:tcBorders>
              <w:top w:val="nil"/>
              <w:bottom w:val="nil"/>
            </w:tcBorders>
            <w:vAlign w:val="center"/>
          </w:tcPr>
          <w:p w14:paraId="7ED98157" w14:textId="69D320C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943E8FA" w14:textId="639E27D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3D4DC11F" w14:textId="456A8AD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6AF6974E" w14:textId="235D34F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1176B66" w14:textId="49C6DAC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A7FD66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5524AE0" w14:textId="0F639FC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10F3217" w14:textId="7BF6680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F017778" w14:textId="37024F6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6510BA4" w14:textId="6EAD015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E384C46" w14:textId="7E19B8D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0D2EE07" w14:textId="3BD5776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070238CB" w14:textId="0752C67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B498AB3" w14:textId="0D95B75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0.88</w:t>
            </w:r>
          </w:p>
        </w:tc>
        <w:tc>
          <w:tcPr>
            <w:tcW w:w="454" w:type="pct"/>
            <w:tcBorders>
              <w:top w:val="nil"/>
              <w:bottom w:val="nil"/>
            </w:tcBorders>
            <w:vAlign w:val="center"/>
          </w:tcPr>
          <w:p w14:paraId="4F5AF5C1" w14:textId="43A6C60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[0.75, 0.94]</w:t>
            </w:r>
          </w:p>
        </w:tc>
      </w:tr>
      <w:tr w:rsidR="00EB47AF" w:rsidRPr="00A54261" w14:paraId="1E1776FB" w14:textId="77777777" w:rsidTr="00B274AB">
        <w:trPr>
          <w:trHeight w:val="340"/>
          <w:jc w:val="center"/>
        </w:trPr>
        <w:tc>
          <w:tcPr>
            <w:tcW w:w="1499" w:type="pct"/>
            <w:tcBorders>
              <w:top w:val="nil"/>
              <w:bottom w:val="nil"/>
            </w:tcBorders>
            <w:vAlign w:val="center"/>
          </w:tcPr>
          <w:p w14:paraId="0FC18FDF" w14:textId="27BA6D09"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Burnham &amp; Hare (2007)</w:t>
            </w:r>
          </w:p>
        </w:tc>
        <w:tc>
          <w:tcPr>
            <w:tcW w:w="273" w:type="pct"/>
            <w:tcBorders>
              <w:top w:val="nil"/>
              <w:bottom w:val="nil"/>
            </w:tcBorders>
            <w:vAlign w:val="center"/>
          </w:tcPr>
          <w:p w14:paraId="5FD43EC8" w14:textId="6F8A60B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FB909B3" w14:textId="3CFA0D1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48B5C788" w14:textId="327DA34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00B48C65" w14:textId="22077EC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.51</w:t>
            </w:r>
          </w:p>
        </w:tc>
        <w:tc>
          <w:tcPr>
            <w:tcW w:w="183" w:type="pct"/>
            <w:tcBorders>
              <w:top w:val="nil"/>
              <w:left w:val="nil"/>
              <w:bottom w:val="nil"/>
              <w:right w:val="nil"/>
            </w:tcBorders>
            <w:shd w:val="clear" w:color="auto" w:fill="auto"/>
            <w:vAlign w:val="center"/>
          </w:tcPr>
          <w:p w14:paraId="297AA5F5" w14:textId="4BB3CF2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5C9F91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13D625F" w14:textId="1EB3763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AF3CEF6" w14:textId="0E9720B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6577980" w14:textId="5E4B99A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4DCFDF1" w14:textId="62A7659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D06C33E" w14:textId="0B7C169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77D004F" w14:textId="7EE2C2E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181A7EC" w14:textId="0B02928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613DEAD" w14:textId="7F93946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535279CC" w14:textId="2976539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0.53]</w:t>
            </w:r>
          </w:p>
        </w:tc>
      </w:tr>
      <w:tr w:rsidR="00EB47AF" w:rsidRPr="00A54261" w14:paraId="450A6CCE" w14:textId="77777777" w:rsidTr="00B274AB">
        <w:trPr>
          <w:trHeight w:val="340"/>
          <w:jc w:val="center"/>
        </w:trPr>
        <w:tc>
          <w:tcPr>
            <w:tcW w:w="1499" w:type="pct"/>
            <w:tcBorders>
              <w:top w:val="nil"/>
              <w:bottom w:val="nil"/>
            </w:tcBorders>
            <w:vAlign w:val="center"/>
          </w:tcPr>
          <w:p w14:paraId="1F0D1677" w14:textId="3935930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Butler &amp; Kousser (2015) Sample a</w:t>
            </w:r>
          </w:p>
        </w:tc>
        <w:tc>
          <w:tcPr>
            <w:tcW w:w="273" w:type="pct"/>
            <w:tcBorders>
              <w:top w:val="nil"/>
              <w:bottom w:val="nil"/>
            </w:tcBorders>
            <w:vAlign w:val="center"/>
          </w:tcPr>
          <w:p w14:paraId="71E3D149" w14:textId="3BDB0D6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4238E33" w14:textId="243DCCB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7313127E" w14:textId="296697E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273" w:type="pct"/>
            <w:tcBorders>
              <w:top w:val="nil"/>
              <w:left w:val="nil"/>
              <w:bottom w:val="nil"/>
              <w:right w:val="nil"/>
            </w:tcBorders>
            <w:shd w:val="clear" w:color="auto" w:fill="auto"/>
            <w:vAlign w:val="center"/>
          </w:tcPr>
          <w:p w14:paraId="3DB94F0E" w14:textId="5FDE040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91A997E" w14:textId="4F6C7BC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1F8D585"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7F1C3C" w14:textId="62C95CC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36B231C" w14:textId="2F7B363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102E9F93" w14:textId="0B0DBC4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181" w:type="pct"/>
            <w:tcBorders>
              <w:top w:val="nil"/>
              <w:left w:val="nil"/>
              <w:bottom w:val="nil"/>
              <w:right w:val="nil"/>
            </w:tcBorders>
            <w:shd w:val="clear" w:color="auto" w:fill="auto"/>
            <w:vAlign w:val="center"/>
          </w:tcPr>
          <w:p w14:paraId="67AC78EE" w14:textId="28FC5BF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EA83AF2" w14:textId="38F3A44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76EA32BF" w14:textId="4E814A6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A9CB9E" w14:textId="276009E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9F51430" w14:textId="0FDF8C3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0.75</w:t>
            </w:r>
          </w:p>
        </w:tc>
        <w:tc>
          <w:tcPr>
            <w:tcW w:w="454" w:type="pct"/>
            <w:tcBorders>
              <w:top w:val="nil"/>
              <w:bottom w:val="nil"/>
            </w:tcBorders>
            <w:vAlign w:val="center"/>
          </w:tcPr>
          <w:p w14:paraId="0A143A3A" w14:textId="2FF68B6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[0.60, 0.85]</w:t>
            </w:r>
          </w:p>
        </w:tc>
      </w:tr>
      <w:tr w:rsidR="00EB47AF" w:rsidRPr="00A54261" w14:paraId="34A83BE8" w14:textId="77777777" w:rsidTr="00B274AB">
        <w:trPr>
          <w:trHeight w:val="340"/>
          <w:jc w:val="center"/>
        </w:trPr>
        <w:tc>
          <w:tcPr>
            <w:tcW w:w="1499" w:type="pct"/>
            <w:tcBorders>
              <w:top w:val="nil"/>
              <w:bottom w:val="nil"/>
            </w:tcBorders>
            <w:vAlign w:val="center"/>
          </w:tcPr>
          <w:p w14:paraId="3BFCFB58" w14:textId="3CA4F258"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Capraro, Smyth, Mylona, &amp; Niblo (2014)</w:t>
            </w:r>
          </w:p>
        </w:tc>
        <w:tc>
          <w:tcPr>
            <w:tcW w:w="273" w:type="pct"/>
            <w:tcBorders>
              <w:top w:val="nil"/>
              <w:bottom w:val="nil"/>
            </w:tcBorders>
            <w:vAlign w:val="center"/>
          </w:tcPr>
          <w:p w14:paraId="0B7BE168" w14:textId="5D9E39C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73433702" w14:textId="4BE0D5E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74A231F9" w14:textId="6B85D00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300</w:t>
            </w:r>
          </w:p>
        </w:tc>
        <w:tc>
          <w:tcPr>
            <w:tcW w:w="273" w:type="pct"/>
            <w:tcBorders>
              <w:top w:val="nil"/>
              <w:left w:val="nil"/>
              <w:bottom w:val="nil"/>
              <w:right w:val="nil"/>
            </w:tcBorders>
            <w:shd w:val="clear" w:color="auto" w:fill="auto"/>
            <w:vAlign w:val="center"/>
          </w:tcPr>
          <w:p w14:paraId="0D640D2E" w14:textId="078A736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25A4A98" w14:textId="1C26866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6211E0C5"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CEC7B7D" w14:textId="222434F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74A552F" w14:textId="4770924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9B2BFC6" w14:textId="256B0C3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973BE49" w14:textId="612F55F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5857C891" w14:textId="728565D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AB6388B" w14:textId="60EE544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BA40C7A" w14:textId="7D635C5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F7F984F" w14:textId="0E12C30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3D02EF6F" w14:textId="4C91B79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0.61]</w:t>
            </w:r>
          </w:p>
        </w:tc>
      </w:tr>
      <w:tr w:rsidR="00EB47AF" w:rsidRPr="00A54261" w14:paraId="77A03B29" w14:textId="77777777" w:rsidTr="00B274AB">
        <w:trPr>
          <w:trHeight w:val="340"/>
          <w:jc w:val="center"/>
        </w:trPr>
        <w:tc>
          <w:tcPr>
            <w:tcW w:w="1499" w:type="pct"/>
            <w:tcBorders>
              <w:top w:val="nil"/>
              <w:bottom w:val="nil"/>
            </w:tcBorders>
            <w:vAlign w:val="center"/>
          </w:tcPr>
          <w:p w14:paraId="350F112B" w14:textId="0B1A90F6"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Cardador, Northcraft, et al. (2016)</w:t>
            </w:r>
          </w:p>
        </w:tc>
        <w:tc>
          <w:tcPr>
            <w:tcW w:w="273" w:type="pct"/>
            <w:tcBorders>
              <w:top w:val="nil"/>
              <w:bottom w:val="nil"/>
            </w:tcBorders>
            <w:vAlign w:val="center"/>
          </w:tcPr>
          <w:p w14:paraId="018AED05" w14:textId="1A1B6FD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E1268F4" w14:textId="2A83135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4351134F" w14:textId="0C5F620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68</w:t>
            </w:r>
          </w:p>
        </w:tc>
        <w:tc>
          <w:tcPr>
            <w:tcW w:w="273" w:type="pct"/>
            <w:tcBorders>
              <w:top w:val="nil"/>
              <w:left w:val="nil"/>
              <w:bottom w:val="nil"/>
              <w:right w:val="nil"/>
            </w:tcBorders>
            <w:shd w:val="clear" w:color="auto" w:fill="auto"/>
            <w:vAlign w:val="center"/>
          </w:tcPr>
          <w:p w14:paraId="185EA028" w14:textId="423F5B4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132EBF0" w14:textId="588672E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1AC96C"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991FBA8" w14:textId="62E8C00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070089E" w14:textId="3F3DA81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507574D" w14:textId="4E09713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5ACE226" w14:textId="33B8C1C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226" w:type="pct"/>
            <w:tcBorders>
              <w:top w:val="nil"/>
              <w:left w:val="nil"/>
              <w:bottom w:val="nil"/>
              <w:right w:val="nil"/>
            </w:tcBorders>
            <w:shd w:val="clear" w:color="auto" w:fill="auto"/>
            <w:vAlign w:val="center"/>
          </w:tcPr>
          <w:p w14:paraId="046CC4B5" w14:textId="5BF06D3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BC2F70B" w14:textId="0645F54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18C500A" w14:textId="51E3CB5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EE770D0" w14:textId="00D1452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6FDFCBF4" w14:textId="0C61C53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0.69]</w:t>
            </w:r>
          </w:p>
        </w:tc>
      </w:tr>
      <w:tr w:rsidR="00EB47AF" w:rsidRPr="00A54261" w14:paraId="6EA3A17B" w14:textId="77777777" w:rsidTr="00B274AB">
        <w:trPr>
          <w:trHeight w:val="340"/>
          <w:jc w:val="center"/>
        </w:trPr>
        <w:tc>
          <w:tcPr>
            <w:tcW w:w="1499" w:type="pct"/>
            <w:tcBorders>
              <w:top w:val="nil"/>
              <w:bottom w:val="nil"/>
            </w:tcBorders>
            <w:vAlign w:val="center"/>
          </w:tcPr>
          <w:p w14:paraId="590A86E9" w14:textId="0EC407BF"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Cardador, Northcraft, et al. (2016)</w:t>
            </w:r>
          </w:p>
        </w:tc>
        <w:tc>
          <w:tcPr>
            <w:tcW w:w="273" w:type="pct"/>
            <w:tcBorders>
              <w:top w:val="nil"/>
              <w:bottom w:val="nil"/>
            </w:tcBorders>
            <w:vAlign w:val="center"/>
          </w:tcPr>
          <w:p w14:paraId="0930BE61" w14:textId="299D8DA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3E66B98" w14:textId="49B3938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39BA5C9E" w14:textId="1520FDE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79</w:t>
            </w:r>
          </w:p>
        </w:tc>
        <w:tc>
          <w:tcPr>
            <w:tcW w:w="273" w:type="pct"/>
            <w:tcBorders>
              <w:top w:val="nil"/>
              <w:left w:val="nil"/>
              <w:bottom w:val="nil"/>
              <w:right w:val="nil"/>
            </w:tcBorders>
            <w:shd w:val="clear" w:color="auto" w:fill="auto"/>
            <w:vAlign w:val="center"/>
          </w:tcPr>
          <w:p w14:paraId="3D7FEE4B" w14:textId="2DB8869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FE5855D" w14:textId="3C12ABF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5CBA41"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3A43FC" w14:textId="1CADECA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D4EF67B" w14:textId="76532F8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952C804" w14:textId="4E48889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7D01AB1" w14:textId="4546408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226" w:type="pct"/>
            <w:tcBorders>
              <w:top w:val="nil"/>
              <w:left w:val="nil"/>
              <w:bottom w:val="nil"/>
              <w:right w:val="nil"/>
            </w:tcBorders>
            <w:shd w:val="clear" w:color="auto" w:fill="auto"/>
            <w:vAlign w:val="center"/>
          </w:tcPr>
          <w:p w14:paraId="659CDEF3" w14:textId="7DEA0C0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E220AA2" w14:textId="774A97D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AFEDA72" w14:textId="669B531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E0F08F9" w14:textId="1AB5DB1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0.65</w:t>
            </w:r>
          </w:p>
        </w:tc>
        <w:tc>
          <w:tcPr>
            <w:tcW w:w="454" w:type="pct"/>
            <w:tcBorders>
              <w:top w:val="nil"/>
              <w:bottom w:val="nil"/>
            </w:tcBorders>
            <w:vAlign w:val="center"/>
          </w:tcPr>
          <w:p w14:paraId="51D83630" w14:textId="484E8EA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0.73]</w:t>
            </w:r>
          </w:p>
        </w:tc>
      </w:tr>
      <w:tr w:rsidR="00EB47AF" w:rsidRPr="00A54261" w14:paraId="648C69EC" w14:textId="77777777" w:rsidTr="000F6ECB">
        <w:trPr>
          <w:trHeight w:val="340"/>
          <w:jc w:val="center"/>
        </w:trPr>
        <w:tc>
          <w:tcPr>
            <w:tcW w:w="1499" w:type="pct"/>
            <w:tcBorders>
              <w:top w:val="nil"/>
              <w:bottom w:val="single" w:sz="12" w:space="0" w:color="auto"/>
            </w:tcBorders>
            <w:vAlign w:val="center"/>
          </w:tcPr>
          <w:p w14:paraId="57B249E4" w14:textId="422AF7E1"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6DC9920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68F5284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018370B"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5C045A64"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E0C8D6A"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3299E23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548929FB"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2D1C6AA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3633AAA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7725E44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3B2CF4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7DC5E69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2C2D6530"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48FACFD"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76EC5BD8" w14:textId="77777777" w:rsidR="00EB47AF" w:rsidRPr="00A54261" w:rsidRDefault="00EB47AF" w:rsidP="00EB47AF">
            <w:pPr>
              <w:contextualSpacing/>
              <w:jc w:val="center"/>
              <w:rPr>
                <w:rFonts w:ascii="Times New Roman" w:eastAsia="宋体" w:hAnsi="Times New Roman" w:cs="Times New Roman"/>
                <w:color w:val="000000" w:themeColor="text1"/>
                <w:sz w:val="24"/>
                <w:szCs w:val="24"/>
              </w:rPr>
            </w:pPr>
          </w:p>
        </w:tc>
      </w:tr>
      <w:tr w:rsidR="00EB47AF" w:rsidRPr="00A54261" w14:paraId="7EF2227F" w14:textId="77777777" w:rsidTr="000F6ECB">
        <w:trPr>
          <w:trHeight w:val="340"/>
          <w:jc w:val="center"/>
        </w:trPr>
        <w:tc>
          <w:tcPr>
            <w:tcW w:w="1499" w:type="pct"/>
            <w:tcBorders>
              <w:top w:val="single" w:sz="12" w:space="0" w:color="auto"/>
              <w:bottom w:val="nil"/>
            </w:tcBorders>
            <w:vAlign w:val="center"/>
          </w:tcPr>
          <w:p w14:paraId="4033B79C" w14:textId="77777777" w:rsidR="00EB47AF" w:rsidRPr="00A54261" w:rsidRDefault="00EB47AF" w:rsidP="00EB47AF">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029A1386" w14:textId="382E6B6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6BEB9D2C"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27A94554" w14:textId="1F4820B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23D56CAD"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4DB6F56D" w14:textId="77777777" w:rsidR="00EB47AF" w:rsidRPr="00A54261" w:rsidRDefault="00EB47AF" w:rsidP="00EB47AF">
            <w:pPr>
              <w:contextualSpacing/>
              <w:jc w:val="center"/>
              <w:rPr>
                <w:rFonts w:ascii="Times New Roman" w:eastAsia="宋体" w:hAnsi="Times New Roman" w:cs="Times New Roman"/>
                <w:color w:val="000000" w:themeColor="text1"/>
                <w:sz w:val="24"/>
                <w:szCs w:val="24"/>
              </w:rPr>
            </w:pPr>
          </w:p>
        </w:tc>
      </w:tr>
      <w:tr w:rsidR="00EB47AF" w:rsidRPr="00A54261" w14:paraId="4E82D722" w14:textId="77777777" w:rsidTr="00CA1829">
        <w:trPr>
          <w:trHeight w:val="340"/>
          <w:jc w:val="center"/>
        </w:trPr>
        <w:tc>
          <w:tcPr>
            <w:tcW w:w="1499" w:type="pct"/>
            <w:tcBorders>
              <w:top w:val="nil"/>
              <w:bottom w:val="single" w:sz="6" w:space="0" w:color="auto"/>
            </w:tcBorders>
            <w:vAlign w:val="center"/>
          </w:tcPr>
          <w:p w14:paraId="27995E99" w14:textId="0D62889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41CEC9D5" w14:textId="181F0E0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3521B756" w14:textId="7A690D9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6983389A" w14:textId="2B3B097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6A1F6E65" w14:textId="12E5CE5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52DAFB99" w14:textId="152A232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35F2ED6E"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438B6E6D" w14:textId="0C94059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571820CA" w14:textId="25A7F51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53AED360" w14:textId="3772F8E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74EFFC96" w14:textId="50C4A06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35BA0A38" w14:textId="224B208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3D26C668" w14:textId="372BDE5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1396693D" w14:textId="28FCAC4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0C4FFA64" w14:textId="006929D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73458EC3" w14:textId="5D77942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EB47AF" w:rsidRPr="00A54261" w14:paraId="46293BE2" w14:textId="77777777" w:rsidTr="00B274AB">
        <w:trPr>
          <w:trHeight w:val="340"/>
          <w:jc w:val="center"/>
        </w:trPr>
        <w:tc>
          <w:tcPr>
            <w:tcW w:w="1499" w:type="pct"/>
            <w:tcBorders>
              <w:top w:val="nil"/>
              <w:bottom w:val="nil"/>
            </w:tcBorders>
            <w:vAlign w:val="center"/>
          </w:tcPr>
          <w:p w14:paraId="0A33CC6E" w14:textId="023D7A97"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Carpenter (2007b)</w:t>
            </w:r>
          </w:p>
        </w:tc>
        <w:tc>
          <w:tcPr>
            <w:tcW w:w="273" w:type="pct"/>
            <w:tcBorders>
              <w:top w:val="nil"/>
              <w:bottom w:val="nil"/>
            </w:tcBorders>
            <w:vAlign w:val="center"/>
          </w:tcPr>
          <w:p w14:paraId="00365F86" w14:textId="0B949BB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0FB36B3" w14:textId="5F25AEE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006E5284" w14:textId="43B4412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23603984" w14:textId="753382C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.64</w:t>
            </w:r>
          </w:p>
        </w:tc>
        <w:tc>
          <w:tcPr>
            <w:tcW w:w="183" w:type="pct"/>
            <w:tcBorders>
              <w:top w:val="nil"/>
              <w:left w:val="nil"/>
              <w:bottom w:val="nil"/>
              <w:right w:val="nil"/>
            </w:tcBorders>
            <w:shd w:val="clear" w:color="auto" w:fill="auto"/>
            <w:vAlign w:val="center"/>
          </w:tcPr>
          <w:p w14:paraId="3D8B5332" w14:textId="542BF1F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5038D21"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49F29F" w14:textId="6DA94FF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3ED8A1C" w14:textId="136D9CB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AD857E4" w14:textId="6F21ADD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8B0D29E" w14:textId="7A16BBA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28CDCEE" w14:textId="552A493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1044EA8" w14:textId="5246ADF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5D4A65B6" w14:textId="7C8C124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A2CD96D" w14:textId="24A50C5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0.30</w:t>
            </w:r>
          </w:p>
        </w:tc>
        <w:tc>
          <w:tcPr>
            <w:tcW w:w="454" w:type="pct"/>
            <w:tcBorders>
              <w:top w:val="nil"/>
              <w:bottom w:val="nil"/>
            </w:tcBorders>
            <w:vAlign w:val="center"/>
          </w:tcPr>
          <w:p w14:paraId="759DEA0F" w14:textId="6AD6955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0.34]</w:t>
            </w:r>
          </w:p>
        </w:tc>
      </w:tr>
      <w:tr w:rsidR="00EB47AF" w:rsidRPr="00A54261" w14:paraId="7099A977" w14:textId="77777777" w:rsidTr="00B274AB">
        <w:trPr>
          <w:trHeight w:val="340"/>
          <w:jc w:val="center"/>
        </w:trPr>
        <w:tc>
          <w:tcPr>
            <w:tcW w:w="1499" w:type="pct"/>
            <w:tcBorders>
              <w:top w:val="nil"/>
              <w:bottom w:val="nil"/>
            </w:tcBorders>
            <w:vAlign w:val="center"/>
          </w:tcPr>
          <w:p w14:paraId="217827AF" w14:textId="149583DD"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Carpenter &amp; Matthews (2009)</w:t>
            </w:r>
          </w:p>
        </w:tc>
        <w:tc>
          <w:tcPr>
            <w:tcW w:w="273" w:type="pct"/>
            <w:tcBorders>
              <w:top w:val="nil"/>
              <w:bottom w:val="nil"/>
            </w:tcBorders>
            <w:vAlign w:val="center"/>
          </w:tcPr>
          <w:p w14:paraId="199736C6" w14:textId="105D0D9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91D075F" w14:textId="04C4871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49B09F41" w14:textId="0D9413F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276</w:t>
            </w:r>
          </w:p>
        </w:tc>
        <w:tc>
          <w:tcPr>
            <w:tcW w:w="273" w:type="pct"/>
            <w:tcBorders>
              <w:top w:val="nil"/>
              <w:left w:val="nil"/>
              <w:bottom w:val="nil"/>
              <w:right w:val="nil"/>
            </w:tcBorders>
            <w:shd w:val="clear" w:color="auto" w:fill="auto"/>
            <w:vAlign w:val="center"/>
          </w:tcPr>
          <w:p w14:paraId="17DA4EFE" w14:textId="1CD0B47C"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D15199A" w14:textId="1E679A6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D83ECA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91BB0D7" w14:textId="56D018D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65C1BF1" w14:textId="0DB8D72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6A8E5B5" w14:textId="58EF67A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88145F1" w14:textId="6C79F10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2650BB0" w14:textId="63809BB3"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97E3050" w14:textId="13CA625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19102A95" w14:textId="6631CB9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3E4E7A" w14:textId="3E9D2C60"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1D556894" w14:textId="079BE1D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0.60]</w:t>
            </w:r>
          </w:p>
        </w:tc>
      </w:tr>
      <w:tr w:rsidR="00EB47AF" w:rsidRPr="00A54261" w14:paraId="5BD5952C" w14:textId="77777777" w:rsidTr="00B274AB">
        <w:trPr>
          <w:trHeight w:val="340"/>
          <w:jc w:val="center"/>
        </w:trPr>
        <w:tc>
          <w:tcPr>
            <w:tcW w:w="1499" w:type="pct"/>
            <w:tcBorders>
              <w:top w:val="nil"/>
              <w:bottom w:val="nil"/>
            </w:tcBorders>
            <w:vAlign w:val="center"/>
          </w:tcPr>
          <w:p w14:paraId="178E9623" w14:textId="7D7FD350"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Carpenter &amp; Matthews (2012) Sample a</w:t>
            </w:r>
          </w:p>
        </w:tc>
        <w:tc>
          <w:tcPr>
            <w:tcW w:w="273" w:type="pct"/>
            <w:tcBorders>
              <w:top w:val="nil"/>
              <w:bottom w:val="nil"/>
            </w:tcBorders>
            <w:vAlign w:val="center"/>
          </w:tcPr>
          <w:p w14:paraId="40F13376" w14:textId="6A0C190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42273B6" w14:textId="2B42E8F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48BDF365" w14:textId="42A1DA3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3A2F4135" w14:textId="563E697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1E56E16" w14:textId="3A0CE2E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96605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9BD280C" w14:textId="19C03AA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8B616F9" w14:textId="20A4F81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C9C144A" w14:textId="6A4EC2B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AC33FD0" w14:textId="417922F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F73DBBD" w14:textId="32E6756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AC1BEF3" w14:textId="2C88A1E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5C72939" w14:textId="3CA1DCE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4854B59" w14:textId="7623398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28A84E6E" w14:textId="17B5BF1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0.52]</w:t>
            </w:r>
          </w:p>
        </w:tc>
      </w:tr>
      <w:tr w:rsidR="00EB47AF" w:rsidRPr="00A54261" w14:paraId="770F5758" w14:textId="77777777" w:rsidTr="00B274AB">
        <w:trPr>
          <w:trHeight w:val="340"/>
          <w:jc w:val="center"/>
        </w:trPr>
        <w:tc>
          <w:tcPr>
            <w:tcW w:w="1499" w:type="pct"/>
            <w:tcBorders>
              <w:top w:val="nil"/>
              <w:bottom w:val="nil"/>
            </w:tcBorders>
            <w:vAlign w:val="center"/>
          </w:tcPr>
          <w:p w14:paraId="2BC89034" w14:textId="2BDAA1DE"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Carpenter &amp; Matthews (2012) Sample b</w:t>
            </w:r>
          </w:p>
        </w:tc>
        <w:tc>
          <w:tcPr>
            <w:tcW w:w="273" w:type="pct"/>
            <w:tcBorders>
              <w:top w:val="nil"/>
              <w:bottom w:val="nil"/>
            </w:tcBorders>
            <w:vAlign w:val="center"/>
          </w:tcPr>
          <w:p w14:paraId="1ACAC0AE" w14:textId="6D282DC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850DEDA" w14:textId="005011E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6182215E" w14:textId="75C9C09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5846FAA0" w14:textId="57EE30F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609A00C" w14:textId="65E5AF0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9BFEE5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4DB09F" w14:textId="69FA133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17D8973" w14:textId="4A9CC0C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80EB168" w14:textId="484ECA4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6B8B833" w14:textId="303C8E1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77F6488" w14:textId="7EAB22B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D406D60" w14:textId="7FB31DB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0BB0F004" w14:textId="4F1F2D3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DF491C3" w14:textId="04198DD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4A88A42E" w14:textId="3301C3F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0.56]</w:t>
            </w:r>
          </w:p>
        </w:tc>
      </w:tr>
      <w:tr w:rsidR="00EB47AF" w:rsidRPr="00A54261" w14:paraId="768FF575" w14:textId="77777777" w:rsidTr="00B274AB">
        <w:trPr>
          <w:trHeight w:val="340"/>
          <w:jc w:val="center"/>
        </w:trPr>
        <w:tc>
          <w:tcPr>
            <w:tcW w:w="1499" w:type="pct"/>
            <w:tcBorders>
              <w:top w:val="nil"/>
              <w:bottom w:val="nil"/>
            </w:tcBorders>
            <w:vAlign w:val="center"/>
          </w:tcPr>
          <w:p w14:paraId="2296B49F" w14:textId="7D809A96"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Carpenter &amp; Matthews (2012) Sample c</w:t>
            </w:r>
          </w:p>
        </w:tc>
        <w:tc>
          <w:tcPr>
            <w:tcW w:w="273" w:type="pct"/>
            <w:tcBorders>
              <w:top w:val="nil"/>
              <w:bottom w:val="nil"/>
            </w:tcBorders>
            <w:vAlign w:val="center"/>
          </w:tcPr>
          <w:p w14:paraId="31D71667" w14:textId="3971132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A9BEFBD" w14:textId="6F4E81D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1B48CD13" w14:textId="26C9A60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52F01A35" w14:textId="20F397A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02A47F5" w14:textId="1B52984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0DFA9CF"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11760A3" w14:textId="13272C6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8E336DE" w14:textId="334D90F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FBC9A79" w14:textId="1CB034A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17ED3CC" w14:textId="6222246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99009A9" w14:textId="4C3242C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5CF55FC" w14:textId="7066616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2E228A3A" w14:textId="539B0AB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E1D9946" w14:textId="143C3BA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508E1A33" w14:textId="0631418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0.57]</w:t>
            </w:r>
          </w:p>
        </w:tc>
      </w:tr>
      <w:tr w:rsidR="00EB47AF" w:rsidRPr="00A54261" w14:paraId="01887139" w14:textId="77777777" w:rsidTr="00B274AB">
        <w:trPr>
          <w:trHeight w:val="340"/>
          <w:jc w:val="center"/>
        </w:trPr>
        <w:tc>
          <w:tcPr>
            <w:tcW w:w="1499" w:type="pct"/>
            <w:tcBorders>
              <w:top w:val="nil"/>
              <w:bottom w:val="nil"/>
            </w:tcBorders>
            <w:vAlign w:val="center"/>
          </w:tcPr>
          <w:p w14:paraId="0BC88F08" w14:textId="49B75DA2"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Carpenter &amp; Matthews (2012) Sample d</w:t>
            </w:r>
          </w:p>
        </w:tc>
        <w:tc>
          <w:tcPr>
            <w:tcW w:w="273" w:type="pct"/>
            <w:tcBorders>
              <w:top w:val="nil"/>
              <w:bottom w:val="nil"/>
            </w:tcBorders>
            <w:vAlign w:val="center"/>
          </w:tcPr>
          <w:p w14:paraId="7D714ABB" w14:textId="41F842F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823CD65" w14:textId="2383416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008B6AF8" w14:textId="5144943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7F93664F" w14:textId="4EF824D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4C8EA12" w14:textId="6A2CB0D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6A0C0F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C8A635" w14:textId="7F82591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E9D07C9" w14:textId="402C664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9407D44" w14:textId="2E5D586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A126BFA" w14:textId="4752DF1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FC51A3B" w14:textId="7DD6BAA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78C1D0D" w14:textId="40E0BE7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054370D7" w14:textId="2A3AADD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74C97EA" w14:textId="50F1360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206C9B24" w14:textId="2F161E7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0.61]</w:t>
            </w:r>
          </w:p>
        </w:tc>
      </w:tr>
      <w:tr w:rsidR="00EB47AF" w:rsidRPr="00A54261" w14:paraId="787B6F29" w14:textId="77777777" w:rsidTr="00B274AB">
        <w:trPr>
          <w:trHeight w:val="340"/>
          <w:jc w:val="center"/>
        </w:trPr>
        <w:tc>
          <w:tcPr>
            <w:tcW w:w="1499" w:type="pct"/>
            <w:tcBorders>
              <w:top w:val="nil"/>
              <w:bottom w:val="nil"/>
            </w:tcBorders>
            <w:vAlign w:val="center"/>
          </w:tcPr>
          <w:p w14:paraId="6A6C5393" w14:textId="1A8FF47C"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Carpenter &amp; Matthews (2012) Sample e</w:t>
            </w:r>
          </w:p>
        </w:tc>
        <w:tc>
          <w:tcPr>
            <w:tcW w:w="273" w:type="pct"/>
            <w:tcBorders>
              <w:top w:val="nil"/>
              <w:bottom w:val="nil"/>
            </w:tcBorders>
            <w:vAlign w:val="center"/>
          </w:tcPr>
          <w:p w14:paraId="698EC025" w14:textId="6C2EC7D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8CF0D43" w14:textId="7E4CF63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1A3CA6FF" w14:textId="3B07F44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23DF4E71" w14:textId="3B3252F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8D11BAB" w14:textId="34DA31A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3E548A5"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91F4810" w14:textId="2017961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01C5897" w14:textId="5AF1900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A7F7D56" w14:textId="540AAE4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7F815F9" w14:textId="6F740F5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36FC11C" w14:textId="46C4284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15005DF" w14:textId="093F015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35FE066B" w14:textId="1DDFC31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D48F881" w14:textId="5D87099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23727190" w14:textId="7F3C8FF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0.64]</w:t>
            </w:r>
          </w:p>
        </w:tc>
      </w:tr>
      <w:tr w:rsidR="00EB47AF" w:rsidRPr="00A54261" w14:paraId="2EC91FC3" w14:textId="77777777" w:rsidTr="00B274AB">
        <w:trPr>
          <w:trHeight w:val="340"/>
          <w:jc w:val="center"/>
        </w:trPr>
        <w:tc>
          <w:tcPr>
            <w:tcW w:w="1499" w:type="pct"/>
            <w:tcBorders>
              <w:top w:val="nil"/>
              <w:bottom w:val="nil"/>
            </w:tcBorders>
            <w:vAlign w:val="center"/>
          </w:tcPr>
          <w:p w14:paraId="6A1B547F" w14:textId="4805461A"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Cason &amp; Gangadharan (2015) Sample a</w:t>
            </w:r>
          </w:p>
        </w:tc>
        <w:tc>
          <w:tcPr>
            <w:tcW w:w="273" w:type="pct"/>
            <w:tcBorders>
              <w:top w:val="nil"/>
              <w:bottom w:val="nil"/>
            </w:tcBorders>
            <w:vAlign w:val="center"/>
          </w:tcPr>
          <w:p w14:paraId="24D8DB64" w14:textId="19D61B9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358588E5" w14:textId="5C14CBB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EE17D3A" w14:textId="08C1E73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0B8DF137" w14:textId="11D10D4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F6B87F8" w14:textId="31EA592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E39EA86"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4C2FC1" w14:textId="686D8FF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4D0BFD9" w14:textId="7D39416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75CE5A4" w14:textId="61B8B64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1E27728" w14:textId="03ED6CF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802044F" w14:textId="16C3819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6C2F2E" w14:textId="62479D3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115AC172" w14:textId="73E4E3B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BBDBB3" w14:textId="61493FA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0.62</w:t>
            </w:r>
          </w:p>
        </w:tc>
        <w:tc>
          <w:tcPr>
            <w:tcW w:w="454" w:type="pct"/>
            <w:tcBorders>
              <w:top w:val="nil"/>
              <w:bottom w:val="nil"/>
            </w:tcBorders>
            <w:vAlign w:val="center"/>
          </w:tcPr>
          <w:p w14:paraId="7EE83F16" w14:textId="43EB4D8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0.69]</w:t>
            </w:r>
          </w:p>
        </w:tc>
      </w:tr>
      <w:tr w:rsidR="00EB47AF" w:rsidRPr="00A54261" w14:paraId="4A996098" w14:textId="77777777" w:rsidTr="00B274AB">
        <w:trPr>
          <w:trHeight w:val="340"/>
          <w:jc w:val="center"/>
        </w:trPr>
        <w:tc>
          <w:tcPr>
            <w:tcW w:w="1499" w:type="pct"/>
            <w:tcBorders>
              <w:top w:val="nil"/>
              <w:bottom w:val="nil"/>
            </w:tcBorders>
            <w:vAlign w:val="center"/>
          </w:tcPr>
          <w:p w14:paraId="74D43D8D" w14:textId="17F17457"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Cason &amp; Gangadharan (2015) Sample b</w:t>
            </w:r>
          </w:p>
        </w:tc>
        <w:tc>
          <w:tcPr>
            <w:tcW w:w="273" w:type="pct"/>
            <w:tcBorders>
              <w:top w:val="nil"/>
              <w:bottom w:val="nil"/>
            </w:tcBorders>
            <w:vAlign w:val="center"/>
          </w:tcPr>
          <w:p w14:paraId="016005E3" w14:textId="41B4385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0D4A2F87" w14:textId="2E655AF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720E17B2" w14:textId="2495F90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21AFF6B6" w14:textId="287E831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6985F15" w14:textId="67683E0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E609C1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E84A6F5" w14:textId="1EE6FC0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205E86F" w14:textId="54F5115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7B2C596" w14:textId="7B758D6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052EE79" w14:textId="3C0FC94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8936FC5" w14:textId="4D94436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B33D446" w14:textId="449B8DD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E635713" w14:textId="5C3AB76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4103EFB" w14:textId="2D0060A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5E4CFD2C" w14:textId="3FC8821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0.52]</w:t>
            </w:r>
          </w:p>
        </w:tc>
      </w:tr>
      <w:tr w:rsidR="00EB47AF" w:rsidRPr="00A54261" w14:paraId="4325823C" w14:textId="77777777" w:rsidTr="00B274AB">
        <w:trPr>
          <w:trHeight w:val="340"/>
          <w:jc w:val="center"/>
        </w:trPr>
        <w:tc>
          <w:tcPr>
            <w:tcW w:w="1499" w:type="pct"/>
            <w:tcBorders>
              <w:top w:val="nil"/>
              <w:bottom w:val="nil"/>
            </w:tcBorders>
            <w:vAlign w:val="center"/>
          </w:tcPr>
          <w:p w14:paraId="791B785D" w14:textId="2508EC66"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Cassar (2007)</w:t>
            </w:r>
          </w:p>
        </w:tc>
        <w:tc>
          <w:tcPr>
            <w:tcW w:w="273" w:type="pct"/>
            <w:tcBorders>
              <w:top w:val="nil"/>
              <w:bottom w:val="nil"/>
            </w:tcBorders>
            <w:vAlign w:val="center"/>
          </w:tcPr>
          <w:p w14:paraId="1B1831DE" w14:textId="23FE71AF"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2DE57D20" w14:textId="5BCE798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57FDF97C" w14:textId="4545D40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w:t>
            </w:r>
          </w:p>
        </w:tc>
        <w:tc>
          <w:tcPr>
            <w:tcW w:w="273" w:type="pct"/>
            <w:tcBorders>
              <w:top w:val="nil"/>
              <w:left w:val="nil"/>
              <w:bottom w:val="nil"/>
              <w:right w:val="nil"/>
            </w:tcBorders>
            <w:shd w:val="clear" w:color="auto" w:fill="auto"/>
            <w:vAlign w:val="center"/>
          </w:tcPr>
          <w:p w14:paraId="4558E11D" w14:textId="22E4B6B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DC0F1EB" w14:textId="64EE1FA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21F156C"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E0DC326" w14:textId="7B50497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1046F89" w14:textId="4E27AC6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2378F72" w14:textId="184A460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886D67D" w14:textId="2D6E557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17DF5D98" w14:textId="4F7CCC2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F163E13" w14:textId="645B867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3583F09" w14:textId="14BE49A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B7717E9" w14:textId="0288499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12DCFEBE" w14:textId="5D9193A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0.43]</w:t>
            </w:r>
          </w:p>
        </w:tc>
      </w:tr>
      <w:tr w:rsidR="00EB47AF" w:rsidRPr="00A54261" w14:paraId="5F039BE9" w14:textId="77777777" w:rsidTr="00B274AB">
        <w:trPr>
          <w:trHeight w:val="340"/>
          <w:jc w:val="center"/>
        </w:trPr>
        <w:tc>
          <w:tcPr>
            <w:tcW w:w="1499" w:type="pct"/>
            <w:tcBorders>
              <w:top w:val="nil"/>
              <w:bottom w:val="nil"/>
            </w:tcBorders>
            <w:vAlign w:val="center"/>
          </w:tcPr>
          <w:p w14:paraId="11020F04" w14:textId="6261C0C5"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Cederblom &amp; Diers (1970)</w:t>
            </w:r>
          </w:p>
        </w:tc>
        <w:tc>
          <w:tcPr>
            <w:tcW w:w="273" w:type="pct"/>
            <w:tcBorders>
              <w:top w:val="nil"/>
              <w:bottom w:val="nil"/>
            </w:tcBorders>
            <w:vAlign w:val="center"/>
          </w:tcPr>
          <w:p w14:paraId="012472C1" w14:textId="735C090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06D06A" w14:textId="0A3DD51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7B7642AE" w14:textId="2D28E5E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02E8F4B1" w14:textId="1509652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DFFD7EF" w14:textId="63F6939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EBA4B7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B0BB70F" w14:textId="0D85BD4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B7A6CA7" w14:textId="0862518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2A710F9" w14:textId="090F20B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E42CCD1" w14:textId="2467B36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3B835C8" w14:textId="211F8D9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CF41AE9" w14:textId="6F88806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BB95402" w14:textId="7BFACAE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FD891C4" w14:textId="55CF3C7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225CD928" w14:textId="10EAF70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0.54]</w:t>
            </w:r>
          </w:p>
        </w:tc>
      </w:tr>
      <w:tr w:rsidR="00EB47AF" w:rsidRPr="00A54261" w14:paraId="503F38F5" w14:textId="77777777" w:rsidTr="00B274AB">
        <w:trPr>
          <w:trHeight w:val="340"/>
          <w:jc w:val="center"/>
        </w:trPr>
        <w:tc>
          <w:tcPr>
            <w:tcW w:w="1499" w:type="pct"/>
            <w:tcBorders>
              <w:top w:val="nil"/>
              <w:bottom w:val="nil"/>
            </w:tcBorders>
            <w:vAlign w:val="center"/>
          </w:tcPr>
          <w:p w14:paraId="28812551" w14:textId="4612F021"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Charlton (2006)</w:t>
            </w:r>
          </w:p>
        </w:tc>
        <w:tc>
          <w:tcPr>
            <w:tcW w:w="273" w:type="pct"/>
            <w:tcBorders>
              <w:top w:val="nil"/>
              <w:bottom w:val="nil"/>
            </w:tcBorders>
            <w:vAlign w:val="center"/>
          </w:tcPr>
          <w:p w14:paraId="0341D06B" w14:textId="2CD37C8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D816EF0" w14:textId="6E530DB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6989D735" w14:textId="6C4E668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237</w:t>
            </w:r>
          </w:p>
        </w:tc>
        <w:tc>
          <w:tcPr>
            <w:tcW w:w="273" w:type="pct"/>
            <w:tcBorders>
              <w:top w:val="nil"/>
              <w:left w:val="nil"/>
              <w:bottom w:val="nil"/>
              <w:right w:val="nil"/>
            </w:tcBorders>
            <w:shd w:val="clear" w:color="auto" w:fill="auto"/>
            <w:vAlign w:val="center"/>
          </w:tcPr>
          <w:p w14:paraId="68120D5A" w14:textId="16C1689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79734A0" w14:textId="3B5E5A2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4A199E1"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ECAAC6D" w14:textId="2BEE00C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045A451" w14:textId="6F0BA14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ABDA5A5" w14:textId="123B68A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8888C34" w14:textId="0405ADA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79775186" w14:textId="614423D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17F6914" w14:textId="12D6C03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FEF1795" w14:textId="3C9E135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687795" w14:textId="2509208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0CC081C6" w14:textId="138E864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0.58]</w:t>
            </w:r>
          </w:p>
        </w:tc>
      </w:tr>
      <w:tr w:rsidR="00EB47AF" w:rsidRPr="00A54261" w14:paraId="68F431C8" w14:textId="77777777" w:rsidTr="00B274AB">
        <w:trPr>
          <w:trHeight w:val="340"/>
          <w:jc w:val="center"/>
        </w:trPr>
        <w:tc>
          <w:tcPr>
            <w:tcW w:w="1499" w:type="pct"/>
            <w:tcBorders>
              <w:top w:val="nil"/>
              <w:bottom w:val="nil"/>
            </w:tcBorders>
            <w:vAlign w:val="center"/>
          </w:tcPr>
          <w:p w14:paraId="2478F967" w14:textId="26F5ED1E"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Charlton (2006)</w:t>
            </w:r>
          </w:p>
        </w:tc>
        <w:tc>
          <w:tcPr>
            <w:tcW w:w="273" w:type="pct"/>
            <w:tcBorders>
              <w:top w:val="nil"/>
              <w:bottom w:val="nil"/>
            </w:tcBorders>
            <w:vAlign w:val="center"/>
          </w:tcPr>
          <w:p w14:paraId="0FE22AA9" w14:textId="485D345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5004BB8F" w14:textId="0EE55B0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609C404D" w14:textId="367464A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71</w:t>
            </w:r>
          </w:p>
        </w:tc>
        <w:tc>
          <w:tcPr>
            <w:tcW w:w="273" w:type="pct"/>
            <w:tcBorders>
              <w:top w:val="nil"/>
              <w:left w:val="nil"/>
              <w:bottom w:val="nil"/>
              <w:right w:val="nil"/>
            </w:tcBorders>
            <w:shd w:val="clear" w:color="auto" w:fill="auto"/>
            <w:vAlign w:val="center"/>
          </w:tcPr>
          <w:p w14:paraId="655BC4A1" w14:textId="7D9B1C3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0C933B98" w14:textId="39D2092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D2D44A4"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761E74D" w14:textId="26992BA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1F32779" w14:textId="6FAE0E5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83E3721" w14:textId="629DE8A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5D5D598" w14:textId="7CC1CD6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76FCB35" w14:textId="0AB0DD2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6D3A9CA" w14:textId="2CC9E05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2575D6" w14:textId="33FF258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266936" w14:textId="439F132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0.71</w:t>
            </w:r>
          </w:p>
        </w:tc>
        <w:tc>
          <w:tcPr>
            <w:tcW w:w="454" w:type="pct"/>
            <w:tcBorders>
              <w:top w:val="nil"/>
              <w:bottom w:val="nil"/>
            </w:tcBorders>
            <w:vAlign w:val="center"/>
          </w:tcPr>
          <w:p w14:paraId="4D9F079F" w14:textId="620CAEA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[0.59, 0.80]</w:t>
            </w:r>
          </w:p>
        </w:tc>
      </w:tr>
      <w:tr w:rsidR="00EB47AF" w:rsidRPr="00A54261" w14:paraId="0DB8A66E" w14:textId="77777777" w:rsidTr="00B274AB">
        <w:trPr>
          <w:trHeight w:val="340"/>
          <w:jc w:val="center"/>
        </w:trPr>
        <w:tc>
          <w:tcPr>
            <w:tcW w:w="1499" w:type="pct"/>
            <w:tcBorders>
              <w:top w:val="nil"/>
              <w:bottom w:val="nil"/>
            </w:tcBorders>
            <w:vAlign w:val="center"/>
          </w:tcPr>
          <w:p w14:paraId="7B26A962" w14:textId="7B294D43"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Charlton (2006)</w:t>
            </w:r>
          </w:p>
        </w:tc>
        <w:tc>
          <w:tcPr>
            <w:tcW w:w="273" w:type="pct"/>
            <w:tcBorders>
              <w:top w:val="nil"/>
              <w:bottom w:val="nil"/>
            </w:tcBorders>
            <w:vAlign w:val="center"/>
          </w:tcPr>
          <w:p w14:paraId="67882160" w14:textId="3AAEAE2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153D0BBE" w14:textId="728B5D5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61F8244E" w14:textId="77E9DB7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551</w:t>
            </w:r>
          </w:p>
        </w:tc>
        <w:tc>
          <w:tcPr>
            <w:tcW w:w="273" w:type="pct"/>
            <w:tcBorders>
              <w:top w:val="nil"/>
              <w:left w:val="nil"/>
              <w:bottom w:val="nil"/>
              <w:right w:val="nil"/>
            </w:tcBorders>
            <w:shd w:val="clear" w:color="auto" w:fill="auto"/>
            <w:vAlign w:val="center"/>
          </w:tcPr>
          <w:p w14:paraId="0795AB97" w14:textId="5D3757A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183" w:type="pct"/>
            <w:tcBorders>
              <w:top w:val="nil"/>
              <w:left w:val="nil"/>
              <w:bottom w:val="nil"/>
              <w:right w:val="nil"/>
            </w:tcBorders>
            <w:shd w:val="clear" w:color="auto" w:fill="auto"/>
            <w:vAlign w:val="center"/>
          </w:tcPr>
          <w:p w14:paraId="13E47EE0" w14:textId="62E64F8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8FEA4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FE401A3" w14:textId="2CAF3BA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91F8EC7" w14:textId="526EB0A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AB5237D" w14:textId="27CCB51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21F38EB" w14:textId="6439A0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12D7664A" w14:textId="75607A6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C7BF355" w14:textId="40382C1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A32E489" w14:textId="17B3C86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D7641E6" w14:textId="6A31DD4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0.70</w:t>
            </w:r>
          </w:p>
        </w:tc>
        <w:tc>
          <w:tcPr>
            <w:tcW w:w="454" w:type="pct"/>
            <w:tcBorders>
              <w:top w:val="nil"/>
              <w:bottom w:val="nil"/>
            </w:tcBorders>
            <w:vAlign w:val="center"/>
          </w:tcPr>
          <w:p w14:paraId="7CCADE22" w14:textId="74FFFA2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[0.66, 0.74]</w:t>
            </w:r>
          </w:p>
        </w:tc>
      </w:tr>
      <w:tr w:rsidR="00EB47AF" w:rsidRPr="00A54261" w14:paraId="00CC0752" w14:textId="77777777" w:rsidTr="00B274AB">
        <w:trPr>
          <w:trHeight w:val="340"/>
          <w:jc w:val="center"/>
        </w:trPr>
        <w:tc>
          <w:tcPr>
            <w:tcW w:w="1499" w:type="pct"/>
            <w:tcBorders>
              <w:top w:val="nil"/>
              <w:bottom w:val="nil"/>
            </w:tcBorders>
            <w:vAlign w:val="center"/>
          </w:tcPr>
          <w:p w14:paraId="5EB79AF8" w14:textId="7D4CDD3C" w:rsidR="00EB47AF" w:rsidRPr="00A54261" w:rsidRDefault="00EB47AF" w:rsidP="00EB47AF">
            <w:pPr>
              <w:ind w:left="480" w:hangingChars="200" w:hanging="48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Charness, Rigotti, et al. (2016) Sample a</w:t>
            </w:r>
          </w:p>
        </w:tc>
        <w:tc>
          <w:tcPr>
            <w:tcW w:w="273" w:type="pct"/>
            <w:tcBorders>
              <w:top w:val="nil"/>
              <w:bottom w:val="nil"/>
            </w:tcBorders>
            <w:vAlign w:val="center"/>
          </w:tcPr>
          <w:p w14:paraId="10C398EF" w14:textId="0D76E4BD"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4C1006C" w14:textId="21889B8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3B3A1164" w14:textId="2D0EF83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81</w:t>
            </w:r>
          </w:p>
        </w:tc>
        <w:tc>
          <w:tcPr>
            <w:tcW w:w="273" w:type="pct"/>
            <w:tcBorders>
              <w:top w:val="nil"/>
              <w:left w:val="nil"/>
              <w:bottom w:val="nil"/>
              <w:right w:val="nil"/>
            </w:tcBorders>
            <w:shd w:val="clear" w:color="auto" w:fill="auto"/>
            <w:vAlign w:val="center"/>
          </w:tcPr>
          <w:p w14:paraId="3DBA0138" w14:textId="3254301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3CD9DA8" w14:textId="454468D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3591FDD2"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26077B" w14:textId="0C8717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7F9BE2B" w14:textId="73934F0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3015236" w14:textId="330688C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4BBAC3F" w14:textId="7A74282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.17</w:t>
            </w:r>
          </w:p>
        </w:tc>
        <w:tc>
          <w:tcPr>
            <w:tcW w:w="226" w:type="pct"/>
            <w:tcBorders>
              <w:top w:val="nil"/>
              <w:left w:val="nil"/>
              <w:bottom w:val="nil"/>
              <w:right w:val="nil"/>
            </w:tcBorders>
            <w:shd w:val="clear" w:color="auto" w:fill="auto"/>
            <w:vAlign w:val="center"/>
          </w:tcPr>
          <w:p w14:paraId="3ECBC36E" w14:textId="5787A58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A1524EF" w14:textId="6567D8D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36B3BA" w14:textId="717AC9C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599A450" w14:textId="76455F6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0.23</w:t>
            </w:r>
          </w:p>
        </w:tc>
        <w:tc>
          <w:tcPr>
            <w:tcW w:w="454" w:type="pct"/>
            <w:tcBorders>
              <w:top w:val="nil"/>
              <w:bottom w:val="nil"/>
            </w:tcBorders>
            <w:vAlign w:val="center"/>
          </w:tcPr>
          <w:p w14:paraId="62415E50" w14:textId="39528BE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[0.15, 0.34]</w:t>
            </w:r>
          </w:p>
        </w:tc>
      </w:tr>
      <w:tr w:rsidR="00EB47AF" w:rsidRPr="00A54261" w14:paraId="00480CC1" w14:textId="77777777" w:rsidTr="00B274AB">
        <w:trPr>
          <w:trHeight w:val="340"/>
          <w:jc w:val="center"/>
        </w:trPr>
        <w:tc>
          <w:tcPr>
            <w:tcW w:w="1499" w:type="pct"/>
            <w:tcBorders>
              <w:top w:val="nil"/>
              <w:bottom w:val="nil"/>
            </w:tcBorders>
            <w:vAlign w:val="center"/>
          </w:tcPr>
          <w:p w14:paraId="2E41899D" w14:textId="5A8E5422" w:rsidR="00EB47AF" w:rsidRPr="00A54261" w:rsidRDefault="00EB47AF" w:rsidP="00EB47AF">
            <w:pPr>
              <w:ind w:left="480" w:hangingChars="200" w:hanging="48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Charness, Rigotti, et al. (2016) Sample b</w:t>
            </w:r>
          </w:p>
        </w:tc>
        <w:tc>
          <w:tcPr>
            <w:tcW w:w="273" w:type="pct"/>
            <w:tcBorders>
              <w:top w:val="nil"/>
              <w:bottom w:val="nil"/>
            </w:tcBorders>
            <w:vAlign w:val="center"/>
          </w:tcPr>
          <w:p w14:paraId="2A56ADE9" w14:textId="2531D12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349280D" w14:textId="3ACECB3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48923BCC" w14:textId="1603E73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98</w:t>
            </w:r>
          </w:p>
        </w:tc>
        <w:tc>
          <w:tcPr>
            <w:tcW w:w="273" w:type="pct"/>
            <w:tcBorders>
              <w:top w:val="nil"/>
              <w:left w:val="nil"/>
              <w:bottom w:val="nil"/>
              <w:right w:val="nil"/>
            </w:tcBorders>
            <w:shd w:val="clear" w:color="auto" w:fill="auto"/>
            <w:vAlign w:val="center"/>
          </w:tcPr>
          <w:p w14:paraId="2D0CE4BA" w14:textId="2ECA48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2AF8D08" w14:textId="3C9E8CB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6C4D987"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3C26778" w14:textId="3CC32DE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0807DC" w14:textId="0CBEEE9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32275A3" w14:textId="41B038E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C07CB93" w14:textId="7C3D689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219ACAF" w14:textId="7DAFB45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E0266CE" w14:textId="496570C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D2EAD47" w14:textId="211C1DD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2BA4F5C" w14:textId="04955D2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0.34</w:t>
            </w:r>
          </w:p>
        </w:tc>
        <w:tc>
          <w:tcPr>
            <w:tcW w:w="454" w:type="pct"/>
            <w:tcBorders>
              <w:top w:val="nil"/>
              <w:bottom w:val="nil"/>
            </w:tcBorders>
            <w:vAlign w:val="center"/>
          </w:tcPr>
          <w:p w14:paraId="70838311" w14:textId="3A1B604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[0.25, 0.44]</w:t>
            </w:r>
          </w:p>
        </w:tc>
      </w:tr>
      <w:tr w:rsidR="00EB47AF" w:rsidRPr="00A54261" w14:paraId="5F00C853" w14:textId="77777777" w:rsidTr="00B274AB">
        <w:trPr>
          <w:trHeight w:val="340"/>
          <w:jc w:val="center"/>
        </w:trPr>
        <w:tc>
          <w:tcPr>
            <w:tcW w:w="1499" w:type="pct"/>
            <w:tcBorders>
              <w:top w:val="nil"/>
              <w:bottom w:val="nil"/>
            </w:tcBorders>
            <w:vAlign w:val="center"/>
          </w:tcPr>
          <w:p w14:paraId="671DF90A" w14:textId="4A90EA38" w:rsidR="00EB47AF" w:rsidRPr="00A54261" w:rsidRDefault="00EB47AF" w:rsidP="00EB47AF">
            <w:pPr>
              <w:ind w:left="480" w:hangingChars="200" w:hanging="48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Charness, Rigotti, et al. (2016) Sample c</w:t>
            </w:r>
          </w:p>
        </w:tc>
        <w:tc>
          <w:tcPr>
            <w:tcW w:w="273" w:type="pct"/>
            <w:tcBorders>
              <w:top w:val="nil"/>
              <w:bottom w:val="nil"/>
            </w:tcBorders>
            <w:vAlign w:val="center"/>
          </w:tcPr>
          <w:p w14:paraId="5F1C6974" w14:textId="033151E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3E7E5EE" w14:textId="5A5A8E9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726C8F89" w14:textId="0EC4B2A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83</w:t>
            </w:r>
          </w:p>
        </w:tc>
        <w:tc>
          <w:tcPr>
            <w:tcW w:w="273" w:type="pct"/>
            <w:tcBorders>
              <w:top w:val="nil"/>
              <w:left w:val="nil"/>
              <w:bottom w:val="nil"/>
              <w:right w:val="nil"/>
            </w:tcBorders>
            <w:shd w:val="clear" w:color="auto" w:fill="auto"/>
            <w:vAlign w:val="center"/>
          </w:tcPr>
          <w:p w14:paraId="49CB5DD3" w14:textId="2B063E62"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9DB4697" w14:textId="13686B3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05681468"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2FC7A8" w14:textId="68D9C50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00B1F5F" w14:textId="397FB02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5BF40D9" w14:textId="554EF1E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527ADA7" w14:textId="1533886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E3DE44B" w14:textId="5C23D8E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76BD833" w14:textId="440D1F7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F521D40" w14:textId="6C78305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3922DA" w14:textId="12064F76"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06FACFC1" w14:textId="140D7EFF"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0.61]</w:t>
            </w:r>
          </w:p>
        </w:tc>
      </w:tr>
      <w:tr w:rsidR="00EB47AF" w:rsidRPr="00A54261" w14:paraId="034E3AA0" w14:textId="77777777" w:rsidTr="00B274AB">
        <w:trPr>
          <w:trHeight w:val="340"/>
          <w:jc w:val="center"/>
        </w:trPr>
        <w:tc>
          <w:tcPr>
            <w:tcW w:w="1499" w:type="pct"/>
            <w:tcBorders>
              <w:top w:val="nil"/>
              <w:bottom w:val="nil"/>
            </w:tcBorders>
            <w:vAlign w:val="center"/>
          </w:tcPr>
          <w:p w14:paraId="3C11EE3F" w14:textId="61E3EE1D" w:rsidR="00EB47AF" w:rsidRPr="00A54261" w:rsidRDefault="00EB47AF" w:rsidP="00EB47AF">
            <w:pPr>
              <w:ind w:left="480" w:hangingChars="200" w:hanging="48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Charness, Rigotti, et al. (2016) Sample d</w:t>
            </w:r>
          </w:p>
        </w:tc>
        <w:tc>
          <w:tcPr>
            <w:tcW w:w="273" w:type="pct"/>
            <w:tcBorders>
              <w:top w:val="nil"/>
              <w:bottom w:val="nil"/>
            </w:tcBorders>
            <w:vAlign w:val="center"/>
          </w:tcPr>
          <w:p w14:paraId="71DCD6AB" w14:textId="1620067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6EDB56A" w14:textId="60066EF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385564C5" w14:textId="0327412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86</w:t>
            </w:r>
          </w:p>
        </w:tc>
        <w:tc>
          <w:tcPr>
            <w:tcW w:w="273" w:type="pct"/>
            <w:tcBorders>
              <w:top w:val="nil"/>
              <w:left w:val="nil"/>
              <w:bottom w:val="nil"/>
              <w:right w:val="nil"/>
            </w:tcBorders>
            <w:shd w:val="clear" w:color="auto" w:fill="auto"/>
            <w:vAlign w:val="center"/>
          </w:tcPr>
          <w:p w14:paraId="3F07BB6C" w14:textId="13FB6D5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6AE009E" w14:textId="4F5CCB9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7C33941"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C5A73D4" w14:textId="04E3871E"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51A8254" w14:textId="18C7738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506A329" w14:textId="596F5235"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AE4324" w14:textId="66DF1BF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.67</w:t>
            </w:r>
          </w:p>
        </w:tc>
        <w:tc>
          <w:tcPr>
            <w:tcW w:w="226" w:type="pct"/>
            <w:tcBorders>
              <w:top w:val="nil"/>
              <w:left w:val="nil"/>
              <w:bottom w:val="nil"/>
              <w:right w:val="nil"/>
            </w:tcBorders>
            <w:shd w:val="clear" w:color="auto" w:fill="auto"/>
            <w:vAlign w:val="center"/>
          </w:tcPr>
          <w:p w14:paraId="0A52C7D3" w14:textId="2532100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4C893FD" w14:textId="6633F188"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DE21C70" w14:textId="0DD4DA8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669D220" w14:textId="172327C7"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44AEDC82" w14:textId="2B43169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0.70]</w:t>
            </w:r>
          </w:p>
        </w:tc>
      </w:tr>
      <w:tr w:rsidR="00EB47AF" w:rsidRPr="00A54261" w14:paraId="10D6EC7F" w14:textId="77777777" w:rsidTr="00B274AB">
        <w:trPr>
          <w:trHeight w:val="340"/>
          <w:jc w:val="center"/>
        </w:trPr>
        <w:tc>
          <w:tcPr>
            <w:tcW w:w="1499" w:type="pct"/>
            <w:tcBorders>
              <w:top w:val="nil"/>
              <w:bottom w:val="nil"/>
            </w:tcBorders>
            <w:vAlign w:val="center"/>
          </w:tcPr>
          <w:p w14:paraId="439AAE5B" w14:textId="5FFE706D"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Charness &amp; Rustichini (2011)</w:t>
            </w:r>
          </w:p>
        </w:tc>
        <w:tc>
          <w:tcPr>
            <w:tcW w:w="273" w:type="pct"/>
            <w:tcBorders>
              <w:top w:val="nil"/>
              <w:bottom w:val="nil"/>
            </w:tcBorders>
            <w:vAlign w:val="center"/>
          </w:tcPr>
          <w:p w14:paraId="201FB359" w14:textId="3F2BF218"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B303273" w14:textId="13F35D29"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030C4CCF" w14:textId="7A49AA9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234</w:t>
            </w:r>
          </w:p>
        </w:tc>
        <w:tc>
          <w:tcPr>
            <w:tcW w:w="273" w:type="pct"/>
            <w:tcBorders>
              <w:top w:val="nil"/>
              <w:left w:val="nil"/>
              <w:bottom w:val="nil"/>
              <w:right w:val="nil"/>
            </w:tcBorders>
            <w:shd w:val="clear" w:color="auto" w:fill="auto"/>
            <w:vAlign w:val="center"/>
          </w:tcPr>
          <w:p w14:paraId="09EB4B63" w14:textId="77221B4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22B7D28F" w14:textId="727D4416"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1158E43"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2FF4E29" w14:textId="01D7F722"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766445E" w14:textId="55307811"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95979BA" w14:textId="3F7AFE2B"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89FBB85" w14:textId="6C7587DE"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2E9CD56" w14:textId="73EA3E1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E7724FE" w14:textId="7C5CEEAA"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D332CA" w14:textId="143CE8C5"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0503571" w14:textId="7FBA8E87"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101F0386" w14:textId="32FABD6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0.44]</w:t>
            </w:r>
          </w:p>
        </w:tc>
      </w:tr>
      <w:tr w:rsidR="00EB47AF" w:rsidRPr="00A54261" w14:paraId="5966ECA0" w14:textId="77777777" w:rsidTr="00B274AB">
        <w:trPr>
          <w:trHeight w:val="340"/>
          <w:jc w:val="center"/>
        </w:trPr>
        <w:tc>
          <w:tcPr>
            <w:tcW w:w="1499" w:type="pct"/>
            <w:tcBorders>
              <w:top w:val="nil"/>
              <w:bottom w:val="nil"/>
            </w:tcBorders>
            <w:vAlign w:val="center"/>
          </w:tcPr>
          <w:p w14:paraId="6B2BC5F8" w14:textId="63015D21" w:rsidR="00EB47AF" w:rsidRPr="00A54261" w:rsidRDefault="00EB47AF" w:rsidP="00EB47AF">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Chaudhuri, Sopher, &amp; Strand (2002)</w:t>
            </w:r>
          </w:p>
        </w:tc>
        <w:tc>
          <w:tcPr>
            <w:tcW w:w="273" w:type="pct"/>
            <w:tcBorders>
              <w:top w:val="nil"/>
              <w:bottom w:val="nil"/>
            </w:tcBorders>
            <w:vAlign w:val="center"/>
          </w:tcPr>
          <w:p w14:paraId="4DB0CE6B" w14:textId="65A53DF4" w:rsidR="00EB47AF" w:rsidRPr="00A54261" w:rsidRDefault="00EB47AF" w:rsidP="00EB47AF">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9569DA1" w14:textId="40245A8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5AE9EE7F" w14:textId="567DA1B9"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5B6F6324" w14:textId="2CB22CAC"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B3B3039" w14:textId="47B49A8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EEDD44" w14:textId="77777777" w:rsidR="00EB47AF" w:rsidRPr="00A54261" w:rsidRDefault="00EB47AF" w:rsidP="00EB47AF">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8B5D3E0" w14:textId="077844AA"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28DF1B2" w14:textId="3F0F33D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A7E11C7" w14:textId="4DA99B73"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17CF083" w14:textId="613C6C31"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212396AD" w14:textId="3BBDF3ED"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D583074" w14:textId="4CCDBCF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B47C886" w14:textId="02E66430"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BE4BC95" w14:textId="3AB9C2D4"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51237C5D" w14:textId="329E6EBB" w:rsidR="00EB47AF" w:rsidRPr="00A54261" w:rsidRDefault="00EB47AF" w:rsidP="00EB47AF">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0.50]</w:t>
            </w:r>
          </w:p>
        </w:tc>
      </w:tr>
      <w:tr w:rsidR="000F0B26" w:rsidRPr="00A54261" w14:paraId="4947E3D4" w14:textId="77777777" w:rsidTr="00B274AB">
        <w:trPr>
          <w:trHeight w:val="340"/>
          <w:jc w:val="center"/>
        </w:trPr>
        <w:tc>
          <w:tcPr>
            <w:tcW w:w="1499" w:type="pct"/>
            <w:tcBorders>
              <w:top w:val="nil"/>
              <w:bottom w:val="nil"/>
            </w:tcBorders>
            <w:vAlign w:val="center"/>
          </w:tcPr>
          <w:p w14:paraId="2B5BB6BE" w14:textId="4FE6C3E6"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(1996) Sample a</w:t>
            </w:r>
          </w:p>
        </w:tc>
        <w:tc>
          <w:tcPr>
            <w:tcW w:w="273" w:type="pct"/>
            <w:tcBorders>
              <w:top w:val="nil"/>
              <w:bottom w:val="nil"/>
            </w:tcBorders>
            <w:vAlign w:val="center"/>
          </w:tcPr>
          <w:p w14:paraId="787E5895" w14:textId="62F63CC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21949DC" w14:textId="1B86593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3F334EF8" w14:textId="0C18577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2E6955F7" w14:textId="1CDF24BA"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1A139E5A" w14:textId="3790C08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DAEB051"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AF1A86" w14:textId="47369D0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5994D57" w14:textId="1534342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38C119" w14:textId="0EC063C7"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D54A24A" w14:textId="05C08CF5"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2E2D24A" w14:textId="46EC474E"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2AA3FD1" w14:textId="71784CEE"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85F1416" w14:textId="2F2C3F3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2925DB2" w14:textId="4F83263B"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44213700" w14:textId="755E972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0.43]</w:t>
            </w:r>
          </w:p>
        </w:tc>
      </w:tr>
      <w:tr w:rsidR="000F0B26" w:rsidRPr="00A54261" w14:paraId="77B0E118" w14:textId="77777777" w:rsidTr="00B274AB">
        <w:trPr>
          <w:trHeight w:val="340"/>
          <w:jc w:val="center"/>
        </w:trPr>
        <w:tc>
          <w:tcPr>
            <w:tcW w:w="1499" w:type="pct"/>
            <w:tcBorders>
              <w:top w:val="nil"/>
              <w:bottom w:val="nil"/>
            </w:tcBorders>
            <w:vAlign w:val="center"/>
          </w:tcPr>
          <w:p w14:paraId="704B1BAF" w14:textId="121C62CB"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(1996) Sample b</w:t>
            </w:r>
          </w:p>
        </w:tc>
        <w:tc>
          <w:tcPr>
            <w:tcW w:w="273" w:type="pct"/>
            <w:tcBorders>
              <w:top w:val="nil"/>
              <w:bottom w:val="nil"/>
            </w:tcBorders>
            <w:vAlign w:val="center"/>
          </w:tcPr>
          <w:p w14:paraId="0C7201D0" w14:textId="6606C79B"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CBC3825" w14:textId="2D24788D"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2BC2A408" w14:textId="6B317AA2"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224</w:t>
            </w:r>
          </w:p>
        </w:tc>
        <w:tc>
          <w:tcPr>
            <w:tcW w:w="273" w:type="pct"/>
            <w:tcBorders>
              <w:top w:val="nil"/>
              <w:left w:val="nil"/>
              <w:bottom w:val="nil"/>
              <w:right w:val="nil"/>
            </w:tcBorders>
            <w:shd w:val="clear" w:color="auto" w:fill="auto"/>
            <w:vAlign w:val="center"/>
          </w:tcPr>
          <w:p w14:paraId="651B9069" w14:textId="643A88A5"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6D7FED40" w14:textId="3498FC15"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FBD99AC"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7BD4B35" w14:textId="6C0B78C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3FADD11" w14:textId="0F268C79"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9FF7A1D" w14:textId="54E7A764"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8FC996D" w14:textId="560D9253"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D96E435" w14:textId="61B362AD"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0BD9786" w14:textId="39DD6F99"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46ADA73" w14:textId="7F0F17D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24B67C2" w14:textId="0113B74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51D87297" w14:textId="6C6BF76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0.63]</w:t>
            </w:r>
          </w:p>
        </w:tc>
      </w:tr>
      <w:tr w:rsidR="000F0B26" w:rsidRPr="00A54261" w14:paraId="0DB91F6E" w14:textId="77777777" w:rsidTr="00B274AB">
        <w:trPr>
          <w:trHeight w:val="340"/>
          <w:jc w:val="center"/>
        </w:trPr>
        <w:tc>
          <w:tcPr>
            <w:tcW w:w="1499" w:type="pct"/>
            <w:tcBorders>
              <w:top w:val="nil"/>
              <w:bottom w:val="nil"/>
            </w:tcBorders>
            <w:vAlign w:val="center"/>
          </w:tcPr>
          <w:p w14:paraId="5C90A518" w14:textId="465EAFBA"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&amp; Komorita (1994)</w:t>
            </w:r>
          </w:p>
        </w:tc>
        <w:tc>
          <w:tcPr>
            <w:tcW w:w="273" w:type="pct"/>
            <w:tcBorders>
              <w:top w:val="nil"/>
              <w:bottom w:val="nil"/>
            </w:tcBorders>
            <w:vAlign w:val="center"/>
          </w:tcPr>
          <w:p w14:paraId="7AC8F0E0" w14:textId="0F469D0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1A63EF" w14:textId="12EBCA9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737895F9" w14:textId="10FE38D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741E5C9A" w14:textId="5306E3E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183" w:type="pct"/>
            <w:tcBorders>
              <w:top w:val="nil"/>
              <w:left w:val="nil"/>
              <w:bottom w:val="nil"/>
              <w:right w:val="nil"/>
            </w:tcBorders>
            <w:shd w:val="clear" w:color="auto" w:fill="auto"/>
            <w:vAlign w:val="center"/>
          </w:tcPr>
          <w:p w14:paraId="4BD3768E" w14:textId="42E3E55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3DCC4C8"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A78141C" w14:textId="05AB335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BA82693" w14:textId="4DCCA1C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CDCBC48" w14:textId="3F94B97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B2FD8B0" w14:textId="40BA285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7598E387" w14:textId="18CE176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55D9B2C" w14:textId="6DB821F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3169477" w14:textId="5F5C21C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44A7CE3" w14:textId="0374081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78A5DA6A" w14:textId="6399E5C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0.4</w:t>
            </w:r>
            <w:r>
              <w:rPr>
                <w:rFonts w:ascii="Times New Roman" w:eastAsia="宋体" w:hAnsi="Times New Roman" w:cs="Times New Roman"/>
                <w:color w:val="000000" w:themeColor="text1"/>
                <w:sz w:val="24"/>
                <w:szCs w:val="24"/>
              </w:rPr>
              <w:t>7</w:t>
            </w:r>
            <w:r w:rsidRPr="00A54261">
              <w:rPr>
                <w:rFonts w:ascii="Times New Roman" w:eastAsia="宋体" w:hAnsi="Times New Roman" w:cs="Times New Roman"/>
                <w:color w:val="000000" w:themeColor="text1"/>
                <w:sz w:val="24"/>
                <w:szCs w:val="24"/>
              </w:rPr>
              <w:t>]</w:t>
            </w:r>
          </w:p>
        </w:tc>
      </w:tr>
      <w:tr w:rsidR="000F0B26" w:rsidRPr="00A54261" w14:paraId="65EBC948" w14:textId="77777777" w:rsidTr="00B274AB">
        <w:trPr>
          <w:trHeight w:val="340"/>
          <w:jc w:val="center"/>
        </w:trPr>
        <w:tc>
          <w:tcPr>
            <w:tcW w:w="1499" w:type="pct"/>
            <w:tcBorders>
              <w:top w:val="nil"/>
              <w:bottom w:val="nil"/>
            </w:tcBorders>
            <w:vAlign w:val="center"/>
          </w:tcPr>
          <w:p w14:paraId="71A2C8BB" w14:textId="506716BD"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nil"/>
            </w:tcBorders>
            <w:vAlign w:val="center"/>
          </w:tcPr>
          <w:p w14:paraId="0CFB9F4E"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2C1B2012"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27AA16E0"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433C5C07"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183" w:type="pct"/>
            <w:tcBorders>
              <w:top w:val="nil"/>
              <w:left w:val="nil"/>
              <w:bottom w:val="nil"/>
              <w:right w:val="nil"/>
            </w:tcBorders>
            <w:shd w:val="clear" w:color="auto" w:fill="auto"/>
            <w:vAlign w:val="center"/>
          </w:tcPr>
          <w:p w14:paraId="7DA34B69"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91" w:type="pct"/>
            <w:tcBorders>
              <w:top w:val="nil"/>
              <w:left w:val="nil"/>
              <w:bottom w:val="nil"/>
              <w:right w:val="nil"/>
            </w:tcBorders>
            <w:vAlign w:val="center"/>
          </w:tcPr>
          <w:p w14:paraId="7C90F74C"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06C1E10"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2ECA249B"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30" w:type="pct"/>
            <w:tcBorders>
              <w:top w:val="nil"/>
              <w:left w:val="nil"/>
              <w:bottom w:val="nil"/>
              <w:right w:val="nil"/>
            </w:tcBorders>
            <w:shd w:val="clear" w:color="auto" w:fill="auto"/>
            <w:vAlign w:val="center"/>
          </w:tcPr>
          <w:p w14:paraId="1BEB0B27"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23179D87"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030D06"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7C1775DE"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2B11CBEC"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64C8E364"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454" w:type="pct"/>
            <w:tcBorders>
              <w:top w:val="nil"/>
              <w:bottom w:val="nil"/>
            </w:tcBorders>
            <w:vAlign w:val="center"/>
          </w:tcPr>
          <w:p w14:paraId="09C8582F" w14:textId="77777777" w:rsidR="000F0B26" w:rsidRPr="00A54261" w:rsidRDefault="000F0B26" w:rsidP="000F0B26">
            <w:pPr>
              <w:contextualSpacing/>
              <w:jc w:val="center"/>
              <w:rPr>
                <w:rFonts w:ascii="Times New Roman" w:eastAsia="宋体" w:hAnsi="Times New Roman" w:cs="Times New Roman"/>
                <w:color w:val="000000" w:themeColor="text1"/>
                <w:sz w:val="24"/>
                <w:szCs w:val="24"/>
              </w:rPr>
            </w:pPr>
          </w:p>
        </w:tc>
      </w:tr>
      <w:tr w:rsidR="000F0B26" w:rsidRPr="00A54261" w14:paraId="7B5929DC" w14:textId="77777777" w:rsidTr="00274669">
        <w:trPr>
          <w:trHeight w:val="340"/>
          <w:jc w:val="center"/>
        </w:trPr>
        <w:tc>
          <w:tcPr>
            <w:tcW w:w="1499" w:type="pct"/>
            <w:tcBorders>
              <w:top w:val="single" w:sz="12" w:space="0" w:color="auto"/>
              <w:bottom w:val="nil"/>
            </w:tcBorders>
            <w:vAlign w:val="center"/>
          </w:tcPr>
          <w:p w14:paraId="4FC6EAD5" w14:textId="77777777" w:rsidR="000F0B26" w:rsidRPr="00A54261" w:rsidRDefault="000F0B26" w:rsidP="000F0B26">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30393B98" w14:textId="4A373125"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1EAFF769"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single" w:sz="6" w:space="0" w:color="auto"/>
              <w:right w:val="nil"/>
            </w:tcBorders>
            <w:shd w:val="clear" w:color="auto" w:fill="auto"/>
            <w:vAlign w:val="center"/>
          </w:tcPr>
          <w:p w14:paraId="2E02F3E1" w14:textId="245C0971"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4252DD86"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00092EE8" w14:textId="77777777" w:rsidR="000F0B26" w:rsidRPr="00A54261" w:rsidRDefault="000F0B26" w:rsidP="000F0B26">
            <w:pPr>
              <w:contextualSpacing/>
              <w:jc w:val="center"/>
              <w:rPr>
                <w:rFonts w:ascii="Times New Roman" w:eastAsia="宋体" w:hAnsi="Times New Roman" w:cs="Times New Roman"/>
                <w:color w:val="000000" w:themeColor="text1"/>
                <w:sz w:val="24"/>
                <w:szCs w:val="24"/>
              </w:rPr>
            </w:pPr>
          </w:p>
        </w:tc>
      </w:tr>
      <w:tr w:rsidR="000F0B26" w:rsidRPr="00A54261" w14:paraId="33FACF00" w14:textId="77777777" w:rsidTr="00443DD2">
        <w:trPr>
          <w:trHeight w:val="340"/>
          <w:jc w:val="center"/>
        </w:trPr>
        <w:tc>
          <w:tcPr>
            <w:tcW w:w="1499" w:type="pct"/>
            <w:tcBorders>
              <w:top w:val="nil"/>
              <w:bottom w:val="single" w:sz="6" w:space="0" w:color="auto"/>
            </w:tcBorders>
            <w:vAlign w:val="center"/>
          </w:tcPr>
          <w:p w14:paraId="1B138547" w14:textId="77A1793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2769A2B0" w14:textId="5C11F0F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56ECBF1F" w14:textId="2AAD2A5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536CE94B" w14:textId="00E0B68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143EC4B4" w14:textId="31BDDDA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470CFACB" w14:textId="141EA55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4FB47C84"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57FE0993" w14:textId="383ED4C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47C21F59" w14:textId="1F843F1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7D397617" w14:textId="0F57B7E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20744B9D" w14:textId="73C8D3C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2885983C" w14:textId="62EC120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282DF33D" w14:textId="57006F3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05D942E8" w14:textId="25D4D80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7AE8664A" w14:textId="73A168D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40A924F0" w14:textId="512FB86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0F0B26" w:rsidRPr="00A54261" w14:paraId="25A0E3C1" w14:textId="77777777" w:rsidTr="00B274AB">
        <w:trPr>
          <w:trHeight w:val="340"/>
          <w:jc w:val="center"/>
        </w:trPr>
        <w:tc>
          <w:tcPr>
            <w:tcW w:w="1499" w:type="pct"/>
            <w:tcBorders>
              <w:top w:val="nil"/>
              <w:bottom w:val="nil"/>
            </w:tcBorders>
            <w:vAlign w:val="center"/>
          </w:tcPr>
          <w:p w14:paraId="47B5D8F8" w14:textId="19ED36F5"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&amp; Komorita (1994)</w:t>
            </w:r>
          </w:p>
        </w:tc>
        <w:tc>
          <w:tcPr>
            <w:tcW w:w="273" w:type="pct"/>
            <w:tcBorders>
              <w:top w:val="nil"/>
              <w:bottom w:val="nil"/>
            </w:tcBorders>
            <w:vAlign w:val="center"/>
          </w:tcPr>
          <w:p w14:paraId="265173D8" w14:textId="3C62075B"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1DD5DF77" w14:textId="17C10A4C"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30EAA256" w14:textId="63B4D01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135</w:t>
            </w:r>
          </w:p>
        </w:tc>
        <w:tc>
          <w:tcPr>
            <w:tcW w:w="273" w:type="pct"/>
            <w:tcBorders>
              <w:top w:val="nil"/>
              <w:left w:val="nil"/>
              <w:bottom w:val="nil"/>
              <w:right w:val="nil"/>
            </w:tcBorders>
            <w:shd w:val="clear" w:color="auto" w:fill="auto"/>
            <w:vAlign w:val="center"/>
          </w:tcPr>
          <w:p w14:paraId="3462895F" w14:textId="2A9FCAF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.40</w:t>
            </w:r>
          </w:p>
        </w:tc>
        <w:tc>
          <w:tcPr>
            <w:tcW w:w="183" w:type="pct"/>
            <w:tcBorders>
              <w:top w:val="nil"/>
              <w:left w:val="nil"/>
              <w:bottom w:val="nil"/>
              <w:right w:val="nil"/>
            </w:tcBorders>
            <w:shd w:val="clear" w:color="auto" w:fill="auto"/>
            <w:vAlign w:val="center"/>
          </w:tcPr>
          <w:p w14:paraId="433CC9F8" w14:textId="4F3A1995"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E1CFB60"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8E441E8" w14:textId="02F43748"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7C12551" w14:textId="6DF989F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7C16B92" w14:textId="192DB2A7"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22487D08" w14:textId="092B81D2"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51F17033" w14:textId="651FFDE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66A3BA1" w14:textId="175C4BA1"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47E66EE" w14:textId="4ACE289E"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3F9154" w14:textId="61F91A0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41B70753" w14:textId="2C68563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0.56]</w:t>
            </w:r>
          </w:p>
        </w:tc>
      </w:tr>
      <w:tr w:rsidR="000F0B26" w:rsidRPr="00A54261" w14:paraId="409CAAEA" w14:textId="77777777" w:rsidTr="00B274AB">
        <w:trPr>
          <w:trHeight w:val="340"/>
          <w:jc w:val="center"/>
        </w:trPr>
        <w:tc>
          <w:tcPr>
            <w:tcW w:w="1499" w:type="pct"/>
            <w:tcBorders>
              <w:top w:val="nil"/>
              <w:bottom w:val="nil"/>
            </w:tcBorders>
            <w:vAlign w:val="center"/>
          </w:tcPr>
          <w:p w14:paraId="6DD935F8" w14:textId="7F3094E0"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Au, &amp; Komorita (1996)</w:t>
            </w:r>
          </w:p>
        </w:tc>
        <w:tc>
          <w:tcPr>
            <w:tcW w:w="273" w:type="pct"/>
            <w:tcBorders>
              <w:top w:val="nil"/>
              <w:bottom w:val="nil"/>
            </w:tcBorders>
            <w:vAlign w:val="center"/>
          </w:tcPr>
          <w:p w14:paraId="40F86201" w14:textId="05CC4C4A"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3D4A465" w14:textId="0997708D"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1994</w:t>
            </w:r>
          </w:p>
        </w:tc>
        <w:tc>
          <w:tcPr>
            <w:tcW w:w="228" w:type="pct"/>
            <w:tcBorders>
              <w:top w:val="nil"/>
              <w:left w:val="nil"/>
              <w:bottom w:val="nil"/>
              <w:right w:val="nil"/>
            </w:tcBorders>
            <w:shd w:val="clear" w:color="auto" w:fill="auto"/>
            <w:vAlign w:val="center"/>
          </w:tcPr>
          <w:p w14:paraId="5FB37CF9" w14:textId="11C59782"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46</w:t>
            </w:r>
          </w:p>
        </w:tc>
        <w:tc>
          <w:tcPr>
            <w:tcW w:w="273" w:type="pct"/>
            <w:tcBorders>
              <w:top w:val="nil"/>
              <w:left w:val="nil"/>
              <w:bottom w:val="nil"/>
              <w:right w:val="nil"/>
            </w:tcBorders>
            <w:shd w:val="clear" w:color="auto" w:fill="auto"/>
            <w:vAlign w:val="center"/>
          </w:tcPr>
          <w:p w14:paraId="03CE44D6" w14:textId="6452183D"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.65</w:t>
            </w:r>
          </w:p>
        </w:tc>
        <w:tc>
          <w:tcPr>
            <w:tcW w:w="183" w:type="pct"/>
            <w:tcBorders>
              <w:top w:val="nil"/>
              <w:left w:val="nil"/>
              <w:bottom w:val="nil"/>
              <w:right w:val="nil"/>
            </w:tcBorders>
            <w:shd w:val="clear" w:color="auto" w:fill="auto"/>
            <w:vAlign w:val="center"/>
          </w:tcPr>
          <w:p w14:paraId="1B337A32" w14:textId="3C78B6F9"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0E38956"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418726C" w14:textId="7E104DFD"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8EA6C54" w14:textId="528CD374"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4ABD36" w14:textId="7F98DC62"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249B3A2" w14:textId="264B943D"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07D20BA" w14:textId="3C82ACB8"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B5D2F00" w14:textId="7C28F06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E0EC05" w14:textId="499B65ED"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CB32A9" w14:textId="69A20C1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61637C19" w14:textId="08B6A3C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0.69]</w:t>
            </w:r>
          </w:p>
        </w:tc>
      </w:tr>
      <w:tr w:rsidR="000F0B26" w:rsidRPr="00A54261" w14:paraId="193EF040" w14:textId="77777777" w:rsidTr="00B274AB">
        <w:trPr>
          <w:trHeight w:val="340"/>
          <w:jc w:val="center"/>
        </w:trPr>
        <w:tc>
          <w:tcPr>
            <w:tcW w:w="1499" w:type="pct"/>
            <w:tcBorders>
              <w:top w:val="nil"/>
              <w:bottom w:val="nil"/>
            </w:tcBorders>
            <w:vAlign w:val="center"/>
          </w:tcPr>
          <w:p w14:paraId="609BFE2A" w14:textId="61B5BF77"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Au, &amp; Komorita (1996)</w:t>
            </w:r>
          </w:p>
        </w:tc>
        <w:tc>
          <w:tcPr>
            <w:tcW w:w="273" w:type="pct"/>
            <w:tcBorders>
              <w:top w:val="nil"/>
              <w:bottom w:val="nil"/>
            </w:tcBorders>
            <w:vAlign w:val="center"/>
          </w:tcPr>
          <w:p w14:paraId="5B726E8B" w14:textId="147F1E9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007A9CE" w14:textId="6BC5189C"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1994</w:t>
            </w:r>
          </w:p>
        </w:tc>
        <w:tc>
          <w:tcPr>
            <w:tcW w:w="228" w:type="pct"/>
            <w:tcBorders>
              <w:top w:val="nil"/>
              <w:left w:val="nil"/>
              <w:bottom w:val="nil"/>
              <w:right w:val="nil"/>
            </w:tcBorders>
            <w:shd w:val="clear" w:color="auto" w:fill="auto"/>
            <w:vAlign w:val="center"/>
          </w:tcPr>
          <w:p w14:paraId="510A1F79" w14:textId="034E1AC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73</w:t>
            </w:r>
          </w:p>
        </w:tc>
        <w:tc>
          <w:tcPr>
            <w:tcW w:w="273" w:type="pct"/>
            <w:tcBorders>
              <w:top w:val="nil"/>
              <w:left w:val="nil"/>
              <w:bottom w:val="nil"/>
              <w:right w:val="nil"/>
            </w:tcBorders>
            <w:shd w:val="clear" w:color="auto" w:fill="auto"/>
            <w:vAlign w:val="center"/>
          </w:tcPr>
          <w:p w14:paraId="0C66446B" w14:textId="6664F7D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.56</w:t>
            </w:r>
          </w:p>
        </w:tc>
        <w:tc>
          <w:tcPr>
            <w:tcW w:w="183" w:type="pct"/>
            <w:tcBorders>
              <w:top w:val="nil"/>
              <w:left w:val="nil"/>
              <w:bottom w:val="nil"/>
              <w:right w:val="nil"/>
            </w:tcBorders>
            <w:shd w:val="clear" w:color="auto" w:fill="auto"/>
            <w:vAlign w:val="center"/>
          </w:tcPr>
          <w:p w14:paraId="4A5B8015" w14:textId="4A83CC04"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34D7CD9"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EBB54CB" w14:textId="3D36A40C"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3B0BFEC" w14:textId="74403E18"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EBF81D9" w14:textId="5F9B0179"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33E535C1" w14:textId="58946861"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.67</w:t>
            </w:r>
          </w:p>
        </w:tc>
        <w:tc>
          <w:tcPr>
            <w:tcW w:w="226" w:type="pct"/>
            <w:tcBorders>
              <w:top w:val="nil"/>
              <w:left w:val="nil"/>
              <w:bottom w:val="nil"/>
              <w:right w:val="nil"/>
            </w:tcBorders>
            <w:shd w:val="clear" w:color="auto" w:fill="auto"/>
            <w:vAlign w:val="center"/>
          </w:tcPr>
          <w:p w14:paraId="7B4BF15F" w14:textId="507540E1"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B77B58F" w14:textId="3D46EA4E"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A7D0618" w14:textId="649781C2"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95F83B7" w14:textId="2359DDF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004CB16A" w14:textId="49A6566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[0.53, 0.68]</w:t>
            </w:r>
          </w:p>
        </w:tc>
      </w:tr>
      <w:tr w:rsidR="000F0B26" w:rsidRPr="00A54261" w14:paraId="7BAE4427" w14:textId="77777777" w:rsidTr="00B274AB">
        <w:trPr>
          <w:trHeight w:val="340"/>
          <w:jc w:val="center"/>
        </w:trPr>
        <w:tc>
          <w:tcPr>
            <w:tcW w:w="1499" w:type="pct"/>
            <w:tcBorders>
              <w:top w:val="nil"/>
              <w:bottom w:val="nil"/>
            </w:tcBorders>
            <w:vAlign w:val="center"/>
          </w:tcPr>
          <w:p w14:paraId="37E3F53D" w14:textId="177F9904"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et al. (2016)</w:t>
            </w:r>
          </w:p>
        </w:tc>
        <w:tc>
          <w:tcPr>
            <w:tcW w:w="273" w:type="pct"/>
            <w:tcBorders>
              <w:top w:val="nil"/>
              <w:bottom w:val="nil"/>
            </w:tcBorders>
            <w:vAlign w:val="center"/>
          </w:tcPr>
          <w:p w14:paraId="142330BB" w14:textId="33BDB2F3"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F43EE84" w14:textId="1A92FDE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2C221120" w14:textId="3D16C03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303</w:t>
            </w:r>
          </w:p>
        </w:tc>
        <w:tc>
          <w:tcPr>
            <w:tcW w:w="273" w:type="pct"/>
            <w:tcBorders>
              <w:top w:val="nil"/>
              <w:left w:val="nil"/>
              <w:bottom w:val="nil"/>
              <w:right w:val="nil"/>
            </w:tcBorders>
            <w:shd w:val="clear" w:color="auto" w:fill="auto"/>
            <w:vAlign w:val="center"/>
          </w:tcPr>
          <w:p w14:paraId="31F7C3EE" w14:textId="6DC5372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92449FF" w14:textId="5A77290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7A2C59B"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0376885" w14:textId="5A19B78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8B18896" w14:textId="3C9789B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DD1CD44" w14:textId="165AC08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4BC7D67" w14:textId="28EFB87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E2387C6" w14:textId="6F2FBEA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41C88FA" w14:textId="3995ACB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5BFB4B1" w14:textId="74251D5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683A3EB" w14:textId="5876B56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3334625C" w14:textId="7007EDF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0.62]</w:t>
            </w:r>
          </w:p>
        </w:tc>
      </w:tr>
      <w:tr w:rsidR="000F0B26" w:rsidRPr="00A54261" w14:paraId="65A50FC8" w14:textId="77777777" w:rsidTr="00B274AB">
        <w:trPr>
          <w:trHeight w:val="340"/>
          <w:jc w:val="center"/>
        </w:trPr>
        <w:tc>
          <w:tcPr>
            <w:tcW w:w="1499" w:type="pct"/>
            <w:tcBorders>
              <w:top w:val="nil"/>
              <w:bottom w:val="nil"/>
            </w:tcBorders>
            <w:vAlign w:val="center"/>
          </w:tcPr>
          <w:p w14:paraId="6779791D" w14:textId="709B4E30"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Pillutla, &amp; Yao (2009) Sample a</w:t>
            </w:r>
          </w:p>
        </w:tc>
        <w:tc>
          <w:tcPr>
            <w:tcW w:w="273" w:type="pct"/>
            <w:tcBorders>
              <w:top w:val="nil"/>
              <w:bottom w:val="nil"/>
            </w:tcBorders>
            <w:vAlign w:val="center"/>
          </w:tcPr>
          <w:p w14:paraId="20799B48" w14:textId="0F86E49B"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A282B92" w14:textId="2511370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321C584E" w14:textId="028ACFF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4748121" w14:textId="2258117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48A8BD6" w14:textId="064E420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785F2ED"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22330BC" w14:textId="2A83A60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B118BA4" w14:textId="36C0F4A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B26E945" w14:textId="2115FCE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ECFDBF9" w14:textId="796A007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736CC7B" w14:textId="481D865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C4F493F" w14:textId="6EEEBE9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68B9E96D" w14:textId="0E2762A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F3CD7E2" w14:textId="4F46E6C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1C32D86A" w14:textId="693F900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0.50]</w:t>
            </w:r>
          </w:p>
        </w:tc>
      </w:tr>
      <w:tr w:rsidR="000F0B26" w:rsidRPr="00A54261" w14:paraId="2BAE241B" w14:textId="77777777" w:rsidTr="00B274AB">
        <w:trPr>
          <w:trHeight w:val="340"/>
          <w:jc w:val="center"/>
        </w:trPr>
        <w:tc>
          <w:tcPr>
            <w:tcW w:w="1499" w:type="pct"/>
            <w:tcBorders>
              <w:top w:val="nil"/>
              <w:bottom w:val="nil"/>
            </w:tcBorders>
            <w:vAlign w:val="center"/>
          </w:tcPr>
          <w:p w14:paraId="085B4B1E" w14:textId="628FDC79"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Pillutla, &amp; Yao (2009) Sample b</w:t>
            </w:r>
          </w:p>
        </w:tc>
        <w:tc>
          <w:tcPr>
            <w:tcW w:w="273" w:type="pct"/>
            <w:tcBorders>
              <w:top w:val="nil"/>
              <w:bottom w:val="nil"/>
            </w:tcBorders>
            <w:vAlign w:val="center"/>
          </w:tcPr>
          <w:p w14:paraId="5DA9178E" w14:textId="44FCB6FF"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15D811C" w14:textId="7446DD6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6B2EE663" w14:textId="2AFDE8E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1494E4B" w14:textId="69DDEC8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44D3D21" w14:textId="0E761E5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1AAE7C7"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22F096F" w14:textId="08C53C6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189C2A9" w14:textId="779A50E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CFDB758" w14:textId="55E4EC3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C6F7ED0" w14:textId="40DB30E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C60D538" w14:textId="4EDB547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9E08F26" w14:textId="03F84E1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46E07B6C" w14:textId="4388451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CEBB72D" w14:textId="6AC76B8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69DF0420" w14:textId="7097EB2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0.58]</w:t>
            </w:r>
          </w:p>
        </w:tc>
      </w:tr>
      <w:tr w:rsidR="000F0B26" w:rsidRPr="00A54261" w14:paraId="3BC3F6C0" w14:textId="77777777" w:rsidTr="00B274AB">
        <w:trPr>
          <w:trHeight w:val="340"/>
          <w:jc w:val="center"/>
        </w:trPr>
        <w:tc>
          <w:tcPr>
            <w:tcW w:w="1499" w:type="pct"/>
            <w:tcBorders>
              <w:top w:val="nil"/>
              <w:bottom w:val="nil"/>
            </w:tcBorders>
            <w:vAlign w:val="center"/>
          </w:tcPr>
          <w:p w14:paraId="52ABE98A" w14:textId="4409EC85"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Pillutla, &amp; Yao (2009) Sample c</w:t>
            </w:r>
          </w:p>
        </w:tc>
        <w:tc>
          <w:tcPr>
            <w:tcW w:w="273" w:type="pct"/>
            <w:tcBorders>
              <w:top w:val="nil"/>
              <w:bottom w:val="nil"/>
            </w:tcBorders>
            <w:vAlign w:val="center"/>
          </w:tcPr>
          <w:p w14:paraId="0FBFB7EE" w14:textId="2E052051"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82B22C9" w14:textId="3AF979B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19E22FB8" w14:textId="3DD2478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154D7040" w14:textId="470E31D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6D808E3" w14:textId="0D006A9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122E410"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8D9CACD" w14:textId="648A852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645E840" w14:textId="75B3736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2EBA78F" w14:textId="174AB60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587D749" w14:textId="02282F2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75B1084" w14:textId="6EE1FA2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B9581AC" w14:textId="319523B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19CAF14" w14:textId="60ADFC6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2F55506" w14:textId="7F753E3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78CBC14F" w14:textId="14DD7E0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0.65]</w:t>
            </w:r>
          </w:p>
        </w:tc>
      </w:tr>
      <w:tr w:rsidR="000F0B26" w:rsidRPr="00A54261" w14:paraId="677FA22A" w14:textId="77777777" w:rsidTr="00B274AB">
        <w:trPr>
          <w:trHeight w:val="340"/>
          <w:jc w:val="center"/>
        </w:trPr>
        <w:tc>
          <w:tcPr>
            <w:tcW w:w="1499" w:type="pct"/>
            <w:tcBorders>
              <w:top w:val="nil"/>
              <w:bottom w:val="nil"/>
            </w:tcBorders>
            <w:vAlign w:val="center"/>
          </w:tcPr>
          <w:p w14:paraId="67DDF1C0" w14:textId="4BC37505"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Chen, Pillutla, &amp; Yao (2009) Sample d</w:t>
            </w:r>
          </w:p>
        </w:tc>
        <w:tc>
          <w:tcPr>
            <w:tcW w:w="273" w:type="pct"/>
            <w:tcBorders>
              <w:top w:val="nil"/>
              <w:bottom w:val="nil"/>
            </w:tcBorders>
            <w:vAlign w:val="center"/>
          </w:tcPr>
          <w:p w14:paraId="195D8A6F" w14:textId="15B5887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8902FF6" w14:textId="48FFD36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5E8CC8B5" w14:textId="5ACA9D4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59FCA783" w14:textId="29FFAB8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CB32BAC" w14:textId="6F4FF83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46F8E9A"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09F5295" w14:textId="22940AD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B2FE396" w14:textId="7E3E644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73AD9F2" w14:textId="41117C0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7C7D454" w14:textId="1383B33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8299C4B" w14:textId="1CB9F24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F5DB3CC" w14:textId="3B2ABB9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8C78F0C" w14:textId="78F6569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AC7959A" w14:textId="713116C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45C31168" w14:textId="2D356A8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0.52]</w:t>
            </w:r>
          </w:p>
        </w:tc>
      </w:tr>
      <w:tr w:rsidR="000F0B26" w:rsidRPr="00A54261" w14:paraId="6AB90D64" w14:textId="77777777" w:rsidTr="00B274AB">
        <w:trPr>
          <w:trHeight w:val="340"/>
          <w:jc w:val="center"/>
        </w:trPr>
        <w:tc>
          <w:tcPr>
            <w:tcW w:w="1499" w:type="pct"/>
            <w:tcBorders>
              <w:top w:val="nil"/>
              <w:bottom w:val="nil"/>
            </w:tcBorders>
            <w:vAlign w:val="center"/>
          </w:tcPr>
          <w:p w14:paraId="267D07DE" w14:textId="246D1E54"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Cherry &amp; McEvoy (2013)</w:t>
            </w:r>
          </w:p>
        </w:tc>
        <w:tc>
          <w:tcPr>
            <w:tcW w:w="273" w:type="pct"/>
            <w:tcBorders>
              <w:top w:val="nil"/>
              <w:bottom w:val="nil"/>
            </w:tcBorders>
            <w:vAlign w:val="center"/>
          </w:tcPr>
          <w:p w14:paraId="3E68C949" w14:textId="703FEF53"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5A384A0" w14:textId="3494756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0D23B1B7" w14:textId="587A3B9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273" w:type="pct"/>
            <w:tcBorders>
              <w:top w:val="nil"/>
              <w:left w:val="nil"/>
              <w:bottom w:val="nil"/>
              <w:right w:val="nil"/>
            </w:tcBorders>
            <w:shd w:val="clear" w:color="auto" w:fill="auto"/>
            <w:vAlign w:val="center"/>
          </w:tcPr>
          <w:p w14:paraId="2D6566D0" w14:textId="644D53A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6260F48" w14:textId="1505CB0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3E41DF0"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D250F35" w14:textId="66BE76E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1C513C2" w14:textId="6280B9E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093D975" w14:textId="50CB4AC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30A517D" w14:textId="1819C9F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6DE52F81" w14:textId="7CEE9F5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C5C54E3" w14:textId="21F3063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D314708" w14:textId="6F0B6B1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67ECB14" w14:textId="7B8DDFB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0.70</w:t>
            </w:r>
          </w:p>
        </w:tc>
        <w:tc>
          <w:tcPr>
            <w:tcW w:w="454" w:type="pct"/>
            <w:tcBorders>
              <w:top w:val="nil"/>
              <w:bottom w:val="nil"/>
            </w:tcBorders>
            <w:vAlign w:val="center"/>
          </w:tcPr>
          <w:p w14:paraId="7941C1E9" w14:textId="7F198ED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0.81]</w:t>
            </w:r>
          </w:p>
        </w:tc>
      </w:tr>
      <w:tr w:rsidR="000F0B26" w:rsidRPr="00A54261" w14:paraId="14CDE877" w14:textId="77777777" w:rsidTr="00B274AB">
        <w:trPr>
          <w:trHeight w:val="340"/>
          <w:jc w:val="center"/>
        </w:trPr>
        <w:tc>
          <w:tcPr>
            <w:tcW w:w="1499" w:type="pct"/>
            <w:tcBorders>
              <w:top w:val="nil"/>
              <w:bottom w:val="nil"/>
            </w:tcBorders>
            <w:vAlign w:val="center"/>
          </w:tcPr>
          <w:p w14:paraId="58439802" w14:textId="09314A5F"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Cherry, Kroll, &amp; Shogren (2005) Sample a</w:t>
            </w:r>
          </w:p>
        </w:tc>
        <w:tc>
          <w:tcPr>
            <w:tcW w:w="273" w:type="pct"/>
            <w:tcBorders>
              <w:top w:val="nil"/>
              <w:bottom w:val="nil"/>
            </w:tcBorders>
            <w:vAlign w:val="center"/>
          </w:tcPr>
          <w:p w14:paraId="4B18B41D" w14:textId="5FCD3DA9"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2B6709" w14:textId="54FEB95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001C83BD" w14:textId="680B5F9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31</w:t>
            </w:r>
          </w:p>
        </w:tc>
        <w:tc>
          <w:tcPr>
            <w:tcW w:w="273" w:type="pct"/>
            <w:tcBorders>
              <w:top w:val="nil"/>
              <w:left w:val="nil"/>
              <w:bottom w:val="nil"/>
              <w:right w:val="nil"/>
            </w:tcBorders>
            <w:shd w:val="clear" w:color="auto" w:fill="auto"/>
            <w:vAlign w:val="center"/>
          </w:tcPr>
          <w:p w14:paraId="60F6975D" w14:textId="1760270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F19C358" w14:textId="38FA3D5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23FF3A7"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A67F929" w14:textId="515D457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1CE6CD8" w14:textId="4D7E935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73250DE" w14:textId="693E433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055298B" w14:textId="36994DC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E278B9D" w14:textId="1C90C90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E24093C" w14:textId="13996F6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7831EBC" w14:textId="2CD08FF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C3EE744" w14:textId="3311FC6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743AF4CA" w14:textId="7033FDB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0.68]</w:t>
            </w:r>
          </w:p>
        </w:tc>
      </w:tr>
      <w:tr w:rsidR="000F0B26" w:rsidRPr="00A54261" w14:paraId="4093DD8F" w14:textId="77777777" w:rsidTr="00B274AB">
        <w:trPr>
          <w:trHeight w:val="340"/>
          <w:jc w:val="center"/>
        </w:trPr>
        <w:tc>
          <w:tcPr>
            <w:tcW w:w="1499" w:type="pct"/>
            <w:tcBorders>
              <w:top w:val="nil"/>
              <w:bottom w:val="nil"/>
            </w:tcBorders>
            <w:vAlign w:val="center"/>
          </w:tcPr>
          <w:p w14:paraId="3A5BD31B" w14:textId="1169F1CC"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Cherry, Kroll, &amp; Shogren (2005) Sample b</w:t>
            </w:r>
          </w:p>
        </w:tc>
        <w:tc>
          <w:tcPr>
            <w:tcW w:w="273" w:type="pct"/>
            <w:tcBorders>
              <w:top w:val="nil"/>
              <w:bottom w:val="nil"/>
            </w:tcBorders>
            <w:vAlign w:val="center"/>
          </w:tcPr>
          <w:p w14:paraId="00570CCA" w14:textId="5FC355A2"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BE7D49" w14:textId="0DC2AC4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79D9487C" w14:textId="445F987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31</w:t>
            </w:r>
          </w:p>
        </w:tc>
        <w:tc>
          <w:tcPr>
            <w:tcW w:w="273" w:type="pct"/>
            <w:tcBorders>
              <w:top w:val="nil"/>
              <w:left w:val="nil"/>
              <w:bottom w:val="nil"/>
              <w:right w:val="nil"/>
            </w:tcBorders>
            <w:shd w:val="clear" w:color="auto" w:fill="auto"/>
            <w:vAlign w:val="center"/>
          </w:tcPr>
          <w:p w14:paraId="1FBEBDB3" w14:textId="226808F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3805138" w14:textId="4858B2F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B6C9E2E"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CB8BF57" w14:textId="6A73115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69138F4" w14:textId="1C8B057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C42EC5D" w14:textId="49F3A0B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E729236" w14:textId="2C42834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C600712" w14:textId="1B1BC99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FC1548" w14:textId="46E316E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3C93988" w14:textId="60B74BB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9B0F019" w14:textId="540BAF0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33F7B2D1" w14:textId="50D91C7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0.45]</w:t>
            </w:r>
          </w:p>
        </w:tc>
      </w:tr>
      <w:tr w:rsidR="000F0B26" w:rsidRPr="00A54261" w14:paraId="792EF699" w14:textId="77777777" w:rsidTr="00B274AB">
        <w:trPr>
          <w:trHeight w:val="340"/>
          <w:jc w:val="center"/>
        </w:trPr>
        <w:tc>
          <w:tcPr>
            <w:tcW w:w="1499" w:type="pct"/>
            <w:tcBorders>
              <w:top w:val="nil"/>
              <w:bottom w:val="nil"/>
            </w:tcBorders>
            <w:vAlign w:val="center"/>
          </w:tcPr>
          <w:p w14:paraId="03A7846E" w14:textId="286DD68F"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Cherry, Kroll, &amp; Shogren (2005) Sample c</w:t>
            </w:r>
          </w:p>
        </w:tc>
        <w:tc>
          <w:tcPr>
            <w:tcW w:w="273" w:type="pct"/>
            <w:tcBorders>
              <w:top w:val="nil"/>
              <w:bottom w:val="nil"/>
            </w:tcBorders>
            <w:vAlign w:val="center"/>
          </w:tcPr>
          <w:p w14:paraId="54A0A6AF" w14:textId="63B90E8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C901C65" w14:textId="2692465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4F9E1D84" w14:textId="5B29FEA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31</w:t>
            </w:r>
          </w:p>
        </w:tc>
        <w:tc>
          <w:tcPr>
            <w:tcW w:w="273" w:type="pct"/>
            <w:tcBorders>
              <w:top w:val="nil"/>
              <w:left w:val="nil"/>
              <w:bottom w:val="nil"/>
              <w:right w:val="nil"/>
            </w:tcBorders>
            <w:shd w:val="clear" w:color="auto" w:fill="auto"/>
            <w:vAlign w:val="center"/>
          </w:tcPr>
          <w:p w14:paraId="7FDF2E16" w14:textId="751BCCD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FF7F9BB" w14:textId="2384E0C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A64D6B"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7343899" w14:textId="70FD334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96C323B" w14:textId="338C471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6CFC373" w14:textId="409587C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B89C73A" w14:textId="7A83CE4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FACDB9B" w14:textId="78A8630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571937E" w14:textId="6795D2A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133F582" w14:textId="35824C8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15E4091" w14:textId="46CCA9A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0.30</w:t>
            </w:r>
          </w:p>
        </w:tc>
        <w:tc>
          <w:tcPr>
            <w:tcW w:w="454" w:type="pct"/>
            <w:tcBorders>
              <w:top w:val="nil"/>
              <w:bottom w:val="nil"/>
            </w:tcBorders>
            <w:vAlign w:val="center"/>
          </w:tcPr>
          <w:p w14:paraId="17DFA0F8" w14:textId="23958C5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0.35]</w:t>
            </w:r>
          </w:p>
        </w:tc>
      </w:tr>
      <w:tr w:rsidR="000F0B26" w:rsidRPr="00A54261" w14:paraId="376A02E4" w14:textId="77777777" w:rsidTr="00B274AB">
        <w:trPr>
          <w:trHeight w:val="340"/>
          <w:jc w:val="center"/>
        </w:trPr>
        <w:tc>
          <w:tcPr>
            <w:tcW w:w="1499" w:type="pct"/>
            <w:tcBorders>
              <w:top w:val="nil"/>
              <w:bottom w:val="nil"/>
            </w:tcBorders>
            <w:vAlign w:val="center"/>
          </w:tcPr>
          <w:p w14:paraId="19B7533E" w14:textId="18CCEF50"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Cherry, Kroll, &amp; Shogren (2005) Sample d</w:t>
            </w:r>
          </w:p>
        </w:tc>
        <w:tc>
          <w:tcPr>
            <w:tcW w:w="273" w:type="pct"/>
            <w:tcBorders>
              <w:top w:val="nil"/>
              <w:bottom w:val="nil"/>
            </w:tcBorders>
            <w:vAlign w:val="center"/>
          </w:tcPr>
          <w:p w14:paraId="2CFBE3BB" w14:textId="4D6E3EDB"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90132F0" w14:textId="3227693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2E0BEA9E" w14:textId="3F79727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31</w:t>
            </w:r>
          </w:p>
        </w:tc>
        <w:tc>
          <w:tcPr>
            <w:tcW w:w="273" w:type="pct"/>
            <w:tcBorders>
              <w:top w:val="nil"/>
              <w:left w:val="nil"/>
              <w:bottom w:val="nil"/>
              <w:right w:val="nil"/>
            </w:tcBorders>
            <w:shd w:val="clear" w:color="auto" w:fill="auto"/>
            <w:vAlign w:val="center"/>
          </w:tcPr>
          <w:p w14:paraId="1A34898A" w14:textId="3129D13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C8D3A50" w14:textId="4E015D4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A0B22C"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02FE56" w14:textId="52F4D51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AE3D2AD" w14:textId="0C19960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11621D9" w14:textId="4B8BE56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91D4F89" w14:textId="1C5C1E6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480FC1B" w14:textId="728EA32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35480A3" w14:textId="2A51F33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BD7A51C" w14:textId="75229E9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AE61058" w14:textId="34943D8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0.28</w:t>
            </w:r>
          </w:p>
        </w:tc>
        <w:tc>
          <w:tcPr>
            <w:tcW w:w="454" w:type="pct"/>
            <w:tcBorders>
              <w:top w:val="nil"/>
              <w:bottom w:val="nil"/>
            </w:tcBorders>
            <w:vAlign w:val="center"/>
          </w:tcPr>
          <w:p w14:paraId="070DCC79" w14:textId="7582B73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0.34]</w:t>
            </w:r>
          </w:p>
        </w:tc>
      </w:tr>
      <w:tr w:rsidR="000F0B26" w:rsidRPr="00A54261" w14:paraId="70C55F85" w14:textId="77777777" w:rsidTr="00B274AB">
        <w:trPr>
          <w:trHeight w:val="340"/>
          <w:jc w:val="center"/>
        </w:trPr>
        <w:tc>
          <w:tcPr>
            <w:tcW w:w="1499" w:type="pct"/>
            <w:tcBorders>
              <w:top w:val="nil"/>
              <w:bottom w:val="nil"/>
            </w:tcBorders>
            <w:vAlign w:val="center"/>
          </w:tcPr>
          <w:p w14:paraId="78FDC2DC" w14:textId="1C202E4B"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Cinyabuguma, Page, &amp; Putterman (2006)</w:t>
            </w:r>
          </w:p>
        </w:tc>
        <w:tc>
          <w:tcPr>
            <w:tcW w:w="273" w:type="pct"/>
            <w:tcBorders>
              <w:top w:val="nil"/>
              <w:bottom w:val="nil"/>
            </w:tcBorders>
            <w:vAlign w:val="center"/>
          </w:tcPr>
          <w:p w14:paraId="2E6B87C2" w14:textId="196E4927"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A29708D" w14:textId="565C4FB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62CFAA29" w14:textId="52ADB6C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240</w:t>
            </w:r>
          </w:p>
        </w:tc>
        <w:tc>
          <w:tcPr>
            <w:tcW w:w="273" w:type="pct"/>
            <w:tcBorders>
              <w:top w:val="nil"/>
              <w:left w:val="nil"/>
              <w:bottom w:val="nil"/>
              <w:right w:val="nil"/>
            </w:tcBorders>
            <w:shd w:val="clear" w:color="auto" w:fill="auto"/>
            <w:vAlign w:val="center"/>
          </w:tcPr>
          <w:p w14:paraId="53BFD809" w14:textId="6D49944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1CFB5C1" w14:textId="70F68E1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D622450"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87C507B" w14:textId="50E0066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4284E55" w14:textId="12822DF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95206F1" w14:textId="5FAF8A0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AE13353" w14:textId="46C54F3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C7AE6F2" w14:textId="0BAE6A2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1FAAC0D" w14:textId="0353009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38A75C45" w14:textId="3F3864A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78B8C20" w14:textId="3609858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0.74</w:t>
            </w:r>
          </w:p>
        </w:tc>
        <w:tc>
          <w:tcPr>
            <w:tcW w:w="454" w:type="pct"/>
            <w:tcBorders>
              <w:top w:val="nil"/>
              <w:bottom w:val="nil"/>
            </w:tcBorders>
            <w:vAlign w:val="center"/>
          </w:tcPr>
          <w:p w14:paraId="0F8B5EED" w14:textId="0E4AEA4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[0.68, 0.78]</w:t>
            </w:r>
          </w:p>
        </w:tc>
      </w:tr>
      <w:tr w:rsidR="000F0B26" w:rsidRPr="00A54261" w14:paraId="74C8410E" w14:textId="77777777" w:rsidTr="00B274AB">
        <w:trPr>
          <w:trHeight w:val="340"/>
          <w:jc w:val="center"/>
        </w:trPr>
        <w:tc>
          <w:tcPr>
            <w:tcW w:w="1499" w:type="pct"/>
            <w:tcBorders>
              <w:top w:val="nil"/>
              <w:bottom w:val="nil"/>
            </w:tcBorders>
            <w:vAlign w:val="center"/>
          </w:tcPr>
          <w:p w14:paraId="5EEE5EB6" w14:textId="199CAE11"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Clark (1983)</w:t>
            </w:r>
          </w:p>
        </w:tc>
        <w:tc>
          <w:tcPr>
            <w:tcW w:w="273" w:type="pct"/>
            <w:tcBorders>
              <w:top w:val="nil"/>
              <w:bottom w:val="nil"/>
            </w:tcBorders>
            <w:vAlign w:val="center"/>
          </w:tcPr>
          <w:p w14:paraId="40F22A68" w14:textId="36F91EBB"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9B44D72" w14:textId="6E43FA9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1982</w:t>
            </w:r>
          </w:p>
        </w:tc>
        <w:tc>
          <w:tcPr>
            <w:tcW w:w="228" w:type="pct"/>
            <w:tcBorders>
              <w:top w:val="nil"/>
              <w:left w:val="nil"/>
              <w:bottom w:val="nil"/>
              <w:right w:val="nil"/>
            </w:tcBorders>
            <w:shd w:val="clear" w:color="auto" w:fill="auto"/>
            <w:vAlign w:val="center"/>
          </w:tcPr>
          <w:p w14:paraId="150C0CBF" w14:textId="236ED17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0A51B875" w14:textId="1373276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C1E1566" w14:textId="353286D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3F204BB"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927F366" w14:textId="7917DFC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CB167F1" w14:textId="18401EF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CED8B3A" w14:textId="473EF28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0030186" w14:textId="303E471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E5E0FCE" w14:textId="45E0018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9910610" w14:textId="26EB38B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BA26C44" w14:textId="0CBB24E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12043C6" w14:textId="7A576CC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4DD4B8F4" w14:textId="1DAC9DB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0.36]</w:t>
            </w:r>
          </w:p>
        </w:tc>
      </w:tr>
      <w:tr w:rsidR="000F0B26" w:rsidRPr="00A54261" w14:paraId="58266401" w14:textId="77777777" w:rsidTr="00B274AB">
        <w:trPr>
          <w:trHeight w:val="340"/>
          <w:jc w:val="center"/>
        </w:trPr>
        <w:tc>
          <w:tcPr>
            <w:tcW w:w="1499" w:type="pct"/>
            <w:tcBorders>
              <w:top w:val="nil"/>
              <w:bottom w:val="nil"/>
            </w:tcBorders>
            <w:vAlign w:val="center"/>
          </w:tcPr>
          <w:p w14:paraId="4174A847" w14:textId="2ACE8C35" w:rsidR="000F0B26" w:rsidRPr="00A54261" w:rsidRDefault="000F0B26" w:rsidP="000F0B26">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Coen (2006)</w:t>
            </w:r>
          </w:p>
        </w:tc>
        <w:tc>
          <w:tcPr>
            <w:tcW w:w="273" w:type="pct"/>
            <w:tcBorders>
              <w:top w:val="nil"/>
              <w:bottom w:val="nil"/>
            </w:tcBorders>
            <w:vAlign w:val="center"/>
          </w:tcPr>
          <w:p w14:paraId="4B9EE0D8" w14:textId="0E1CC34E"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3687EBD" w14:textId="2551BBD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4AD2F56C" w14:textId="374242C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111</w:t>
            </w:r>
          </w:p>
        </w:tc>
        <w:tc>
          <w:tcPr>
            <w:tcW w:w="273" w:type="pct"/>
            <w:tcBorders>
              <w:top w:val="nil"/>
              <w:left w:val="nil"/>
              <w:bottom w:val="nil"/>
              <w:right w:val="nil"/>
            </w:tcBorders>
            <w:shd w:val="clear" w:color="auto" w:fill="auto"/>
            <w:vAlign w:val="center"/>
          </w:tcPr>
          <w:p w14:paraId="1A1E0521" w14:textId="0409CF3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CB7951D" w14:textId="57E35A2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B75ABD7"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9E03001" w14:textId="16AC4F9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89E9897" w14:textId="7C2DE62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750A701" w14:textId="14A3509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1C23BC83" w14:textId="37CDEC4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.95</w:t>
            </w:r>
          </w:p>
        </w:tc>
        <w:tc>
          <w:tcPr>
            <w:tcW w:w="226" w:type="pct"/>
            <w:tcBorders>
              <w:top w:val="nil"/>
              <w:left w:val="nil"/>
              <w:bottom w:val="nil"/>
              <w:right w:val="nil"/>
            </w:tcBorders>
            <w:shd w:val="clear" w:color="auto" w:fill="auto"/>
            <w:vAlign w:val="center"/>
          </w:tcPr>
          <w:p w14:paraId="2203BDB1" w14:textId="6493778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490E973" w14:textId="0EF8557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589274" w14:textId="68C6740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EF75663" w14:textId="06F582D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01BA038A" w14:textId="2BEFA60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0.58]</w:t>
            </w:r>
          </w:p>
        </w:tc>
      </w:tr>
      <w:tr w:rsidR="000F0B26" w:rsidRPr="00A54261" w14:paraId="7DE1DF78" w14:textId="77777777" w:rsidTr="00B274AB">
        <w:trPr>
          <w:trHeight w:val="340"/>
          <w:jc w:val="center"/>
        </w:trPr>
        <w:tc>
          <w:tcPr>
            <w:tcW w:w="1499" w:type="pct"/>
            <w:tcBorders>
              <w:top w:val="nil"/>
              <w:bottom w:val="nil"/>
            </w:tcBorders>
            <w:vAlign w:val="center"/>
          </w:tcPr>
          <w:p w14:paraId="53D74DE9" w14:textId="78CBC0AA" w:rsidR="000F0B26" w:rsidRPr="00A54261" w:rsidRDefault="000F0B26" w:rsidP="000F0B26">
            <w:pPr>
              <w:ind w:left="480" w:hangingChars="200" w:hanging="48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Cotterell, Eisenberger, et al. (1992) Sample a</w:t>
            </w:r>
          </w:p>
        </w:tc>
        <w:tc>
          <w:tcPr>
            <w:tcW w:w="273" w:type="pct"/>
            <w:tcBorders>
              <w:top w:val="nil"/>
              <w:bottom w:val="nil"/>
            </w:tcBorders>
            <w:vAlign w:val="center"/>
          </w:tcPr>
          <w:p w14:paraId="7E218747" w14:textId="007D32E0"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5D4C26F" w14:textId="2924A6D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4E33C72F" w14:textId="7D63B65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75</w:t>
            </w:r>
          </w:p>
        </w:tc>
        <w:tc>
          <w:tcPr>
            <w:tcW w:w="273" w:type="pct"/>
            <w:tcBorders>
              <w:top w:val="nil"/>
              <w:left w:val="nil"/>
              <w:bottom w:val="nil"/>
              <w:right w:val="nil"/>
            </w:tcBorders>
            <w:shd w:val="clear" w:color="auto" w:fill="auto"/>
            <w:vAlign w:val="center"/>
          </w:tcPr>
          <w:p w14:paraId="336D2C05" w14:textId="00C060A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183" w:type="pct"/>
            <w:tcBorders>
              <w:top w:val="nil"/>
              <w:left w:val="nil"/>
              <w:bottom w:val="nil"/>
              <w:right w:val="nil"/>
            </w:tcBorders>
            <w:shd w:val="clear" w:color="auto" w:fill="auto"/>
            <w:vAlign w:val="center"/>
          </w:tcPr>
          <w:p w14:paraId="7E3E7C67" w14:textId="513052C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7E0331"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E376B49" w14:textId="1C4E577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F1BB0B3" w14:textId="2CD4B24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456B36C" w14:textId="32A4CC3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D2DFB64" w14:textId="7A8DC3C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48121E45" w14:textId="671A53C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A2008F7" w14:textId="1E459BB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A04EC02" w14:textId="00B968D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69DEE15D" w14:textId="7CDA11C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0.74</w:t>
            </w:r>
          </w:p>
        </w:tc>
        <w:tc>
          <w:tcPr>
            <w:tcW w:w="454" w:type="pct"/>
            <w:tcBorders>
              <w:top w:val="nil"/>
              <w:bottom w:val="nil"/>
            </w:tcBorders>
            <w:vAlign w:val="center"/>
          </w:tcPr>
          <w:p w14:paraId="2678A86B" w14:textId="0DF4465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[0.64, 0.82]</w:t>
            </w:r>
          </w:p>
        </w:tc>
      </w:tr>
      <w:tr w:rsidR="000F0B26" w:rsidRPr="00A54261" w14:paraId="535C4A9E" w14:textId="77777777" w:rsidTr="00B274AB">
        <w:trPr>
          <w:trHeight w:val="340"/>
          <w:jc w:val="center"/>
        </w:trPr>
        <w:tc>
          <w:tcPr>
            <w:tcW w:w="1499" w:type="pct"/>
            <w:tcBorders>
              <w:top w:val="nil"/>
              <w:bottom w:val="nil"/>
            </w:tcBorders>
            <w:vAlign w:val="center"/>
          </w:tcPr>
          <w:p w14:paraId="5D46ED30" w14:textId="5A54C9AC" w:rsidR="000F0B26" w:rsidRPr="00A54261" w:rsidRDefault="000F0B26" w:rsidP="000F0B26">
            <w:pPr>
              <w:ind w:left="480" w:hangingChars="200" w:hanging="48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Cotterell, Eisenberger, et al. (1992) Sample b</w:t>
            </w:r>
          </w:p>
        </w:tc>
        <w:tc>
          <w:tcPr>
            <w:tcW w:w="273" w:type="pct"/>
            <w:tcBorders>
              <w:top w:val="nil"/>
              <w:bottom w:val="nil"/>
            </w:tcBorders>
            <w:vAlign w:val="center"/>
          </w:tcPr>
          <w:p w14:paraId="77D3B48D" w14:textId="5E155CF1"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506282D" w14:textId="674FB4B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584002BD" w14:textId="4E6FC9D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75</w:t>
            </w:r>
          </w:p>
        </w:tc>
        <w:tc>
          <w:tcPr>
            <w:tcW w:w="273" w:type="pct"/>
            <w:tcBorders>
              <w:top w:val="nil"/>
              <w:left w:val="nil"/>
              <w:bottom w:val="nil"/>
              <w:right w:val="nil"/>
            </w:tcBorders>
            <w:shd w:val="clear" w:color="auto" w:fill="auto"/>
            <w:vAlign w:val="center"/>
          </w:tcPr>
          <w:p w14:paraId="2AB5F5F0" w14:textId="65172CBF"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183" w:type="pct"/>
            <w:tcBorders>
              <w:top w:val="nil"/>
              <w:left w:val="nil"/>
              <w:bottom w:val="nil"/>
              <w:right w:val="nil"/>
            </w:tcBorders>
            <w:shd w:val="clear" w:color="auto" w:fill="auto"/>
            <w:vAlign w:val="center"/>
          </w:tcPr>
          <w:p w14:paraId="21A8B388" w14:textId="690D829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E6B271"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FFC3CD9" w14:textId="714D208D"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AB745DE" w14:textId="7660722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4004B37" w14:textId="3EACCBC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A52303B" w14:textId="4E2C12D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6E112A90" w14:textId="2364FEF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39ABC11" w14:textId="2EE6A3C1"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22DA56E" w14:textId="13C19A14"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2C302ADA" w14:textId="54E946FA"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4EE8C863" w14:textId="31683DE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0.63]</w:t>
            </w:r>
          </w:p>
        </w:tc>
      </w:tr>
      <w:tr w:rsidR="000F0B26" w:rsidRPr="00A54261" w14:paraId="7F626C8C" w14:textId="77777777" w:rsidTr="00B274AB">
        <w:trPr>
          <w:trHeight w:val="340"/>
          <w:jc w:val="center"/>
        </w:trPr>
        <w:tc>
          <w:tcPr>
            <w:tcW w:w="1499" w:type="pct"/>
            <w:tcBorders>
              <w:top w:val="nil"/>
              <w:bottom w:val="nil"/>
            </w:tcBorders>
            <w:vAlign w:val="center"/>
          </w:tcPr>
          <w:p w14:paraId="16A76246" w14:textId="4733834A" w:rsidR="000F0B26" w:rsidRPr="00A54261" w:rsidRDefault="000F0B26" w:rsidP="000F0B26">
            <w:pPr>
              <w:ind w:left="480" w:hangingChars="200" w:hanging="48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Cotterell, Eisenberger, et al. (1992) Sample c</w:t>
            </w:r>
          </w:p>
        </w:tc>
        <w:tc>
          <w:tcPr>
            <w:tcW w:w="273" w:type="pct"/>
            <w:tcBorders>
              <w:top w:val="nil"/>
              <w:bottom w:val="nil"/>
            </w:tcBorders>
            <w:vAlign w:val="center"/>
          </w:tcPr>
          <w:p w14:paraId="348E1808" w14:textId="749B71C6" w:rsidR="000F0B26" w:rsidRPr="00A54261" w:rsidRDefault="000F0B26" w:rsidP="000F0B26">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E71C6DC" w14:textId="0FC285A7"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5DE6BEEF" w14:textId="32BDDBC5"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75</w:t>
            </w:r>
          </w:p>
        </w:tc>
        <w:tc>
          <w:tcPr>
            <w:tcW w:w="273" w:type="pct"/>
            <w:tcBorders>
              <w:top w:val="nil"/>
              <w:left w:val="nil"/>
              <w:bottom w:val="nil"/>
              <w:right w:val="nil"/>
            </w:tcBorders>
            <w:shd w:val="clear" w:color="auto" w:fill="auto"/>
            <w:vAlign w:val="center"/>
          </w:tcPr>
          <w:p w14:paraId="7837CEEE" w14:textId="47226F29"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183" w:type="pct"/>
            <w:tcBorders>
              <w:top w:val="nil"/>
              <w:left w:val="nil"/>
              <w:bottom w:val="nil"/>
              <w:right w:val="nil"/>
            </w:tcBorders>
            <w:shd w:val="clear" w:color="auto" w:fill="auto"/>
            <w:vAlign w:val="center"/>
          </w:tcPr>
          <w:p w14:paraId="100A872F" w14:textId="307942C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8230A32" w14:textId="77777777" w:rsidR="000F0B26" w:rsidRPr="00A54261" w:rsidRDefault="000F0B26" w:rsidP="000F0B26">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EF0E053" w14:textId="4B585E36"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9DAD094" w14:textId="54E60AC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A80A47E" w14:textId="6932B0AE"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43350D0" w14:textId="628F51E3"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0FB009A4" w14:textId="4CC6099B"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F6E9664" w14:textId="60514D9C"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08C74EA" w14:textId="1CA39732"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276DEEC8" w14:textId="12906628"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0.33</w:t>
            </w:r>
          </w:p>
        </w:tc>
        <w:tc>
          <w:tcPr>
            <w:tcW w:w="454" w:type="pct"/>
            <w:tcBorders>
              <w:top w:val="nil"/>
              <w:bottom w:val="nil"/>
            </w:tcBorders>
            <w:vAlign w:val="center"/>
          </w:tcPr>
          <w:p w14:paraId="3F6E23DB" w14:textId="5528FF80" w:rsidR="000F0B26" w:rsidRPr="00A54261" w:rsidRDefault="000F0B26" w:rsidP="000F0B26">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[0.29, 0.37]</w:t>
            </w:r>
          </w:p>
        </w:tc>
      </w:tr>
      <w:tr w:rsidR="00343419" w:rsidRPr="00A54261" w14:paraId="0D60D9DA" w14:textId="77777777" w:rsidTr="00B274AB">
        <w:trPr>
          <w:trHeight w:val="340"/>
          <w:jc w:val="center"/>
        </w:trPr>
        <w:tc>
          <w:tcPr>
            <w:tcW w:w="1499" w:type="pct"/>
            <w:tcBorders>
              <w:top w:val="nil"/>
              <w:bottom w:val="nil"/>
            </w:tcBorders>
            <w:vAlign w:val="center"/>
          </w:tcPr>
          <w:p w14:paraId="67E06897" w14:textId="3C70D70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Cox (2015b)</w:t>
            </w:r>
          </w:p>
        </w:tc>
        <w:tc>
          <w:tcPr>
            <w:tcW w:w="273" w:type="pct"/>
            <w:tcBorders>
              <w:top w:val="nil"/>
              <w:bottom w:val="nil"/>
            </w:tcBorders>
            <w:vAlign w:val="center"/>
          </w:tcPr>
          <w:p w14:paraId="27194A57" w14:textId="4FF514C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045AB26" w14:textId="082A36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BC3857A" w14:textId="5680BA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180</w:t>
            </w:r>
          </w:p>
        </w:tc>
        <w:tc>
          <w:tcPr>
            <w:tcW w:w="273" w:type="pct"/>
            <w:tcBorders>
              <w:top w:val="nil"/>
              <w:left w:val="nil"/>
              <w:bottom w:val="nil"/>
              <w:right w:val="nil"/>
            </w:tcBorders>
            <w:shd w:val="clear" w:color="auto" w:fill="auto"/>
            <w:vAlign w:val="center"/>
          </w:tcPr>
          <w:p w14:paraId="76E48DC1" w14:textId="237072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.58</w:t>
            </w:r>
          </w:p>
        </w:tc>
        <w:tc>
          <w:tcPr>
            <w:tcW w:w="183" w:type="pct"/>
            <w:tcBorders>
              <w:top w:val="nil"/>
              <w:left w:val="nil"/>
              <w:bottom w:val="nil"/>
              <w:right w:val="nil"/>
            </w:tcBorders>
            <w:shd w:val="clear" w:color="auto" w:fill="auto"/>
            <w:vAlign w:val="center"/>
          </w:tcPr>
          <w:p w14:paraId="391F2FA8" w14:textId="2BD916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7C7414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3C9B42" w14:textId="423DDA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C1CE40F" w14:textId="59E8630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B65C5F3" w14:textId="432C5D4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1A67E574" w14:textId="18038D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1EDA5561" w14:textId="5B58CC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90A3398" w14:textId="789DE8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76A2163" w14:textId="5CF28C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D8FC4A2" w14:textId="6008022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2F774362" w14:textId="2E484E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0.61]</w:t>
            </w:r>
          </w:p>
        </w:tc>
      </w:tr>
      <w:tr w:rsidR="00343419" w:rsidRPr="00A54261" w14:paraId="7D757B4F" w14:textId="77777777" w:rsidTr="00B274AB">
        <w:trPr>
          <w:trHeight w:val="340"/>
          <w:jc w:val="center"/>
        </w:trPr>
        <w:tc>
          <w:tcPr>
            <w:tcW w:w="1499" w:type="pct"/>
            <w:tcBorders>
              <w:top w:val="nil"/>
              <w:bottom w:val="nil"/>
            </w:tcBorders>
            <w:vAlign w:val="center"/>
          </w:tcPr>
          <w:p w14:paraId="7DEB333D" w14:textId="2354A5F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Cox &amp; Stoddard (2015)</w:t>
            </w:r>
          </w:p>
        </w:tc>
        <w:tc>
          <w:tcPr>
            <w:tcW w:w="273" w:type="pct"/>
            <w:tcBorders>
              <w:top w:val="nil"/>
              <w:bottom w:val="nil"/>
            </w:tcBorders>
            <w:vAlign w:val="center"/>
          </w:tcPr>
          <w:p w14:paraId="187FC31F" w14:textId="0A68B7A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3199915" w14:textId="4A3CC5D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48128016" w14:textId="7BA4DF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252</w:t>
            </w:r>
          </w:p>
        </w:tc>
        <w:tc>
          <w:tcPr>
            <w:tcW w:w="273" w:type="pct"/>
            <w:tcBorders>
              <w:top w:val="nil"/>
              <w:left w:val="nil"/>
              <w:bottom w:val="nil"/>
              <w:right w:val="nil"/>
            </w:tcBorders>
            <w:shd w:val="clear" w:color="auto" w:fill="auto"/>
            <w:vAlign w:val="center"/>
          </w:tcPr>
          <w:p w14:paraId="08C8B472" w14:textId="140E2D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16BF34D6" w14:textId="2681448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4F221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05AAACB" w14:textId="134AEC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156F84C" w14:textId="698D80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3080718C" w14:textId="16302C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4A90DE1A" w14:textId="15BC23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.71</w:t>
            </w:r>
          </w:p>
        </w:tc>
        <w:tc>
          <w:tcPr>
            <w:tcW w:w="226" w:type="pct"/>
            <w:tcBorders>
              <w:top w:val="nil"/>
              <w:left w:val="nil"/>
              <w:bottom w:val="nil"/>
              <w:right w:val="nil"/>
            </w:tcBorders>
            <w:shd w:val="clear" w:color="auto" w:fill="auto"/>
            <w:vAlign w:val="center"/>
          </w:tcPr>
          <w:p w14:paraId="32A567E8" w14:textId="0547D87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E900EAB" w14:textId="707CFB4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78F725D" w14:textId="61090F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523351F" w14:textId="48ABBC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12B9D037" w14:textId="0C5CA2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0.48]</w:t>
            </w:r>
          </w:p>
        </w:tc>
      </w:tr>
      <w:tr w:rsidR="00343419" w:rsidRPr="00A54261" w14:paraId="45A29EF7" w14:textId="77777777" w:rsidTr="00B274AB">
        <w:trPr>
          <w:trHeight w:val="340"/>
          <w:jc w:val="center"/>
        </w:trPr>
        <w:tc>
          <w:tcPr>
            <w:tcW w:w="1499" w:type="pct"/>
            <w:tcBorders>
              <w:top w:val="nil"/>
              <w:bottom w:val="nil"/>
            </w:tcBorders>
            <w:vAlign w:val="center"/>
          </w:tcPr>
          <w:p w14:paraId="4BBDB9CC" w14:textId="5741100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Cox, Lobel, &amp; McLeod (1991)</w:t>
            </w:r>
          </w:p>
        </w:tc>
        <w:tc>
          <w:tcPr>
            <w:tcW w:w="273" w:type="pct"/>
            <w:tcBorders>
              <w:top w:val="nil"/>
              <w:bottom w:val="nil"/>
            </w:tcBorders>
            <w:vAlign w:val="center"/>
          </w:tcPr>
          <w:p w14:paraId="2EED294C" w14:textId="7F9C9C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88DADD6" w14:textId="71E6663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7E52C5B4" w14:textId="7D9A1F2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136</w:t>
            </w:r>
          </w:p>
        </w:tc>
        <w:tc>
          <w:tcPr>
            <w:tcW w:w="273" w:type="pct"/>
            <w:tcBorders>
              <w:top w:val="nil"/>
              <w:left w:val="nil"/>
              <w:bottom w:val="nil"/>
              <w:right w:val="nil"/>
            </w:tcBorders>
            <w:shd w:val="clear" w:color="auto" w:fill="auto"/>
            <w:vAlign w:val="center"/>
          </w:tcPr>
          <w:p w14:paraId="487777DC" w14:textId="76EA37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.70</w:t>
            </w:r>
          </w:p>
        </w:tc>
        <w:tc>
          <w:tcPr>
            <w:tcW w:w="183" w:type="pct"/>
            <w:tcBorders>
              <w:top w:val="nil"/>
              <w:left w:val="nil"/>
              <w:bottom w:val="nil"/>
              <w:right w:val="nil"/>
            </w:tcBorders>
            <w:shd w:val="clear" w:color="auto" w:fill="auto"/>
            <w:vAlign w:val="center"/>
          </w:tcPr>
          <w:p w14:paraId="2A3E1B4C" w14:textId="15D5BF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CBF876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BAA0D6D" w14:textId="12E455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5D1C7C5" w14:textId="629775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E99ABF" w14:textId="443438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BE2647B" w14:textId="5694F8A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735AD62" w14:textId="6809654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1495542" w14:textId="7BE8EE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558717B" w14:textId="59C1EBE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D0677D7" w14:textId="01E75C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5C3057BC" w14:textId="32FCE0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[0.29, 0.45]</w:t>
            </w:r>
          </w:p>
        </w:tc>
      </w:tr>
      <w:tr w:rsidR="00343419" w:rsidRPr="00A54261" w14:paraId="074D3A60" w14:textId="77777777" w:rsidTr="00B274AB">
        <w:trPr>
          <w:trHeight w:val="340"/>
          <w:jc w:val="center"/>
        </w:trPr>
        <w:tc>
          <w:tcPr>
            <w:tcW w:w="1499" w:type="pct"/>
            <w:tcBorders>
              <w:top w:val="nil"/>
              <w:bottom w:val="nil"/>
            </w:tcBorders>
            <w:vAlign w:val="center"/>
          </w:tcPr>
          <w:p w14:paraId="2788B455" w14:textId="01C4BCE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Croson (2000)</w:t>
            </w:r>
          </w:p>
        </w:tc>
        <w:tc>
          <w:tcPr>
            <w:tcW w:w="273" w:type="pct"/>
            <w:tcBorders>
              <w:top w:val="nil"/>
              <w:bottom w:val="nil"/>
            </w:tcBorders>
            <w:vAlign w:val="center"/>
          </w:tcPr>
          <w:p w14:paraId="427AE032" w14:textId="738F17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EF7A44B" w14:textId="538824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1998</w:t>
            </w:r>
          </w:p>
        </w:tc>
        <w:tc>
          <w:tcPr>
            <w:tcW w:w="228" w:type="pct"/>
            <w:tcBorders>
              <w:top w:val="nil"/>
              <w:left w:val="nil"/>
              <w:bottom w:val="nil"/>
              <w:right w:val="nil"/>
            </w:tcBorders>
            <w:shd w:val="clear" w:color="auto" w:fill="auto"/>
            <w:vAlign w:val="center"/>
          </w:tcPr>
          <w:p w14:paraId="7D66D20B" w14:textId="28E708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6C94F97D" w14:textId="423F049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A34163D" w14:textId="06A04E7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B45F64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606E780" w14:textId="4EEE8F0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1EBF92F" w14:textId="30F300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4C35831" w14:textId="7576583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51B1AA8" w14:textId="5822F59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BDA641E" w14:textId="5034AA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43F9882" w14:textId="0F761C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6CA8340" w14:textId="413F5DA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21A07CB" w14:textId="36F794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0.26</w:t>
            </w:r>
          </w:p>
        </w:tc>
        <w:tc>
          <w:tcPr>
            <w:tcW w:w="454" w:type="pct"/>
            <w:tcBorders>
              <w:top w:val="nil"/>
              <w:bottom w:val="nil"/>
            </w:tcBorders>
            <w:vAlign w:val="center"/>
          </w:tcPr>
          <w:p w14:paraId="0BA9AC8C" w14:textId="52FD30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0.30]</w:t>
            </w:r>
          </w:p>
        </w:tc>
      </w:tr>
      <w:tr w:rsidR="00343419" w:rsidRPr="00A54261" w14:paraId="6FF897C7" w14:textId="77777777" w:rsidTr="00B274AB">
        <w:trPr>
          <w:trHeight w:val="340"/>
          <w:jc w:val="center"/>
        </w:trPr>
        <w:tc>
          <w:tcPr>
            <w:tcW w:w="1499" w:type="pct"/>
            <w:tcBorders>
              <w:top w:val="nil"/>
              <w:bottom w:val="nil"/>
            </w:tcBorders>
            <w:vAlign w:val="center"/>
          </w:tcPr>
          <w:p w14:paraId="325D6C83" w14:textId="00DDEFD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 xml:space="preserve">Table S20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nil"/>
            </w:tcBorders>
            <w:vAlign w:val="center"/>
          </w:tcPr>
          <w:p w14:paraId="4518A28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5D1FCCB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27FD60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3E75582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nil"/>
              <w:right w:val="nil"/>
            </w:tcBorders>
            <w:shd w:val="clear" w:color="auto" w:fill="auto"/>
            <w:vAlign w:val="center"/>
          </w:tcPr>
          <w:p w14:paraId="36C4998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nil"/>
              <w:right w:val="nil"/>
            </w:tcBorders>
            <w:vAlign w:val="center"/>
          </w:tcPr>
          <w:p w14:paraId="2F43A2F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0CEE6E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2C7CB5E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nil"/>
              <w:right w:val="nil"/>
            </w:tcBorders>
            <w:shd w:val="clear" w:color="auto" w:fill="auto"/>
            <w:vAlign w:val="center"/>
          </w:tcPr>
          <w:p w14:paraId="475A7F0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75C75C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C3DF03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6F3640E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0F63E72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06A7C74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nil"/>
            </w:tcBorders>
            <w:vAlign w:val="center"/>
          </w:tcPr>
          <w:p w14:paraId="6D945E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0FA87B97" w14:textId="77777777" w:rsidTr="00274669">
        <w:trPr>
          <w:trHeight w:val="340"/>
          <w:jc w:val="center"/>
        </w:trPr>
        <w:tc>
          <w:tcPr>
            <w:tcW w:w="1499" w:type="pct"/>
            <w:tcBorders>
              <w:top w:val="single" w:sz="12" w:space="0" w:color="auto"/>
              <w:bottom w:val="nil"/>
            </w:tcBorders>
            <w:vAlign w:val="center"/>
          </w:tcPr>
          <w:p w14:paraId="3863008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525A00E8" w14:textId="18B6C79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61E1B60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single" w:sz="6" w:space="0" w:color="auto"/>
              <w:right w:val="nil"/>
            </w:tcBorders>
            <w:shd w:val="clear" w:color="auto" w:fill="auto"/>
            <w:vAlign w:val="center"/>
          </w:tcPr>
          <w:p w14:paraId="1046316C" w14:textId="0740D5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6FE2B76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67A3BD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4711C334" w14:textId="77777777" w:rsidTr="00C54716">
        <w:trPr>
          <w:trHeight w:val="340"/>
          <w:jc w:val="center"/>
        </w:trPr>
        <w:tc>
          <w:tcPr>
            <w:tcW w:w="1499" w:type="pct"/>
            <w:tcBorders>
              <w:top w:val="nil"/>
              <w:bottom w:val="single" w:sz="6" w:space="0" w:color="auto"/>
            </w:tcBorders>
            <w:vAlign w:val="center"/>
          </w:tcPr>
          <w:p w14:paraId="1E57F2A4" w14:textId="595192E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C09786D" w14:textId="7BE01B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2F04437D" w14:textId="56C910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519DD7F1" w14:textId="6A1519A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2F7227F8" w14:textId="48C78B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497432C1" w14:textId="03639C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068E6D4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09CBF1E7" w14:textId="4B7A54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700BF1F3" w14:textId="4206CB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154DD89D" w14:textId="6D6A8E6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667BB0B6" w14:textId="5A99A8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3237205E" w14:textId="7C634E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07E17F5B" w14:textId="79995E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70DF8B4A" w14:textId="3416F9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4AEF8FCA" w14:textId="681478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636C269A" w14:textId="37D64E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26BD31CE" w14:textId="77777777" w:rsidTr="00B274AB">
        <w:trPr>
          <w:trHeight w:val="340"/>
          <w:jc w:val="center"/>
        </w:trPr>
        <w:tc>
          <w:tcPr>
            <w:tcW w:w="1499" w:type="pct"/>
            <w:tcBorders>
              <w:top w:val="nil"/>
              <w:bottom w:val="nil"/>
            </w:tcBorders>
            <w:vAlign w:val="center"/>
          </w:tcPr>
          <w:p w14:paraId="2AF8FE4D" w14:textId="23E2B55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Croson (2000)</w:t>
            </w:r>
          </w:p>
        </w:tc>
        <w:tc>
          <w:tcPr>
            <w:tcW w:w="273" w:type="pct"/>
            <w:tcBorders>
              <w:top w:val="nil"/>
              <w:bottom w:val="nil"/>
            </w:tcBorders>
            <w:vAlign w:val="center"/>
          </w:tcPr>
          <w:p w14:paraId="2D4097E8" w14:textId="4B538D9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2106125" w14:textId="5F6BC2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1998</w:t>
            </w:r>
          </w:p>
        </w:tc>
        <w:tc>
          <w:tcPr>
            <w:tcW w:w="228" w:type="pct"/>
            <w:tcBorders>
              <w:top w:val="nil"/>
              <w:left w:val="nil"/>
              <w:bottom w:val="nil"/>
              <w:right w:val="nil"/>
            </w:tcBorders>
            <w:shd w:val="clear" w:color="auto" w:fill="auto"/>
            <w:vAlign w:val="center"/>
          </w:tcPr>
          <w:p w14:paraId="696B9551" w14:textId="4412ABB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5F4C2C33" w14:textId="1B52F3F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8489053" w14:textId="5866D63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2D573E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CD38A5" w14:textId="7C3534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902DAD9" w14:textId="201BC8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D92868E" w14:textId="64DED3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940D99E" w14:textId="535997C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.75</w:t>
            </w:r>
          </w:p>
        </w:tc>
        <w:tc>
          <w:tcPr>
            <w:tcW w:w="226" w:type="pct"/>
            <w:tcBorders>
              <w:top w:val="nil"/>
              <w:left w:val="nil"/>
              <w:bottom w:val="nil"/>
              <w:right w:val="nil"/>
            </w:tcBorders>
            <w:shd w:val="clear" w:color="auto" w:fill="auto"/>
            <w:vAlign w:val="center"/>
          </w:tcPr>
          <w:p w14:paraId="37E948C2" w14:textId="2F20B3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B990376" w14:textId="148CE8B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267633" w14:textId="7CC8CC0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6913C12" w14:textId="3E4946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0.66</w:t>
            </w:r>
          </w:p>
        </w:tc>
        <w:tc>
          <w:tcPr>
            <w:tcW w:w="454" w:type="pct"/>
            <w:tcBorders>
              <w:top w:val="nil"/>
              <w:bottom w:val="nil"/>
            </w:tcBorders>
            <w:vAlign w:val="center"/>
          </w:tcPr>
          <w:p w14:paraId="4CBA6B8F" w14:textId="1C31AB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0.76]</w:t>
            </w:r>
          </w:p>
        </w:tc>
      </w:tr>
      <w:tr w:rsidR="00343419" w:rsidRPr="00A54261" w14:paraId="467572F5" w14:textId="77777777" w:rsidTr="00B274AB">
        <w:trPr>
          <w:trHeight w:val="340"/>
          <w:jc w:val="center"/>
        </w:trPr>
        <w:tc>
          <w:tcPr>
            <w:tcW w:w="1499" w:type="pct"/>
            <w:tcBorders>
              <w:top w:val="nil"/>
              <w:bottom w:val="nil"/>
            </w:tcBorders>
            <w:vAlign w:val="center"/>
          </w:tcPr>
          <w:p w14:paraId="7AAAD940" w14:textId="3885FA0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Crowne (1966)</w:t>
            </w:r>
          </w:p>
        </w:tc>
        <w:tc>
          <w:tcPr>
            <w:tcW w:w="273" w:type="pct"/>
            <w:tcBorders>
              <w:top w:val="nil"/>
              <w:bottom w:val="nil"/>
            </w:tcBorders>
            <w:vAlign w:val="center"/>
          </w:tcPr>
          <w:p w14:paraId="075D5A79" w14:textId="06D5897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3648EED" w14:textId="4907EA3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1965</w:t>
            </w:r>
          </w:p>
        </w:tc>
        <w:tc>
          <w:tcPr>
            <w:tcW w:w="228" w:type="pct"/>
            <w:tcBorders>
              <w:top w:val="nil"/>
              <w:left w:val="nil"/>
              <w:bottom w:val="nil"/>
              <w:right w:val="nil"/>
            </w:tcBorders>
            <w:shd w:val="clear" w:color="auto" w:fill="auto"/>
            <w:vAlign w:val="center"/>
          </w:tcPr>
          <w:p w14:paraId="63CBF210" w14:textId="4FB1BC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76</w:t>
            </w:r>
          </w:p>
        </w:tc>
        <w:tc>
          <w:tcPr>
            <w:tcW w:w="273" w:type="pct"/>
            <w:tcBorders>
              <w:top w:val="nil"/>
              <w:left w:val="nil"/>
              <w:bottom w:val="nil"/>
              <w:right w:val="nil"/>
            </w:tcBorders>
            <w:shd w:val="clear" w:color="auto" w:fill="auto"/>
            <w:vAlign w:val="center"/>
          </w:tcPr>
          <w:p w14:paraId="22123318" w14:textId="709046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.37</w:t>
            </w:r>
          </w:p>
        </w:tc>
        <w:tc>
          <w:tcPr>
            <w:tcW w:w="183" w:type="pct"/>
            <w:tcBorders>
              <w:top w:val="nil"/>
              <w:left w:val="nil"/>
              <w:bottom w:val="nil"/>
              <w:right w:val="nil"/>
            </w:tcBorders>
            <w:shd w:val="clear" w:color="auto" w:fill="auto"/>
            <w:vAlign w:val="center"/>
          </w:tcPr>
          <w:p w14:paraId="2F3EED0C" w14:textId="69F09FB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18AA3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946FD68" w14:textId="4F2C046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3748188" w14:textId="66B0A8F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79A16E6" w14:textId="22501B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D6D3CE4" w14:textId="763ACC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2C5A74F" w14:textId="48D062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3B0492E" w14:textId="7D578E2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CF44E7C" w14:textId="22F5E6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373F703" w14:textId="4EA9141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52D8139E" w14:textId="4774E2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0.52]</w:t>
            </w:r>
          </w:p>
        </w:tc>
      </w:tr>
      <w:tr w:rsidR="00343419" w:rsidRPr="00A54261" w14:paraId="1A321CA6" w14:textId="77777777" w:rsidTr="00B274AB">
        <w:trPr>
          <w:trHeight w:val="340"/>
          <w:jc w:val="center"/>
        </w:trPr>
        <w:tc>
          <w:tcPr>
            <w:tcW w:w="1499" w:type="pct"/>
            <w:tcBorders>
              <w:top w:val="nil"/>
              <w:bottom w:val="nil"/>
            </w:tcBorders>
            <w:vAlign w:val="center"/>
          </w:tcPr>
          <w:p w14:paraId="7A768894" w14:textId="6A23B1B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Curry, Price, &amp; Price (2008)</w:t>
            </w:r>
          </w:p>
        </w:tc>
        <w:tc>
          <w:tcPr>
            <w:tcW w:w="273" w:type="pct"/>
            <w:tcBorders>
              <w:top w:val="nil"/>
              <w:bottom w:val="nil"/>
            </w:tcBorders>
            <w:vAlign w:val="center"/>
          </w:tcPr>
          <w:p w14:paraId="306280C4" w14:textId="766543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DF2A15D" w14:textId="25ED6B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70255588" w14:textId="203EB8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634F400F" w14:textId="212A45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.58</w:t>
            </w:r>
          </w:p>
        </w:tc>
        <w:tc>
          <w:tcPr>
            <w:tcW w:w="183" w:type="pct"/>
            <w:tcBorders>
              <w:top w:val="nil"/>
              <w:left w:val="nil"/>
              <w:bottom w:val="nil"/>
              <w:right w:val="nil"/>
            </w:tcBorders>
            <w:shd w:val="clear" w:color="auto" w:fill="auto"/>
            <w:vAlign w:val="center"/>
          </w:tcPr>
          <w:p w14:paraId="725970D0" w14:textId="6DB310C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C49D4F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77B2BA4" w14:textId="09971A3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B4629C9" w14:textId="04D4FF0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DBE03D9" w14:textId="7A497E7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DA6712E" w14:textId="7085BF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550A0EA" w14:textId="5606C5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13A1B7B" w14:textId="5CCA21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D3D1BCB" w14:textId="517C077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C6019FB" w14:textId="1E36B9C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6DD186ED" w14:textId="348273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0.50]</w:t>
            </w:r>
          </w:p>
        </w:tc>
      </w:tr>
      <w:tr w:rsidR="00343419" w:rsidRPr="00A54261" w14:paraId="4C96510E" w14:textId="77777777" w:rsidTr="00B274AB">
        <w:trPr>
          <w:trHeight w:val="340"/>
          <w:jc w:val="center"/>
        </w:trPr>
        <w:tc>
          <w:tcPr>
            <w:tcW w:w="1499" w:type="pct"/>
            <w:tcBorders>
              <w:top w:val="nil"/>
              <w:bottom w:val="nil"/>
            </w:tcBorders>
            <w:vAlign w:val="center"/>
          </w:tcPr>
          <w:p w14:paraId="135B96BB" w14:textId="0B9A4A3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Dal Bó (2005)</w:t>
            </w:r>
          </w:p>
        </w:tc>
        <w:tc>
          <w:tcPr>
            <w:tcW w:w="273" w:type="pct"/>
            <w:tcBorders>
              <w:top w:val="nil"/>
              <w:bottom w:val="nil"/>
            </w:tcBorders>
            <w:vAlign w:val="center"/>
          </w:tcPr>
          <w:p w14:paraId="3BB24340" w14:textId="391D12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0CAB462" w14:textId="2B67AD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3B76EE0A" w14:textId="437E7FD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390</w:t>
            </w:r>
          </w:p>
        </w:tc>
        <w:tc>
          <w:tcPr>
            <w:tcW w:w="273" w:type="pct"/>
            <w:tcBorders>
              <w:top w:val="nil"/>
              <w:left w:val="nil"/>
              <w:bottom w:val="nil"/>
              <w:right w:val="nil"/>
            </w:tcBorders>
            <w:shd w:val="clear" w:color="auto" w:fill="auto"/>
            <w:vAlign w:val="center"/>
          </w:tcPr>
          <w:p w14:paraId="5C96D8B0" w14:textId="66FB4B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203B6B9" w14:textId="518F12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385A86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99B59E8" w14:textId="78C6B3D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7D4D9DF" w14:textId="79EEF1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5BB70984" w14:textId="5EB5F7D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7F4EE10" w14:textId="05F25E9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A5D9EE0" w14:textId="3E24362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4A4C0A7" w14:textId="0E3F3C5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F7FB93C" w14:textId="2AFA56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1F2023A" w14:textId="60D5739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0.22</w:t>
            </w:r>
          </w:p>
        </w:tc>
        <w:tc>
          <w:tcPr>
            <w:tcW w:w="454" w:type="pct"/>
            <w:tcBorders>
              <w:top w:val="nil"/>
              <w:bottom w:val="nil"/>
            </w:tcBorders>
            <w:vAlign w:val="center"/>
          </w:tcPr>
          <w:p w14:paraId="3C4C0CDD" w14:textId="77C07B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[0.18, 0.26]</w:t>
            </w:r>
          </w:p>
        </w:tc>
      </w:tr>
      <w:tr w:rsidR="00343419" w:rsidRPr="00A54261" w14:paraId="36051B7B" w14:textId="77777777" w:rsidTr="00B274AB">
        <w:trPr>
          <w:trHeight w:val="340"/>
          <w:jc w:val="center"/>
        </w:trPr>
        <w:tc>
          <w:tcPr>
            <w:tcW w:w="1499" w:type="pct"/>
            <w:tcBorders>
              <w:top w:val="nil"/>
              <w:bottom w:val="nil"/>
            </w:tcBorders>
            <w:vAlign w:val="center"/>
          </w:tcPr>
          <w:p w14:paraId="0F7A72E4" w14:textId="06C3AD5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Danheiser &amp; Graziano (1982)</w:t>
            </w:r>
          </w:p>
        </w:tc>
        <w:tc>
          <w:tcPr>
            <w:tcW w:w="273" w:type="pct"/>
            <w:tcBorders>
              <w:top w:val="nil"/>
              <w:bottom w:val="nil"/>
            </w:tcBorders>
            <w:vAlign w:val="center"/>
          </w:tcPr>
          <w:p w14:paraId="2695B8F3" w14:textId="5AE399C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79655DD" w14:textId="425DE1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0D68F29A" w14:textId="052E737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149</w:t>
            </w:r>
          </w:p>
        </w:tc>
        <w:tc>
          <w:tcPr>
            <w:tcW w:w="273" w:type="pct"/>
            <w:tcBorders>
              <w:top w:val="nil"/>
              <w:left w:val="nil"/>
              <w:bottom w:val="nil"/>
              <w:right w:val="nil"/>
            </w:tcBorders>
            <w:shd w:val="clear" w:color="auto" w:fill="auto"/>
            <w:vAlign w:val="center"/>
          </w:tcPr>
          <w:p w14:paraId="0E2FC654" w14:textId="31C4B6A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9D849D3" w14:textId="335D58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3A3848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94FE2A" w14:textId="2101F8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3E77B48" w14:textId="498375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27153D2" w14:textId="263EC9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0A970E2" w14:textId="0698B4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F5C86E3" w14:textId="003BC0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BAF84D1" w14:textId="76B8053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786EAF0" w14:textId="2E5872F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DEFEF0D" w14:textId="6DC53F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38B294D9" w14:textId="432DB0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0.57]</w:t>
            </w:r>
          </w:p>
        </w:tc>
      </w:tr>
      <w:tr w:rsidR="00343419" w:rsidRPr="00A54261" w14:paraId="67892102" w14:textId="77777777" w:rsidTr="00B274AB">
        <w:trPr>
          <w:trHeight w:val="340"/>
          <w:jc w:val="center"/>
        </w:trPr>
        <w:tc>
          <w:tcPr>
            <w:tcW w:w="1499" w:type="pct"/>
            <w:tcBorders>
              <w:top w:val="nil"/>
              <w:bottom w:val="nil"/>
            </w:tcBorders>
            <w:vAlign w:val="center"/>
          </w:tcPr>
          <w:p w14:paraId="7CFBFE91" w14:textId="221079E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Danvers &amp; Shiota (</w:t>
            </w:r>
            <w:r w:rsidR="003D03CD" w:rsidRPr="00A54261">
              <w:rPr>
                <w:rFonts w:ascii="Times New Roman" w:eastAsia="宋体" w:hAnsi="Times New Roman" w:cs="Times New Roman"/>
                <w:color w:val="000000" w:themeColor="text1"/>
                <w:sz w:val="24"/>
                <w:szCs w:val="24"/>
              </w:rPr>
              <w:t>201</w:t>
            </w:r>
            <w:r w:rsidR="003D03CD">
              <w:rPr>
                <w:rFonts w:ascii="Times New Roman" w:eastAsia="宋体" w:hAnsi="Times New Roman" w:cs="Times New Roman"/>
                <w:color w:val="000000" w:themeColor="text1"/>
                <w:sz w:val="24"/>
                <w:szCs w:val="24"/>
              </w:rPr>
              <w:t>8</w:t>
            </w:r>
            <w:r w:rsidRPr="00A54261">
              <w:rPr>
                <w:rFonts w:ascii="Times New Roman" w:eastAsia="宋体" w:hAnsi="Times New Roman" w:cs="Times New Roman"/>
                <w:color w:val="000000" w:themeColor="text1"/>
                <w:sz w:val="24"/>
                <w:szCs w:val="24"/>
              </w:rPr>
              <w:t>)</w:t>
            </w:r>
          </w:p>
        </w:tc>
        <w:tc>
          <w:tcPr>
            <w:tcW w:w="273" w:type="pct"/>
            <w:tcBorders>
              <w:top w:val="nil"/>
              <w:bottom w:val="nil"/>
            </w:tcBorders>
            <w:vAlign w:val="center"/>
          </w:tcPr>
          <w:p w14:paraId="63F3D06E" w14:textId="688F722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A620C6A" w14:textId="58E4FE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2017</w:t>
            </w:r>
          </w:p>
        </w:tc>
        <w:tc>
          <w:tcPr>
            <w:tcW w:w="228" w:type="pct"/>
            <w:tcBorders>
              <w:top w:val="nil"/>
              <w:left w:val="nil"/>
              <w:bottom w:val="nil"/>
              <w:right w:val="nil"/>
            </w:tcBorders>
            <w:shd w:val="clear" w:color="auto" w:fill="auto"/>
            <w:vAlign w:val="center"/>
          </w:tcPr>
          <w:p w14:paraId="4E833591" w14:textId="45F773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246</w:t>
            </w:r>
          </w:p>
        </w:tc>
        <w:tc>
          <w:tcPr>
            <w:tcW w:w="273" w:type="pct"/>
            <w:tcBorders>
              <w:top w:val="nil"/>
              <w:left w:val="nil"/>
              <w:bottom w:val="nil"/>
              <w:right w:val="nil"/>
            </w:tcBorders>
            <w:shd w:val="clear" w:color="auto" w:fill="auto"/>
            <w:vAlign w:val="center"/>
          </w:tcPr>
          <w:p w14:paraId="1AAAED92" w14:textId="629EDE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.52</w:t>
            </w:r>
          </w:p>
        </w:tc>
        <w:tc>
          <w:tcPr>
            <w:tcW w:w="183" w:type="pct"/>
            <w:tcBorders>
              <w:top w:val="nil"/>
              <w:left w:val="nil"/>
              <w:bottom w:val="nil"/>
              <w:right w:val="nil"/>
            </w:tcBorders>
            <w:shd w:val="clear" w:color="auto" w:fill="auto"/>
            <w:vAlign w:val="center"/>
          </w:tcPr>
          <w:p w14:paraId="2A68B11D" w14:textId="6A878D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DB4763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D5F6C6C" w14:textId="1320D5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0CF1845" w14:textId="6D482D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3E2C8E9" w14:textId="786649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E42752C" w14:textId="4E3C18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069613B9" w14:textId="7C0519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67F41B3" w14:textId="056C07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B085149" w14:textId="7FDFF75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9232E85" w14:textId="006407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0.80</w:t>
            </w:r>
          </w:p>
        </w:tc>
        <w:tc>
          <w:tcPr>
            <w:tcW w:w="454" w:type="pct"/>
            <w:tcBorders>
              <w:top w:val="nil"/>
              <w:bottom w:val="nil"/>
            </w:tcBorders>
            <w:vAlign w:val="center"/>
          </w:tcPr>
          <w:p w14:paraId="45BC655B" w14:textId="394D43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[0.74, 0.84]</w:t>
            </w:r>
          </w:p>
        </w:tc>
      </w:tr>
      <w:tr w:rsidR="00343419" w:rsidRPr="00A54261" w14:paraId="7BDFBE3C" w14:textId="77777777" w:rsidTr="00B274AB">
        <w:trPr>
          <w:trHeight w:val="340"/>
          <w:jc w:val="center"/>
        </w:trPr>
        <w:tc>
          <w:tcPr>
            <w:tcW w:w="1499" w:type="pct"/>
            <w:tcBorders>
              <w:top w:val="nil"/>
              <w:bottom w:val="nil"/>
            </w:tcBorders>
            <w:vAlign w:val="center"/>
          </w:tcPr>
          <w:p w14:paraId="12C43879" w14:textId="7F79DE6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Dasgupta &amp; Orman (2014)</w:t>
            </w:r>
          </w:p>
        </w:tc>
        <w:tc>
          <w:tcPr>
            <w:tcW w:w="273" w:type="pct"/>
            <w:tcBorders>
              <w:top w:val="nil"/>
              <w:bottom w:val="nil"/>
            </w:tcBorders>
            <w:vAlign w:val="center"/>
          </w:tcPr>
          <w:p w14:paraId="7ACE96E0" w14:textId="621A72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CB73F45" w14:textId="1B8FE84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6D02EE37" w14:textId="2987449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102</w:t>
            </w:r>
          </w:p>
        </w:tc>
        <w:tc>
          <w:tcPr>
            <w:tcW w:w="273" w:type="pct"/>
            <w:tcBorders>
              <w:top w:val="nil"/>
              <w:left w:val="nil"/>
              <w:bottom w:val="nil"/>
              <w:right w:val="nil"/>
            </w:tcBorders>
            <w:shd w:val="clear" w:color="auto" w:fill="auto"/>
            <w:vAlign w:val="center"/>
          </w:tcPr>
          <w:p w14:paraId="24799E02" w14:textId="455FD2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8AF6719" w14:textId="66E0ED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6004827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C132903" w14:textId="3F2741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6192663" w14:textId="72252C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DE29D0D" w14:textId="665DE3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39AFC394" w14:textId="0140A6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.59</w:t>
            </w:r>
          </w:p>
        </w:tc>
        <w:tc>
          <w:tcPr>
            <w:tcW w:w="226" w:type="pct"/>
            <w:tcBorders>
              <w:top w:val="nil"/>
              <w:left w:val="nil"/>
              <w:bottom w:val="nil"/>
              <w:right w:val="nil"/>
            </w:tcBorders>
            <w:shd w:val="clear" w:color="auto" w:fill="auto"/>
            <w:vAlign w:val="center"/>
          </w:tcPr>
          <w:p w14:paraId="26EEE606" w14:textId="7CF5FC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5FB452E" w14:textId="3850F79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399B6C1" w14:textId="5836E1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B04B0B4" w14:textId="640679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3DFBB1C6" w14:textId="78750C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0.52]</w:t>
            </w:r>
          </w:p>
        </w:tc>
      </w:tr>
      <w:tr w:rsidR="00343419" w:rsidRPr="00A54261" w14:paraId="12B4B350" w14:textId="77777777" w:rsidTr="00B274AB">
        <w:trPr>
          <w:trHeight w:val="340"/>
          <w:jc w:val="center"/>
        </w:trPr>
        <w:tc>
          <w:tcPr>
            <w:tcW w:w="1499" w:type="pct"/>
            <w:tcBorders>
              <w:top w:val="nil"/>
              <w:bottom w:val="nil"/>
            </w:tcBorders>
            <w:vAlign w:val="center"/>
          </w:tcPr>
          <w:p w14:paraId="269D692B" w14:textId="6D4E02B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Davis, Ivanov, &amp; Korenok (2016)</w:t>
            </w:r>
          </w:p>
        </w:tc>
        <w:tc>
          <w:tcPr>
            <w:tcW w:w="273" w:type="pct"/>
            <w:tcBorders>
              <w:top w:val="nil"/>
              <w:bottom w:val="nil"/>
            </w:tcBorders>
            <w:vAlign w:val="center"/>
          </w:tcPr>
          <w:p w14:paraId="3C523772" w14:textId="2BA54F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FD85D20" w14:textId="627EFA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2A7991E8" w14:textId="2A8CEF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92</w:t>
            </w:r>
          </w:p>
        </w:tc>
        <w:tc>
          <w:tcPr>
            <w:tcW w:w="273" w:type="pct"/>
            <w:tcBorders>
              <w:top w:val="nil"/>
              <w:left w:val="nil"/>
              <w:bottom w:val="nil"/>
              <w:right w:val="nil"/>
            </w:tcBorders>
            <w:shd w:val="clear" w:color="auto" w:fill="auto"/>
            <w:vAlign w:val="center"/>
          </w:tcPr>
          <w:p w14:paraId="14DF3FBC" w14:textId="7BBBFD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39CC997" w14:textId="739C75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68B1A5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0EE8BD5" w14:textId="280D6F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A774C63" w14:textId="00062F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DBA3BEB" w14:textId="57E83BD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C998AED" w14:textId="5C44A2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97376F2" w14:textId="7B6D2A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DA6FB60" w14:textId="0E9E8E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A068D6F" w14:textId="1197B24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86CA308" w14:textId="5B3DA0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0.69</w:t>
            </w:r>
          </w:p>
        </w:tc>
        <w:tc>
          <w:tcPr>
            <w:tcW w:w="454" w:type="pct"/>
            <w:tcBorders>
              <w:top w:val="nil"/>
              <w:bottom w:val="nil"/>
            </w:tcBorders>
            <w:vAlign w:val="center"/>
          </w:tcPr>
          <w:p w14:paraId="6AB73D39" w14:textId="1465C2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[0.58, 0.77]</w:t>
            </w:r>
          </w:p>
        </w:tc>
      </w:tr>
      <w:tr w:rsidR="00343419" w:rsidRPr="00A54261" w14:paraId="35569A1C" w14:textId="77777777" w:rsidTr="00B274AB">
        <w:trPr>
          <w:trHeight w:val="340"/>
          <w:jc w:val="center"/>
        </w:trPr>
        <w:tc>
          <w:tcPr>
            <w:tcW w:w="1499" w:type="pct"/>
            <w:tcBorders>
              <w:top w:val="nil"/>
              <w:bottom w:val="nil"/>
            </w:tcBorders>
            <w:vAlign w:val="center"/>
          </w:tcPr>
          <w:p w14:paraId="394FC45A" w14:textId="7C14015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Dawes, McTavish, &amp; Shaklee (1977)</w:t>
            </w:r>
          </w:p>
        </w:tc>
        <w:tc>
          <w:tcPr>
            <w:tcW w:w="273" w:type="pct"/>
            <w:tcBorders>
              <w:top w:val="nil"/>
              <w:bottom w:val="nil"/>
            </w:tcBorders>
            <w:vAlign w:val="center"/>
          </w:tcPr>
          <w:p w14:paraId="7E67B37B" w14:textId="7FD6F5D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42C84B1" w14:textId="3925E8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7AEB4587" w14:textId="67FB07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2ED733F8" w14:textId="2450DF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0F1888A" w14:textId="4E8D36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958411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D0FC8A3" w14:textId="417DFCC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190D907" w14:textId="6C6CF0D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CE2A3C8" w14:textId="2A7602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0DB1F904" w14:textId="6A45EA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26" w:type="pct"/>
            <w:tcBorders>
              <w:top w:val="nil"/>
              <w:left w:val="nil"/>
              <w:bottom w:val="nil"/>
              <w:right w:val="nil"/>
            </w:tcBorders>
            <w:shd w:val="clear" w:color="auto" w:fill="auto"/>
            <w:vAlign w:val="center"/>
          </w:tcPr>
          <w:p w14:paraId="7FAAC6C2" w14:textId="6CA50E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59800CA" w14:textId="5FE44A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36334CD" w14:textId="670B8A4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FED7A22" w14:textId="118B27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64734623" w14:textId="4911BB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0.54]</w:t>
            </w:r>
          </w:p>
        </w:tc>
      </w:tr>
      <w:tr w:rsidR="00343419" w:rsidRPr="00A54261" w14:paraId="6FF7F1B9" w14:textId="77777777" w:rsidTr="00B274AB">
        <w:trPr>
          <w:trHeight w:val="340"/>
          <w:jc w:val="center"/>
        </w:trPr>
        <w:tc>
          <w:tcPr>
            <w:tcW w:w="1499" w:type="pct"/>
            <w:tcBorders>
              <w:top w:val="nil"/>
              <w:bottom w:val="nil"/>
            </w:tcBorders>
            <w:vAlign w:val="center"/>
          </w:tcPr>
          <w:p w14:paraId="56630581" w14:textId="703A8D1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Dawes, Orbell, et al. (1986)</w:t>
            </w:r>
          </w:p>
        </w:tc>
        <w:tc>
          <w:tcPr>
            <w:tcW w:w="273" w:type="pct"/>
            <w:tcBorders>
              <w:top w:val="nil"/>
              <w:bottom w:val="nil"/>
            </w:tcBorders>
            <w:vAlign w:val="center"/>
          </w:tcPr>
          <w:p w14:paraId="7A6F436B" w14:textId="74A35CC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FD6FDD5" w14:textId="6B5D6EC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65D4914B" w14:textId="5860C8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189</w:t>
            </w:r>
          </w:p>
        </w:tc>
        <w:tc>
          <w:tcPr>
            <w:tcW w:w="273" w:type="pct"/>
            <w:tcBorders>
              <w:top w:val="nil"/>
              <w:left w:val="nil"/>
              <w:bottom w:val="nil"/>
              <w:right w:val="nil"/>
            </w:tcBorders>
            <w:shd w:val="clear" w:color="auto" w:fill="auto"/>
            <w:vAlign w:val="center"/>
          </w:tcPr>
          <w:p w14:paraId="26D6DDF0" w14:textId="13ECE6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C0D050D" w14:textId="56409D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B556F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87746D" w14:textId="69C578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98A55FB" w14:textId="4BA61D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B117CF6" w14:textId="1EB64A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78F3D017" w14:textId="3A6634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26" w:type="pct"/>
            <w:tcBorders>
              <w:top w:val="nil"/>
              <w:left w:val="nil"/>
              <w:bottom w:val="nil"/>
              <w:right w:val="nil"/>
            </w:tcBorders>
            <w:shd w:val="clear" w:color="auto" w:fill="auto"/>
            <w:vAlign w:val="center"/>
          </w:tcPr>
          <w:p w14:paraId="3C8303AF" w14:textId="3106F2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93117D6" w14:textId="241831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6C1641" w14:textId="64496AE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C9E8737" w14:textId="723F234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28B62D63" w14:textId="7379A2F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[0.60, 0.73]</w:t>
            </w:r>
          </w:p>
        </w:tc>
      </w:tr>
      <w:tr w:rsidR="00343419" w:rsidRPr="00A54261" w14:paraId="2AD2B796" w14:textId="77777777" w:rsidTr="00B274AB">
        <w:trPr>
          <w:trHeight w:val="340"/>
          <w:jc w:val="center"/>
        </w:trPr>
        <w:tc>
          <w:tcPr>
            <w:tcW w:w="1499" w:type="pct"/>
            <w:tcBorders>
              <w:top w:val="nil"/>
              <w:bottom w:val="nil"/>
            </w:tcBorders>
            <w:vAlign w:val="center"/>
          </w:tcPr>
          <w:p w14:paraId="16014058" w14:textId="38860DA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Dawes, Orbell, et al. (1986)</w:t>
            </w:r>
          </w:p>
        </w:tc>
        <w:tc>
          <w:tcPr>
            <w:tcW w:w="273" w:type="pct"/>
            <w:tcBorders>
              <w:top w:val="nil"/>
              <w:bottom w:val="nil"/>
            </w:tcBorders>
            <w:vAlign w:val="center"/>
          </w:tcPr>
          <w:p w14:paraId="07E3FDB8" w14:textId="3A2B265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90E2671" w14:textId="197A679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3EE598EA" w14:textId="71DD3F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189</w:t>
            </w:r>
          </w:p>
        </w:tc>
        <w:tc>
          <w:tcPr>
            <w:tcW w:w="273" w:type="pct"/>
            <w:tcBorders>
              <w:top w:val="nil"/>
              <w:left w:val="nil"/>
              <w:bottom w:val="nil"/>
              <w:right w:val="nil"/>
            </w:tcBorders>
            <w:shd w:val="clear" w:color="auto" w:fill="auto"/>
            <w:vAlign w:val="center"/>
          </w:tcPr>
          <w:p w14:paraId="09281703" w14:textId="4FCEBF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20784F0" w14:textId="415319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AFD993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83C387" w14:textId="62D5B1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AF0F1CD" w14:textId="1B33607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879248E" w14:textId="5C6689E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6A7C48AE" w14:textId="020CE6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26" w:type="pct"/>
            <w:tcBorders>
              <w:top w:val="nil"/>
              <w:left w:val="nil"/>
              <w:bottom w:val="nil"/>
              <w:right w:val="nil"/>
            </w:tcBorders>
            <w:shd w:val="clear" w:color="auto" w:fill="auto"/>
            <w:vAlign w:val="center"/>
          </w:tcPr>
          <w:p w14:paraId="3CFD2709" w14:textId="2F87FF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6CF465B" w14:textId="02BB56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8CAF2D6" w14:textId="291640D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CD2FD84" w14:textId="02D6FF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0.75</w:t>
            </w:r>
          </w:p>
        </w:tc>
        <w:tc>
          <w:tcPr>
            <w:tcW w:w="454" w:type="pct"/>
            <w:tcBorders>
              <w:top w:val="nil"/>
              <w:bottom w:val="nil"/>
            </w:tcBorders>
            <w:vAlign w:val="center"/>
          </w:tcPr>
          <w:p w14:paraId="5554A1DE" w14:textId="77B21E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[0.68, 0.81]</w:t>
            </w:r>
          </w:p>
        </w:tc>
      </w:tr>
      <w:tr w:rsidR="00343419" w:rsidRPr="00A54261" w14:paraId="051ACFC5" w14:textId="77777777" w:rsidTr="00B274AB">
        <w:trPr>
          <w:trHeight w:val="340"/>
          <w:jc w:val="center"/>
        </w:trPr>
        <w:tc>
          <w:tcPr>
            <w:tcW w:w="1499" w:type="pct"/>
            <w:tcBorders>
              <w:top w:val="nil"/>
              <w:bottom w:val="nil"/>
            </w:tcBorders>
            <w:vAlign w:val="center"/>
          </w:tcPr>
          <w:p w14:paraId="70D9CB95" w14:textId="1CBDB72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Dawes, Orbell, et al. (1986)</w:t>
            </w:r>
          </w:p>
        </w:tc>
        <w:tc>
          <w:tcPr>
            <w:tcW w:w="273" w:type="pct"/>
            <w:tcBorders>
              <w:top w:val="nil"/>
              <w:bottom w:val="nil"/>
            </w:tcBorders>
            <w:vAlign w:val="center"/>
          </w:tcPr>
          <w:p w14:paraId="3C5EB224" w14:textId="246BC9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6E640804" w14:textId="50893F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0E946915" w14:textId="303F3D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105</w:t>
            </w:r>
          </w:p>
        </w:tc>
        <w:tc>
          <w:tcPr>
            <w:tcW w:w="273" w:type="pct"/>
            <w:tcBorders>
              <w:top w:val="nil"/>
              <w:left w:val="nil"/>
              <w:bottom w:val="nil"/>
              <w:right w:val="nil"/>
            </w:tcBorders>
            <w:shd w:val="clear" w:color="auto" w:fill="auto"/>
            <w:vAlign w:val="center"/>
          </w:tcPr>
          <w:p w14:paraId="6E900632" w14:textId="05397C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64A9584" w14:textId="2EC440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33B45B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656AB6B" w14:textId="2DEC09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5FADFC5" w14:textId="75866E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4674F5F" w14:textId="47303B3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1A5CE24E" w14:textId="23E724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26" w:type="pct"/>
            <w:tcBorders>
              <w:top w:val="nil"/>
              <w:left w:val="nil"/>
              <w:bottom w:val="nil"/>
              <w:right w:val="nil"/>
            </w:tcBorders>
            <w:shd w:val="clear" w:color="auto" w:fill="auto"/>
            <w:vAlign w:val="center"/>
          </w:tcPr>
          <w:p w14:paraId="7862884C" w14:textId="073112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713D420" w14:textId="468CAE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BDCE07" w14:textId="071125F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295CCDD" w14:textId="5F17A0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27E130D3" w14:textId="645001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0.57]</w:t>
            </w:r>
          </w:p>
        </w:tc>
      </w:tr>
      <w:tr w:rsidR="00343419" w:rsidRPr="00A54261" w14:paraId="6188014F" w14:textId="77777777" w:rsidTr="00B274AB">
        <w:trPr>
          <w:trHeight w:val="340"/>
          <w:jc w:val="center"/>
        </w:trPr>
        <w:tc>
          <w:tcPr>
            <w:tcW w:w="1499" w:type="pct"/>
            <w:tcBorders>
              <w:top w:val="nil"/>
              <w:bottom w:val="nil"/>
            </w:tcBorders>
            <w:vAlign w:val="center"/>
          </w:tcPr>
          <w:p w14:paraId="70A1661F" w14:textId="248C79A1"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Dawes, Van de Kragt, &amp; Orbell (1988)</w:t>
            </w:r>
          </w:p>
        </w:tc>
        <w:tc>
          <w:tcPr>
            <w:tcW w:w="273" w:type="pct"/>
            <w:tcBorders>
              <w:top w:val="nil"/>
              <w:bottom w:val="nil"/>
            </w:tcBorders>
            <w:vAlign w:val="center"/>
          </w:tcPr>
          <w:p w14:paraId="40B1D49C" w14:textId="561F10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AD79DE2" w14:textId="17E4D4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3CD0D339" w14:textId="65F0DC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448</w:t>
            </w:r>
          </w:p>
        </w:tc>
        <w:tc>
          <w:tcPr>
            <w:tcW w:w="273" w:type="pct"/>
            <w:tcBorders>
              <w:top w:val="nil"/>
              <w:left w:val="nil"/>
              <w:bottom w:val="nil"/>
              <w:right w:val="nil"/>
            </w:tcBorders>
            <w:shd w:val="clear" w:color="auto" w:fill="auto"/>
            <w:vAlign w:val="center"/>
          </w:tcPr>
          <w:p w14:paraId="32440FBE" w14:textId="645A6D7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81CC449" w14:textId="4CED768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A39D6E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2A323AD" w14:textId="23EEC64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79C60C4" w14:textId="544ECBF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5390C88" w14:textId="6D928F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08A29946" w14:textId="2A850D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0DEBA11" w14:textId="04C088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5B94FB63" w14:textId="791FE0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7CDD4D" w14:textId="0F6520D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A42D918" w14:textId="263568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318F4CF4" w14:textId="244782A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0.46]</w:t>
            </w:r>
          </w:p>
        </w:tc>
      </w:tr>
      <w:tr w:rsidR="00343419" w:rsidRPr="00A54261" w14:paraId="4E020FA6" w14:textId="77777777" w:rsidTr="00B274AB">
        <w:trPr>
          <w:trHeight w:val="340"/>
          <w:jc w:val="center"/>
        </w:trPr>
        <w:tc>
          <w:tcPr>
            <w:tcW w:w="1499" w:type="pct"/>
            <w:tcBorders>
              <w:top w:val="nil"/>
              <w:bottom w:val="nil"/>
            </w:tcBorders>
            <w:vAlign w:val="center"/>
          </w:tcPr>
          <w:p w14:paraId="39A71748" w14:textId="12AE846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Backer, Larson, et al. (2016)</w:t>
            </w:r>
          </w:p>
        </w:tc>
        <w:tc>
          <w:tcPr>
            <w:tcW w:w="273" w:type="pct"/>
            <w:tcBorders>
              <w:top w:val="nil"/>
              <w:bottom w:val="nil"/>
            </w:tcBorders>
            <w:vAlign w:val="center"/>
          </w:tcPr>
          <w:p w14:paraId="1654386F" w14:textId="00CF34A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A34E7FE" w14:textId="01362C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3AB4D603" w14:textId="77E5EA0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468309A8" w14:textId="6262DB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C164055" w14:textId="3F450E7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31EFC8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CAECF99" w14:textId="37F73E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95F0ECE" w14:textId="5B52A9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EC7AFCF" w14:textId="20D07D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DB049CD" w14:textId="3EA311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F0C20C1" w14:textId="5AE549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F515984" w14:textId="1C4D294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EE3E8C7" w14:textId="6CAC14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866139A" w14:textId="384585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2F0AD7B5" w14:textId="30A255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0.72]</w:t>
            </w:r>
          </w:p>
        </w:tc>
      </w:tr>
      <w:tr w:rsidR="00343419" w:rsidRPr="00A54261" w14:paraId="5D7455DA" w14:textId="77777777" w:rsidTr="00B274AB">
        <w:trPr>
          <w:trHeight w:val="340"/>
          <w:jc w:val="center"/>
        </w:trPr>
        <w:tc>
          <w:tcPr>
            <w:tcW w:w="1499" w:type="pct"/>
            <w:tcBorders>
              <w:top w:val="nil"/>
              <w:bottom w:val="nil"/>
            </w:tcBorders>
            <w:vAlign w:val="center"/>
          </w:tcPr>
          <w:p w14:paraId="401F256D" w14:textId="220AE94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Dreu &amp; McCusker (1997)</w:t>
            </w:r>
          </w:p>
        </w:tc>
        <w:tc>
          <w:tcPr>
            <w:tcW w:w="273" w:type="pct"/>
            <w:tcBorders>
              <w:top w:val="nil"/>
              <w:bottom w:val="nil"/>
            </w:tcBorders>
            <w:vAlign w:val="center"/>
          </w:tcPr>
          <w:p w14:paraId="4C3456CB" w14:textId="2824D8C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05EBA370" w14:textId="3805A9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3BE9B530" w14:textId="190093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91</w:t>
            </w:r>
          </w:p>
        </w:tc>
        <w:tc>
          <w:tcPr>
            <w:tcW w:w="273" w:type="pct"/>
            <w:tcBorders>
              <w:top w:val="nil"/>
              <w:left w:val="nil"/>
              <w:bottom w:val="nil"/>
              <w:right w:val="nil"/>
            </w:tcBorders>
            <w:shd w:val="clear" w:color="auto" w:fill="auto"/>
            <w:vAlign w:val="center"/>
          </w:tcPr>
          <w:p w14:paraId="0FD8C071" w14:textId="16B272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95B65E7" w14:textId="4D1C93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C78145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26100E6" w14:textId="76C988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E6C30F3" w14:textId="46B196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79EB95D" w14:textId="524BF4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F39EB84" w14:textId="33C4AD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C0D12C7" w14:textId="3E74C8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C961E75" w14:textId="1F057C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61B30E3" w14:textId="1F8515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C2F721F" w14:textId="0D16C8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0339DA32" w14:textId="679BDC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0.42]</w:t>
            </w:r>
          </w:p>
        </w:tc>
      </w:tr>
      <w:tr w:rsidR="00343419" w:rsidRPr="00A54261" w14:paraId="3A0BE9CB" w14:textId="77777777" w:rsidTr="00B274AB">
        <w:trPr>
          <w:trHeight w:val="340"/>
          <w:jc w:val="center"/>
        </w:trPr>
        <w:tc>
          <w:tcPr>
            <w:tcW w:w="1499" w:type="pct"/>
            <w:tcBorders>
              <w:top w:val="nil"/>
              <w:bottom w:val="nil"/>
            </w:tcBorders>
            <w:vAlign w:val="center"/>
          </w:tcPr>
          <w:p w14:paraId="530E740C" w14:textId="163D22F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Melo (2012)</w:t>
            </w:r>
          </w:p>
        </w:tc>
        <w:tc>
          <w:tcPr>
            <w:tcW w:w="273" w:type="pct"/>
            <w:tcBorders>
              <w:top w:val="nil"/>
              <w:bottom w:val="nil"/>
            </w:tcBorders>
            <w:vAlign w:val="center"/>
          </w:tcPr>
          <w:p w14:paraId="097AF9FC" w14:textId="289CC4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C86D7C2" w14:textId="0EF288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0C1020CB" w14:textId="73697C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51</w:t>
            </w:r>
          </w:p>
        </w:tc>
        <w:tc>
          <w:tcPr>
            <w:tcW w:w="273" w:type="pct"/>
            <w:tcBorders>
              <w:top w:val="nil"/>
              <w:left w:val="nil"/>
              <w:bottom w:val="nil"/>
              <w:right w:val="nil"/>
            </w:tcBorders>
            <w:shd w:val="clear" w:color="auto" w:fill="auto"/>
            <w:vAlign w:val="center"/>
          </w:tcPr>
          <w:p w14:paraId="61C6D433" w14:textId="17B4B04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183" w:type="pct"/>
            <w:tcBorders>
              <w:top w:val="nil"/>
              <w:left w:val="nil"/>
              <w:bottom w:val="nil"/>
              <w:right w:val="nil"/>
            </w:tcBorders>
            <w:shd w:val="clear" w:color="auto" w:fill="auto"/>
            <w:vAlign w:val="center"/>
          </w:tcPr>
          <w:p w14:paraId="23C79B2B" w14:textId="0512EC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221E81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989704" w14:textId="15B1D4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7E6387C" w14:textId="5AED9A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611EA8E" w14:textId="3E8A01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8600693" w14:textId="1B2DB9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26" w:type="pct"/>
            <w:tcBorders>
              <w:top w:val="nil"/>
              <w:left w:val="nil"/>
              <w:bottom w:val="nil"/>
              <w:right w:val="nil"/>
            </w:tcBorders>
            <w:shd w:val="clear" w:color="auto" w:fill="auto"/>
            <w:vAlign w:val="center"/>
          </w:tcPr>
          <w:p w14:paraId="16E93010" w14:textId="158788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AE596A1" w14:textId="2C81384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4D05689" w14:textId="7A6E45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949A83" w14:textId="0EB3C0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4AF87E23" w14:textId="49CBC3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[0.21, 0.46]</w:t>
            </w:r>
          </w:p>
        </w:tc>
      </w:tr>
      <w:tr w:rsidR="00343419" w:rsidRPr="00A54261" w14:paraId="6A06652A" w14:textId="77777777" w:rsidTr="00B274AB">
        <w:trPr>
          <w:trHeight w:val="340"/>
          <w:jc w:val="center"/>
        </w:trPr>
        <w:tc>
          <w:tcPr>
            <w:tcW w:w="1499" w:type="pct"/>
            <w:tcBorders>
              <w:top w:val="nil"/>
              <w:bottom w:val="nil"/>
            </w:tcBorders>
            <w:vAlign w:val="center"/>
          </w:tcPr>
          <w:p w14:paraId="4B91A842" w14:textId="40DB459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Melo (2012)</w:t>
            </w:r>
          </w:p>
        </w:tc>
        <w:tc>
          <w:tcPr>
            <w:tcW w:w="273" w:type="pct"/>
            <w:tcBorders>
              <w:top w:val="nil"/>
              <w:bottom w:val="nil"/>
            </w:tcBorders>
            <w:vAlign w:val="center"/>
          </w:tcPr>
          <w:p w14:paraId="7E833BEC" w14:textId="211AEF5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DF0C691" w14:textId="4DD4F9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08FE734F" w14:textId="0EBFB4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73" w:type="pct"/>
            <w:tcBorders>
              <w:top w:val="nil"/>
              <w:left w:val="nil"/>
              <w:bottom w:val="nil"/>
              <w:right w:val="nil"/>
            </w:tcBorders>
            <w:shd w:val="clear" w:color="auto" w:fill="auto"/>
            <w:vAlign w:val="center"/>
          </w:tcPr>
          <w:p w14:paraId="249A4DE1" w14:textId="50DFAB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.63</w:t>
            </w:r>
          </w:p>
        </w:tc>
        <w:tc>
          <w:tcPr>
            <w:tcW w:w="183" w:type="pct"/>
            <w:tcBorders>
              <w:top w:val="nil"/>
              <w:left w:val="nil"/>
              <w:bottom w:val="nil"/>
              <w:right w:val="nil"/>
            </w:tcBorders>
            <w:shd w:val="clear" w:color="auto" w:fill="auto"/>
            <w:vAlign w:val="center"/>
          </w:tcPr>
          <w:p w14:paraId="4EAA82B6" w14:textId="08476A3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33BE40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E654F03" w14:textId="49D2B3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F953090" w14:textId="32E7935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974AB33" w14:textId="379E704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BD8A7C8" w14:textId="4FE8ECD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01A97ED9" w14:textId="2F0DE4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E74007B" w14:textId="15D66B2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3434AA0" w14:textId="5EDF6C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929631" w14:textId="20FFAB5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7D98CD3C" w14:textId="4115D3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[0.17, 0.45]</w:t>
            </w:r>
          </w:p>
        </w:tc>
      </w:tr>
      <w:tr w:rsidR="00343419" w:rsidRPr="00A54261" w14:paraId="38EEFEC6" w14:textId="77777777" w:rsidTr="00B274AB">
        <w:trPr>
          <w:trHeight w:val="340"/>
          <w:jc w:val="center"/>
        </w:trPr>
        <w:tc>
          <w:tcPr>
            <w:tcW w:w="1499" w:type="pct"/>
            <w:tcBorders>
              <w:top w:val="nil"/>
              <w:bottom w:val="nil"/>
            </w:tcBorders>
            <w:vAlign w:val="center"/>
          </w:tcPr>
          <w:p w14:paraId="1263EB88" w14:textId="6A176AA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Melo (2012)</w:t>
            </w:r>
          </w:p>
        </w:tc>
        <w:tc>
          <w:tcPr>
            <w:tcW w:w="273" w:type="pct"/>
            <w:tcBorders>
              <w:top w:val="nil"/>
              <w:bottom w:val="nil"/>
            </w:tcBorders>
            <w:vAlign w:val="center"/>
          </w:tcPr>
          <w:p w14:paraId="66D27D60" w14:textId="215BF9E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1E4F69C5" w14:textId="0B9ED1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6799683B" w14:textId="430EFF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03408C15" w14:textId="46CEB2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.63</w:t>
            </w:r>
          </w:p>
        </w:tc>
        <w:tc>
          <w:tcPr>
            <w:tcW w:w="183" w:type="pct"/>
            <w:tcBorders>
              <w:top w:val="nil"/>
              <w:left w:val="nil"/>
              <w:bottom w:val="nil"/>
              <w:right w:val="nil"/>
            </w:tcBorders>
            <w:shd w:val="clear" w:color="auto" w:fill="auto"/>
            <w:vAlign w:val="center"/>
          </w:tcPr>
          <w:p w14:paraId="5E4AC3A4" w14:textId="6C476F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52B59F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5404564" w14:textId="1BA6B2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DB303DD" w14:textId="64B989C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7A81CEA" w14:textId="0D0F4D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769F881" w14:textId="768388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276F28E2" w14:textId="68295E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802C88" w14:textId="7DFBD2A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3953B8" w14:textId="405C072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4D8C7E" w14:textId="0B5BEA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0.23</w:t>
            </w:r>
          </w:p>
        </w:tc>
        <w:tc>
          <w:tcPr>
            <w:tcW w:w="454" w:type="pct"/>
            <w:tcBorders>
              <w:top w:val="nil"/>
              <w:bottom w:val="nil"/>
            </w:tcBorders>
            <w:vAlign w:val="center"/>
          </w:tcPr>
          <w:p w14:paraId="5A137EA9" w14:textId="2F4E68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[0.11, 0.41]</w:t>
            </w:r>
          </w:p>
        </w:tc>
      </w:tr>
      <w:tr w:rsidR="00343419" w:rsidRPr="00A54261" w14:paraId="646FE680" w14:textId="77777777" w:rsidTr="00B274AB">
        <w:trPr>
          <w:trHeight w:val="340"/>
          <w:jc w:val="center"/>
        </w:trPr>
        <w:tc>
          <w:tcPr>
            <w:tcW w:w="1499" w:type="pct"/>
            <w:tcBorders>
              <w:top w:val="nil"/>
              <w:bottom w:val="nil"/>
            </w:tcBorders>
            <w:vAlign w:val="center"/>
          </w:tcPr>
          <w:p w14:paraId="43B0C28D" w14:textId="55A40DA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Melo (2012)</w:t>
            </w:r>
          </w:p>
        </w:tc>
        <w:tc>
          <w:tcPr>
            <w:tcW w:w="273" w:type="pct"/>
            <w:tcBorders>
              <w:top w:val="nil"/>
              <w:bottom w:val="nil"/>
            </w:tcBorders>
            <w:vAlign w:val="center"/>
          </w:tcPr>
          <w:p w14:paraId="69560C08" w14:textId="608E5A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6F248625" w14:textId="3420CC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673B1AFF" w14:textId="7967F53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34</w:t>
            </w:r>
          </w:p>
        </w:tc>
        <w:tc>
          <w:tcPr>
            <w:tcW w:w="273" w:type="pct"/>
            <w:tcBorders>
              <w:top w:val="nil"/>
              <w:left w:val="nil"/>
              <w:bottom w:val="nil"/>
              <w:right w:val="nil"/>
            </w:tcBorders>
            <w:shd w:val="clear" w:color="auto" w:fill="auto"/>
            <w:vAlign w:val="center"/>
          </w:tcPr>
          <w:p w14:paraId="618795A8" w14:textId="6D971F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.63</w:t>
            </w:r>
          </w:p>
        </w:tc>
        <w:tc>
          <w:tcPr>
            <w:tcW w:w="183" w:type="pct"/>
            <w:tcBorders>
              <w:top w:val="nil"/>
              <w:left w:val="nil"/>
              <w:bottom w:val="nil"/>
              <w:right w:val="nil"/>
            </w:tcBorders>
            <w:shd w:val="clear" w:color="auto" w:fill="auto"/>
            <w:vAlign w:val="center"/>
          </w:tcPr>
          <w:p w14:paraId="298532E3" w14:textId="31CAFB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4B8E69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5FDF4AB" w14:textId="4B27E6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AA04BE5" w14:textId="3F215C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28C48C3" w14:textId="36DA7E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AD04000" w14:textId="7796BD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62340DB3" w14:textId="4AE7EB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FE73BB" w14:textId="08AB155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9AA8F66" w14:textId="1005CD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F4BF3F4" w14:textId="603224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5FDAB573" w14:textId="76ACFF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[0.25, 0.57]</w:t>
            </w:r>
          </w:p>
        </w:tc>
      </w:tr>
      <w:tr w:rsidR="00343419" w:rsidRPr="00A54261" w14:paraId="296F4025" w14:textId="77777777" w:rsidTr="00B274AB">
        <w:trPr>
          <w:trHeight w:val="340"/>
          <w:jc w:val="center"/>
        </w:trPr>
        <w:tc>
          <w:tcPr>
            <w:tcW w:w="1499" w:type="pct"/>
            <w:tcBorders>
              <w:top w:val="nil"/>
              <w:bottom w:val="nil"/>
            </w:tcBorders>
            <w:vAlign w:val="center"/>
          </w:tcPr>
          <w:p w14:paraId="33EAA1A7" w14:textId="4C7ED69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Melo, Carnevale, Read, &amp; Gratch (2014)</w:t>
            </w:r>
          </w:p>
        </w:tc>
        <w:tc>
          <w:tcPr>
            <w:tcW w:w="273" w:type="pct"/>
            <w:tcBorders>
              <w:top w:val="nil"/>
              <w:bottom w:val="nil"/>
            </w:tcBorders>
            <w:vAlign w:val="center"/>
          </w:tcPr>
          <w:p w14:paraId="35D30969" w14:textId="50340C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B4865C0" w14:textId="251871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337447AC" w14:textId="758C58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0EEE71EC" w14:textId="6806369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.53</w:t>
            </w:r>
          </w:p>
        </w:tc>
        <w:tc>
          <w:tcPr>
            <w:tcW w:w="183" w:type="pct"/>
            <w:tcBorders>
              <w:top w:val="nil"/>
              <w:left w:val="nil"/>
              <w:bottom w:val="nil"/>
              <w:right w:val="nil"/>
            </w:tcBorders>
            <w:shd w:val="clear" w:color="auto" w:fill="auto"/>
            <w:vAlign w:val="center"/>
          </w:tcPr>
          <w:p w14:paraId="6C951571" w14:textId="1E9ECD7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8A08EA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E647E6C" w14:textId="5472F1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052BE23" w14:textId="7620C9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1553ACD" w14:textId="60179C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DBDAE81" w14:textId="5B156F9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10DC5126" w14:textId="7659EC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F21E0D0" w14:textId="2F8872F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1BA8CBE" w14:textId="35EA90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CB60E31" w14:textId="7EBE39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0.34</w:t>
            </w:r>
          </w:p>
        </w:tc>
        <w:tc>
          <w:tcPr>
            <w:tcW w:w="454" w:type="pct"/>
            <w:tcBorders>
              <w:top w:val="nil"/>
              <w:bottom w:val="nil"/>
            </w:tcBorders>
            <w:vAlign w:val="center"/>
          </w:tcPr>
          <w:p w14:paraId="1F4B5E59" w14:textId="3E81B0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[0.21, 0.50]</w:t>
            </w:r>
          </w:p>
        </w:tc>
      </w:tr>
      <w:tr w:rsidR="00343419" w:rsidRPr="00A54261" w14:paraId="57E69AB6" w14:textId="77777777" w:rsidTr="00B274AB">
        <w:trPr>
          <w:trHeight w:val="340"/>
          <w:jc w:val="center"/>
        </w:trPr>
        <w:tc>
          <w:tcPr>
            <w:tcW w:w="1499" w:type="pct"/>
            <w:tcBorders>
              <w:top w:val="nil"/>
              <w:bottom w:val="nil"/>
            </w:tcBorders>
            <w:vAlign w:val="center"/>
          </w:tcPr>
          <w:p w14:paraId="6CC99206" w14:textId="4C1922B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 Oliveira, Croson, &amp; Eckel (2015)</w:t>
            </w:r>
          </w:p>
        </w:tc>
        <w:tc>
          <w:tcPr>
            <w:tcW w:w="273" w:type="pct"/>
            <w:tcBorders>
              <w:top w:val="nil"/>
              <w:bottom w:val="nil"/>
            </w:tcBorders>
            <w:vAlign w:val="center"/>
          </w:tcPr>
          <w:p w14:paraId="0B0BB175" w14:textId="399977A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BF3CE98" w14:textId="3CCC77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23494B9A" w14:textId="781416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102</w:t>
            </w:r>
          </w:p>
        </w:tc>
        <w:tc>
          <w:tcPr>
            <w:tcW w:w="273" w:type="pct"/>
            <w:tcBorders>
              <w:top w:val="nil"/>
              <w:left w:val="nil"/>
              <w:bottom w:val="nil"/>
              <w:right w:val="nil"/>
            </w:tcBorders>
            <w:shd w:val="clear" w:color="auto" w:fill="auto"/>
            <w:vAlign w:val="center"/>
          </w:tcPr>
          <w:p w14:paraId="4DE61721" w14:textId="0F9C609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183" w:type="pct"/>
            <w:tcBorders>
              <w:top w:val="nil"/>
              <w:left w:val="nil"/>
              <w:bottom w:val="nil"/>
              <w:right w:val="nil"/>
            </w:tcBorders>
            <w:shd w:val="clear" w:color="auto" w:fill="auto"/>
            <w:vAlign w:val="center"/>
          </w:tcPr>
          <w:p w14:paraId="0F123212" w14:textId="754D66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4982EF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817914A" w14:textId="65F78A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B2D98ED" w14:textId="7E0C33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2F509C28" w14:textId="585441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42837F20" w14:textId="341133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9B0CB3C" w14:textId="45DE32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E71AA1F" w14:textId="4109582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9981B44" w14:textId="3C3BFB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2B5AB56E" w14:textId="4D6217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51EEF981" w14:textId="38C557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0.42]</w:t>
            </w:r>
          </w:p>
        </w:tc>
      </w:tr>
      <w:tr w:rsidR="00343419" w:rsidRPr="00A54261" w14:paraId="386640EE" w14:textId="77777777" w:rsidTr="00B274AB">
        <w:trPr>
          <w:trHeight w:val="340"/>
          <w:jc w:val="center"/>
        </w:trPr>
        <w:tc>
          <w:tcPr>
            <w:tcW w:w="1499" w:type="pct"/>
            <w:tcBorders>
              <w:top w:val="nil"/>
              <w:bottom w:val="nil"/>
            </w:tcBorders>
            <w:vAlign w:val="center"/>
          </w:tcPr>
          <w:p w14:paraId="44CA1195" w14:textId="004D00E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DeAngelo &amp; McCannon (2017)</w:t>
            </w:r>
          </w:p>
        </w:tc>
        <w:tc>
          <w:tcPr>
            <w:tcW w:w="273" w:type="pct"/>
            <w:tcBorders>
              <w:top w:val="nil"/>
              <w:bottom w:val="nil"/>
            </w:tcBorders>
            <w:vAlign w:val="center"/>
          </w:tcPr>
          <w:p w14:paraId="4FBF2BDD" w14:textId="4F8F178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115653" w14:textId="5AA38F5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0F2975C9" w14:textId="7EABC60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141</w:t>
            </w:r>
          </w:p>
        </w:tc>
        <w:tc>
          <w:tcPr>
            <w:tcW w:w="273" w:type="pct"/>
            <w:tcBorders>
              <w:top w:val="nil"/>
              <w:left w:val="nil"/>
              <w:bottom w:val="nil"/>
              <w:right w:val="nil"/>
            </w:tcBorders>
            <w:shd w:val="clear" w:color="auto" w:fill="auto"/>
            <w:vAlign w:val="center"/>
          </w:tcPr>
          <w:p w14:paraId="44986C5F" w14:textId="1ED9FB7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68255E0" w14:textId="7A092A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6F4120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1253249" w14:textId="3D4F517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B071866" w14:textId="4902219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A3FE0E4" w14:textId="738A6C0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FA34A85" w14:textId="1F82A5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566E92ED" w14:textId="451C41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B077A4B" w14:textId="03E8EA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8EB742D" w14:textId="14520A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BD4AF9A" w14:textId="36523B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496164D6" w14:textId="4ABC5F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0.67]</w:t>
            </w:r>
          </w:p>
        </w:tc>
      </w:tr>
      <w:tr w:rsidR="00343419" w:rsidRPr="00A54261" w14:paraId="6FBB8BA4" w14:textId="77777777" w:rsidTr="00B274AB">
        <w:trPr>
          <w:trHeight w:val="340"/>
          <w:jc w:val="center"/>
        </w:trPr>
        <w:tc>
          <w:tcPr>
            <w:tcW w:w="1499" w:type="pct"/>
            <w:tcBorders>
              <w:top w:val="nil"/>
              <w:bottom w:val="nil"/>
            </w:tcBorders>
            <w:vAlign w:val="center"/>
          </w:tcPr>
          <w:p w14:paraId="45D5C679" w14:textId="25274A9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Deck &amp; Jahedi (2015)</w:t>
            </w:r>
          </w:p>
        </w:tc>
        <w:tc>
          <w:tcPr>
            <w:tcW w:w="273" w:type="pct"/>
            <w:tcBorders>
              <w:top w:val="nil"/>
              <w:bottom w:val="nil"/>
            </w:tcBorders>
            <w:vAlign w:val="center"/>
          </w:tcPr>
          <w:p w14:paraId="219AA1BD" w14:textId="03D7CF5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352BEBE5" w14:textId="740291A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71058528" w14:textId="0EC8D6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97</w:t>
            </w:r>
          </w:p>
        </w:tc>
        <w:tc>
          <w:tcPr>
            <w:tcW w:w="273" w:type="pct"/>
            <w:tcBorders>
              <w:top w:val="nil"/>
              <w:left w:val="nil"/>
              <w:bottom w:val="nil"/>
              <w:right w:val="nil"/>
            </w:tcBorders>
            <w:shd w:val="clear" w:color="auto" w:fill="auto"/>
            <w:vAlign w:val="center"/>
          </w:tcPr>
          <w:p w14:paraId="7BD24EFB" w14:textId="49E0144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E2CF256" w14:textId="72B3B8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AB80F4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D59B086" w14:textId="7C635B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4D5D201" w14:textId="4CD15C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9E65B95" w14:textId="5D9584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5546090" w14:textId="63963C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61092A7C" w14:textId="7E60AE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7AFBD66" w14:textId="4E8C12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C01D089" w14:textId="09C06E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AA19D9" w14:textId="0BCD6A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44AE59E5" w14:textId="62597B0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0.59]</w:t>
            </w:r>
          </w:p>
        </w:tc>
      </w:tr>
      <w:tr w:rsidR="00343419" w:rsidRPr="00A54261" w14:paraId="2145C61D" w14:textId="77777777" w:rsidTr="00B274AB">
        <w:trPr>
          <w:trHeight w:val="340"/>
          <w:jc w:val="center"/>
        </w:trPr>
        <w:tc>
          <w:tcPr>
            <w:tcW w:w="1499" w:type="pct"/>
            <w:tcBorders>
              <w:top w:val="nil"/>
              <w:bottom w:val="nil"/>
            </w:tcBorders>
            <w:vAlign w:val="center"/>
          </w:tcPr>
          <w:p w14:paraId="74AE51B6" w14:textId="43CF874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nil"/>
            </w:tcBorders>
            <w:vAlign w:val="center"/>
          </w:tcPr>
          <w:p w14:paraId="5E81B1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308CC55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237AF24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3EAE0BB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nil"/>
              <w:right w:val="nil"/>
            </w:tcBorders>
            <w:shd w:val="clear" w:color="auto" w:fill="auto"/>
            <w:vAlign w:val="center"/>
          </w:tcPr>
          <w:p w14:paraId="3604A84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nil"/>
              <w:right w:val="nil"/>
            </w:tcBorders>
            <w:vAlign w:val="center"/>
          </w:tcPr>
          <w:p w14:paraId="6BB9619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1E2ED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39CA823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nil"/>
              <w:right w:val="nil"/>
            </w:tcBorders>
            <w:shd w:val="clear" w:color="auto" w:fill="auto"/>
            <w:vAlign w:val="center"/>
          </w:tcPr>
          <w:p w14:paraId="28F1FAD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66306D1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AD699B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45D3294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50E3DDD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50C15DE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nil"/>
            </w:tcBorders>
            <w:vAlign w:val="center"/>
          </w:tcPr>
          <w:p w14:paraId="253C9C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F29CE45" w14:textId="77777777" w:rsidTr="00274669">
        <w:trPr>
          <w:trHeight w:val="340"/>
          <w:jc w:val="center"/>
        </w:trPr>
        <w:tc>
          <w:tcPr>
            <w:tcW w:w="1499" w:type="pct"/>
            <w:tcBorders>
              <w:top w:val="single" w:sz="12" w:space="0" w:color="auto"/>
              <w:bottom w:val="nil"/>
            </w:tcBorders>
            <w:vAlign w:val="center"/>
          </w:tcPr>
          <w:p w14:paraId="2E8D762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618F526B" w14:textId="1060CDF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5259AC0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single" w:sz="6" w:space="0" w:color="auto"/>
              <w:right w:val="nil"/>
            </w:tcBorders>
            <w:shd w:val="clear" w:color="auto" w:fill="auto"/>
            <w:vAlign w:val="center"/>
          </w:tcPr>
          <w:p w14:paraId="250A6E08" w14:textId="1DFB143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1C2BF5B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5D7DD38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720AE60D" w14:textId="77777777" w:rsidTr="009773B0">
        <w:trPr>
          <w:trHeight w:val="340"/>
          <w:jc w:val="center"/>
        </w:trPr>
        <w:tc>
          <w:tcPr>
            <w:tcW w:w="1499" w:type="pct"/>
            <w:tcBorders>
              <w:top w:val="nil"/>
              <w:bottom w:val="single" w:sz="6" w:space="0" w:color="auto"/>
            </w:tcBorders>
            <w:vAlign w:val="center"/>
          </w:tcPr>
          <w:p w14:paraId="3D274604" w14:textId="3FB0CB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488D674A" w14:textId="484B9A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26B5E591" w14:textId="391DD6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2B34A48C" w14:textId="4825F3E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1D996388" w14:textId="754F115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208C15A0" w14:textId="046E83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66E26C3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39265DF6" w14:textId="6BC5C1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0FEF811C" w14:textId="1CBFD0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7238C15F" w14:textId="1C10B2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065F4E2E" w14:textId="1E8B1A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1146E726" w14:textId="234353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81E4544" w14:textId="704F96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6C541ED6" w14:textId="4B9D01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722FEF7A" w14:textId="77EF19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3402FF5A" w14:textId="7693D7D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33BF497E" w14:textId="77777777" w:rsidTr="00B274AB">
        <w:trPr>
          <w:trHeight w:val="340"/>
          <w:jc w:val="center"/>
        </w:trPr>
        <w:tc>
          <w:tcPr>
            <w:tcW w:w="1499" w:type="pct"/>
            <w:tcBorders>
              <w:top w:val="nil"/>
              <w:bottom w:val="nil"/>
            </w:tcBorders>
            <w:vAlign w:val="center"/>
          </w:tcPr>
          <w:p w14:paraId="502D42D5" w14:textId="14ADED6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Deck &amp; Jahedi (2015)</w:t>
            </w:r>
          </w:p>
        </w:tc>
        <w:tc>
          <w:tcPr>
            <w:tcW w:w="273" w:type="pct"/>
            <w:tcBorders>
              <w:top w:val="nil"/>
              <w:bottom w:val="nil"/>
            </w:tcBorders>
            <w:vAlign w:val="center"/>
          </w:tcPr>
          <w:p w14:paraId="7369B9E5" w14:textId="6F79F8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3A0D8233" w14:textId="35418C3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3348A9AE" w14:textId="2EAD2D5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79</w:t>
            </w:r>
          </w:p>
        </w:tc>
        <w:tc>
          <w:tcPr>
            <w:tcW w:w="273" w:type="pct"/>
            <w:tcBorders>
              <w:top w:val="nil"/>
              <w:left w:val="nil"/>
              <w:bottom w:val="nil"/>
              <w:right w:val="nil"/>
            </w:tcBorders>
            <w:shd w:val="clear" w:color="auto" w:fill="auto"/>
            <w:vAlign w:val="center"/>
          </w:tcPr>
          <w:p w14:paraId="05A2592C" w14:textId="44B22DA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043A21C" w14:textId="028DB2C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DAEDDB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87BC11E" w14:textId="1110AA6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EAC7270" w14:textId="4766F68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8AF2B06" w14:textId="540CB59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312543B" w14:textId="069E66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136271C" w14:textId="05D5BD0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587488B" w14:textId="73C0DE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1F6E17F" w14:textId="4923C59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735BFA5" w14:textId="7C60E30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4405F61B" w14:textId="2BF2C9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0.65]</w:t>
            </w:r>
          </w:p>
        </w:tc>
      </w:tr>
      <w:tr w:rsidR="00343419" w:rsidRPr="00A54261" w14:paraId="01B0BA5C" w14:textId="77777777" w:rsidTr="00B274AB">
        <w:trPr>
          <w:trHeight w:val="340"/>
          <w:jc w:val="center"/>
        </w:trPr>
        <w:tc>
          <w:tcPr>
            <w:tcW w:w="1499" w:type="pct"/>
            <w:tcBorders>
              <w:top w:val="nil"/>
              <w:bottom w:val="nil"/>
            </w:tcBorders>
            <w:vAlign w:val="center"/>
          </w:tcPr>
          <w:p w14:paraId="3FD9798E" w14:textId="1C2EEF6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Delaney &amp; Jacobson (2014)</w:t>
            </w:r>
          </w:p>
        </w:tc>
        <w:tc>
          <w:tcPr>
            <w:tcW w:w="273" w:type="pct"/>
            <w:tcBorders>
              <w:top w:val="nil"/>
              <w:bottom w:val="nil"/>
            </w:tcBorders>
            <w:vAlign w:val="center"/>
          </w:tcPr>
          <w:p w14:paraId="15190678" w14:textId="4FA2ECD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C19E0D0" w14:textId="3864538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07D286C0" w14:textId="7BE4A1E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236</w:t>
            </w:r>
          </w:p>
        </w:tc>
        <w:tc>
          <w:tcPr>
            <w:tcW w:w="273" w:type="pct"/>
            <w:tcBorders>
              <w:top w:val="nil"/>
              <w:left w:val="nil"/>
              <w:bottom w:val="nil"/>
              <w:right w:val="nil"/>
            </w:tcBorders>
            <w:shd w:val="clear" w:color="auto" w:fill="auto"/>
            <w:vAlign w:val="center"/>
          </w:tcPr>
          <w:p w14:paraId="3288188A" w14:textId="0D24088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2A224717" w14:textId="3A68661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00E18D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DBE7FE" w14:textId="522106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A5FC6BB" w14:textId="57F7B2C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757B1AD" w14:textId="549398B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A48071A" w14:textId="3D55DB4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8452E56" w14:textId="21C9FAE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10F746D" w14:textId="5CAA332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8F27BF8" w14:textId="087A09F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98ADB66" w14:textId="4CDDCA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2F0F86BD" w14:textId="73B66A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0.46]</w:t>
            </w:r>
          </w:p>
        </w:tc>
      </w:tr>
      <w:tr w:rsidR="00343419" w:rsidRPr="00A54261" w14:paraId="5728CDC8" w14:textId="77777777" w:rsidTr="00B274AB">
        <w:trPr>
          <w:trHeight w:val="340"/>
          <w:jc w:val="center"/>
        </w:trPr>
        <w:tc>
          <w:tcPr>
            <w:tcW w:w="1499" w:type="pct"/>
            <w:tcBorders>
              <w:top w:val="nil"/>
              <w:bottom w:val="nil"/>
            </w:tcBorders>
            <w:vAlign w:val="center"/>
          </w:tcPr>
          <w:p w14:paraId="644A473C" w14:textId="3820AE2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Deutsch (1958) Sample a</w:t>
            </w:r>
          </w:p>
        </w:tc>
        <w:tc>
          <w:tcPr>
            <w:tcW w:w="273" w:type="pct"/>
            <w:tcBorders>
              <w:top w:val="nil"/>
              <w:bottom w:val="nil"/>
            </w:tcBorders>
            <w:vAlign w:val="center"/>
          </w:tcPr>
          <w:p w14:paraId="109BBC6A" w14:textId="58C5FF8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197EC66" w14:textId="3EE8FDC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1956</w:t>
            </w:r>
          </w:p>
        </w:tc>
        <w:tc>
          <w:tcPr>
            <w:tcW w:w="228" w:type="pct"/>
            <w:tcBorders>
              <w:top w:val="nil"/>
              <w:left w:val="nil"/>
              <w:bottom w:val="nil"/>
              <w:right w:val="nil"/>
            </w:tcBorders>
            <w:shd w:val="clear" w:color="auto" w:fill="auto"/>
            <w:vAlign w:val="center"/>
          </w:tcPr>
          <w:p w14:paraId="7C54E03D" w14:textId="0B5D121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114</w:t>
            </w:r>
          </w:p>
        </w:tc>
        <w:tc>
          <w:tcPr>
            <w:tcW w:w="273" w:type="pct"/>
            <w:tcBorders>
              <w:top w:val="nil"/>
              <w:left w:val="nil"/>
              <w:bottom w:val="nil"/>
              <w:right w:val="nil"/>
            </w:tcBorders>
            <w:shd w:val="clear" w:color="auto" w:fill="auto"/>
            <w:vAlign w:val="center"/>
          </w:tcPr>
          <w:p w14:paraId="5F2B8689" w14:textId="0C8CB35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3D511B5" w14:textId="0CC7B0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1521B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5BB8F4D" w14:textId="63BF47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7752F54" w14:textId="3C2600F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35A55F64" w14:textId="18FEED6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44949CF" w14:textId="06E73A3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.90</w:t>
            </w:r>
          </w:p>
        </w:tc>
        <w:tc>
          <w:tcPr>
            <w:tcW w:w="226" w:type="pct"/>
            <w:tcBorders>
              <w:top w:val="nil"/>
              <w:left w:val="nil"/>
              <w:bottom w:val="nil"/>
              <w:right w:val="nil"/>
            </w:tcBorders>
            <w:shd w:val="clear" w:color="auto" w:fill="auto"/>
            <w:vAlign w:val="center"/>
          </w:tcPr>
          <w:p w14:paraId="2AA152CE" w14:textId="6FB09AE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9F2830E" w14:textId="6534859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79A57E0" w14:textId="2AF59F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729F129" w14:textId="2BEE89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5F1581FE" w14:textId="792D06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0.69]</w:t>
            </w:r>
          </w:p>
        </w:tc>
      </w:tr>
      <w:tr w:rsidR="00343419" w:rsidRPr="00A54261" w14:paraId="291029BA" w14:textId="77777777" w:rsidTr="00B274AB">
        <w:trPr>
          <w:trHeight w:val="340"/>
          <w:jc w:val="center"/>
        </w:trPr>
        <w:tc>
          <w:tcPr>
            <w:tcW w:w="1499" w:type="pct"/>
            <w:tcBorders>
              <w:top w:val="nil"/>
              <w:bottom w:val="nil"/>
            </w:tcBorders>
            <w:vAlign w:val="center"/>
          </w:tcPr>
          <w:p w14:paraId="1A63B91D" w14:textId="4F59CE0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Deutsch (1958) Sample b</w:t>
            </w:r>
          </w:p>
        </w:tc>
        <w:tc>
          <w:tcPr>
            <w:tcW w:w="273" w:type="pct"/>
            <w:tcBorders>
              <w:top w:val="nil"/>
              <w:bottom w:val="nil"/>
            </w:tcBorders>
            <w:vAlign w:val="center"/>
          </w:tcPr>
          <w:p w14:paraId="7EC145F4" w14:textId="43422E9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7A5A4BA" w14:textId="5D0188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1956</w:t>
            </w:r>
          </w:p>
        </w:tc>
        <w:tc>
          <w:tcPr>
            <w:tcW w:w="228" w:type="pct"/>
            <w:tcBorders>
              <w:top w:val="nil"/>
              <w:left w:val="nil"/>
              <w:bottom w:val="nil"/>
              <w:right w:val="nil"/>
            </w:tcBorders>
            <w:shd w:val="clear" w:color="auto" w:fill="auto"/>
            <w:vAlign w:val="center"/>
          </w:tcPr>
          <w:p w14:paraId="08AD5834" w14:textId="1ED231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486</w:t>
            </w:r>
          </w:p>
        </w:tc>
        <w:tc>
          <w:tcPr>
            <w:tcW w:w="273" w:type="pct"/>
            <w:tcBorders>
              <w:top w:val="nil"/>
              <w:left w:val="nil"/>
              <w:bottom w:val="nil"/>
              <w:right w:val="nil"/>
            </w:tcBorders>
            <w:shd w:val="clear" w:color="auto" w:fill="auto"/>
            <w:vAlign w:val="center"/>
          </w:tcPr>
          <w:p w14:paraId="7D1D7431" w14:textId="00B5EE8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DFF6991" w14:textId="5E8CA70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A81E3E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411C580" w14:textId="54F1A1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8D2A794" w14:textId="54C004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647397B4" w14:textId="65801A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18FC469" w14:textId="7E843B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.90</w:t>
            </w:r>
          </w:p>
        </w:tc>
        <w:tc>
          <w:tcPr>
            <w:tcW w:w="226" w:type="pct"/>
            <w:tcBorders>
              <w:top w:val="nil"/>
              <w:left w:val="nil"/>
              <w:bottom w:val="nil"/>
              <w:right w:val="nil"/>
            </w:tcBorders>
            <w:shd w:val="clear" w:color="auto" w:fill="auto"/>
            <w:vAlign w:val="center"/>
          </w:tcPr>
          <w:p w14:paraId="436EB8D3" w14:textId="31E0B4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9B557D7" w14:textId="146929E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CF776C6" w14:textId="217A279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944F18" w14:textId="664D92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30AAF1EF" w14:textId="48E951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0.60]</w:t>
            </w:r>
          </w:p>
        </w:tc>
      </w:tr>
      <w:tr w:rsidR="00343419" w:rsidRPr="00A54261" w14:paraId="1D45BA56" w14:textId="77777777" w:rsidTr="00B274AB">
        <w:trPr>
          <w:trHeight w:val="340"/>
          <w:jc w:val="center"/>
        </w:trPr>
        <w:tc>
          <w:tcPr>
            <w:tcW w:w="1499" w:type="pct"/>
            <w:tcBorders>
              <w:top w:val="nil"/>
              <w:bottom w:val="nil"/>
            </w:tcBorders>
            <w:vAlign w:val="center"/>
          </w:tcPr>
          <w:p w14:paraId="62EB8DCB" w14:textId="47AF4B3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Deutsch (1960a) Sample a</w:t>
            </w:r>
          </w:p>
        </w:tc>
        <w:tc>
          <w:tcPr>
            <w:tcW w:w="273" w:type="pct"/>
            <w:tcBorders>
              <w:top w:val="nil"/>
              <w:bottom w:val="nil"/>
            </w:tcBorders>
            <w:vAlign w:val="center"/>
          </w:tcPr>
          <w:p w14:paraId="01AB90CC" w14:textId="2AE6682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DDE92BD" w14:textId="6436B0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1958</w:t>
            </w:r>
          </w:p>
        </w:tc>
        <w:tc>
          <w:tcPr>
            <w:tcW w:w="228" w:type="pct"/>
            <w:tcBorders>
              <w:top w:val="nil"/>
              <w:left w:val="nil"/>
              <w:bottom w:val="nil"/>
              <w:right w:val="nil"/>
            </w:tcBorders>
            <w:shd w:val="clear" w:color="auto" w:fill="auto"/>
            <w:vAlign w:val="center"/>
          </w:tcPr>
          <w:p w14:paraId="4EB03215" w14:textId="2111B2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282</w:t>
            </w:r>
          </w:p>
        </w:tc>
        <w:tc>
          <w:tcPr>
            <w:tcW w:w="273" w:type="pct"/>
            <w:tcBorders>
              <w:top w:val="nil"/>
              <w:left w:val="nil"/>
              <w:bottom w:val="nil"/>
              <w:right w:val="nil"/>
            </w:tcBorders>
            <w:shd w:val="clear" w:color="auto" w:fill="auto"/>
            <w:vAlign w:val="center"/>
          </w:tcPr>
          <w:p w14:paraId="587E1CCE" w14:textId="3F08E1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923E81E" w14:textId="52BBB0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18CCC9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190D8AD" w14:textId="0564F81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CD54461" w14:textId="0D8F56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4CAD2DC8" w14:textId="4EEB421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AC224E7" w14:textId="32542CF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.90</w:t>
            </w:r>
          </w:p>
        </w:tc>
        <w:tc>
          <w:tcPr>
            <w:tcW w:w="226" w:type="pct"/>
            <w:tcBorders>
              <w:top w:val="nil"/>
              <w:left w:val="nil"/>
              <w:bottom w:val="nil"/>
              <w:right w:val="nil"/>
            </w:tcBorders>
            <w:shd w:val="clear" w:color="auto" w:fill="auto"/>
            <w:vAlign w:val="center"/>
          </w:tcPr>
          <w:p w14:paraId="750E8430" w14:textId="624E2F8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8F21036" w14:textId="6C81935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964BB51" w14:textId="41FF9B1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72C1C7" w14:textId="05EDE4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6580E7B3" w14:textId="1251A1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0.50]</w:t>
            </w:r>
          </w:p>
        </w:tc>
      </w:tr>
      <w:tr w:rsidR="00343419" w:rsidRPr="00A54261" w14:paraId="11DA53AA" w14:textId="77777777" w:rsidTr="00B274AB">
        <w:trPr>
          <w:trHeight w:val="340"/>
          <w:jc w:val="center"/>
        </w:trPr>
        <w:tc>
          <w:tcPr>
            <w:tcW w:w="1499" w:type="pct"/>
            <w:tcBorders>
              <w:top w:val="nil"/>
              <w:bottom w:val="nil"/>
            </w:tcBorders>
            <w:vAlign w:val="center"/>
          </w:tcPr>
          <w:p w14:paraId="27287011" w14:textId="5D06D8A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Deutsch (1960a) Sample b</w:t>
            </w:r>
          </w:p>
        </w:tc>
        <w:tc>
          <w:tcPr>
            <w:tcW w:w="273" w:type="pct"/>
            <w:tcBorders>
              <w:top w:val="nil"/>
              <w:bottom w:val="nil"/>
            </w:tcBorders>
            <w:vAlign w:val="center"/>
          </w:tcPr>
          <w:p w14:paraId="37A80191" w14:textId="6A8F635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5601304" w14:textId="43D6E7C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1958</w:t>
            </w:r>
          </w:p>
        </w:tc>
        <w:tc>
          <w:tcPr>
            <w:tcW w:w="228" w:type="pct"/>
            <w:tcBorders>
              <w:top w:val="nil"/>
              <w:left w:val="nil"/>
              <w:bottom w:val="nil"/>
              <w:right w:val="nil"/>
            </w:tcBorders>
            <w:shd w:val="clear" w:color="auto" w:fill="auto"/>
            <w:vAlign w:val="center"/>
          </w:tcPr>
          <w:p w14:paraId="61C66E4C" w14:textId="007B2A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232</w:t>
            </w:r>
          </w:p>
        </w:tc>
        <w:tc>
          <w:tcPr>
            <w:tcW w:w="273" w:type="pct"/>
            <w:tcBorders>
              <w:top w:val="nil"/>
              <w:left w:val="nil"/>
              <w:bottom w:val="nil"/>
              <w:right w:val="nil"/>
            </w:tcBorders>
            <w:shd w:val="clear" w:color="auto" w:fill="auto"/>
            <w:vAlign w:val="center"/>
          </w:tcPr>
          <w:p w14:paraId="14823E64" w14:textId="11AB97F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3A04191" w14:textId="17F0F5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5E4C9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6003D35" w14:textId="3860A4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238D274" w14:textId="47143C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78EE6874" w14:textId="5EC7843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D2A32CF" w14:textId="464349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26" w:type="pct"/>
            <w:tcBorders>
              <w:top w:val="nil"/>
              <w:left w:val="nil"/>
              <w:bottom w:val="nil"/>
              <w:right w:val="nil"/>
            </w:tcBorders>
            <w:shd w:val="clear" w:color="auto" w:fill="auto"/>
            <w:vAlign w:val="center"/>
          </w:tcPr>
          <w:p w14:paraId="06EC1508" w14:textId="5EE5051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9EF81B0" w14:textId="1DA707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44F161A" w14:textId="1E618C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90FC321" w14:textId="165866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7CBDA11A" w14:textId="1D7F74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0.64]</w:t>
            </w:r>
          </w:p>
        </w:tc>
      </w:tr>
      <w:tr w:rsidR="00343419" w:rsidRPr="00A54261" w14:paraId="6A2E7E1B" w14:textId="77777777" w:rsidTr="00B274AB">
        <w:trPr>
          <w:trHeight w:val="340"/>
          <w:jc w:val="center"/>
        </w:trPr>
        <w:tc>
          <w:tcPr>
            <w:tcW w:w="1499" w:type="pct"/>
            <w:tcBorders>
              <w:top w:val="nil"/>
              <w:bottom w:val="nil"/>
            </w:tcBorders>
            <w:vAlign w:val="center"/>
          </w:tcPr>
          <w:p w14:paraId="7FC865EA" w14:textId="5C28741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Deutsch (1960b)</w:t>
            </w:r>
          </w:p>
        </w:tc>
        <w:tc>
          <w:tcPr>
            <w:tcW w:w="273" w:type="pct"/>
            <w:tcBorders>
              <w:top w:val="nil"/>
              <w:bottom w:val="nil"/>
            </w:tcBorders>
            <w:vAlign w:val="center"/>
          </w:tcPr>
          <w:p w14:paraId="12233414" w14:textId="320D65B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5FAB4F3" w14:textId="4350E9B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1959</w:t>
            </w:r>
          </w:p>
        </w:tc>
        <w:tc>
          <w:tcPr>
            <w:tcW w:w="228" w:type="pct"/>
            <w:tcBorders>
              <w:top w:val="nil"/>
              <w:left w:val="nil"/>
              <w:bottom w:val="nil"/>
              <w:right w:val="nil"/>
            </w:tcBorders>
            <w:shd w:val="clear" w:color="auto" w:fill="auto"/>
            <w:vAlign w:val="center"/>
          </w:tcPr>
          <w:p w14:paraId="3DFC9A54" w14:textId="338F07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w:t>
            </w:r>
          </w:p>
        </w:tc>
        <w:tc>
          <w:tcPr>
            <w:tcW w:w="273" w:type="pct"/>
            <w:tcBorders>
              <w:top w:val="nil"/>
              <w:left w:val="nil"/>
              <w:bottom w:val="nil"/>
              <w:right w:val="nil"/>
            </w:tcBorders>
            <w:shd w:val="clear" w:color="auto" w:fill="auto"/>
            <w:vAlign w:val="center"/>
          </w:tcPr>
          <w:p w14:paraId="1EB9705E" w14:textId="1118DC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B18968C" w14:textId="29AB93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A874A6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9544EE1" w14:textId="64AE37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262D54D" w14:textId="5B6B1B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49D89FF" w14:textId="711B8F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AC3B6C2" w14:textId="6D81D14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26" w:type="pct"/>
            <w:tcBorders>
              <w:top w:val="nil"/>
              <w:left w:val="nil"/>
              <w:bottom w:val="nil"/>
              <w:right w:val="nil"/>
            </w:tcBorders>
            <w:shd w:val="clear" w:color="auto" w:fill="auto"/>
            <w:vAlign w:val="center"/>
          </w:tcPr>
          <w:p w14:paraId="51470705" w14:textId="75D5BF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CE51CCA" w14:textId="79D491E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C8E4048" w14:textId="76002C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844EE43" w14:textId="0B0B03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77754D96" w14:textId="0A77B20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0.65]</w:t>
            </w:r>
          </w:p>
        </w:tc>
      </w:tr>
      <w:tr w:rsidR="00343419" w:rsidRPr="00A54261" w14:paraId="2F827FB7" w14:textId="77777777" w:rsidTr="00B274AB">
        <w:trPr>
          <w:trHeight w:val="340"/>
          <w:jc w:val="center"/>
        </w:trPr>
        <w:tc>
          <w:tcPr>
            <w:tcW w:w="1499" w:type="pct"/>
            <w:tcBorders>
              <w:top w:val="nil"/>
              <w:bottom w:val="nil"/>
            </w:tcBorders>
            <w:vAlign w:val="center"/>
          </w:tcPr>
          <w:p w14:paraId="14A8D383" w14:textId="0C4454E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DeWall, Pond Jr, &amp; Bushman (2010)</w:t>
            </w:r>
          </w:p>
        </w:tc>
        <w:tc>
          <w:tcPr>
            <w:tcW w:w="273" w:type="pct"/>
            <w:tcBorders>
              <w:top w:val="nil"/>
              <w:bottom w:val="nil"/>
            </w:tcBorders>
            <w:vAlign w:val="center"/>
          </w:tcPr>
          <w:p w14:paraId="4C3C7E17" w14:textId="4704021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2BC70C2D" w14:textId="6B919C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0E2AEE0C" w14:textId="5C5537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182</w:t>
            </w:r>
          </w:p>
        </w:tc>
        <w:tc>
          <w:tcPr>
            <w:tcW w:w="273" w:type="pct"/>
            <w:tcBorders>
              <w:top w:val="nil"/>
              <w:left w:val="nil"/>
              <w:bottom w:val="nil"/>
              <w:right w:val="nil"/>
            </w:tcBorders>
            <w:shd w:val="clear" w:color="auto" w:fill="auto"/>
            <w:vAlign w:val="center"/>
          </w:tcPr>
          <w:p w14:paraId="1FFAF1B7" w14:textId="258D6D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w:t>
            </w:r>
          </w:p>
        </w:tc>
        <w:tc>
          <w:tcPr>
            <w:tcW w:w="183" w:type="pct"/>
            <w:tcBorders>
              <w:top w:val="nil"/>
              <w:left w:val="nil"/>
              <w:bottom w:val="nil"/>
              <w:right w:val="nil"/>
            </w:tcBorders>
            <w:shd w:val="clear" w:color="auto" w:fill="auto"/>
            <w:vAlign w:val="center"/>
          </w:tcPr>
          <w:p w14:paraId="7917CB86" w14:textId="18399D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DADE9B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0E7CFEA" w14:textId="033F47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81FFDC6" w14:textId="510B27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E5796DA" w14:textId="475C15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1432834" w14:textId="4ABBEB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.46</w:t>
            </w:r>
          </w:p>
        </w:tc>
        <w:tc>
          <w:tcPr>
            <w:tcW w:w="226" w:type="pct"/>
            <w:tcBorders>
              <w:top w:val="nil"/>
              <w:left w:val="nil"/>
              <w:bottom w:val="nil"/>
              <w:right w:val="nil"/>
            </w:tcBorders>
            <w:shd w:val="clear" w:color="auto" w:fill="auto"/>
            <w:vAlign w:val="center"/>
          </w:tcPr>
          <w:p w14:paraId="086A01E0" w14:textId="6995F3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5D69D94" w14:textId="4DAE90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5682CBD" w14:textId="28EC21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8893B75" w14:textId="7763CE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0.54</w:t>
            </w:r>
          </w:p>
        </w:tc>
        <w:tc>
          <w:tcPr>
            <w:tcW w:w="454" w:type="pct"/>
            <w:tcBorders>
              <w:top w:val="nil"/>
              <w:bottom w:val="nil"/>
            </w:tcBorders>
            <w:vAlign w:val="center"/>
          </w:tcPr>
          <w:p w14:paraId="03BAC775" w14:textId="5781FD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0.61]</w:t>
            </w:r>
          </w:p>
        </w:tc>
      </w:tr>
      <w:tr w:rsidR="00343419" w:rsidRPr="00A54261" w14:paraId="2154BEA5" w14:textId="77777777" w:rsidTr="00B274AB">
        <w:trPr>
          <w:trHeight w:val="340"/>
          <w:jc w:val="center"/>
        </w:trPr>
        <w:tc>
          <w:tcPr>
            <w:tcW w:w="1499" w:type="pct"/>
            <w:tcBorders>
              <w:top w:val="nil"/>
              <w:bottom w:val="nil"/>
            </w:tcBorders>
            <w:vAlign w:val="center"/>
          </w:tcPr>
          <w:p w14:paraId="3C6A4967" w14:textId="0218E02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Dickinson, Dutcher, &amp; Rodet (2015)</w:t>
            </w:r>
          </w:p>
        </w:tc>
        <w:tc>
          <w:tcPr>
            <w:tcW w:w="273" w:type="pct"/>
            <w:tcBorders>
              <w:top w:val="nil"/>
              <w:bottom w:val="nil"/>
            </w:tcBorders>
            <w:vAlign w:val="center"/>
          </w:tcPr>
          <w:p w14:paraId="62D54DF0" w14:textId="7FD1C3D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48EB78E" w14:textId="47BE19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022492D7" w14:textId="3A9C0B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5021E3D3" w14:textId="0F73E8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F2DE574" w14:textId="17410D5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F2AFC9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C86EC7" w14:textId="03EC66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A4EA7C0" w14:textId="470C75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6865A53" w14:textId="1BFFF1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2B43F95F" w14:textId="3235652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9C27578" w14:textId="5B844A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4217321" w14:textId="62BB0C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724AA076" w14:textId="2821DF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3FAC927" w14:textId="1988BB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0.31</w:t>
            </w:r>
          </w:p>
        </w:tc>
        <w:tc>
          <w:tcPr>
            <w:tcW w:w="454" w:type="pct"/>
            <w:tcBorders>
              <w:top w:val="nil"/>
              <w:bottom w:val="nil"/>
            </w:tcBorders>
            <w:vAlign w:val="center"/>
          </w:tcPr>
          <w:p w14:paraId="3703A16E" w14:textId="2E1BB1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0.33]</w:t>
            </w:r>
          </w:p>
        </w:tc>
      </w:tr>
      <w:tr w:rsidR="00343419" w:rsidRPr="00A54261" w14:paraId="706BD3DF" w14:textId="77777777" w:rsidTr="00B274AB">
        <w:trPr>
          <w:trHeight w:val="340"/>
          <w:jc w:val="center"/>
        </w:trPr>
        <w:tc>
          <w:tcPr>
            <w:tcW w:w="1499" w:type="pct"/>
            <w:tcBorders>
              <w:top w:val="nil"/>
              <w:bottom w:val="nil"/>
            </w:tcBorders>
            <w:vAlign w:val="center"/>
          </w:tcPr>
          <w:p w14:paraId="4B2296EF" w14:textId="0F5ACFF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Dreber, Fudenberg, &amp; Rand (2014)</w:t>
            </w:r>
          </w:p>
        </w:tc>
        <w:tc>
          <w:tcPr>
            <w:tcW w:w="273" w:type="pct"/>
            <w:tcBorders>
              <w:top w:val="nil"/>
              <w:bottom w:val="nil"/>
            </w:tcBorders>
            <w:vAlign w:val="center"/>
          </w:tcPr>
          <w:p w14:paraId="41BD793B" w14:textId="2D52D68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905243F" w14:textId="2C1BCE1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254C3B10" w14:textId="5B8F52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278</w:t>
            </w:r>
          </w:p>
        </w:tc>
        <w:tc>
          <w:tcPr>
            <w:tcW w:w="273" w:type="pct"/>
            <w:tcBorders>
              <w:top w:val="nil"/>
              <w:left w:val="nil"/>
              <w:bottom w:val="nil"/>
              <w:right w:val="nil"/>
            </w:tcBorders>
            <w:shd w:val="clear" w:color="auto" w:fill="auto"/>
            <w:vAlign w:val="center"/>
          </w:tcPr>
          <w:p w14:paraId="788294CC" w14:textId="245F5B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4935AF5" w14:textId="567F1F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9538E6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41544CA" w14:textId="4F292A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EFCE6C8" w14:textId="04C154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72E419F" w14:textId="351C2B0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4986F17" w14:textId="2193BE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16EAA8A3" w14:textId="6E36894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354429E" w14:textId="0A257B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28C733B" w14:textId="7869E1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12D4B04" w14:textId="37BFD1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31A3B537" w14:textId="09155A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0.56]</w:t>
            </w:r>
          </w:p>
        </w:tc>
      </w:tr>
      <w:tr w:rsidR="00343419" w:rsidRPr="00A54261" w14:paraId="0CC8D4B6" w14:textId="77777777" w:rsidTr="00B274AB">
        <w:trPr>
          <w:trHeight w:val="340"/>
          <w:jc w:val="center"/>
        </w:trPr>
        <w:tc>
          <w:tcPr>
            <w:tcW w:w="1499" w:type="pct"/>
            <w:tcBorders>
              <w:top w:val="nil"/>
              <w:bottom w:val="nil"/>
            </w:tcBorders>
            <w:vAlign w:val="center"/>
          </w:tcPr>
          <w:p w14:paraId="73AC0A7E" w14:textId="4158038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Dreber, Rand, et al. (2008) Sample a</w:t>
            </w:r>
          </w:p>
        </w:tc>
        <w:tc>
          <w:tcPr>
            <w:tcW w:w="273" w:type="pct"/>
            <w:tcBorders>
              <w:top w:val="nil"/>
              <w:bottom w:val="nil"/>
            </w:tcBorders>
            <w:vAlign w:val="center"/>
          </w:tcPr>
          <w:p w14:paraId="726B90AF" w14:textId="30CF3B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A1B86F9" w14:textId="1CE0AD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7D15DA64" w14:textId="5930BB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w:t>
            </w:r>
          </w:p>
        </w:tc>
        <w:tc>
          <w:tcPr>
            <w:tcW w:w="273" w:type="pct"/>
            <w:tcBorders>
              <w:top w:val="nil"/>
              <w:left w:val="nil"/>
              <w:bottom w:val="nil"/>
              <w:right w:val="nil"/>
            </w:tcBorders>
            <w:shd w:val="clear" w:color="auto" w:fill="auto"/>
            <w:vAlign w:val="center"/>
          </w:tcPr>
          <w:p w14:paraId="4A6829A9" w14:textId="3D892A4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91311A3" w14:textId="38BF19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7B57E3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B985A82" w14:textId="158A5A4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ED4DADB" w14:textId="48A9E5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6DCF526" w14:textId="15ECCB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5B59ABC" w14:textId="3BFC4A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26" w:type="pct"/>
            <w:tcBorders>
              <w:top w:val="nil"/>
              <w:left w:val="nil"/>
              <w:bottom w:val="nil"/>
              <w:right w:val="nil"/>
            </w:tcBorders>
            <w:shd w:val="clear" w:color="auto" w:fill="auto"/>
            <w:vAlign w:val="center"/>
          </w:tcPr>
          <w:p w14:paraId="72FDCF5F" w14:textId="6D63C9F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E096EBE" w14:textId="1DDF39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AEA32FC" w14:textId="498431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B2BDB9" w14:textId="54E1E0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0.21</w:t>
            </w:r>
          </w:p>
        </w:tc>
        <w:tc>
          <w:tcPr>
            <w:tcW w:w="454" w:type="pct"/>
            <w:tcBorders>
              <w:top w:val="nil"/>
              <w:bottom w:val="nil"/>
            </w:tcBorders>
            <w:vAlign w:val="center"/>
          </w:tcPr>
          <w:p w14:paraId="55252352" w14:textId="7C4E32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[0.10, 0.41]</w:t>
            </w:r>
          </w:p>
        </w:tc>
      </w:tr>
      <w:tr w:rsidR="00343419" w:rsidRPr="00A54261" w14:paraId="43386025" w14:textId="77777777" w:rsidTr="00B274AB">
        <w:trPr>
          <w:trHeight w:val="340"/>
          <w:jc w:val="center"/>
        </w:trPr>
        <w:tc>
          <w:tcPr>
            <w:tcW w:w="1499" w:type="pct"/>
            <w:tcBorders>
              <w:top w:val="nil"/>
              <w:bottom w:val="nil"/>
            </w:tcBorders>
            <w:vAlign w:val="center"/>
          </w:tcPr>
          <w:p w14:paraId="7614EBDB" w14:textId="7AA8C47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Dreber, Rand, et al. (2008) Sample b</w:t>
            </w:r>
          </w:p>
        </w:tc>
        <w:tc>
          <w:tcPr>
            <w:tcW w:w="273" w:type="pct"/>
            <w:tcBorders>
              <w:top w:val="nil"/>
              <w:bottom w:val="nil"/>
            </w:tcBorders>
            <w:vAlign w:val="center"/>
          </w:tcPr>
          <w:p w14:paraId="78C73E81" w14:textId="68BB35B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1BA92BF8" w14:textId="239A7D5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440882DD" w14:textId="0600CA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w:t>
            </w:r>
          </w:p>
        </w:tc>
        <w:tc>
          <w:tcPr>
            <w:tcW w:w="273" w:type="pct"/>
            <w:tcBorders>
              <w:top w:val="nil"/>
              <w:left w:val="nil"/>
              <w:bottom w:val="nil"/>
              <w:right w:val="nil"/>
            </w:tcBorders>
            <w:shd w:val="clear" w:color="auto" w:fill="auto"/>
            <w:vAlign w:val="center"/>
          </w:tcPr>
          <w:p w14:paraId="159133DA" w14:textId="67631C5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E7EE452" w14:textId="1D2EED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D95102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50A0B7B" w14:textId="08B75DC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D676AE3" w14:textId="4393DB5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37C7450" w14:textId="1728D94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886DF7B" w14:textId="58D2B02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93830EC" w14:textId="52A46C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BB9B343" w14:textId="6ADDC64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E1EEFE5" w14:textId="3DF5D8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3E62D3D" w14:textId="253CB1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3062392E" w14:textId="361F66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0.62]</w:t>
            </w:r>
          </w:p>
        </w:tc>
      </w:tr>
      <w:tr w:rsidR="00343419" w:rsidRPr="00A54261" w14:paraId="4498630A" w14:textId="77777777" w:rsidTr="00B274AB">
        <w:trPr>
          <w:trHeight w:val="340"/>
          <w:jc w:val="center"/>
        </w:trPr>
        <w:tc>
          <w:tcPr>
            <w:tcW w:w="1499" w:type="pct"/>
            <w:tcBorders>
              <w:top w:val="nil"/>
              <w:bottom w:val="nil"/>
            </w:tcBorders>
            <w:vAlign w:val="center"/>
          </w:tcPr>
          <w:p w14:paraId="0A7CA3CE" w14:textId="7717D7F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Drolet &amp; Morris (2000)</w:t>
            </w:r>
          </w:p>
        </w:tc>
        <w:tc>
          <w:tcPr>
            <w:tcW w:w="273" w:type="pct"/>
            <w:tcBorders>
              <w:top w:val="nil"/>
              <w:bottom w:val="nil"/>
            </w:tcBorders>
            <w:vAlign w:val="center"/>
          </w:tcPr>
          <w:p w14:paraId="71A4CCB7" w14:textId="7107E16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AA4C351" w14:textId="0EB5DB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1998</w:t>
            </w:r>
          </w:p>
        </w:tc>
        <w:tc>
          <w:tcPr>
            <w:tcW w:w="228" w:type="pct"/>
            <w:tcBorders>
              <w:top w:val="nil"/>
              <w:left w:val="nil"/>
              <w:bottom w:val="nil"/>
              <w:right w:val="nil"/>
            </w:tcBorders>
            <w:shd w:val="clear" w:color="auto" w:fill="auto"/>
            <w:vAlign w:val="center"/>
          </w:tcPr>
          <w:p w14:paraId="4DE5DE14" w14:textId="057E708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273" w:type="pct"/>
            <w:tcBorders>
              <w:top w:val="nil"/>
              <w:left w:val="nil"/>
              <w:bottom w:val="nil"/>
              <w:right w:val="nil"/>
            </w:tcBorders>
            <w:shd w:val="clear" w:color="auto" w:fill="auto"/>
            <w:vAlign w:val="center"/>
          </w:tcPr>
          <w:p w14:paraId="06859570" w14:textId="5EB0A7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DC299F1" w14:textId="1549BD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400A1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D988B7E" w14:textId="5A98995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02C2B8E" w14:textId="3A9847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98FA4B3" w14:textId="167CA9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6AE571E" w14:textId="5603C62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19510FEA" w14:textId="50536C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DC3AC8" w14:textId="354323C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CC7DC06" w14:textId="5D15B72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A50DC6D" w14:textId="5D738E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2B24FA05" w14:textId="378781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0.74]</w:t>
            </w:r>
          </w:p>
        </w:tc>
      </w:tr>
      <w:tr w:rsidR="00343419" w:rsidRPr="00A54261" w14:paraId="38A585B2" w14:textId="77777777" w:rsidTr="00B274AB">
        <w:trPr>
          <w:trHeight w:val="340"/>
          <w:jc w:val="center"/>
        </w:trPr>
        <w:tc>
          <w:tcPr>
            <w:tcW w:w="1499" w:type="pct"/>
            <w:tcBorders>
              <w:top w:val="nil"/>
              <w:bottom w:val="nil"/>
            </w:tcBorders>
            <w:vAlign w:val="center"/>
          </w:tcPr>
          <w:p w14:paraId="251C4C94" w14:textId="73F189A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Duffy &amp; Fehr (2018) Sample a</w:t>
            </w:r>
          </w:p>
        </w:tc>
        <w:tc>
          <w:tcPr>
            <w:tcW w:w="273" w:type="pct"/>
            <w:tcBorders>
              <w:top w:val="nil"/>
              <w:bottom w:val="nil"/>
            </w:tcBorders>
            <w:vAlign w:val="center"/>
          </w:tcPr>
          <w:p w14:paraId="112F1B4A" w14:textId="566004C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9B28A5B" w14:textId="5A4E84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61728E90" w14:textId="0B2F28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02D40B6C" w14:textId="2B1F76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BC6F14C" w14:textId="1333E3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45863D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23B9E4" w14:textId="52D083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79F4309" w14:textId="0F9760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3DB76A2" w14:textId="6642E7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562C779" w14:textId="6A72DC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98B1D4A" w14:textId="14A7F6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8EF596E" w14:textId="3D9F45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46979E" w14:textId="3FD557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336D41" w14:textId="302D5CE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0.09</w:t>
            </w:r>
          </w:p>
        </w:tc>
        <w:tc>
          <w:tcPr>
            <w:tcW w:w="454" w:type="pct"/>
            <w:tcBorders>
              <w:top w:val="nil"/>
              <w:bottom w:val="nil"/>
            </w:tcBorders>
            <w:vAlign w:val="center"/>
          </w:tcPr>
          <w:p w14:paraId="7BF31CD1" w14:textId="7F0851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[0.04, 0.19]</w:t>
            </w:r>
          </w:p>
        </w:tc>
      </w:tr>
      <w:tr w:rsidR="00343419" w:rsidRPr="00A54261" w14:paraId="179A3824" w14:textId="77777777" w:rsidTr="00B274AB">
        <w:trPr>
          <w:trHeight w:val="340"/>
          <w:jc w:val="center"/>
        </w:trPr>
        <w:tc>
          <w:tcPr>
            <w:tcW w:w="1499" w:type="pct"/>
            <w:tcBorders>
              <w:top w:val="nil"/>
              <w:bottom w:val="nil"/>
            </w:tcBorders>
            <w:vAlign w:val="center"/>
          </w:tcPr>
          <w:p w14:paraId="4106DC99" w14:textId="11D0882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Duffy &amp; Fehr (2018) Sample b</w:t>
            </w:r>
          </w:p>
        </w:tc>
        <w:tc>
          <w:tcPr>
            <w:tcW w:w="273" w:type="pct"/>
            <w:tcBorders>
              <w:top w:val="nil"/>
              <w:bottom w:val="nil"/>
            </w:tcBorders>
            <w:vAlign w:val="center"/>
          </w:tcPr>
          <w:p w14:paraId="6419566E" w14:textId="3CA48C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F49B8BE" w14:textId="573695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0A411EBA" w14:textId="2C865E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7F4486E7" w14:textId="39E20E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2F85B1C" w14:textId="4C35A4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53EF71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CBF926" w14:textId="6DFAB0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821CE39" w14:textId="7D89E7E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3F119A5" w14:textId="5DE8412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3719B53" w14:textId="117E3C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58607D91" w14:textId="781A98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8BE0948" w14:textId="003357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76CE51" w14:textId="4B98444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1D5FE59" w14:textId="428A9E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0.08</w:t>
            </w:r>
          </w:p>
        </w:tc>
        <w:tc>
          <w:tcPr>
            <w:tcW w:w="454" w:type="pct"/>
            <w:tcBorders>
              <w:top w:val="nil"/>
              <w:bottom w:val="nil"/>
            </w:tcBorders>
            <w:vAlign w:val="center"/>
          </w:tcPr>
          <w:p w14:paraId="198B7F2A" w14:textId="7E689F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[0.04, 0.16]</w:t>
            </w:r>
          </w:p>
        </w:tc>
      </w:tr>
      <w:tr w:rsidR="00343419" w:rsidRPr="00A54261" w14:paraId="3993A366" w14:textId="77777777" w:rsidTr="00B274AB">
        <w:trPr>
          <w:trHeight w:val="340"/>
          <w:jc w:val="center"/>
        </w:trPr>
        <w:tc>
          <w:tcPr>
            <w:tcW w:w="1499" w:type="pct"/>
            <w:tcBorders>
              <w:top w:val="nil"/>
              <w:bottom w:val="nil"/>
            </w:tcBorders>
            <w:vAlign w:val="center"/>
          </w:tcPr>
          <w:p w14:paraId="1268744E" w14:textId="3C19733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Duffy &amp; Feltovich (2002)</w:t>
            </w:r>
          </w:p>
        </w:tc>
        <w:tc>
          <w:tcPr>
            <w:tcW w:w="273" w:type="pct"/>
            <w:tcBorders>
              <w:top w:val="nil"/>
              <w:bottom w:val="nil"/>
            </w:tcBorders>
            <w:vAlign w:val="center"/>
          </w:tcPr>
          <w:p w14:paraId="4746C076" w14:textId="0FA84F4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C4282CB" w14:textId="3B159D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2EA070E7" w14:textId="0E0B64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260</w:t>
            </w:r>
          </w:p>
        </w:tc>
        <w:tc>
          <w:tcPr>
            <w:tcW w:w="273" w:type="pct"/>
            <w:tcBorders>
              <w:top w:val="nil"/>
              <w:left w:val="nil"/>
              <w:bottom w:val="nil"/>
              <w:right w:val="nil"/>
            </w:tcBorders>
            <w:shd w:val="clear" w:color="auto" w:fill="auto"/>
            <w:vAlign w:val="center"/>
          </w:tcPr>
          <w:p w14:paraId="5C180883" w14:textId="6627EF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10B6514" w14:textId="2B4F31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7B2778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D3181CA" w14:textId="1B9A40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F4CEDD5" w14:textId="5E31ECA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54D0136" w14:textId="1F1DA0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343FC5" w14:textId="7D9121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0D7F4987" w14:textId="073F8B9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734752A" w14:textId="67B28A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27FC424" w14:textId="166F2A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A948AE5" w14:textId="5750C2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0FA149A9" w14:textId="3F6AC1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0.61]</w:t>
            </w:r>
          </w:p>
        </w:tc>
      </w:tr>
      <w:tr w:rsidR="00343419" w:rsidRPr="00A54261" w14:paraId="155DFDD8" w14:textId="77777777" w:rsidTr="00B274AB">
        <w:trPr>
          <w:trHeight w:val="340"/>
          <w:jc w:val="center"/>
        </w:trPr>
        <w:tc>
          <w:tcPr>
            <w:tcW w:w="1499" w:type="pct"/>
            <w:tcBorders>
              <w:top w:val="nil"/>
              <w:bottom w:val="nil"/>
            </w:tcBorders>
            <w:vAlign w:val="center"/>
          </w:tcPr>
          <w:p w14:paraId="6FF05313" w14:textId="205DB7E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Duffy &amp; Lafky (2016)</w:t>
            </w:r>
          </w:p>
        </w:tc>
        <w:tc>
          <w:tcPr>
            <w:tcW w:w="273" w:type="pct"/>
            <w:tcBorders>
              <w:top w:val="nil"/>
              <w:bottom w:val="nil"/>
            </w:tcBorders>
            <w:vAlign w:val="center"/>
          </w:tcPr>
          <w:p w14:paraId="707CB0C2" w14:textId="46F62B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1AFE3A1" w14:textId="00524D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03BC8EB4" w14:textId="2E60B11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152</w:t>
            </w:r>
          </w:p>
        </w:tc>
        <w:tc>
          <w:tcPr>
            <w:tcW w:w="273" w:type="pct"/>
            <w:tcBorders>
              <w:top w:val="nil"/>
              <w:left w:val="nil"/>
              <w:bottom w:val="nil"/>
              <w:right w:val="nil"/>
            </w:tcBorders>
            <w:shd w:val="clear" w:color="auto" w:fill="auto"/>
            <w:vAlign w:val="center"/>
          </w:tcPr>
          <w:p w14:paraId="73BB4290" w14:textId="4E7606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1F590D6" w14:textId="5860CD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0F50B4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4C24BC3" w14:textId="649FC9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CE178F1" w14:textId="3713CB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0E98E31" w14:textId="709A640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B00C312" w14:textId="00D534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7485823" w14:textId="75D003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D6A2550" w14:textId="10FA42E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C26256F" w14:textId="73AB7A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E76F615" w14:textId="50498E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0.26</w:t>
            </w:r>
          </w:p>
        </w:tc>
        <w:tc>
          <w:tcPr>
            <w:tcW w:w="454" w:type="pct"/>
            <w:tcBorders>
              <w:top w:val="nil"/>
              <w:bottom w:val="nil"/>
            </w:tcBorders>
            <w:vAlign w:val="center"/>
          </w:tcPr>
          <w:p w14:paraId="54CB468A" w14:textId="067F11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0.28]</w:t>
            </w:r>
          </w:p>
        </w:tc>
      </w:tr>
      <w:tr w:rsidR="00343419" w:rsidRPr="00A54261" w14:paraId="3DF6FDDE" w14:textId="77777777" w:rsidTr="00B274AB">
        <w:trPr>
          <w:trHeight w:val="340"/>
          <w:jc w:val="center"/>
        </w:trPr>
        <w:tc>
          <w:tcPr>
            <w:tcW w:w="1499" w:type="pct"/>
            <w:tcBorders>
              <w:top w:val="nil"/>
              <w:bottom w:val="nil"/>
            </w:tcBorders>
            <w:vAlign w:val="center"/>
          </w:tcPr>
          <w:p w14:paraId="51DFF58D" w14:textId="5F85B1E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Epley &amp; Dunning (2000)</w:t>
            </w:r>
          </w:p>
        </w:tc>
        <w:tc>
          <w:tcPr>
            <w:tcW w:w="273" w:type="pct"/>
            <w:tcBorders>
              <w:top w:val="nil"/>
              <w:bottom w:val="nil"/>
            </w:tcBorders>
            <w:vAlign w:val="center"/>
          </w:tcPr>
          <w:p w14:paraId="66BE1B1B" w14:textId="6CF6D10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17DBF0E6" w14:textId="7A95FA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6BB576C0" w14:textId="40512D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97</w:t>
            </w:r>
          </w:p>
        </w:tc>
        <w:tc>
          <w:tcPr>
            <w:tcW w:w="273" w:type="pct"/>
            <w:tcBorders>
              <w:top w:val="nil"/>
              <w:left w:val="nil"/>
              <w:bottom w:val="nil"/>
              <w:right w:val="nil"/>
            </w:tcBorders>
            <w:shd w:val="clear" w:color="auto" w:fill="auto"/>
            <w:vAlign w:val="center"/>
          </w:tcPr>
          <w:p w14:paraId="2B99A3BB" w14:textId="0539AB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02AF9B3" w14:textId="7F7FFD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1020E7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BBA2DC8" w14:textId="33BF67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07B1EC2" w14:textId="2866D4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E57CECB" w14:textId="3793AA0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9A5252E" w14:textId="56021DE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F900A9C" w14:textId="7DAB63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3F3E5A8" w14:textId="7AB212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EBE0F8F" w14:textId="7D57BF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67BD43" w14:textId="30DCCC0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0.73</w:t>
            </w:r>
          </w:p>
        </w:tc>
        <w:tc>
          <w:tcPr>
            <w:tcW w:w="454" w:type="pct"/>
            <w:tcBorders>
              <w:top w:val="nil"/>
              <w:bottom w:val="nil"/>
            </w:tcBorders>
            <w:vAlign w:val="center"/>
          </w:tcPr>
          <w:p w14:paraId="52D484C9" w14:textId="39B538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[0.63, 0.81]</w:t>
            </w:r>
          </w:p>
        </w:tc>
      </w:tr>
      <w:tr w:rsidR="00343419" w:rsidRPr="00A54261" w14:paraId="17D1A3B2" w14:textId="77777777" w:rsidTr="00B274AB">
        <w:trPr>
          <w:trHeight w:val="340"/>
          <w:jc w:val="center"/>
        </w:trPr>
        <w:tc>
          <w:tcPr>
            <w:tcW w:w="1499" w:type="pct"/>
            <w:tcBorders>
              <w:top w:val="nil"/>
              <w:bottom w:val="nil"/>
            </w:tcBorders>
            <w:vAlign w:val="center"/>
          </w:tcPr>
          <w:p w14:paraId="4776083D" w14:textId="2706154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Epstein &amp; Karlin (1975)</w:t>
            </w:r>
          </w:p>
        </w:tc>
        <w:tc>
          <w:tcPr>
            <w:tcW w:w="273" w:type="pct"/>
            <w:tcBorders>
              <w:top w:val="nil"/>
              <w:bottom w:val="nil"/>
            </w:tcBorders>
            <w:vAlign w:val="center"/>
          </w:tcPr>
          <w:p w14:paraId="1E89FE2F" w14:textId="53BF094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626D6CB" w14:textId="2622C27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6B0AD9EC" w14:textId="27EB4D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84</w:t>
            </w:r>
          </w:p>
        </w:tc>
        <w:tc>
          <w:tcPr>
            <w:tcW w:w="273" w:type="pct"/>
            <w:tcBorders>
              <w:top w:val="nil"/>
              <w:left w:val="nil"/>
              <w:bottom w:val="nil"/>
              <w:right w:val="nil"/>
            </w:tcBorders>
            <w:shd w:val="clear" w:color="auto" w:fill="auto"/>
            <w:vAlign w:val="center"/>
          </w:tcPr>
          <w:p w14:paraId="1A572B12" w14:textId="504623B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D1C2097" w14:textId="13FC2A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FD1F77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1B0C88" w14:textId="56F0D2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7BCA8C8" w14:textId="7542FC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BA3BF4C" w14:textId="79B593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3EE9AC1" w14:textId="4272C5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3B3B747" w14:textId="01A481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08AFE7B" w14:textId="70B4294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F51666F" w14:textId="1DB480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D3A18B" w14:textId="0224A0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71E92231" w14:textId="3E173B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0.54]</w:t>
            </w:r>
          </w:p>
        </w:tc>
      </w:tr>
      <w:tr w:rsidR="00343419" w:rsidRPr="00A54261" w14:paraId="7B8BB5C5" w14:textId="77777777" w:rsidTr="00B274AB">
        <w:trPr>
          <w:trHeight w:val="340"/>
          <w:jc w:val="center"/>
        </w:trPr>
        <w:tc>
          <w:tcPr>
            <w:tcW w:w="1499" w:type="pct"/>
            <w:tcBorders>
              <w:top w:val="nil"/>
              <w:bottom w:val="nil"/>
            </w:tcBorders>
            <w:vAlign w:val="center"/>
          </w:tcPr>
          <w:p w14:paraId="60819ABC" w14:textId="2F6B070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Evans &amp; Crumbaugh (1966a)</w:t>
            </w:r>
          </w:p>
        </w:tc>
        <w:tc>
          <w:tcPr>
            <w:tcW w:w="273" w:type="pct"/>
            <w:tcBorders>
              <w:top w:val="nil"/>
              <w:bottom w:val="nil"/>
            </w:tcBorders>
            <w:vAlign w:val="center"/>
          </w:tcPr>
          <w:p w14:paraId="3DA81827" w14:textId="62D4117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71A0B8A" w14:textId="2EE90D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6D39A6E4" w14:textId="71ECD3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57C45909" w14:textId="6CAB87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29890CD" w14:textId="126D1C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6A4F54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1F7DCD7" w14:textId="650EDF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CE0122D" w14:textId="5DA590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261BAB" w14:textId="01F6B5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000485C" w14:textId="7B0C1A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5E4D813" w14:textId="40CC0C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742250C" w14:textId="22C786B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F941686" w14:textId="75A147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F30F25C" w14:textId="522DFA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13CEB1E7" w14:textId="437820A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0.79]</w:t>
            </w:r>
          </w:p>
        </w:tc>
      </w:tr>
      <w:tr w:rsidR="00343419" w:rsidRPr="00A54261" w14:paraId="4B76CA08" w14:textId="77777777" w:rsidTr="00B274AB">
        <w:trPr>
          <w:trHeight w:val="340"/>
          <w:jc w:val="center"/>
        </w:trPr>
        <w:tc>
          <w:tcPr>
            <w:tcW w:w="1499" w:type="pct"/>
            <w:tcBorders>
              <w:top w:val="nil"/>
              <w:bottom w:val="nil"/>
            </w:tcBorders>
            <w:vAlign w:val="center"/>
          </w:tcPr>
          <w:p w14:paraId="39C93204" w14:textId="37F9874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Evans, Dillon, &amp; Rand (2015)</w:t>
            </w:r>
          </w:p>
        </w:tc>
        <w:tc>
          <w:tcPr>
            <w:tcW w:w="273" w:type="pct"/>
            <w:tcBorders>
              <w:top w:val="nil"/>
              <w:bottom w:val="nil"/>
            </w:tcBorders>
            <w:vAlign w:val="center"/>
          </w:tcPr>
          <w:p w14:paraId="207B3179" w14:textId="7CAE8A7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6908935" w14:textId="74B360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21ECBA94" w14:textId="00EA013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156</w:t>
            </w:r>
          </w:p>
        </w:tc>
        <w:tc>
          <w:tcPr>
            <w:tcW w:w="273" w:type="pct"/>
            <w:tcBorders>
              <w:top w:val="nil"/>
              <w:left w:val="nil"/>
              <w:bottom w:val="nil"/>
              <w:right w:val="nil"/>
            </w:tcBorders>
            <w:shd w:val="clear" w:color="auto" w:fill="auto"/>
            <w:vAlign w:val="center"/>
          </w:tcPr>
          <w:p w14:paraId="11BE9137" w14:textId="35C145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56D5AF77" w14:textId="59E41C4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E91D12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B942D1" w14:textId="016298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4453CEC" w14:textId="311BA33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F3ED9E9" w14:textId="62D9B3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93AB7FA" w14:textId="2A1A279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CB0E73C" w14:textId="30069C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9A3B479" w14:textId="6AA8C5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84F7154" w14:textId="7408F2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ABB8885" w14:textId="48F212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77712A75" w14:textId="3A5FDE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0.51]</w:t>
            </w:r>
          </w:p>
        </w:tc>
      </w:tr>
      <w:tr w:rsidR="00343419" w:rsidRPr="00A54261" w14:paraId="1099B6C9" w14:textId="77777777" w:rsidTr="00B274AB">
        <w:trPr>
          <w:trHeight w:val="340"/>
          <w:jc w:val="center"/>
        </w:trPr>
        <w:tc>
          <w:tcPr>
            <w:tcW w:w="1499" w:type="pct"/>
            <w:tcBorders>
              <w:top w:val="nil"/>
              <w:bottom w:val="nil"/>
            </w:tcBorders>
            <w:vAlign w:val="center"/>
          </w:tcPr>
          <w:p w14:paraId="273174BE" w14:textId="7AC6E88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Evans, Dillon, &amp; Rand (2015)</w:t>
            </w:r>
          </w:p>
        </w:tc>
        <w:tc>
          <w:tcPr>
            <w:tcW w:w="273" w:type="pct"/>
            <w:tcBorders>
              <w:top w:val="nil"/>
              <w:bottom w:val="nil"/>
            </w:tcBorders>
            <w:vAlign w:val="center"/>
          </w:tcPr>
          <w:p w14:paraId="0CD2429E" w14:textId="4F031D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2F585CB7" w14:textId="3125A9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6BE99B17" w14:textId="678E9D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28</w:t>
            </w:r>
          </w:p>
        </w:tc>
        <w:tc>
          <w:tcPr>
            <w:tcW w:w="273" w:type="pct"/>
            <w:tcBorders>
              <w:top w:val="nil"/>
              <w:left w:val="nil"/>
              <w:bottom w:val="nil"/>
              <w:right w:val="nil"/>
            </w:tcBorders>
            <w:shd w:val="clear" w:color="auto" w:fill="auto"/>
            <w:vAlign w:val="center"/>
          </w:tcPr>
          <w:p w14:paraId="7BEFAD8C" w14:textId="6549D6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4E1DF27" w14:textId="383F0F2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D30476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83AA86B" w14:textId="7B10C3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D5BF520" w14:textId="26DA69A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D7A7D0" w14:textId="57E5B0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B4DB294" w14:textId="3BF456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EC88D57" w14:textId="46E504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EE31793" w14:textId="6F0CD0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90C3B7E" w14:textId="4312579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553297D" w14:textId="789C09B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226B7CA6" w14:textId="12EB7C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0.63]</w:t>
            </w:r>
          </w:p>
        </w:tc>
      </w:tr>
      <w:tr w:rsidR="00343419" w:rsidRPr="00A54261" w14:paraId="5FC7F6CF" w14:textId="77777777" w:rsidTr="00B274AB">
        <w:trPr>
          <w:trHeight w:val="340"/>
          <w:jc w:val="center"/>
        </w:trPr>
        <w:tc>
          <w:tcPr>
            <w:tcW w:w="1499" w:type="pct"/>
            <w:tcBorders>
              <w:top w:val="nil"/>
              <w:bottom w:val="nil"/>
            </w:tcBorders>
            <w:vAlign w:val="center"/>
          </w:tcPr>
          <w:p w14:paraId="7406059F" w14:textId="48DC126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Feeley, Tutzauer, et al. (1997)</w:t>
            </w:r>
          </w:p>
        </w:tc>
        <w:tc>
          <w:tcPr>
            <w:tcW w:w="273" w:type="pct"/>
            <w:tcBorders>
              <w:top w:val="nil"/>
              <w:bottom w:val="nil"/>
            </w:tcBorders>
            <w:vAlign w:val="center"/>
          </w:tcPr>
          <w:p w14:paraId="6A88B19C" w14:textId="457E2E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612A557" w14:textId="79526F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345DC8C2" w14:textId="33AF83E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0CEB7F44" w14:textId="3D87CC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417DFD70" w14:textId="44072E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AF12E6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9709233" w14:textId="502FF5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EA56035" w14:textId="2C21C0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9689523" w14:textId="07B22A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C2E4F49" w14:textId="589AD54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57A468D4" w14:textId="5E0E06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9566787" w14:textId="5AE0B8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2CE9011" w14:textId="3CE974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2979B6D7" w14:textId="152D34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0.62</w:t>
            </w:r>
          </w:p>
        </w:tc>
        <w:tc>
          <w:tcPr>
            <w:tcW w:w="454" w:type="pct"/>
            <w:tcBorders>
              <w:top w:val="nil"/>
              <w:bottom w:val="nil"/>
            </w:tcBorders>
            <w:vAlign w:val="center"/>
          </w:tcPr>
          <w:p w14:paraId="3D6827B4" w14:textId="7247CF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0.69]</w:t>
            </w:r>
          </w:p>
        </w:tc>
      </w:tr>
      <w:tr w:rsidR="00343419" w:rsidRPr="00A54261" w14:paraId="0107A424" w14:textId="77777777" w:rsidTr="00B274AB">
        <w:trPr>
          <w:trHeight w:val="340"/>
          <w:jc w:val="center"/>
        </w:trPr>
        <w:tc>
          <w:tcPr>
            <w:tcW w:w="1499" w:type="pct"/>
            <w:tcBorders>
              <w:top w:val="nil"/>
              <w:bottom w:val="nil"/>
            </w:tcBorders>
            <w:vAlign w:val="center"/>
          </w:tcPr>
          <w:p w14:paraId="67FAF79C" w14:textId="50CC5F0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nil"/>
            </w:tcBorders>
            <w:vAlign w:val="center"/>
          </w:tcPr>
          <w:p w14:paraId="21F9FAE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0E1B6AF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4CE2CFD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344CEDC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nil"/>
              <w:right w:val="nil"/>
            </w:tcBorders>
            <w:shd w:val="clear" w:color="auto" w:fill="auto"/>
            <w:vAlign w:val="center"/>
          </w:tcPr>
          <w:p w14:paraId="064A063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nil"/>
              <w:right w:val="nil"/>
            </w:tcBorders>
            <w:vAlign w:val="center"/>
          </w:tcPr>
          <w:p w14:paraId="60DD448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39B7D2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1F1D609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nil"/>
              <w:right w:val="nil"/>
            </w:tcBorders>
            <w:shd w:val="clear" w:color="auto" w:fill="auto"/>
            <w:vAlign w:val="center"/>
          </w:tcPr>
          <w:p w14:paraId="4510554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1EA37FD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6D5F0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5BE2B72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239839F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21F3A66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nil"/>
            </w:tcBorders>
            <w:vAlign w:val="center"/>
          </w:tcPr>
          <w:p w14:paraId="1B43545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5EDAC593" w14:textId="77777777" w:rsidTr="00274669">
        <w:trPr>
          <w:trHeight w:val="340"/>
          <w:jc w:val="center"/>
        </w:trPr>
        <w:tc>
          <w:tcPr>
            <w:tcW w:w="1499" w:type="pct"/>
            <w:tcBorders>
              <w:top w:val="single" w:sz="12" w:space="0" w:color="auto"/>
              <w:bottom w:val="nil"/>
            </w:tcBorders>
            <w:vAlign w:val="center"/>
          </w:tcPr>
          <w:p w14:paraId="04F1921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7B2AFE0F" w14:textId="39F6FCE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3B616E3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single" w:sz="6" w:space="0" w:color="auto"/>
              <w:right w:val="nil"/>
            </w:tcBorders>
            <w:shd w:val="clear" w:color="auto" w:fill="auto"/>
            <w:vAlign w:val="center"/>
          </w:tcPr>
          <w:p w14:paraId="15D88787" w14:textId="2CEA0E9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2ED3F27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140A01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C2D6F3E" w14:textId="77777777" w:rsidTr="00FE6683">
        <w:trPr>
          <w:trHeight w:val="340"/>
          <w:jc w:val="center"/>
        </w:trPr>
        <w:tc>
          <w:tcPr>
            <w:tcW w:w="1499" w:type="pct"/>
            <w:tcBorders>
              <w:top w:val="nil"/>
              <w:bottom w:val="single" w:sz="6" w:space="0" w:color="auto"/>
            </w:tcBorders>
            <w:vAlign w:val="center"/>
          </w:tcPr>
          <w:p w14:paraId="25F91447" w14:textId="550527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5FFF0E2F" w14:textId="648FDD3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5F8BBE09" w14:textId="381164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0F063BBC" w14:textId="7A68A9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7D2E5450" w14:textId="4E6E44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75658A07" w14:textId="620D29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0B4BEF3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536D303E" w14:textId="59930B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1EE0A48D" w14:textId="28981F9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2B156986" w14:textId="764410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6F7E0B46" w14:textId="168BD2E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51837537" w14:textId="332EE57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3B349154" w14:textId="5BBF2A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6AB80EE4" w14:textId="500106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322036B1" w14:textId="48C20F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18DEF36E" w14:textId="32BC16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2C92A2BF" w14:textId="77777777" w:rsidTr="00B274AB">
        <w:trPr>
          <w:trHeight w:val="340"/>
          <w:jc w:val="center"/>
        </w:trPr>
        <w:tc>
          <w:tcPr>
            <w:tcW w:w="1499" w:type="pct"/>
            <w:tcBorders>
              <w:top w:val="nil"/>
              <w:bottom w:val="nil"/>
            </w:tcBorders>
            <w:vAlign w:val="center"/>
          </w:tcPr>
          <w:p w14:paraId="774598D7" w14:textId="1370AF2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Ferrin, Bligh, &amp; Kohles (2008)</w:t>
            </w:r>
          </w:p>
        </w:tc>
        <w:tc>
          <w:tcPr>
            <w:tcW w:w="273" w:type="pct"/>
            <w:tcBorders>
              <w:top w:val="nil"/>
              <w:bottom w:val="nil"/>
            </w:tcBorders>
            <w:vAlign w:val="center"/>
          </w:tcPr>
          <w:p w14:paraId="44057853" w14:textId="64FC94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0E5EAAF" w14:textId="48DFC5E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2F690FF2" w14:textId="4BB8E73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68</w:t>
            </w:r>
          </w:p>
        </w:tc>
        <w:tc>
          <w:tcPr>
            <w:tcW w:w="273" w:type="pct"/>
            <w:tcBorders>
              <w:top w:val="nil"/>
              <w:left w:val="nil"/>
              <w:bottom w:val="nil"/>
              <w:right w:val="nil"/>
            </w:tcBorders>
            <w:shd w:val="clear" w:color="auto" w:fill="auto"/>
            <w:vAlign w:val="center"/>
          </w:tcPr>
          <w:p w14:paraId="6C957E9E" w14:textId="0F8B2C2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E276D15" w14:textId="692ABC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99097D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B1F064E" w14:textId="279121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0418BF8" w14:textId="05BB49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DA37453" w14:textId="7D047DD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2B255B6" w14:textId="305C0DC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E8F24D9" w14:textId="5689442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4856AE2" w14:textId="6B08D3E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D620F9B" w14:textId="4CB70E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5FD8D4B" w14:textId="25BAEC2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0.92</w:t>
            </w:r>
          </w:p>
        </w:tc>
        <w:tc>
          <w:tcPr>
            <w:tcW w:w="454" w:type="pct"/>
            <w:tcBorders>
              <w:top w:val="nil"/>
              <w:bottom w:val="nil"/>
            </w:tcBorders>
            <w:vAlign w:val="center"/>
          </w:tcPr>
          <w:p w14:paraId="3B2243DF" w14:textId="0F0142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[0.85, 0.95]</w:t>
            </w:r>
          </w:p>
        </w:tc>
      </w:tr>
      <w:tr w:rsidR="00343419" w:rsidRPr="00A54261" w14:paraId="13A4F753" w14:textId="77777777" w:rsidTr="00B274AB">
        <w:trPr>
          <w:trHeight w:val="340"/>
          <w:jc w:val="center"/>
        </w:trPr>
        <w:tc>
          <w:tcPr>
            <w:tcW w:w="1499" w:type="pct"/>
            <w:tcBorders>
              <w:top w:val="nil"/>
              <w:bottom w:val="nil"/>
            </w:tcBorders>
            <w:vAlign w:val="center"/>
          </w:tcPr>
          <w:p w14:paraId="5E75B137" w14:textId="3E72F88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Ferrin, Bligh &amp; Kohles (2008)</w:t>
            </w:r>
          </w:p>
        </w:tc>
        <w:tc>
          <w:tcPr>
            <w:tcW w:w="273" w:type="pct"/>
            <w:tcBorders>
              <w:top w:val="nil"/>
              <w:bottom w:val="nil"/>
            </w:tcBorders>
            <w:vAlign w:val="center"/>
          </w:tcPr>
          <w:p w14:paraId="641C615F" w14:textId="5BB594C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FD063E9" w14:textId="601A986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6895B8C9" w14:textId="77555A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204</w:t>
            </w:r>
          </w:p>
        </w:tc>
        <w:tc>
          <w:tcPr>
            <w:tcW w:w="273" w:type="pct"/>
            <w:tcBorders>
              <w:top w:val="nil"/>
              <w:left w:val="nil"/>
              <w:bottom w:val="nil"/>
              <w:right w:val="nil"/>
            </w:tcBorders>
            <w:shd w:val="clear" w:color="auto" w:fill="auto"/>
            <w:vAlign w:val="center"/>
          </w:tcPr>
          <w:p w14:paraId="52DEDA60" w14:textId="208435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.52</w:t>
            </w:r>
          </w:p>
        </w:tc>
        <w:tc>
          <w:tcPr>
            <w:tcW w:w="183" w:type="pct"/>
            <w:tcBorders>
              <w:top w:val="nil"/>
              <w:left w:val="nil"/>
              <w:bottom w:val="nil"/>
              <w:right w:val="nil"/>
            </w:tcBorders>
            <w:shd w:val="clear" w:color="auto" w:fill="auto"/>
            <w:vAlign w:val="center"/>
          </w:tcPr>
          <w:p w14:paraId="4A6C692B" w14:textId="0AFBBE1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0B7DB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FE2F9A7" w14:textId="76B7D9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1902E2B" w14:textId="06198A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34811CB" w14:textId="1CE0CE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2EDF8159" w14:textId="77616F6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F71FCB0" w14:textId="6FFAF3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2F7BF1B" w14:textId="0951857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56B6079" w14:textId="177AAD4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360F0DB" w14:textId="585759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0904AE72" w14:textId="2A0638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0.65]</w:t>
            </w:r>
          </w:p>
        </w:tc>
      </w:tr>
      <w:tr w:rsidR="00343419" w:rsidRPr="00A54261" w14:paraId="70F8B8B0" w14:textId="77777777" w:rsidTr="00B274AB">
        <w:trPr>
          <w:trHeight w:val="340"/>
          <w:jc w:val="center"/>
        </w:trPr>
        <w:tc>
          <w:tcPr>
            <w:tcW w:w="1499" w:type="pct"/>
            <w:tcBorders>
              <w:top w:val="nil"/>
              <w:bottom w:val="nil"/>
            </w:tcBorders>
            <w:vAlign w:val="center"/>
          </w:tcPr>
          <w:p w14:paraId="18DF285D" w14:textId="4BA7A0B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Fleishman (1980)</w:t>
            </w:r>
          </w:p>
        </w:tc>
        <w:tc>
          <w:tcPr>
            <w:tcW w:w="273" w:type="pct"/>
            <w:tcBorders>
              <w:top w:val="nil"/>
              <w:bottom w:val="nil"/>
            </w:tcBorders>
            <w:vAlign w:val="center"/>
          </w:tcPr>
          <w:p w14:paraId="441C45C9" w14:textId="78CEA8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BAE0D3C" w14:textId="2B237D5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1979</w:t>
            </w:r>
          </w:p>
        </w:tc>
        <w:tc>
          <w:tcPr>
            <w:tcW w:w="228" w:type="pct"/>
            <w:tcBorders>
              <w:top w:val="nil"/>
              <w:left w:val="nil"/>
              <w:bottom w:val="nil"/>
              <w:right w:val="nil"/>
            </w:tcBorders>
            <w:shd w:val="clear" w:color="auto" w:fill="auto"/>
            <w:vAlign w:val="center"/>
          </w:tcPr>
          <w:p w14:paraId="2F3E68C7" w14:textId="0B8D0F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084653B1" w14:textId="3D8F32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.51</w:t>
            </w:r>
          </w:p>
        </w:tc>
        <w:tc>
          <w:tcPr>
            <w:tcW w:w="183" w:type="pct"/>
            <w:tcBorders>
              <w:top w:val="nil"/>
              <w:left w:val="nil"/>
              <w:bottom w:val="nil"/>
              <w:right w:val="nil"/>
            </w:tcBorders>
            <w:shd w:val="clear" w:color="auto" w:fill="auto"/>
            <w:vAlign w:val="center"/>
          </w:tcPr>
          <w:p w14:paraId="0D056606" w14:textId="399E30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327BAE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63A6877" w14:textId="04A8590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9C685AE" w14:textId="496BED2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00345FE" w14:textId="4C75F7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1" w:type="pct"/>
            <w:tcBorders>
              <w:top w:val="nil"/>
              <w:left w:val="nil"/>
              <w:bottom w:val="nil"/>
              <w:right w:val="nil"/>
            </w:tcBorders>
            <w:shd w:val="clear" w:color="auto" w:fill="auto"/>
            <w:vAlign w:val="center"/>
          </w:tcPr>
          <w:p w14:paraId="78A0FCAF" w14:textId="649CB0F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.34</w:t>
            </w:r>
          </w:p>
        </w:tc>
        <w:tc>
          <w:tcPr>
            <w:tcW w:w="226" w:type="pct"/>
            <w:tcBorders>
              <w:top w:val="nil"/>
              <w:left w:val="nil"/>
              <w:bottom w:val="nil"/>
              <w:right w:val="nil"/>
            </w:tcBorders>
            <w:shd w:val="clear" w:color="auto" w:fill="auto"/>
            <w:vAlign w:val="center"/>
          </w:tcPr>
          <w:p w14:paraId="530AB67E" w14:textId="6A3DE0D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D07CF6C" w14:textId="62E6EA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FAD3F4C" w14:textId="4FBE0C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4621104" w14:textId="48EED3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41338817" w14:textId="0D3716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0.29]</w:t>
            </w:r>
          </w:p>
        </w:tc>
      </w:tr>
      <w:tr w:rsidR="00343419" w:rsidRPr="00A54261" w14:paraId="6775A725" w14:textId="77777777" w:rsidTr="00B274AB">
        <w:trPr>
          <w:trHeight w:val="340"/>
          <w:jc w:val="center"/>
        </w:trPr>
        <w:tc>
          <w:tcPr>
            <w:tcW w:w="1499" w:type="pct"/>
            <w:tcBorders>
              <w:top w:val="nil"/>
              <w:bottom w:val="nil"/>
            </w:tcBorders>
            <w:vAlign w:val="center"/>
          </w:tcPr>
          <w:p w14:paraId="08D1AFFC" w14:textId="156FA82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Fox &amp; Guyer (1977) Sample a</w:t>
            </w:r>
          </w:p>
        </w:tc>
        <w:tc>
          <w:tcPr>
            <w:tcW w:w="273" w:type="pct"/>
            <w:tcBorders>
              <w:top w:val="nil"/>
              <w:bottom w:val="nil"/>
            </w:tcBorders>
            <w:vAlign w:val="center"/>
          </w:tcPr>
          <w:p w14:paraId="6F591D6D" w14:textId="7791A3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8CAD85B" w14:textId="292EB1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1975</w:t>
            </w:r>
          </w:p>
        </w:tc>
        <w:tc>
          <w:tcPr>
            <w:tcW w:w="228" w:type="pct"/>
            <w:tcBorders>
              <w:top w:val="nil"/>
              <w:left w:val="nil"/>
              <w:bottom w:val="nil"/>
              <w:right w:val="nil"/>
            </w:tcBorders>
            <w:shd w:val="clear" w:color="auto" w:fill="auto"/>
            <w:vAlign w:val="center"/>
          </w:tcPr>
          <w:p w14:paraId="28DAFB58" w14:textId="7F60EF5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73E9221A" w14:textId="44CB8B0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1CE360E" w14:textId="4FA0F63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EFCA59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D6A0213" w14:textId="6D1172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6DE79EE" w14:textId="5156AB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FF87002" w14:textId="04EDD9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28EDE0AF" w14:textId="33C4E9F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.44</w:t>
            </w:r>
          </w:p>
        </w:tc>
        <w:tc>
          <w:tcPr>
            <w:tcW w:w="226" w:type="pct"/>
            <w:tcBorders>
              <w:top w:val="nil"/>
              <w:left w:val="nil"/>
              <w:bottom w:val="nil"/>
              <w:right w:val="nil"/>
            </w:tcBorders>
            <w:shd w:val="clear" w:color="auto" w:fill="auto"/>
            <w:vAlign w:val="center"/>
          </w:tcPr>
          <w:p w14:paraId="48D1590A" w14:textId="245159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251A8B4" w14:textId="5FE1F9C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1C1D397" w14:textId="7B3929E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3DF054B" w14:textId="5B0A5DF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4DDB0C5A" w14:textId="37C474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0.70]</w:t>
            </w:r>
          </w:p>
        </w:tc>
      </w:tr>
      <w:tr w:rsidR="00343419" w:rsidRPr="00A54261" w14:paraId="3D8BD3B7" w14:textId="77777777" w:rsidTr="00B274AB">
        <w:trPr>
          <w:trHeight w:val="340"/>
          <w:jc w:val="center"/>
        </w:trPr>
        <w:tc>
          <w:tcPr>
            <w:tcW w:w="1499" w:type="pct"/>
            <w:tcBorders>
              <w:top w:val="nil"/>
              <w:bottom w:val="nil"/>
            </w:tcBorders>
            <w:vAlign w:val="center"/>
          </w:tcPr>
          <w:p w14:paraId="0F9A11D1" w14:textId="06A99DD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Fox &amp; Guyer (1977) Sample b</w:t>
            </w:r>
          </w:p>
        </w:tc>
        <w:tc>
          <w:tcPr>
            <w:tcW w:w="273" w:type="pct"/>
            <w:tcBorders>
              <w:top w:val="nil"/>
              <w:bottom w:val="nil"/>
            </w:tcBorders>
            <w:vAlign w:val="center"/>
          </w:tcPr>
          <w:p w14:paraId="24AA41FD" w14:textId="341923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2B25031" w14:textId="437338D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1975</w:t>
            </w:r>
          </w:p>
        </w:tc>
        <w:tc>
          <w:tcPr>
            <w:tcW w:w="228" w:type="pct"/>
            <w:tcBorders>
              <w:top w:val="nil"/>
              <w:left w:val="nil"/>
              <w:bottom w:val="nil"/>
              <w:right w:val="nil"/>
            </w:tcBorders>
            <w:shd w:val="clear" w:color="auto" w:fill="auto"/>
            <w:vAlign w:val="center"/>
          </w:tcPr>
          <w:p w14:paraId="7DBB3400" w14:textId="365886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11C6D9CA" w14:textId="7D29897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149DE28B" w14:textId="3D8A945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8089EE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DC4C46E" w14:textId="08696A7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0B098DD" w14:textId="4F25BB5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1E51526" w14:textId="75917C6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12</w:t>
            </w:r>
          </w:p>
        </w:tc>
        <w:tc>
          <w:tcPr>
            <w:tcW w:w="181" w:type="pct"/>
            <w:tcBorders>
              <w:top w:val="nil"/>
              <w:left w:val="nil"/>
              <w:bottom w:val="nil"/>
              <w:right w:val="nil"/>
            </w:tcBorders>
            <w:shd w:val="clear" w:color="auto" w:fill="auto"/>
            <w:vAlign w:val="center"/>
          </w:tcPr>
          <w:p w14:paraId="2C693BDB" w14:textId="695D8BC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.44</w:t>
            </w:r>
          </w:p>
        </w:tc>
        <w:tc>
          <w:tcPr>
            <w:tcW w:w="226" w:type="pct"/>
            <w:tcBorders>
              <w:top w:val="nil"/>
              <w:left w:val="nil"/>
              <w:bottom w:val="nil"/>
              <w:right w:val="nil"/>
            </w:tcBorders>
            <w:shd w:val="clear" w:color="auto" w:fill="auto"/>
            <w:vAlign w:val="center"/>
          </w:tcPr>
          <w:p w14:paraId="5C2A0D5C" w14:textId="44C8128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44F633A" w14:textId="4A7CB3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49E9BFD" w14:textId="2CFCD8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3D2EC4F" w14:textId="7B07E0C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5DC083C4" w14:textId="7846426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0.59]</w:t>
            </w:r>
          </w:p>
        </w:tc>
      </w:tr>
      <w:tr w:rsidR="00343419" w:rsidRPr="00A54261" w14:paraId="4EDACF26" w14:textId="77777777" w:rsidTr="00B274AB">
        <w:trPr>
          <w:trHeight w:val="340"/>
          <w:jc w:val="center"/>
        </w:trPr>
        <w:tc>
          <w:tcPr>
            <w:tcW w:w="1499" w:type="pct"/>
            <w:tcBorders>
              <w:top w:val="nil"/>
              <w:bottom w:val="nil"/>
            </w:tcBorders>
            <w:vAlign w:val="center"/>
          </w:tcPr>
          <w:p w14:paraId="52AEF42C" w14:textId="0F9D313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Frank, Gilovich, &amp; Regan (1993a)</w:t>
            </w:r>
          </w:p>
        </w:tc>
        <w:tc>
          <w:tcPr>
            <w:tcW w:w="273" w:type="pct"/>
            <w:tcBorders>
              <w:top w:val="nil"/>
              <w:bottom w:val="nil"/>
            </w:tcBorders>
            <w:vAlign w:val="center"/>
          </w:tcPr>
          <w:p w14:paraId="1CDA0F3B" w14:textId="1C766D7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4871CB4" w14:textId="065332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7E651029" w14:textId="40B4B8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99</w:t>
            </w:r>
          </w:p>
        </w:tc>
        <w:tc>
          <w:tcPr>
            <w:tcW w:w="273" w:type="pct"/>
            <w:tcBorders>
              <w:top w:val="nil"/>
              <w:left w:val="nil"/>
              <w:bottom w:val="nil"/>
              <w:right w:val="nil"/>
            </w:tcBorders>
            <w:shd w:val="clear" w:color="auto" w:fill="auto"/>
            <w:vAlign w:val="center"/>
          </w:tcPr>
          <w:p w14:paraId="0629EEF5" w14:textId="7010358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1C0DC70" w14:textId="38E31D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ED5675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BEA465A" w14:textId="7BE3B8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599CB0D" w14:textId="6A36FA5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80FA231" w14:textId="5A2F3E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CDFE00" w14:textId="617A3B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B963BC9" w14:textId="29504D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D807C8A" w14:textId="08BA89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53690E7" w14:textId="77392D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961AE6F" w14:textId="678B68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0.74</w:t>
            </w:r>
          </w:p>
        </w:tc>
        <w:tc>
          <w:tcPr>
            <w:tcW w:w="454" w:type="pct"/>
            <w:tcBorders>
              <w:top w:val="nil"/>
              <w:bottom w:val="nil"/>
            </w:tcBorders>
            <w:vAlign w:val="center"/>
          </w:tcPr>
          <w:p w14:paraId="736D9ADC" w14:textId="6A357AE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[0.64, 0.81]</w:t>
            </w:r>
          </w:p>
        </w:tc>
      </w:tr>
      <w:tr w:rsidR="00343419" w:rsidRPr="00A54261" w14:paraId="5606A61D" w14:textId="77777777" w:rsidTr="00B274AB">
        <w:trPr>
          <w:trHeight w:val="340"/>
          <w:jc w:val="center"/>
        </w:trPr>
        <w:tc>
          <w:tcPr>
            <w:tcW w:w="1499" w:type="pct"/>
            <w:tcBorders>
              <w:top w:val="nil"/>
              <w:bottom w:val="nil"/>
            </w:tcBorders>
            <w:vAlign w:val="center"/>
          </w:tcPr>
          <w:p w14:paraId="361184C7" w14:textId="3ABCDC8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Frank, Gilovich, &amp; Regan (1993b)</w:t>
            </w:r>
          </w:p>
        </w:tc>
        <w:tc>
          <w:tcPr>
            <w:tcW w:w="273" w:type="pct"/>
            <w:tcBorders>
              <w:top w:val="nil"/>
              <w:bottom w:val="nil"/>
            </w:tcBorders>
            <w:vAlign w:val="center"/>
          </w:tcPr>
          <w:p w14:paraId="07DBE684" w14:textId="277F54B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91F854E" w14:textId="56D015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2949F853" w14:textId="3C211A9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267</w:t>
            </w:r>
          </w:p>
        </w:tc>
        <w:tc>
          <w:tcPr>
            <w:tcW w:w="273" w:type="pct"/>
            <w:tcBorders>
              <w:top w:val="nil"/>
              <w:left w:val="nil"/>
              <w:bottom w:val="nil"/>
              <w:right w:val="nil"/>
            </w:tcBorders>
            <w:shd w:val="clear" w:color="auto" w:fill="auto"/>
            <w:vAlign w:val="center"/>
          </w:tcPr>
          <w:p w14:paraId="15C84CB7" w14:textId="5D06A0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033C3AD" w14:textId="6C36C3A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F1521C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CE68A5C" w14:textId="7B23FF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569BF9" w14:textId="501A9AC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CAA9445" w14:textId="0FC433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706FBB9" w14:textId="0B1DF3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1F3CE2F" w14:textId="1F57070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139C327" w14:textId="13F0894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000A675" w14:textId="754BCD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3FE9093" w14:textId="582376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47FD287A" w14:textId="7B152A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[0.44, 0.56]</w:t>
            </w:r>
          </w:p>
        </w:tc>
      </w:tr>
      <w:tr w:rsidR="00343419" w:rsidRPr="00A54261" w14:paraId="4CC3B600" w14:textId="77777777" w:rsidTr="00B274AB">
        <w:trPr>
          <w:trHeight w:val="340"/>
          <w:jc w:val="center"/>
        </w:trPr>
        <w:tc>
          <w:tcPr>
            <w:tcW w:w="1499" w:type="pct"/>
            <w:tcBorders>
              <w:top w:val="nil"/>
              <w:bottom w:val="nil"/>
            </w:tcBorders>
            <w:vAlign w:val="center"/>
          </w:tcPr>
          <w:p w14:paraId="581F7F8C" w14:textId="7A6404D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Fudenberg &amp; Pathak (2010)</w:t>
            </w:r>
          </w:p>
        </w:tc>
        <w:tc>
          <w:tcPr>
            <w:tcW w:w="273" w:type="pct"/>
            <w:tcBorders>
              <w:top w:val="nil"/>
              <w:bottom w:val="nil"/>
            </w:tcBorders>
            <w:vAlign w:val="center"/>
          </w:tcPr>
          <w:p w14:paraId="648DCA8E" w14:textId="5AE2CA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B6D15F8" w14:textId="1A26FB9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32F0AB74" w14:textId="48E39D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132</w:t>
            </w:r>
          </w:p>
        </w:tc>
        <w:tc>
          <w:tcPr>
            <w:tcW w:w="273" w:type="pct"/>
            <w:tcBorders>
              <w:top w:val="nil"/>
              <w:left w:val="nil"/>
              <w:bottom w:val="nil"/>
              <w:right w:val="nil"/>
            </w:tcBorders>
            <w:shd w:val="clear" w:color="auto" w:fill="auto"/>
            <w:vAlign w:val="center"/>
          </w:tcPr>
          <w:p w14:paraId="55EE4B3E" w14:textId="5F22128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1C97C04" w14:textId="5BEFB7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B00C56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9A76DE9" w14:textId="58BDF8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7304FEC" w14:textId="678B6DE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376E721" w14:textId="1F70EE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38DA106" w14:textId="531BD0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B673A53" w14:textId="29B716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2353F26" w14:textId="09BCB7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1FC442BD" w14:textId="5F3716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7410D66" w14:textId="6377DB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25ABD97F" w14:textId="552A2A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0.61]</w:t>
            </w:r>
          </w:p>
        </w:tc>
      </w:tr>
      <w:tr w:rsidR="00343419" w:rsidRPr="00A54261" w14:paraId="0472C34E" w14:textId="77777777" w:rsidTr="00B274AB">
        <w:trPr>
          <w:trHeight w:val="340"/>
          <w:jc w:val="center"/>
        </w:trPr>
        <w:tc>
          <w:tcPr>
            <w:tcW w:w="1499" w:type="pct"/>
            <w:tcBorders>
              <w:top w:val="nil"/>
              <w:bottom w:val="nil"/>
            </w:tcBorders>
            <w:vAlign w:val="center"/>
          </w:tcPr>
          <w:p w14:paraId="0B2A082D" w14:textId="3C48D3A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Fudenberg, Rand, et al. (2012) Sample a</w:t>
            </w:r>
          </w:p>
        </w:tc>
        <w:tc>
          <w:tcPr>
            <w:tcW w:w="273" w:type="pct"/>
            <w:tcBorders>
              <w:top w:val="nil"/>
              <w:bottom w:val="nil"/>
            </w:tcBorders>
            <w:vAlign w:val="center"/>
          </w:tcPr>
          <w:p w14:paraId="63D2653C" w14:textId="4973E3D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6886895" w14:textId="2EA0A4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1A210BDA" w14:textId="3206E8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00D05702" w14:textId="4340D9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3A68CAA" w14:textId="410396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237710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6F44A7" w14:textId="37A28E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2A99961" w14:textId="5BB887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F6DE87D" w14:textId="16BFE34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7D03D7" w14:textId="052566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75090F77" w14:textId="4A6F8B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7A3498E" w14:textId="5B00EC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49BA35" w14:textId="682CF67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D795333" w14:textId="41C2A0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3279C476" w14:textId="1E03114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0.44]</w:t>
            </w:r>
          </w:p>
        </w:tc>
      </w:tr>
      <w:tr w:rsidR="00343419" w:rsidRPr="00A54261" w14:paraId="6FB21FF6" w14:textId="77777777" w:rsidTr="00B274AB">
        <w:trPr>
          <w:trHeight w:val="340"/>
          <w:jc w:val="center"/>
        </w:trPr>
        <w:tc>
          <w:tcPr>
            <w:tcW w:w="1499" w:type="pct"/>
            <w:tcBorders>
              <w:top w:val="nil"/>
              <w:bottom w:val="nil"/>
            </w:tcBorders>
            <w:vAlign w:val="center"/>
          </w:tcPr>
          <w:p w14:paraId="41BB320C" w14:textId="5B6108B7"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Fudenberg, Rand, et al. (2012) Sample b</w:t>
            </w:r>
          </w:p>
        </w:tc>
        <w:tc>
          <w:tcPr>
            <w:tcW w:w="273" w:type="pct"/>
            <w:tcBorders>
              <w:top w:val="nil"/>
              <w:bottom w:val="nil"/>
            </w:tcBorders>
            <w:vAlign w:val="center"/>
          </w:tcPr>
          <w:p w14:paraId="434A1E26" w14:textId="7DF781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57BBE5E" w14:textId="1982A0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3742E4FB" w14:textId="17E89B9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52</w:t>
            </w:r>
          </w:p>
        </w:tc>
        <w:tc>
          <w:tcPr>
            <w:tcW w:w="273" w:type="pct"/>
            <w:tcBorders>
              <w:top w:val="nil"/>
              <w:left w:val="nil"/>
              <w:bottom w:val="nil"/>
              <w:right w:val="nil"/>
            </w:tcBorders>
            <w:shd w:val="clear" w:color="auto" w:fill="auto"/>
            <w:vAlign w:val="center"/>
          </w:tcPr>
          <w:p w14:paraId="1C5739F1" w14:textId="5CB3DDA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9569456" w14:textId="614E43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D48960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9859383" w14:textId="53F732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78F47D" w14:textId="3484CC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F482876" w14:textId="6382F4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E453AE4" w14:textId="7AE9E9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0F118C5" w14:textId="4EF953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C4FEC2C" w14:textId="335CCED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1242D13" w14:textId="6D8F45F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3E21615" w14:textId="7FDBF9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5375F7D9" w14:textId="79AD21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0.62]</w:t>
            </w:r>
          </w:p>
        </w:tc>
      </w:tr>
      <w:tr w:rsidR="00343419" w:rsidRPr="00A54261" w14:paraId="7971EDDE" w14:textId="77777777" w:rsidTr="00B274AB">
        <w:trPr>
          <w:trHeight w:val="340"/>
          <w:jc w:val="center"/>
        </w:trPr>
        <w:tc>
          <w:tcPr>
            <w:tcW w:w="1499" w:type="pct"/>
            <w:tcBorders>
              <w:top w:val="nil"/>
              <w:bottom w:val="nil"/>
            </w:tcBorders>
            <w:vAlign w:val="center"/>
          </w:tcPr>
          <w:p w14:paraId="1F81224C" w14:textId="226EC430"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Fudenberg, Rand, et al. (2012) Sample c</w:t>
            </w:r>
          </w:p>
        </w:tc>
        <w:tc>
          <w:tcPr>
            <w:tcW w:w="273" w:type="pct"/>
            <w:tcBorders>
              <w:top w:val="nil"/>
              <w:bottom w:val="nil"/>
            </w:tcBorders>
            <w:vAlign w:val="center"/>
          </w:tcPr>
          <w:p w14:paraId="21B8EEA8" w14:textId="1B3E23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80D6FE3" w14:textId="0D7377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768A2CBB" w14:textId="763843C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2DE2F6E6" w14:textId="2A0969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7269DDC" w14:textId="6570A01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31DAB4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F82E5A1" w14:textId="74AFB0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BB009C2" w14:textId="677B80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734121" w14:textId="32DBA2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F9646F5" w14:textId="5C525D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432D1925" w14:textId="3B2D46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42A68E6" w14:textId="0FDC8C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A070BD5" w14:textId="1E4D299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B5DC0C5" w14:textId="37FCFCD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36B92FF7" w14:textId="422324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0.72]</w:t>
            </w:r>
          </w:p>
        </w:tc>
      </w:tr>
      <w:tr w:rsidR="00343419" w:rsidRPr="00A54261" w14:paraId="52E075D3" w14:textId="77777777" w:rsidTr="00B274AB">
        <w:trPr>
          <w:trHeight w:val="340"/>
          <w:jc w:val="center"/>
        </w:trPr>
        <w:tc>
          <w:tcPr>
            <w:tcW w:w="1499" w:type="pct"/>
            <w:tcBorders>
              <w:top w:val="nil"/>
              <w:bottom w:val="nil"/>
            </w:tcBorders>
            <w:vAlign w:val="center"/>
          </w:tcPr>
          <w:p w14:paraId="22BF675E" w14:textId="235A0D50"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Fudenberg, Rand, et al. (2012) Sample d</w:t>
            </w:r>
          </w:p>
        </w:tc>
        <w:tc>
          <w:tcPr>
            <w:tcW w:w="273" w:type="pct"/>
            <w:tcBorders>
              <w:top w:val="nil"/>
              <w:bottom w:val="nil"/>
            </w:tcBorders>
            <w:vAlign w:val="center"/>
          </w:tcPr>
          <w:p w14:paraId="2F2A7B70" w14:textId="39EA76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3ED5598" w14:textId="4EA872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62F976E4" w14:textId="2A7677F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1752FE65" w14:textId="7E6A1DE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65F61BF1" w14:textId="77879C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F49AB5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D9ACFAF" w14:textId="74403B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71E2BF7" w14:textId="7815819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896FD5" w14:textId="62E628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29414B2" w14:textId="1413D1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35EAD418" w14:textId="0F8D41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CD7780F" w14:textId="142E83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1259B09" w14:textId="1AAF54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AB97BF7" w14:textId="376B75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18D58873" w14:textId="567D7B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0.69]</w:t>
            </w:r>
          </w:p>
        </w:tc>
      </w:tr>
      <w:tr w:rsidR="00343419" w:rsidRPr="00A54261" w14:paraId="6AA56627" w14:textId="77777777" w:rsidTr="00B274AB">
        <w:trPr>
          <w:trHeight w:val="340"/>
          <w:jc w:val="center"/>
        </w:trPr>
        <w:tc>
          <w:tcPr>
            <w:tcW w:w="1499" w:type="pct"/>
            <w:tcBorders>
              <w:top w:val="nil"/>
              <w:bottom w:val="nil"/>
            </w:tcBorders>
            <w:vAlign w:val="center"/>
          </w:tcPr>
          <w:p w14:paraId="0814F586" w14:textId="18E9E0B1"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Fudenberg, Rand, et al. (2012) Sample e</w:t>
            </w:r>
          </w:p>
        </w:tc>
        <w:tc>
          <w:tcPr>
            <w:tcW w:w="273" w:type="pct"/>
            <w:tcBorders>
              <w:top w:val="nil"/>
              <w:bottom w:val="nil"/>
            </w:tcBorders>
            <w:vAlign w:val="center"/>
          </w:tcPr>
          <w:p w14:paraId="0299768F" w14:textId="72DDE04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71BCF4D" w14:textId="0BCE40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70EC8A99" w14:textId="44C84E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58</w:t>
            </w:r>
          </w:p>
        </w:tc>
        <w:tc>
          <w:tcPr>
            <w:tcW w:w="273" w:type="pct"/>
            <w:tcBorders>
              <w:top w:val="nil"/>
              <w:left w:val="nil"/>
              <w:bottom w:val="nil"/>
              <w:right w:val="nil"/>
            </w:tcBorders>
            <w:shd w:val="clear" w:color="auto" w:fill="auto"/>
            <w:vAlign w:val="center"/>
          </w:tcPr>
          <w:p w14:paraId="3D8DF051" w14:textId="4A0151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9491A16" w14:textId="503F64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8C8B53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47A7C7B" w14:textId="283F8B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A066740" w14:textId="2E0D9D4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2B40A05" w14:textId="4FFF75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FF140C0" w14:textId="7A66F8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554DE4E8" w14:textId="1720D9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8538C59" w14:textId="529410D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83BF3AC" w14:textId="214B92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EFFCFF3" w14:textId="00E810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0.82</w:t>
            </w:r>
          </w:p>
        </w:tc>
        <w:tc>
          <w:tcPr>
            <w:tcW w:w="454" w:type="pct"/>
            <w:tcBorders>
              <w:top w:val="nil"/>
              <w:bottom w:val="nil"/>
            </w:tcBorders>
            <w:vAlign w:val="center"/>
          </w:tcPr>
          <w:p w14:paraId="56D9552C" w14:textId="6C1770F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[0.70, 0.90]</w:t>
            </w:r>
          </w:p>
        </w:tc>
      </w:tr>
      <w:tr w:rsidR="00343419" w:rsidRPr="00A54261" w14:paraId="2542AE4E" w14:textId="77777777" w:rsidTr="00B274AB">
        <w:trPr>
          <w:trHeight w:val="340"/>
          <w:jc w:val="center"/>
        </w:trPr>
        <w:tc>
          <w:tcPr>
            <w:tcW w:w="1499" w:type="pct"/>
            <w:tcBorders>
              <w:top w:val="nil"/>
              <w:bottom w:val="nil"/>
            </w:tcBorders>
            <w:vAlign w:val="center"/>
          </w:tcPr>
          <w:p w14:paraId="664CD8F5" w14:textId="06898894"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Fudenberg, Rand, et al. (2012) Sample f</w:t>
            </w:r>
          </w:p>
        </w:tc>
        <w:tc>
          <w:tcPr>
            <w:tcW w:w="273" w:type="pct"/>
            <w:tcBorders>
              <w:top w:val="nil"/>
              <w:bottom w:val="nil"/>
            </w:tcBorders>
            <w:vAlign w:val="center"/>
          </w:tcPr>
          <w:p w14:paraId="67B16E05" w14:textId="44F2239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D2C1356" w14:textId="5465FD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0EEE860A" w14:textId="35D17C1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6F98DF28" w14:textId="7A845B7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6B60435" w14:textId="4D79719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02C9A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FCC36B4" w14:textId="36DC1AF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85B5BDF" w14:textId="2B5B0E7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3E07AF6" w14:textId="58B80B6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5DA206F" w14:textId="095DE6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0C1B1FD7" w14:textId="620893E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7A12299" w14:textId="219C5DD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BB8F07E" w14:textId="5BD1C62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0EEF25C" w14:textId="16A781E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0.78</w:t>
            </w:r>
          </w:p>
        </w:tc>
        <w:tc>
          <w:tcPr>
            <w:tcW w:w="454" w:type="pct"/>
            <w:tcBorders>
              <w:top w:val="nil"/>
              <w:bottom w:val="nil"/>
            </w:tcBorders>
            <w:vAlign w:val="center"/>
          </w:tcPr>
          <w:p w14:paraId="39D46C12" w14:textId="23B1E39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[0.64, 0.88]</w:t>
            </w:r>
          </w:p>
        </w:tc>
      </w:tr>
      <w:tr w:rsidR="00343419" w:rsidRPr="00A54261" w14:paraId="0765BE67" w14:textId="77777777" w:rsidTr="00B274AB">
        <w:trPr>
          <w:trHeight w:val="340"/>
          <w:jc w:val="center"/>
        </w:trPr>
        <w:tc>
          <w:tcPr>
            <w:tcW w:w="1499" w:type="pct"/>
            <w:tcBorders>
              <w:top w:val="nil"/>
              <w:bottom w:val="nil"/>
            </w:tcBorders>
            <w:vAlign w:val="center"/>
          </w:tcPr>
          <w:p w14:paraId="0A25AFEB" w14:textId="7732F9A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Fuster &amp; Meier (2010) Sample a</w:t>
            </w:r>
          </w:p>
        </w:tc>
        <w:tc>
          <w:tcPr>
            <w:tcW w:w="273" w:type="pct"/>
            <w:tcBorders>
              <w:top w:val="nil"/>
              <w:bottom w:val="nil"/>
            </w:tcBorders>
            <w:vAlign w:val="center"/>
          </w:tcPr>
          <w:p w14:paraId="725CC325" w14:textId="184D28D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2DA8C15" w14:textId="1CD6AA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753CE6EE" w14:textId="6CE436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76</w:t>
            </w:r>
          </w:p>
        </w:tc>
        <w:tc>
          <w:tcPr>
            <w:tcW w:w="273" w:type="pct"/>
            <w:tcBorders>
              <w:top w:val="nil"/>
              <w:left w:val="nil"/>
              <w:bottom w:val="nil"/>
              <w:right w:val="nil"/>
            </w:tcBorders>
            <w:shd w:val="clear" w:color="auto" w:fill="auto"/>
            <w:vAlign w:val="center"/>
          </w:tcPr>
          <w:p w14:paraId="3C74287B" w14:textId="0A1E4F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F41BF70" w14:textId="106A7C0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95A5E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85A13D7" w14:textId="46FFACD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2B7E504" w14:textId="639CEA8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3D98FFE" w14:textId="489D81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C75A5F7" w14:textId="24C27D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86CD264" w14:textId="273715C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1D0221D" w14:textId="2D8FF7C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08B99FEF" w14:textId="4146BE2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4394ECB" w14:textId="083565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0.63</w:t>
            </w:r>
          </w:p>
        </w:tc>
        <w:tc>
          <w:tcPr>
            <w:tcW w:w="454" w:type="pct"/>
            <w:tcBorders>
              <w:top w:val="nil"/>
              <w:bottom w:val="nil"/>
            </w:tcBorders>
            <w:vAlign w:val="center"/>
          </w:tcPr>
          <w:p w14:paraId="359099B6" w14:textId="6D225E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6</w:t>
            </w:r>
            <w:r w:rsidRPr="00A54261">
              <w:rPr>
                <w:rFonts w:ascii="Times New Roman" w:eastAsia="宋体" w:hAnsi="Times New Roman" w:cs="Times New Roman"/>
                <w:color w:val="000000" w:themeColor="text1"/>
                <w:sz w:val="24"/>
                <w:szCs w:val="24"/>
              </w:rPr>
              <w:t>, 0.70]</w:t>
            </w:r>
          </w:p>
        </w:tc>
      </w:tr>
      <w:tr w:rsidR="00343419" w:rsidRPr="00A54261" w14:paraId="1E72DD4D" w14:textId="77777777" w:rsidTr="00B274AB">
        <w:trPr>
          <w:trHeight w:val="340"/>
          <w:jc w:val="center"/>
        </w:trPr>
        <w:tc>
          <w:tcPr>
            <w:tcW w:w="1499" w:type="pct"/>
            <w:tcBorders>
              <w:top w:val="nil"/>
              <w:bottom w:val="nil"/>
            </w:tcBorders>
            <w:vAlign w:val="center"/>
          </w:tcPr>
          <w:p w14:paraId="65461C61" w14:textId="79A0420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Fuster &amp; Meier (2010) Sample b</w:t>
            </w:r>
          </w:p>
        </w:tc>
        <w:tc>
          <w:tcPr>
            <w:tcW w:w="273" w:type="pct"/>
            <w:tcBorders>
              <w:top w:val="nil"/>
              <w:bottom w:val="nil"/>
            </w:tcBorders>
            <w:vAlign w:val="center"/>
          </w:tcPr>
          <w:p w14:paraId="716212F3" w14:textId="632360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DBBA076" w14:textId="6BB748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3207A5EF" w14:textId="319C4B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6A759E35" w14:textId="540930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D435608" w14:textId="2DF0AD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38CA27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4857A2" w14:textId="5D09FF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156BCD2" w14:textId="2357C6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7966508" w14:textId="6ADE53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FAECC35" w14:textId="55602E5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FDCECA3" w14:textId="147E31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96F0BD1" w14:textId="05C9F74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642552A0" w14:textId="4B2A4D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6DFAE14" w14:textId="3DD4B4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0.73</w:t>
            </w:r>
          </w:p>
        </w:tc>
        <w:tc>
          <w:tcPr>
            <w:tcW w:w="454" w:type="pct"/>
            <w:tcBorders>
              <w:top w:val="nil"/>
              <w:bottom w:val="nil"/>
            </w:tcBorders>
            <w:vAlign w:val="center"/>
          </w:tcPr>
          <w:p w14:paraId="4E25E299" w14:textId="5B324FF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[0.62, 0.82]</w:t>
            </w:r>
          </w:p>
        </w:tc>
      </w:tr>
      <w:tr w:rsidR="00343419" w:rsidRPr="00A54261" w14:paraId="08A9DB7A" w14:textId="77777777" w:rsidTr="00B274AB">
        <w:trPr>
          <w:trHeight w:val="340"/>
          <w:jc w:val="center"/>
        </w:trPr>
        <w:tc>
          <w:tcPr>
            <w:tcW w:w="1499" w:type="pct"/>
            <w:tcBorders>
              <w:top w:val="nil"/>
              <w:bottom w:val="nil"/>
            </w:tcBorders>
            <w:vAlign w:val="center"/>
          </w:tcPr>
          <w:p w14:paraId="37A0A505" w14:textId="1411CF9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Gallo &amp; Dale (1968)</w:t>
            </w:r>
          </w:p>
        </w:tc>
        <w:tc>
          <w:tcPr>
            <w:tcW w:w="273" w:type="pct"/>
            <w:tcBorders>
              <w:top w:val="nil"/>
              <w:bottom w:val="nil"/>
            </w:tcBorders>
            <w:vAlign w:val="center"/>
          </w:tcPr>
          <w:p w14:paraId="2BC5B3B1" w14:textId="5F46270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8E786B0" w14:textId="5A7DEBA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5526C78E" w14:textId="27EC26B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4BC28693" w14:textId="441DC20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00B19624" w14:textId="0D8224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ECD197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D9834C" w14:textId="2542CD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E8ED87F" w14:textId="0A6131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91455EE" w14:textId="22B0B5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C316479" w14:textId="2CFE3F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DE86E11" w14:textId="292874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8D3628A" w14:textId="45D1B4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077EC06" w14:textId="572FC0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3A67C3F" w14:textId="4275D3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0.35</w:t>
            </w:r>
          </w:p>
        </w:tc>
        <w:tc>
          <w:tcPr>
            <w:tcW w:w="454" w:type="pct"/>
            <w:tcBorders>
              <w:top w:val="nil"/>
              <w:bottom w:val="nil"/>
            </w:tcBorders>
            <w:vAlign w:val="center"/>
          </w:tcPr>
          <w:p w14:paraId="24F93D1A" w14:textId="0A179EE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0.51]</w:t>
            </w:r>
          </w:p>
        </w:tc>
      </w:tr>
      <w:tr w:rsidR="00343419" w:rsidRPr="00A54261" w14:paraId="6F40DC91" w14:textId="77777777" w:rsidTr="00B274AB">
        <w:trPr>
          <w:trHeight w:val="340"/>
          <w:jc w:val="center"/>
        </w:trPr>
        <w:tc>
          <w:tcPr>
            <w:tcW w:w="1499" w:type="pct"/>
            <w:tcBorders>
              <w:top w:val="nil"/>
              <w:bottom w:val="nil"/>
            </w:tcBorders>
            <w:vAlign w:val="center"/>
          </w:tcPr>
          <w:p w14:paraId="7755804E" w14:textId="0A55FE5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Gallo &amp; Sheposh (1971)</w:t>
            </w:r>
          </w:p>
        </w:tc>
        <w:tc>
          <w:tcPr>
            <w:tcW w:w="273" w:type="pct"/>
            <w:tcBorders>
              <w:top w:val="nil"/>
              <w:bottom w:val="nil"/>
            </w:tcBorders>
            <w:vAlign w:val="center"/>
          </w:tcPr>
          <w:p w14:paraId="301D8BF8" w14:textId="215480C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62817E4" w14:textId="5A8B61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6B293A80" w14:textId="2AC9C7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27B634F1" w14:textId="60EF57E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419BF85" w14:textId="1E2C05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8CE68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D50D1C" w14:textId="6D57ACC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A64C311" w14:textId="18270E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69C1920" w14:textId="7EE9DC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D7CB212" w14:textId="21112A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3C84763" w14:textId="3482087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5677B8D" w14:textId="1C4BA7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DFBC138" w14:textId="1D3BAD5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E303185" w14:textId="3D4A8C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0.33</w:t>
            </w:r>
          </w:p>
        </w:tc>
        <w:tc>
          <w:tcPr>
            <w:tcW w:w="454" w:type="pct"/>
            <w:tcBorders>
              <w:top w:val="nil"/>
              <w:bottom w:val="nil"/>
            </w:tcBorders>
            <w:vAlign w:val="center"/>
          </w:tcPr>
          <w:p w14:paraId="79E8B3A6" w14:textId="1CA3410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[0.25, 0.42]</w:t>
            </w:r>
          </w:p>
        </w:tc>
      </w:tr>
      <w:tr w:rsidR="00343419" w:rsidRPr="00A54261" w14:paraId="76875FFD" w14:textId="77777777" w:rsidTr="00B274AB">
        <w:trPr>
          <w:trHeight w:val="340"/>
          <w:jc w:val="center"/>
        </w:trPr>
        <w:tc>
          <w:tcPr>
            <w:tcW w:w="1499" w:type="pct"/>
            <w:tcBorders>
              <w:top w:val="nil"/>
              <w:bottom w:val="nil"/>
            </w:tcBorders>
            <w:vAlign w:val="center"/>
          </w:tcPr>
          <w:p w14:paraId="265A8ADB" w14:textId="200A4C2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Gallo &amp; Sheposh (1971)</w:t>
            </w:r>
          </w:p>
        </w:tc>
        <w:tc>
          <w:tcPr>
            <w:tcW w:w="273" w:type="pct"/>
            <w:tcBorders>
              <w:top w:val="nil"/>
              <w:bottom w:val="nil"/>
            </w:tcBorders>
            <w:vAlign w:val="center"/>
          </w:tcPr>
          <w:p w14:paraId="31999F49" w14:textId="41DE0DF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A8DC7DA" w14:textId="788F6E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2C38DD4C" w14:textId="1CD985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1C8E840E" w14:textId="2A1F41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26CBF97" w14:textId="6E0534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8C835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0FEC7AA" w14:textId="537489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93EAD5D" w14:textId="09C7EE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48D6BC7" w14:textId="767ED0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06C8478" w14:textId="5F2717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E229488" w14:textId="56E1BB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FA9144C" w14:textId="56F951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47CACAF" w14:textId="703301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DF97FD3" w14:textId="14F166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67A9C214" w14:textId="5B45A30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[0.29, 0.51]</w:t>
            </w:r>
          </w:p>
        </w:tc>
      </w:tr>
      <w:tr w:rsidR="00343419" w:rsidRPr="00A54261" w14:paraId="3EA77A9C" w14:textId="77777777" w:rsidTr="00B274AB">
        <w:trPr>
          <w:trHeight w:val="340"/>
          <w:jc w:val="center"/>
        </w:trPr>
        <w:tc>
          <w:tcPr>
            <w:tcW w:w="1499" w:type="pct"/>
            <w:tcBorders>
              <w:top w:val="nil"/>
              <w:bottom w:val="nil"/>
            </w:tcBorders>
            <w:vAlign w:val="center"/>
          </w:tcPr>
          <w:p w14:paraId="427A6E3D" w14:textId="461969F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Gallo &amp; Winchell (1970) Sample a</w:t>
            </w:r>
          </w:p>
        </w:tc>
        <w:tc>
          <w:tcPr>
            <w:tcW w:w="273" w:type="pct"/>
            <w:tcBorders>
              <w:top w:val="nil"/>
              <w:bottom w:val="nil"/>
            </w:tcBorders>
            <w:vAlign w:val="center"/>
          </w:tcPr>
          <w:p w14:paraId="77151B97" w14:textId="7ECAA03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DE3E16A" w14:textId="6D80890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5A4B95BE" w14:textId="776DB6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20BC8C24" w14:textId="5AD67C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C590D0D" w14:textId="27452F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DA0751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F56B2F7" w14:textId="73C2A7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C1CA8B0" w14:textId="51701B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28044A0" w14:textId="148C99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DD57C0C" w14:textId="4673C57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204D4F8" w14:textId="535E4F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E6AE445" w14:textId="5C6AB9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5C3EB0F" w14:textId="13A6D0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81D6D93" w14:textId="63995F9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0.31</w:t>
            </w:r>
          </w:p>
        </w:tc>
        <w:tc>
          <w:tcPr>
            <w:tcW w:w="454" w:type="pct"/>
            <w:tcBorders>
              <w:top w:val="nil"/>
              <w:bottom w:val="nil"/>
            </w:tcBorders>
            <w:vAlign w:val="center"/>
          </w:tcPr>
          <w:p w14:paraId="5C01730C" w14:textId="0E6A58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[0.15, 0.53]</w:t>
            </w:r>
          </w:p>
        </w:tc>
      </w:tr>
      <w:tr w:rsidR="00343419" w:rsidRPr="00A54261" w14:paraId="67EC119D" w14:textId="77777777" w:rsidTr="00B274AB">
        <w:trPr>
          <w:trHeight w:val="340"/>
          <w:jc w:val="center"/>
        </w:trPr>
        <w:tc>
          <w:tcPr>
            <w:tcW w:w="1499" w:type="pct"/>
            <w:tcBorders>
              <w:top w:val="nil"/>
              <w:bottom w:val="nil"/>
            </w:tcBorders>
            <w:vAlign w:val="center"/>
          </w:tcPr>
          <w:p w14:paraId="3A17980D" w14:textId="5803CA4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Gallo &amp; Winchell (1970) Sample b</w:t>
            </w:r>
          </w:p>
        </w:tc>
        <w:tc>
          <w:tcPr>
            <w:tcW w:w="273" w:type="pct"/>
            <w:tcBorders>
              <w:top w:val="nil"/>
              <w:bottom w:val="nil"/>
            </w:tcBorders>
            <w:vAlign w:val="center"/>
          </w:tcPr>
          <w:p w14:paraId="7BA9B2B5" w14:textId="3E7200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630FB59" w14:textId="7FD078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102749E5" w14:textId="3EC14B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4E4A9162" w14:textId="4696B5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DB8497A" w14:textId="265E48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7BFDC0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1E77DE0" w14:textId="5FB82D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8D4C8D3" w14:textId="5714B23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629274F" w14:textId="0EE3AFE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3D5E7AD" w14:textId="4391F1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3025B9DB" w14:textId="3AD6AB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257D084" w14:textId="45FDBA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DE71624" w14:textId="2B92FFF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5495A23" w14:textId="76850FD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7A13E2AD" w14:textId="532A8F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0.75]</w:t>
            </w:r>
          </w:p>
        </w:tc>
      </w:tr>
      <w:tr w:rsidR="00343419" w:rsidRPr="00A54261" w14:paraId="49F1B383" w14:textId="77777777" w:rsidTr="00B274AB">
        <w:trPr>
          <w:trHeight w:val="340"/>
          <w:jc w:val="center"/>
        </w:trPr>
        <w:tc>
          <w:tcPr>
            <w:tcW w:w="1499" w:type="pct"/>
            <w:tcBorders>
              <w:top w:val="nil"/>
              <w:bottom w:val="nil"/>
            </w:tcBorders>
            <w:vAlign w:val="center"/>
          </w:tcPr>
          <w:p w14:paraId="666C9D28" w14:textId="2472F40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Gallo &amp; Winchell (1970) Sample c</w:t>
            </w:r>
          </w:p>
        </w:tc>
        <w:tc>
          <w:tcPr>
            <w:tcW w:w="273" w:type="pct"/>
            <w:tcBorders>
              <w:top w:val="nil"/>
              <w:bottom w:val="nil"/>
            </w:tcBorders>
            <w:vAlign w:val="center"/>
          </w:tcPr>
          <w:p w14:paraId="1CD48471" w14:textId="3677EB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D601A9" w14:textId="3839CF5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000AB373" w14:textId="3C3C1BA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3592EA6A" w14:textId="64AC3A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6037C1B8" w14:textId="201DE9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2F39E1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0F95D2" w14:textId="56695B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EF37B4C" w14:textId="21C55D2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DCDDC90" w14:textId="7E86BB5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D9364DD" w14:textId="3EC2B98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4A916959" w14:textId="2E2A810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78346EF" w14:textId="0E32707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245233B" w14:textId="3EAFC6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1655133" w14:textId="69BE70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26E8BEF0" w14:textId="66FE3D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0.79]</w:t>
            </w:r>
          </w:p>
        </w:tc>
      </w:tr>
      <w:tr w:rsidR="00343419" w:rsidRPr="00A54261" w14:paraId="78CBA3E2" w14:textId="77777777" w:rsidTr="00B274AB">
        <w:trPr>
          <w:trHeight w:val="340"/>
          <w:jc w:val="center"/>
        </w:trPr>
        <w:tc>
          <w:tcPr>
            <w:tcW w:w="1499" w:type="pct"/>
            <w:tcBorders>
              <w:top w:val="nil"/>
              <w:bottom w:val="nil"/>
            </w:tcBorders>
            <w:vAlign w:val="center"/>
          </w:tcPr>
          <w:p w14:paraId="3FF7FA9D" w14:textId="654936C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Gallo, Funk, &amp; Levine (1969)</w:t>
            </w:r>
          </w:p>
        </w:tc>
        <w:tc>
          <w:tcPr>
            <w:tcW w:w="273" w:type="pct"/>
            <w:tcBorders>
              <w:top w:val="nil"/>
              <w:bottom w:val="nil"/>
            </w:tcBorders>
            <w:vAlign w:val="center"/>
          </w:tcPr>
          <w:p w14:paraId="61C18DE0" w14:textId="3191867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7563892" w14:textId="1FE9A73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31C50338" w14:textId="08A0FC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6E194E70" w14:textId="36FF2C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BE30962" w14:textId="0B5D99D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A127B6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FEBE79E" w14:textId="7704B14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8216B46" w14:textId="295197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1D0BDD" w14:textId="02C4C2A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65CCFF0" w14:textId="512CB3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1A1FBEE" w14:textId="56EF74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4AE02E" w14:textId="12267C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9873554" w14:textId="7192F5F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15B1A7" w14:textId="49E3F39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524D4136" w14:textId="46B14F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[0.25, 0.40]</w:t>
            </w:r>
          </w:p>
        </w:tc>
      </w:tr>
      <w:tr w:rsidR="00343419" w:rsidRPr="00A54261" w14:paraId="0254675A" w14:textId="77777777" w:rsidTr="00B274AB">
        <w:trPr>
          <w:trHeight w:val="340"/>
          <w:jc w:val="center"/>
        </w:trPr>
        <w:tc>
          <w:tcPr>
            <w:tcW w:w="1499" w:type="pct"/>
            <w:tcBorders>
              <w:top w:val="nil"/>
              <w:bottom w:val="nil"/>
            </w:tcBorders>
            <w:vAlign w:val="center"/>
          </w:tcPr>
          <w:p w14:paraId="4153ECA2" w14:textId="271D8FE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A54261">
              <w:rPr>
                <w:rFonts w:ascii="Times New Roman" w:eastAsia="宋体" w:hAnsi="Times New Roman" w:cs="Times New Roman"/>
                <w:i/>
                <w:iCs/>
                <w:color w:val="000000" w:themeColor="text1"/>
                <w:sz w:val="24"/>
                <w:szCs w:val="24"/>
              </w:rPr>
              <w:t xml:space="preserve"> </w:t>
            </w:r>
            <w:r w:rsidRPr="00A54261">
              <w:rPr>
                <w:rFonts w:ascii="Times New Roman" w:eastAsia="宋体" w:hAnsi="Times New Roman" w:cs="Times New Roman" w:hint="eastAsia"/>
                <w:i/>
                <w:iCs/>
                <w:color w:val="000000" w:themeColor="text1"/>
                <w:sz w:val="24"/>
                <w:szCs w:val="24"/>
              </w:rPr>
              <w:t>(</w:t>
            </w:r>
            <w:r w:rsidRPr="00A54261">
              <w:rPr>
                <w:rFonts w:ascii="Times New Roman" w:eastAsia="宋体" w:hAnsi="Times New Roman" w:cs="Times New Roman"/>
                <w:i/>
                <w:iCs/>
                <w:color w:val="000000" w:themeColor="text1"/>
                <w:sz w:val="24"/>
                <w:szCs w:val="24"/>
              </w:rPr>
              <w:t>Continued)</w:t>
            </w:r>
          </w:p>
        </w:tc>
        <w:tc>
          <w:tcPr>
            <w:tcW w:w="273" w:type="pct"/>
            <w:tcBorders>
              <w:top w:val="nil"/>
              <w:bottom w:val="nil"/>
            </w:tcBorders>
            <w:vAlign w:val="center"/>
          </w:tcPr>
          <w:p w14:paraId="4BA9D8C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4DEECAB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5CE2FE8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0B4B888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nil"/>
              <w:right w:val="nil"/>
            </w:tcBorders>
            <w:shd w:val="clear" w:color="auto" w:fill="auto"/>
            <w:vAlign w:val="center"/>
          </w:tcPr>
          <w:p w14:paraId="6BC0F30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nil"/>
              <w:right w:val="nil"/>
            </w:tcBorders>
            <w:vAlign w:val="center"/>
          </w:tcPr>
          <w:p w14:paraId="6437A9B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6775DA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nil"/>
              <w:right w:val="nil"/>
            </w:tcBorders>
            <w:shd w:val="clear" w:color="auto" w:fill="auto"/>
            <w:vAlign w:val="center"/>
          </w:tcPr>
          <w:p w14:paraId="6C5086A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nil"/>
              <w:right w:val="nil"/>
            </w:tcBorders>
            <w:shd w:val="clear" w:color="auto" w:fill="auto"/>
            <w:vAlign w:val="center"/>
          </w:tcPr>
          <w:p w14:paraId="684B0E0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226646D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8B94CB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nil"/>
              <w:right w:val="nil"/>
            </w:tcBorders>
            <w:shd w:val="clear" w:color="auto" w:fill="auto"/>
            <w:vAlign w:val="center"/>
          </w:tcPr>
          <w:p w14:paraId="07C1372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nil"/>
              <w:right w:val="nil"/>
            </w:tcBorders>
            <w:shd w:val="clear" w:color="auto" w:fill="auto"/>
            <w:vAlign w:val="center"/>
          </w:tcPr>
          <w:p w14:paraId="1A6D23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nil"/>
              <w:right w:val="nil"/>
            </w:tcBorders>
            <w:shd w:val="clear" w:color="auto" w:fill="auto"/>
            <w:vAlign w:val="center"/>
          </w:tcPr>
          <w:p w14:paraId="67E7057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nil"/>
            </w:tcBorders>
            <w:vAlign w:val="center"/>
          </w:tcPr>
          <w:p w14:paraId="24CA5C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BF35E49" w14:textId="77777777" w:rsidTr="00274669">
        <w:trPr>
          <w:trHeight w:val="340"/>
          <w:jc w:val="center"/>
        </w:trPr>
        <w:tc>
          <w:tcPr>
            <w:tcW w:w="1499" w:type="pct"/>
            <w:tcBorders>
              <w:top w:val="single" w:sz="12" w:space="0" w:color="auto"/>
              <w:bottom w:val="nil"/>
            </w:tcBorders>
            <w:vAlign w:val="center"/>
          </w:tcPr>
          <w:p w14:paraId="6C5DA72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single" w:sz="6" w:space="0" w:color="auto"/>
            </w:tcBorders>
            <w:vAlign w:val="center"/>
          </w:tcPr>
          <w:p w14:paraId="0B9DF8EA" w14:textId="52FF13F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ample characteristics</w:t>
            </w:r>
          </w:p>
        </w:tc>
        <w:tc>
          <w:tcPr>
            <w:tcW w:w="91" w:type="pct"/>
            <w:tcBorders>
              <w:top w:val="single" w:sz="12" w:space="0" w:color="auto"/>
              <w:left w:val="nil"/>
              <w:bottom w:val="nil"/>
              <w:right w:val="nil"/>
            </w:tcBorders>
            <w:vAlign w:val="center"/>
          </w:tcPr>
          <w:p w14:paraId="4662D72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single" w:sz="6" w:space="0" w:color="auto"/>
              <w:right w:val="nil"/>
            </w:tcBorders>
            <w:shd w:val="clear" w:color="auto" w:fill="auto"/>
            <w:vAlign w:val="center"/>
          </w:tcPr>
          <w:p w14:paraId="6E09E23D" w14:textId="7F3178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S</w:t>
            </w:r>
            <w:r w:rsidRPr="00A54261">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0C392A2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08122A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9048348" w14:textId="77777777" w:rsidTr="00EA680A">
        <w:trPr>
          <w:trHeight w:val="340"/>
          <w:jc w:val="center"/>
        </w:trPr>
        <w:tc>
          <w:tcPr>
            <w:tcW w:w="1499" w:type="pct"/>
            <w:tcBorders>
              <w:top w:val="nil"/>
              <w:bottom w:val="single" w:sz="6" w:space="0" w:color="auto"/>
            </w:tcBorders>
            <w:vAlign w:val="center"/>
          </w:tcPr>
          <w:p w14:paraId="17CA4B1B" w14:textId="6BD5B5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5F6FC0F1" w14:textId="2F000DE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46B0197C" w14:textId="289618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6CCE793E" w14:textId="74B707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480E3F80" w14:textId="749F4E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65A6F4A1" w14:textId="664BCD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47D4565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5103AA3D" w14:textId="59E466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14A6D9A1" w14:textId="4A63C9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5FF7A571" w14:textId="507105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3A92C37B" w14:textId="07065FE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2B6220F3" w14:textId="02910B9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E96C6E4" w14:textId="6A019A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29591702" w14:textId="28CC11E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59D47D12" w14:textId="62D0869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47CEF11B" w14:textId="29FC8A9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10CA499C" w14:textId="77777777" w:rsidTr="00B274AB">
        <w:trPr>
          <w:trHeight w:val="340"/>
          <w:jc w:val="center"/>
        </w:trPr>
        <w:tc>
          <w:tcPr>
            <w:tcW w:w="1499" w:type="pct"/>
            <w:tcBorders>
              <w:top w:val="nil"/>
              <w:bottom w:val="nil"/>
            </w:tcBorders>
            <w:vAlign w:val="center"/>
          </w:tcPr>
          <w:p w14:paraId="232DF553" w14:textId="3DF85B2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Gardin, Kaplan, Firestone, &amp; Cowan (1973)</w:t>
            </w:r>
          </w:p>
        </w:tc>
        <w:tc>
          <w:tcPr>
            <w:tcW w:w="273" w:type="pct"/>
            <w:tcBorders>
              <w:top w:val="nil"/>
              <w:bottom w:val="nil"/>
            </w:tcBorders>
            <w:vAlign w:val="center"/>
          </w:tcPr>
          <w:p w14:paraId="352943A6" w14:textId="7BCCF2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B15109F" w14:textId="0085EB0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422B6B05" w14:textId="2C9636D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16B56EB1" w14:textId="19C2EB5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496447E7" w14:textId="65CC2D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7274D5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9CE2BEA" w14:textId="64FB9B5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57783C7" w14:textId="2382AA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50745FB" w14:textId="66CC1C1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3147C1B" w14:textId="3F5DBF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.67</w:t>
            </w:r>
          </w:p>
        </w:tc>
        <w:tc>
          <w:tcPr>
            <w:tcW w:w="226" w:type="pct"/>
            <w:tcBorders>
              <w:top w:val="nil"/>
              <w:left w:val="nil"/>
              <w:bottom w:val="nil"/>
              <w:right w:val="nil"/>
            </w:tcBorders>
            <w:shd w:val="clear" w:color="auto" w:fill="auto"/>
            <w:vAlign w:val="center"/>
          </w:tcPr>
          <w:p w14:paraId="73EA1469" w14:textId="0A77076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61E030B" w14:textId="1363BE4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867A36C" w14:textId="74887F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AF54BC3" w14:textId="3391BCB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6F685679" w14:textId="7902257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0.43]</w:t>
            </w:r>
          </w:p>
        </w:tc>
      </w:tr>
      <w:tr w:rsidR="00343419" w:rsidRPr="00A54261" w14:paraId="081A150F" w14:textId="77777777" w:rsidTr="00B274AB">
        <w:trPr>
          <w:trHeight w:val="340"/>
          <w:jc w:val="center"/>
        </w:trPr>
        <w:tc>
          <w:tcPr>
            <w:tcW w:w="1499" w:type="pct"/>
            <w:tcBorders>
              <w:top w:val="nil"/>
              <w:bottom w:val="nil"/>
            </w:tcBorders>
            <w:vAlign w:val="center"/>
          </w:tcPr>
          <w:p w14:paraId="0221F120" w14:textId="6264A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Garner &amp; Deutsch (1974)</w:t>
            </w:r>
          </w:p>
        </w:tc>
        <w:tc>
          <w:tcPr>
            <w:tcW w:w="273" w:type="pct"/>
            <w:tcBorders>
              <w:top w:val="nil"/>
              <w:bottom w:val="nil"/>
            </w:tcBorders>
            <w:vAlign w:val="center"/>
          </w:tcPr>
          <w:p w14:paraId="6B2C00B6" w14:textId="4A795A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2426C8" w14:textId="2C9835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0FF076FD" w14:textId="663CDE2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17118175" w14:textId="48228F9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15A02C2A" w14:textId="70EAD0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CB05C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A85CF5" w14:textId="7B47A6E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D030468" w14:textId="06DB75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7CD0F13" w14:textId="2C33461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0C85181" w14:textId="46147BC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.90</w:t>
            </w:r>
          </w:p>
        </w:tc>
        <w:tc>
          <w:tcPr>
            <w:tcW w:w="226" w:type="pct"/>
            <w:tcBorders>
              <w:top w:val="nil"/>
              <w:left w:val="nil"/>
              <w:bottom w:val="nil"/>
              <w:right w:val="nil"/>
            </w:tcBorders>
            <w:shd w:val="clear" w:color="auto" w:fill="auto"/>
            <w:vAlign w:val="center"/>
          </w:tcPr>
          <w:p w14:paraId="6FEB703E" w14:textId="1ADD6D9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63DE513" w14:textId="3BC1193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F89C8C3" w14:textId="79F0F5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E7F040" w14:textId="2C0DA52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0.54</w:t>
            </w:r>
          </w:p>
        </w:tc>
        <w:tc>
          <w:tcPr>
            <w:tcW w:w="454" w:type="pct"/>
            <w:tcBorders>
              <w:top w:val="nil"/>
              <w:bottom w:val="nil"/>
            </w:tcBorders>
            <w:vAlign w:val="center"/>
          </w:tcPr>
          <w:p w14:paraId="53F8BA90" w14:textId="228558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0.66]</w:t>
            </w:r>
          </w:p>
        </w:tc>
      </w:tr>
      <w:tr w:rsidR="00343419" w:rsidRPr="00A54261" w14:paraId="2EA4681C" w14:textId="77777777" w:rsidTr="00B274AB">
        <w:trPr>
          <w:trHeight w:val="340"/>
          <w:jc w:val="center"/>
        </w:trPr>
        <w:tc>
          <w:tcPr>
            <w:tcW w:w="1499" w:type="pct"/>
            <w:tcBorders>
              <w:top w:val="nil"/>
              <w:bottom w:val="nil"/>
            </w:tcBorders>
            <w:vAlign w:val="center"/>
          </w:tcPr>
          <w:p w14:paraId="458A4CCA" w14:textId="709C563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Geiwitz (1967)</w:t>
            </w:r>
          </w:p>
        </w:tc>
        <w:tc>
          <w:tcPr>
            <w:tcW w:w="273" w:type="pct"/>
            <w:tcBorders>
              <w:top w:val="nil"/>
              <w:bottom w:val="nil"/>
            </w:tcBorders>
            <w:vAlign w:val="center"/>
          </w:tcPr>
          <w:p w14:paraId="65B0C662" w14:textId="38A408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9B7981C" w14:textId="07E0F0C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1965</w:t>
            </w:r>
          </w:p>
        </w:tc>
        <w:tc>
          <w:tcPr>
            <w:tcW w:w="228" w:type="pct"/>
            <w:tcBorders>
              <w:top w:val="nil"/>
              <w:left w:val="nil"/>
              <w:bottom w:val="nil"/>
              <w:right w:val="nil"/>
            </w:tcBorders>
            <w:shd w:val="clear" w:color="auto" w:fill="auto"/>
            <w:vAlign w:val="center"/>
          </w:tcPr>
          <w:p w14:paraId="23534357" w14:textId="5B8125A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4C4B19ED" w14:textId="048F70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782E7136" w14:textId="0DEC49C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8BA15D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5E477E8" w14:textId="3CD83A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8D8A57F" w14:textId="4E4A2CF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A51C50B" w14:textId="0EAB53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E00EA8C" w14:textId="5DA76F7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432D581" w14:textId="7B6BEE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D3564C4" w14:textId="76A7201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467A82C" w14:textId="048717A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7AB41EE" w14:textId="4DA340E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200D05CE" w14:textId="0AFDB2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0.67]</w:t>
            </w:r>
          </w:p>
        </w:tc>
      </w:tr>
      <w:tr w:rsidR="00343419" w:rsidRPr="00A54261" w14:paraId="5E8ECC8F" w14:textId="77777777" w:rsidTr="00B274AB">
        <w:trPr>
          <w:trHeight w:val="340"/>
          <w:jc w:val="center"/>
        </w:trPr>
        <w:tc>
          <w:tcPr>
            <w:tcW w:w="1499" w:type="pct"/>
            <w:tcBorders>
              <w:top w:val="nil"/>
              <w:bottom w:val="nil"/>
            </w:tcBorders>
            <w:vAlign w:val="center"/>
          </w:tcPr>
          <w:p w14:paraId="59F37ECF" w14:textId="41B9081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Gervais, Kline, et al.  (2013)</w:t>
            </w:r>
          </w:p>
        </w:tc>
        <w:tc>
          <w:tcPr>
            <w:tcW w:w="273" w:type="pct"/>
            <w:tcBorders>
              <w:top w:val="nil"/>
              <w:bottom w:val="nil"/>
            </w:tcBorders>
            <w:vAlign w:val="center"/>
          </w:tcPr>
          <w:p w14:paraId="6D54AABB" w14:textId="727783B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426B879" w14:textId="6E05C4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3C7FF391" w14:textId="6E4C55B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103</w:t>
            </w:r>
          </w:p>
        </w:tc>
        <w:tc>
          <w:tcPr>
            <w:tcW w:w="273" w:type="pct"/>
            <w:tcBorders>
              <w:top w:val="nil"/>
              <w:left w:val="nil"/>
              <w:bottom w:val="nil"/>
              <w:right w:val="nil"/>
            </w:tcBorders>
            <w:shd w:val="clear" w:color="auto" w:fill="auto"/>
            <w:vAlign w:val="center"/>
          </w:tcPr>
          <w:p w14:paraId="13AFD3F3" w14:textId="0180630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.43</w:t>
            </w:r>
          </w:p>
        </w:tc>
        <w:tc>
          <w:tcPr>
            <w:tcW w:w="183" w:type="pct"/>
            <w:tcBorders>
              <w:top w:val="nil"/>
              <w:left w:val="nil"/>
              <w:bottom w:val="nil"/>
              <w:right w:val="nil"/>
            </w:tcBorders>
            <w:shd w:val="clear" w:color="auto" w:fill="auto"/>
            <w:vAlign w:val="center"/>
          </w:tcPr>
          <w:p w14:paraId="5B62D5AF" w14:textId="3563195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9AC948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CCC00B2" w14:textId="35D11C9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943A945" w14:textId="3242B24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3C1989A" w14:textId="43BF58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508324D" w14:textId="1EAAF5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67E6C17" w14:textId="1FA01C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B05B06E" w14:textId="5C726A3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44E5263" w14:textId="2C61824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BBB857E" w14:textId="33D047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0.66</w:t>
            </w:r>
          </w:p>
        </w:tc>
        <w:tc>
          <w:tcPr>
            <w:tcW w:w="454" w:type="pct"/>
            <w:tcBorders>
              <w:top w:val="nil"/>
              <w:bottom w:val="nil"/>
            </w:tcBorders>
            <w:vAlign w:val="center"/>
          </w:tcPr>
          <w:p w14:paraId="43FD1155" w14:textId="58567B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0.74]</w:t>
            </w:r>
          </w:p>
        </w:tc>
      </w:tr>
      <w:tr w:rsidR="00343419" w:rsidRPr="00A54261" w14:paraId="3891DBF7" w14:textId="77777777" w:rsidTr="00B274AB">
        <w:trPr>
          <w:trHeight w:val="340"/>
          <w:jc w:val="center"/>
        </w:trPr>
        <w:tc>
          <w:tcPr>
            <w:tcW w:w="1499" w:type="pct"/>
            <w:tcBorders>
              <w:top w:val="nil"/>
              <w:bottom w:val="nil"/>
            </w:tcBorders>
            <w:vAlign w:val="center"/>
          </w:tcPr>
          <w:p w14:paraId="2C4DCB72" w14:textId="08BCED0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Goeree, Holt, &amp; Laury (2002)</w:t>
            </w:r>
          </w:p>
        </w:tc>
        <w:tc>
          <w:tcPr>
            <w:tcW w:w="273" w:type="pct"/>
            <w:tcBorders>
              <w:top w:val="nil"/>
              <w:bottom w:val="nil"/>
            </w:tcBorders>
            <w:vAlign w:val="center"/>
          </w:tcPr>
          <w:p w14:paraId="3F82A8DC" w14:textId="52DE374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94CE9A" w14:textId="31FB83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71C692C7" w14:textId="18FBFD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69F9DC45" w14:textId="162F7FC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1842633" w14:textId="3745D4F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BA31E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319D179" w14:textId="0D0852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085E546" w14:textId="13628C0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BB991DC" w14:textId="46A347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591D802F" w14:textId="00EAB63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.78</w:t>
            </w:r>
          </w:p>
        </w:tc>
        <w:tc>
          <w:tcPr>
            <w:tcW w:w="226" w:type="pct"/>
            <w:tcBorders>
              <w:top w:val="nil"/>
              <w:left w:val="nil"/>
              <w:bottom w:val="nil"/>
              <w:right w:val="nil"/>
            </w:tcBorders>
            <w:shd w:val="clear" w:color="auto" w:fill="auto"/>
            <w:vAlign w:val="center"/>
          </w:tcPr>
          <w:p w14:paraId="5BCB6E0E" w14:textId="475E122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649E6E7" w14:textId="7EEC6E9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C2C0142" w14:textId="4F5C64A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F393CE9" w14:textId="268E89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11E27AE8" w14:textId="45371E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0.49]</w:t>
            </w:r>
          </w:p>
        </w:tc>
      </w:tr>
      <w:tr w:rsidR="00343419" w:rsidRPr="00A54261" w14:paraId="52509A10" w14:textId="77777777" w:rsidTr="00B274AB">
        <w:trPr>
          <w:trHeight w:val="340"/>
          <w:jc w:val="center"/>
        </w:trPr>
        <w:tc>
          <w:tcPr>
            <w:tcW w:w="1499" w:type="pct"/>
            <w:tcBorders>
              <w:top w:val="nil"/>
              <w:bottom w:val="nil"/>
            </w:tcBorders>
            <w:vAlign w:val="center"/>
          </w:tcPr>
          <w:p w14:paraId="37F828F9" w14:textId="4E17FF4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Gong, Baron, &amp; Kunreuther (2009)</w:t>
            </w:r>
          </w:p>
        </w:tc>
        <w:tc>
          <w:tcPr>
            <w:tcW w:w="273" w:type="pct"/>
            <w:tcBorders>
              <w:top w:val="nil"/>
              <w:bottom w:val="nil"/>
            </w:tcBorders>
            <w:vAlign w:val="center"/>
          </w:tcPr>
          <w:p w14:paraId="7251FC51" w14:textId="28959F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6489B85" w14:textId="2AFE215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6A830698" w14:textId="058414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202</w:t>
            </w:r>
          </w:p>
        </w:tc>
        <w:tc>
          <w:tcPr>
            <w:tcW w:w="273" w:type="pct"/>
            <w:tcBorders>
              <w:top w:val="nil"/>
              <w:left w:val="nil"/>
              <w:bottom w:val="nil"/>
              <w:right w:val="nil"/>
            </w:tcBorders>
            <w:shd w:val="clear" w:color="auto" w:fill="auto"/>
            <w:vAlign w:val="center"/>
          </w:tcPr>
          <w:p w14:paraId="3FA0E7C9" w14:textId="450ED07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1AE8D972" w14:textId="4ABDD0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EE139E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1EAB291" w14:textId="2A8C99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D161CE" w14:textId="6E9D075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2A202DD" w14:textId="741E0C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C54A8C2" w14:textId="789BC8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.28</w:t>
            </w:r>
          </w:p>
        </w:tc>
        <w:tc>
          <w:tcPr>
            <w:tcW w:w="226" w:type="pct"/>
            <w:tcBorders>
              <w:top w:val="nil"/>
              <w:left w:val="nil"/>
              <w:bottom w:val="nil"/>
              <w:right w:val="nil"/>
            </w:tcBorders>
            <w:shd w:val="clear" w:color="auto" w:fill="auto"/>
            <w:vAlign w:val="center"/>
          </w:tcPr>
          <w:p w14:paraId="16DAF777" w14:textId="5A1A1B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95453AA" w14:textId="765C0D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31A8CE1" w14:textId="42759EF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9B71B4" w14:textId="0E3073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4265B153" w14:textId="7989DA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0.50]</w:t>
            </w:r>
          </w:p>
        </w:tc>
      </w:tr>
      <w:tr w:rsidR="00343419" w:rsidRPr="00A54261" w14:paraId="77CD430B" w14:textId="77777777" w:rsidTr="00B274AB">
        <w:trPr>
          <w:trHeight w:val="340"/>
          <w:jc w:val="center"/>
        </w:trPr>
        <w:tc>
          <w:tcPr>
            <w:tcW w:w="1499" w:type="pct"/>
            <w:tcBorders>
              <w:top w:val="nil"/>
              <w:bottom w:val="nil"/>
            </w:tcBorders>
            <w:vAlign w:val="center"/>
          </w:tcPr>
          <w:p w14:paraId="79333AA4" w14:textId="09A9D41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Grimalda (2006)</w:t>
            </w:r>
          </w:p>
        </w:tc>
        <w:tc>
          <w:tcPr>
            <w:tcW w:w="273" w:type="pct"/>
            <w:tcBorders>
              <w:top w:val="nil"/>
              <w:bottom w:val="nil"/>
            </w:tcBorders>
            <w:vAlign w:val="center"/>
          </w:tcPr>
          <w:p w14:paraId="7831CFDB" w14:textId="3234F7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3D5D95D2" w14:textId="4E4996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4A497706" w14:textId="56444BD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58</w:t>
            </w:r>
          </w:p>
        </w:tc>
        <w:tc>
          <w:tcPr>
            <w:tcW w:w="273" w:type="pct"/>
            <w:tcBorders>
              <w:top w:val="nil"/>
              <w:left w:val="nil"/>
              <w:bottom w:val="nil"/>
              <w:right w:val="nil"/>
            </w:tcBorders>
            <w:shd w:val="clear" w:color="auto" w:fill="auto"/>
            <w:vAlign w:val="center"/>
          </w:tcPr>
          <w:p w14:paraId="7F6803EE" w14:textId="151D74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46BD119" w14:textId="51737FA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84C86E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7418DDD" w14:textId="5176DE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8EC32B3" w14:textId="7EE4687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861C794" w14:textId="33E167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A326EB4" w14:textId="43BFBC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BCDC57C" w14:textId="12DBD8D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01DF492" w14:textId="733B14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83C6CA9" w14:textId="2D8A86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121979D" w14:textId="6A1110C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40C24491" w14:textId="509175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[0.58, 0.74]</w:t>
            </w:r>
          </w:p>
        </w:tc>
      </w:tr>
      <w:tr w:rsidR="00343419" w:rsidRPr="00A54261" w14:paraId="275B3DC8" w14:textId="77777777" w:rsidTr="00B274AB">
        <w:trPr>
          <w:trHeight w:val="340"/>
          <w:jc w:val="center"/>
        </w:trPr>
        <w:tc>
          <w:tcPr>
            <w:tcW w:w="1499" w:type="pct"/>
            <w:tcBorders>
              <w:top w:val="nil"/>
              <w:bottom w:val="nil"/>
            </w:tcBorders>
            <w:vAlign w:val="center"/>
          </w:tcPr>
          <w:p w14:paraId="1891EB12" w14:textId="754BA20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0BB8">
              <w:rPr>
                <w:rFonts w:ascii="Times New Roman" w:eastAsia="宋体" w:hAnsi="Times New Roman" w:cs="Times New Roman"/>
                <w:color w:val="000000" w:themeColor="text1"/>
                <w:sz w:val="24"/>
                <w:szCs w:val="24"/>
                <w:lang w:val="nl-NL"/>
              </w:rPr>
              <w:t>Gronberg, Luccasen</w:t>
            </w:r>
            <w:r w:rsidR="009B3AE0" w:rsidRPr="009B3AE0">
              <w:rPr>
                <w:rFonts w:ascii="Times New Roman" w:hAnsi="Times New Roman" w:cs="Times New Roman"/>
                <w:color w:val="000000" w:themeColor="text1"/>
                <w:sz w:val="24"/>
                <w:szCs w:val="24"/>
                <w:lang w:val="nl-NL"/>
              </w:rPr>
              <w:t xml:space="preserve"> </w:t>
            </w:r>
            <w:r w:rsidR="009B3AE0" w:rsidRPr="009B3AE0">
              <w:rPr>
                <w:rFonts w:ascii="Times New Roman" w:eastAsia="宋体" w:hAnsi="Times New Roman" w:cs="Times New Roman"/>
                <w:color w:val="000000" w:themeColor="text1"/>
                <w:sz w:val="24"/>
                <w:szCs w:val="24"/>
                <w:lang w:val="nl-NL"/>
              </w:rPr>
              <w:t>III</w:t>
            </w:r>
            <w:r w:rsidRPr="00A50BB8">
              <w:rPr>
                <w:rFonts w:ascii="Times New Roman" w:eastAsia="宋体" w:hAnsi="Times New Roman" w:cs="Times New Roman"/>
                <w:color w:val="000000" w:themeColor="text1"/>
                <w:sz w:val="24"/>
                <w:szCs w:val="24"/>
                <w:lang w:val="nl-NL"/>
              </w:rPr>
              <w:t xml:space="preserve">, et al. </w:t>
            </w:r>
            <w:r w:rsidRPr="00A54261">
              <w:rPr>
                <w:rFonts w:ascii="Times New Roman" w:eastAsia="宋体" w:hAnsi="Times New Roman" w:cs="Times New Roman"/>
                <w:color w:val="000000" w:themeColor="text1"/>
                <w:sz w:val="24"/>
                <w:szCs w:val="24"/>
              </w:rPr>
              <w:t>(2012)</w:t>
            </w:r>
          </w:p>
        </w:tc>
        <w:tc>
          <w:tcPr>
            <w:tcW w:w="273" w:type="pct"/>
            <w:tcBorders>
              <w:top w:val="nil"/>
              <w:bottom w:val="nil"/>
            </w:tcBorders>
            <w:vAlign w:val="center"/>
          </w:tcPr>
          <w:p w14:paraId="5C0032F7" w14:textId="34F91DD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0F3BE92" w14:textId="29FFF9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11E2C740" w14:textId="40B5038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44029E6B" w14:textId="7B547FD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384433E" w14:textId="0798CB5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7995C1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414693A" w14:textId="0AE112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E15CFC1" w14:textId="25C771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5CFF85B" w14:textId="4F57E4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6777B5A" w14:textId="096174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0C3D954" w14:textId="75C819E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47536BE" w14:textId="3381E3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FC1FEF2" w14:textId="0ED70C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05E87A5" w14:textId="384E96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0.76</w:t>
            </w:r>
          </w:p>
        </w:tc>
        <w:tc>
          <w:tcPr>
            <w:tcW w:w="454" w:type="pct"/>
            <w:tcBorders>
              <w:top w:val="nil"/>
              <w:bottom w:val="nil"/>
            </w:tcBorders>
            <w:vAlign w:val="center"/>
          </w:tcPr>
          <w:p w14:paraId="558696FD" w14:textId="113487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[0.67, 0.83]</w:t>
            </w:r>
          </w:p>
        </w:tc>
      </w:tr>
      <w:tr w:rsidR="00343419" w:rsidRPr="00A54261" w14:paraId="552A254E" w14:textId="77777777" w:rsidTr="00B274AB">
        <w:trPr>
          <w:trHeight w:val="340"/>
          <w:jc w:val="center"/>
        </w:trPr>
        <w:tc>
          <w:tcPr>
            <w:tcW w:w="1499" w:type="pct"/>
            <w:tcBorders>
              <w:top w:val="nil"/>
              <w:bottom w:val="nil"/>
            </w:tcBorders>
            <w:vAlign w:val="center"/>
          </w:tcPr>
          <w:p w14:paraId="725DDB46" w14:textId="78556E3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Gumpert, Deutsch, &amp; Epstein (1969)</w:t>
            </w:r>
          </w:p>
        </w:tc>
        <w:tc>
          <w:tcPr>
            <w:tcW w:w="273" w:type="pct"/>
            <w:tcBorders>
              <w:top w:val="nil"/>
              <w:bottom w:val="nil"/>
            </w:tcBorders>
            <w:vAlign w:val="center"/>
          </w:tcPr>
          <w:p w14:paraId="135E4F5C" w14:textId="53FB19D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5B2006C" w14:textId="0EB00F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68C6E99A" w14:textId="5BF606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273" w:type="pct"/>
            <w:tcBorders>
              <w:top w:val="nil"/>
              <w:left w:val="nil"/>
              <w:bottom w:val="nil"/>
              <w:right w:val="nil"/>
            </w:tcBorders>
            <w:shd w:val="clear" w:color="auto" w:fill="auto"/>
            <w:vAlign w:val="center"/>
          </w:tcPr>
          <w:p w14:paraId="31FCA5E4" w14:textId="087748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474F9B7" w14:textId="215F3A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0D679B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9CABCF" w14:textId="516EC0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78053B" w14:textId="1A4601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E6D8AE4" w14:textId="0C24A7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B761A3C" w14:textId="593F8F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CD91543" w14:textId="70B1BA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F117E49" w14:textId="43C022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D269349" w14:textId="26CFDCF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BED060C" w14:textId="4F729B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7F0DF2D7" w14:textId="392E3A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0.46]</w:t>
            </w:r>
          </w:p>
        </w:tc>
      </w:tr>
      <w:tr w:rsidR="00343419" w:rsidRPr="00A54261" w14:paraId="37BC2324" w14:textId="77777777" w:rsidTr="00B274AB">
        <w:trPr>
          <w:trHeight w:val="340"/>
          <w:jc w:val="center"/>
        </w:trPr>
        <w:tc>
          <w:tcPr>
            <w:tcW w:w="1499" w:type="pct"/>
            <w:tcBorders>
              <w:top w:val="nil"/>
              <w:bottom w:val="nil"/>
            </w:tcBorders>
            <w:vAlign w:val="center"/>
          </w:tcPr>
          <w:p w14:paraId="4CE5FD46" w14:textId="5A869F5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Gunnthorsdottir &amp; Rap</w:t>
            </w:r>
            <w:r>
              <w:rPr>
                <w:rFonts w:ascii="Times New Roman" w:eastAsia="宋体" w:hAnsi="Times New Roman" w:cs="Times New Roman" w:hint="eastAsia"/>
                <w:color w:val="000000" w:themeColor="text1"/>
                <w:sz w:val="24"/>
                <w:szCs w:val="24"/>
              </w:rPr>
              <w:t>o</w:t>
            </w:r>
            <w:r w:rsidRPr="00A54261">
              <w:rPr>
                <w:rFonts w:ascii="Times New Roman" w:eastAsia="宋体" w:hAnsi="Times New Roman" w:cs="Times New Roman"/>
                <w:color w:val="000000" w:themeColor="text1"/>
                <w:sz w:val="24"/>
                <w:szCs w:val="24"/>
              </w:rPr>
              <w:t>port (2006a)</w:t>
            </w:r>
          </w:p>
        </w:tc>
        <w:tc>
          <w:tcPr>
            <w:tcW w:w="273" w:type="pct"/>
            <w:tcBorders>
              <w:top w:val="nil"/>
              <w:bottom w:val="nil"/>
            </w:tcBorders>
            <w:vAlign w:val="center"/>
          </w:tcPr>
          <w:p w14:paraId="28F437F6" w14:textId="631C6C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E323B66" w14:textId="241732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581D9125" w14:textId="04A2F0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01561129" w14:textId="79EC49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DDD07C4" w14:textId="718E97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DF20AA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37FDB0D" w14:textId="5F092C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B032F6D" w14:textId="45790F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43F6129" w14:textId="7AFA604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E7F1F56" w14:textId="3816B44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DE1FDFB" w14:textId="3CABA8B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1D97AEC" w14:textId="11D360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F4D896C" w14:textId="5AFFEAF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C9DDE55" w14:textId="7AC907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7F674482" w14:textId="511677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0.60]</w:t>
            </w:r>
          </w:p>
        </w:tc>
      </w:tr>
      <w:tr w:rsidR="00343419" w:rsidRPr="00A54261" w14:paraId="31E2CDD0" w14:textId="77777777" w:rsidTr="00B274AB">
        <w:trPr>
          <w:trHeight w:val="340"/>
          <w:jc w:val="center"/>
        </w:trPr>
        <w:tc>
          <w:tcPr>
            <w:tcW w:w="1499" w:type="pct"/>
            <w:tcBorders>
              <w:top w:val="nil"/>
              <w:bottom w:val="nil"/>
            </w:tcBorders>
            <w:vAlign w:val="center"/>
          </w:tcPr>
          <w:p w14:paraId="479CF5EB" w14:textId="799B50E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Gunnthorsdottir &amp; 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(2006b)</w:t>
            </w:r>
          </w:p>
        </w:tc>
        <w:tc>
          <w:tcPr>
            <w:tcW w:w="273" w:type="pct"/>
            <w:tcBorders>
              <w:top w:val="nil"/>
              <w:bottom w:val="nil"/>
            </w:tcBorders>
            <w:vAlign w:val="center"/>
          </w:tcPr>
          <w:p w14:paraId="577531C8" w14:textId="547B91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B930A0A" w14:textId="3C139C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02F52164" w14:textId="43C90FD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112</w:t>
            </w:r>
          </w:p>
        </w:tc>
        <w:tc>
          <w:tcPr>
            <w:tcW w:w="273" w:type="pct"/>
            <w:tcBorders>
              <w:top w:val="nil"/>
              <w:left w:val="nil"/>
              <w:bottom w:val="nil"/>
              <w:right w:val="nil"/>
            </w:tcBorders>
            <w:shd w:val="clear" w:color="auto" w:fill="auto"/>
            <w:vAlign w:val="center"/>
          </w:tcPr>
          <w:p w14:paraId="110EA145" w14:textId="1372410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94D806C" w14:textId="1A2232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7A7B01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D44B475" w14:textId="499080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FCBC4D8" w14:textId="201840A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74B723B" w14:textId="70BED6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469FA27" w14:textId="6A9327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0AE9744" w14:textId="2F2BA9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4EDD129" w14:textId="21A263B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27DFA59" w14:textId="7F84D9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5F9E3C1" w14:textId="0D3E9E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5EA31829" w14:textId="4DA570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[0.46, 0.57]</w:t>
            </w:r>
          </w:p>
        </w:tc>
      </w:tr>
      <w:tr w:rsidR="00343419" w:rsidRPr="00A54261" w14:paraId="32F4A577" w14:textId="77777777" w:rsidTr="00B274AB">
        <w:trPr>
          <w:trHeight w:val="340"/>
          <w:jc w:val="center"/>
        </w:trPr>
        <w:tc>
          <w:tcPr>
            <w:tcW w:w="1499" w:type="pct"/>
            <w:tcBorders>
              <w:top w:val="nil"/>
              <w:bottom w:val="nil"/>
            </w:tcBorders>
            <w:vAlign w:val="center"/>
          </w:tcPr>
          <w:p w14:paraId="64FE7422" w14:textId="3A96D0D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Gunnthorsdottir et al. (2007), Sample a</w:t>
            </w:r>
          </w:p>
        </w:tc>
        <w:tc>
          <w:tcPr>
            <w:tcW w:w="273" w:type="pct"/>
            <w:tcBorders>
              <w:top w:val="nil"/>
              <w:bottom w:val="nil"/>
            </w:tcBorders>
            <w:vAlign w:val="center"/>
          </w:tcPr>
          <w:p w14:paraId="1782D4DA" w14:textId="239009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0BA38D0" w14:textId="4603B6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53222BB9" w14:textId="2402CD4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60F43FD5" w14:textId="1A8A699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541B03D" w14:textId="4C0143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389582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12D02E" w14:textId="071B75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0C93B25" w14:textId="71C7E7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2EECA64" w14:textId="5A3C5F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DD730E7" w14:textId="1CE9E4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137BC7D7" w14:textId="64F703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EAE463F" w14:textId="7B0E3C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C988C5" w14:textId="5868CF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490DC03" w14:textId="6E8AAFC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0.20</w:t>
            </w:r>
          </w:p>
        </w:tc>
        <w:tc>
          <w:tcPr>
            <w:tcW w:w="454" w:type="pct"/>
            <w:tcBorders>
              <w:top w:val="nil"/>
              <w:bottom w:val="nil"/>
            </w:tcBorders>
            <w:vAlign w:val="center"/>
          </w:tcPr>
          <w:p w14:paraId="64552EE3" w14:textId="4834AD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[0.17, 0.22]</w:t>
            </w:r>
          </w:p>
        </w:tc>
      </w:tr>
      <w:tr w:rsidR="00343419" w:rsidRPr="00A54261" w14:paraId="2F75AC32" w14:textId="77777777" w:rsidTr="00B274AB">
        <w:trPr>
          <w:trHeight w:val="340"/>
          <w:jc w:val="center"/>
        </w:trPr>
        <w:tc>
          <w:tcPr>
            <w:tcW w:w="1499" w:type="pct"/>
            <w:tcBorders>
              <w:top w:val="nil"/>
              <w:bottom w:val="nil"/>
            </w:tcBorders>
            <w:vAlign w:val="center"/>
          </w:tcPr>
          <w:p w14:paraId="6E7C8864" w14:textId="69A7165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Gunnthorsdottir et al. (2007), Sample b</w:t>
            </w:r>
          </w:p>
        </w:tc>
        <w:tc>
          <w:tcPr>
            <w:tcW w:w="273" w:type="pct"/>
            <w:tcBorders>
              <w:top w:val="nil"/>
              <w:bottom w:val="nil"/>
            </w:tcBorders>
            <w:vAlign w:val="center"/>
          </w:tcPr>
          <w:p w14:paraId="6DA45FBC" w14:textId="67D54F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A894D14" w14:textId="112C5A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405ECFB5" w14:textId="4F253A0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10532B9F" w14:textId="6230DF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1BD3692" w14:textId="7D1632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4C804E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2E367A4" w14:textId="0706A3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90BC7EF" w14:textId="2E8A77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401EEFF" w14:textId="63F0E22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93A77F0" w14:textId="23B91D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3182114" w14:textId="1E61FEE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FB9F5E0" w14:textId="570B30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C1A64A6" w14:textId="2E8A3C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B93F8B6" w14:textId="59861B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26B9581A" w14:textId="5CF3DD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0.42]</w:t>
            </w:r>
          </w:p>
        </w:tc>
      </w:tr>
      <w:tr w:rsidR="00343419" w:rsidRPr="00A54261" w14:paraId="1A7202C1" w14:textId="77777777" w:rsidTr="00B274AB">
        <w:trPr>
          <w:trHeight w:val="340"/>
          <w:jc w:val="center"/>
        </w:trPr>
        <w:tc>
          <w:tcPr>
            <w:tcW w:w="1499" w:type="pct"/>
            <w:tcBorders>
              <w:top w:val="nil"/>
              <w:bottom w:val="nil"/>
            </w:tcBorders>
            <w:vAlign w:val="center"/>
          </w:tcPr>
          <w:p w14:paraId="505BD055" w14:textId="71614CE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Gunnthorsdottir et al. (2007), Sample c</w:t>
            </w:r>
          </w:p>
        </w:tc>
        <w:tc>
          <w:tcPr>
            <w:tcW w:w="273" w:type="pct"/>
            <w:tcBorders>
              <w:top w:val="nil"/>
              <w:bottom w:val="nil"/>
            </w:tcBorders>
            <w:vAlign w:val="center"/>
          </w:tcPr>
          <w:p w14:paraId="6298A3AB" w14:textId="7D51DA8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D54225F" w14:textId="55F993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4FB77A04" w14:textId="68C3FB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4CD0CDAF" w14:textId="4187BC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16F9170" w14:textId="5B3EF2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9BEE82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02B2784" w14:textId="2871330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297C4C8" w14:textId="5415D7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364D2C3" w14:textId="04D917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DF6311D" w14:textId="39CD1C3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08C6E318" w14:textId="38B739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102B85E" w14:textId="6692D8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067C985" w14:textId="55807E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8AAF3E4" w14:textId="431C12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315B6658" w14:textId="70D8A6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0.54]</w:t>
            </w:r>
          </w:p>
        </w:tc>
      </w:tr>
      <w:tr w:rsidR="00343419" w:rsidRPr="00A54261" w14:paraId="4ABAEF39" w14:textId="77777777" w:rsidTr="00B274AB">
        <w:trPr>
          <w:trHeight w:val="340"/>
          <w:jc w:val="center"/>
        </w:trPr>
        <w:tc>
          <w:tcPr>
            <w:tcW w:w="1499" w:type="pct"/>
            <w:tcBorders>
              <w:top w:val="nil"/>
              <w:bottom w:val="nil"/>
            </w:tcBorders>
            <w:vAlign w:val="center"/>
          </w:tcPr>
          <w:p w14:paraId="22E07637" w14:textId="12DE1C6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Gunnthorsdottir et al. (2010) Sample a</w:t>
            </w:r>
          </w:p>
        </w:tc>
        <w:tc>
          <w:tcPr>
            <w:tcW w:w="273" w:type="pct"/>
            <w:tcBorders>
              <w:top w:val="nil"/>
              <w:bottom w:val="nil"/>
            </w:tcBorders>
            <w:vAlign w:val="center"/>
          </w:tcPr>
          <w:p w14:paraId="66E02D10" w14:textId="483A4F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823D621" w14:textId="14CBBB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31DA61AB" w14:textId="58229E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21E1A102" w14:textId="432637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7EA92EE" w14:textId="4C33A7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1F5573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D13A00F" w14:textId="4BDD403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4F032FE" w14:textId="5105AF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DE1286A" w14:textId="0928BE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1D86B28" w14:textId="26C55FC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1693D917" w14:textId="5A67FB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FC0F10" w14:textId="5742E4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DAAC23" w14:textId="346CB1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00A6D98" w14:textId="08DB6A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0.70</w:t>
            </w:r>
          </w:p>
        </w:tc>
        <w:tc>
          <w:tcPr>
            <w:tcW w:w="454" w:type="pct"/>
            <w:tcBorders>
              <w:top w:val="nil"/>
              <w:bottom w:val="nil"/>
            </w:tcBorders>
            <w:vAlign w:val="center"/>
          </w:tcPr>
          <w:p w14:paraId="2B1B2082" w14:textId="3FA5F5C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[0.59, 0.79]</w:t>
            </w:r>
          </w:p>
        </w:tc>
      </w:tr>
      <w:tr w:rsidR="00343419" w:rsidRPr="00A54261" w14:paraId="35531031" w14:textId="77777777" w:rsidTr="00B274AB">
        <w:trPr>
          <w:trHeight w:val="340"/>
          <w:jc w:val="center"/>
        </w:trPr>
        <w:tc>
          <w:tcPr>
            <w:tcW w:w="1499" w:type="pct"/>
            <w:tcBorders>
              <w:top w:val="nil"/>
              <w:bottom w:val="nil"/>
            </w:tcBorders>
            <w:vAlign w:val="center"/>
          </w:tcPr>
          <w:p w14:paraId="00783694" w14:textId="7DD7EB0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Gunnthorsdottir et al. (2010) Sample b</w:t>
            </w:r>
          </w:p>
        </w:tc>
        <w:tc>
          <w:tcPr>
            <w:tcW w:w="273" w:type="pct"/>
            <w:tcBorders>
              <w:top w:val="nil"/>
              <w:bottom w:val="nil"/>
            </w:tcBorders>
            <w:vAlign w:val="center"/>
          </w:tcPr>
          <w:p w14:paraId="0D996C98" w14:textId="0009D5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ED26937" w14:textId="412D9A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091B2539" w14:textId="6A71EB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716FAA33" w14:textId="2F5C167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3E14858" w14:textId="4D313F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EC73BA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4A14A15" w14:textId="3C1FE5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AA3F9F8" w14:textId="210396F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FB97FFB" w14:textId="5264F5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A6F6E57" w14:textId="6BD59A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FE8D53F" w14:textId="703D3D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249C355" w14:textId="1BF69C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2D747A9" w14:textId="45AE44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7E4BF37" w14:textId="798C36F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0.84</w:t>
            </w:r>
          </w:p>
        </w:tc>
        <w:tc>
          <w:tcPr>
            <w:tcW w:w="454" w:type="pct"/>
            <w:tcBorders>
              <w:top w:val="nil"/>
              <w:bottom w:val="nil"/>
            </w:tcBorders>
            <w:vAlign w:val="center"/>
          </w:tcPr>
          <w:p w14:paraId="3D8869E3" w14:textId="44CAD0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[0.67, 0.93]</w:t>
            </w:r>
          </w:p>
        </w:tc>
      </w:tr>
      <w:tr w:rsidR="00343419" w:rsidRPr="00A54261" w14:paraId="2FAC1D1B" w14:textId="77777777" w:rsidTr="00B274AB">
        <w:trPr>
          <w:trHeight w:val="340"/>
          <w:jc w:val="center"/>
        </w:trPr>
        <w:tc>
          <w:tcPr>
            <w:tcW w:w="1499" w:type="pct"/>
            <w:tcBorders>
              <w:top w:val="nil"/>
              <w:bottom w:val="nil"/>
            </w:tcBorders>
            <w:vAlign w:val="center"/>
          </w:tcPr>
          <w:p w14:paraId="4EA102C3" w14:textId="74363D3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Guyer (1968)</w:t>
            </w:r>
          </w:p>
        </w:tc>
        <w:tc>
          <w:tcPr>
            <w:tcW w:w="273" w:type="pct"/>
            <w:tcBorders>
              <w:top w:val="nil"/>
              <w:bottom w:val="nil"/>
            </w:tcBorders>
            <w:vAlign w:val="center"/>
          </w:tcPr>
          <w:p w14:paraId="409DC4BE" w14:textId="143FE40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1F3E050" w14:textId="51E7B1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53F11F00" w14:textId="617244D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w:t>
            </w:r>
          </w:p>
        </w:tc>
        <w:tc>
          <w:tcPr>
            <w:tcW w:w="273" w:type="pct"/>
            <w:tcBorders>
              <w:top w:val="nil"/>
              <w:left w:val="nil"/>
              <w:bottom w:val="nil"/>
              <w:right w:val="nil"/>
            </w:tcBorders>
            <w:shd w:val="clear" w:color="auto" w:fill="auto"/>
            <w:vAlign w:val="center"/>
          </w:tcPr>
          <w:p w14:paraId="643F16D8" w14:textId="0BECD6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635C401F" w14:textId="7D3A81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1A23C7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514D56D" w14:textId="2C4798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B4CB393" w14:textId="252E27A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8920DB4" w14:textId="6BEC03D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624A39C" w14:textId="585C2D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6A55CD5" w14:textId="14E8F2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0E723F4" w14:textId="7DBD1B4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E5B39E9" w14:textId="53D671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CC95332" w14:textId="0A5F3AE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0.63</w:t>
            </w:r>
          </w:p>
        </w:tc>
        <w:tc>
          <w:tcPr>
            <w:tcW w:w="454" w:type="pct"/>
            <w:tcBorders>
              <w:top w:val="nil"/>
              <w:bottom w:val="nil"/>
            </w:tcBorders>
            <w:vAlign w:val="center"/>
          </w:tcPr>
          <w:p w14:paraId="42897DCE" w14:textId="3D8835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0.69]</w:t>
            </w:r>
          </w:p>
        </w:tc>
      </w:tr>
      <w:tr w:rsidR="00343419" w:rsidRPr="00A54261" w14:paraId="6C483C1B" w14:textId="77777777" w:rsidTr="00B274AB">
        <w:trPr>
          <w:trHeight w:val="340"/>
          <w:jc w:val="center"/>
        </w:trPr>
        <w:tc>
          <w:tcPr>
            <w:tcW w:w="1499" w:type="pct"/>
            <w:tcBorders>
              <w:top w:val="nil"/>
              <w:bottom w:val="nil"/>
            </w:tcBorders>
            <w:vAlign w:val="center"/>
          </w:tcPr>
          <w:p w14:paraId="78E56368" w14:textId="5FD7E6C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Guyer, Fox, &amp; Hamburger (1973)</w:t>
            </w:r>
          </w:p>
        </w:tc>
        <w:tc>
          <w:tcPr>
            <w:tcW w:w="273" w:type="pct"/>
            <w:tcBorders>
              <w:top w:val="nil"/>
              <w:bottom w:val="nil"/>
            </w:tcBorders>
            <w:vAlign w:val="center"/>
          </w:tcPr>
          <w:p w14:paraId="0CC47FE6" w14:textId="721B24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3237B61" w14:textId="7F9185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5340EF9C" w14:textId="5C9F13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7D35166D" w14:textId="0FF2BB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78AA3CDE" w14:textId="60BC69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1B68C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5EE18CB" w14:textId="57F75F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A39FF3D" w14:textId="469F58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017251" w14:textId="090138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88B7F3E" w14:textId="21F819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A9D4411" w14:textId="64E5E48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491225" w14:textId="4D8A03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44A0AB5" w14:textId="573B602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7897F92" w14:textId="0264493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60EFD842" w14:textId="5E9A785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0.69]</w:t>
            </w:r>
          </w:p>
        </w:tc>
      </w:tr>
      <w:tr w:rsidR="00343419" w:rsidRPr="00A54261" w14:paraId="556DA8A1" w14:textId="77777777" w:rsidTr="00B274AB">
        <w:trPr>
          <w:trHeight w:val="340"/>
          <w:jc w:val="center"/>
        </w:trPr>
        <w:tc>
          <w:tcPr>
            <w:tcW w:w="1499" w:type="pct"/>
            <w:tcBorders>
              <w:top w:val="nil"/>
              <w:bottom w:val="nil"/>
            </w:tcBorders>
            <w:vAlign w:val="center"/>
          </w:tcPr>
          <w:p w14:paraId="2A36D9BC" w14:textId="78BD8BA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Halevy, Chou, &amp; Murnighan (2012)</w:t>
            </w:r>
          </w:p>
        </w:tc>
        <w:tc>
          <w:tcPr>
            <w:tcW w:w="273" w:type="pct"/>
            <w:tcBorders>
              <w:top w:val="nil"/>
              <w:bottom w:val="nil"/>
            </w:tcBorders>
            <w:vAlign w:val="center"/>
          </w:tcPr>
          <w:p w14:paraId="5812B2BF" w14:textId="3F3F8AF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4a</w:t>
            </w:r>
          </w:p>
        </w:tc>
        <w:tc>
          <w:tcPr>
            <w:tcW w:w="227" w:type="pct"/>
            <w:tcBorders>
              <w:top w:val="nil"/>
              <w:left w:val="nil"/>
              <w:bottom w:val="nil"/>
              <w:right w:val="nil"/>
            </w:tcBorders>
            <w:shd w:val="clear" w:color="auto" w:fill="auto"/>
            <w:vAlign w:val="center"/>
          </w:tcPr>
          <w:p w14:paraId="154BD9F1" w14:textId="696B65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19F4A175" w14:textId="1552B5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58E2D41A" w14:textId="20F8D9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0EFD80B" w14:textId="2A3DA4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12D3D6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3FD55E" w14:textId="5E8F0E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7E959E8" w14:textId="5997DB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E2ADC31" w14:textId="40A90A0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D4E2581" w14:textId="4BFB52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A01C0AC" w14:textId="6847AE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049553B" w14:textId="0329A7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857B4F7" w14:textId="09DEC3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C63D5F" w14:textId="117911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3B2D56F4" w14:textId="7CC8265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0.35]</w:t>
            </w:r>
          </w:p>
        </w:tc>
      </w:tr>
      <w:tr w:rsidR="00343419" w:rsidRPr="00A54261" w14:paraId="510CB79A" w14:textId="77777777" w:rsidTr="00220426">
        <w:trPr>
          <w:trHeight w:val="340"/>
          <w:jc w:val="center"/>
        </w:trPr>
        <w:tc>
          <w:tcPr>
            <w:tcW w:w="1499" w:type="pct"/>
            <w:tcBorders>
              <w:top w:val="nil"/>
              <w:bottom w:val="nil"/>
            </w:tcBorders>
            <w:vAlign w:val="center"/>
          </w:tcPr>
          <w:p w14:paraId="7721A5C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Halpin &amp; Pilisuk (1970)</w:t>
            </w:r>
          </w:p>
        </w:tc>
        <w:tc>
          <w:tcPr>
            <w:tcW w:w="273" w:type="pct"/>
            <w:tcBorders>
              <w:top w:val="nil"/>
              <w:bottom w:val="nil"/>
            </w:tcBorders>
            <w:vAlign w:val="center"/>
          </w:tcPr>
          <w:p w14:paraId="60E255E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60674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20A3EC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273" w:type="pct"/>
            <w:tcBorders>
              <w:top w:val="nil"/>
              <w:left w:val="nil"/>
              <w:bottom w:val="nil"/>
              <w:right w:val="nil"/>
            </w:tcBorders>
            <w:shd w:val="clear" w:color="auto" w:fill="auto"/>
            <w:vAlign w:val="center"/>
          </w:tcPr>
          <w:p w14:paraId="4BC0DB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0A5319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6CBC2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27A40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7040B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1428D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12ED0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C04F13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4A6CC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DF8B9C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9FCFC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0.26</w:t>
            </w:r>
          </w:p>
        </w:tc>
        <w:tc>
          <w:tcPr>
            <w:tcW w:w="454" w:type="pct"/>
            <w:tcBorders>
              <w:top w:val="nil"/>
              <w:bottom w:val="nil"/>
            </w:tcBorders>
            <w:vAlign w:val="center"/>
          </w:tcPr>
          <w:p w14:paraId="19619E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[0.19, 0.36]</w:t>
            </w:r>
          </w:p>
        </w:tc>
      </w:tr>
      <w:tr w:rsidR="00343419" w:rsidRPr="00A54261" w14:paraId="7F6FBD1F" w14:textId="77777777" w:rsidTr="00220426">
        <w:trPr>
          <w:trHeight w:val="340"/>
          <w:jc w:val="center"/>
        </w:trPr>
        <w:tc>
          <w:tcPr>
            <w:tcW w:w="1499" w:type="pct"/>
            <w:tcBorders>
              <w:top w:val="nil"/>
              <w:bottom w:val="nil"/>
            </w:tcBorders>
            <w:vAlign w:val="center"/>
          </w:tcPr>
          <w:p w14:paraId="6FEC7F1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Harrison &amp; McClintock (1965)</w:t>
            </w:r>
          </w:p>
        </w:tc>
        <w:tc>
          <w:tcPr>
            <w:tcW w:w="273" w:type="pct"/>
            <w:tcBorders>
              <w:top w:val="nil"/>
              <w:bottom w:val="nil"/>
            </w:tcBorders>
            <w:vAlign w:val="center"/>
          </w:tcPr>
          <w:p w14:paraId="5ED5522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8BD7B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1963</w:t>
            </w:r>
          </w:p>
        </w:tc>
        <w:tc>
          <w:tcPr>
            <w:tcW w:w="228" w:type="pct"/>
            <w:tcBorders>
              <w:top w:val="nil"/>
              <w:left w:val="nil"/>
              <w:bottom w:val="nil"/>
              <w:right w:val="nil"/>
            </w:tcBorders>
            <w:shd w:val="clear" w:color="auto" w:fill="auto"/>
            <w:vAlign w:val="center"/>
          </w:tcPr>
          <w:p w14:paraId="5828ABF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273" w:type="pct"/>
            <w:tcBorders>
              <w:top w:val="nil"/>
              <w:left w:val="nil"/>
              <w:bottom w:val="nil"/>
              <w:right w:val="nil"/>
            </w:tcBorders>
            <w:shd w:val="clear" w:color="auto" w:fill="auto"/>
            <w:vAlign w:val="center"/>
          </w:tcPr>
          <w:p w14:paraId="2B596D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0D475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1A141E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26A17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B26C2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903DC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4318C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BD6C5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6B9BA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401D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6B7C5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631388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0.64]</w:t>
            </w:r>
          </w:p>
        </w:tc>
      </w:tr>
      <w:tr w:rsidR="00343419" w:rsidRPr="00A54261" w14:paraId="41C1BAFB" w14:textId="77777777" w:rsidTr="00220426">
        <w:trPr>
          <w:trHeight w:val="340"/>
          <w:jc w:val="center"/>
        </w:trPr>
        <w:tc>
          <w:tcPr>
            <w:tcW w:w="1499" w:type="pct"/>
            <w:tcBorders>
              <w:top w:val="nil"/>
              <w:bottom w:val="nil"/>
            </w:tcBorders>
            <w:vAlign w:val="center"/>
          </w:tcPr>
          <w:p w14:paraId="7CB751C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Hartman (1974)</w:t>
            </w:r>
          </w:p>
        </w:tc>
        <w:tc>
          <w:tcPr>
            <w:tcW w:w="273" w:type="pct"/>
            <w:tcBorders>
              <w:top w:val="nil"/>
              <w:bottom w:val="nil"/>
            </w:tcBorders>
            <w:vAlign w:val="center"/>
          </w:tcPr>
          <w:p w14:paraId="1FC8774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895167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3A8ACE9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7A24FD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811A4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E582F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ADD11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E05515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D0D6E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74DBD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C6786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A9A59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E76DA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0A122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20BB05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0.51]</w:t>
            </w:r>
          </w:p>
        </w:tc>
      </w:tr>
      <w:tr w:rsidR="00343419" w:rsidRPr="00A54261" w14:paraId="3FEA2A15" w14:textId="77777777" w:rsidTr="00220426">
        <w:trPr>
          <w:trHeight w:val="340"/>
          <w:jc w:val="center"/>
        </w:trPr>
        <w:tc>
          <w:tcPr>
            <w:tcW w:w="1499" w:type="pct"/>
            <w:tcBorders>
              <w:top w:val="nil"/>
              <w:bottom w:val="nil"/>
            </w:tcBorders>
            <w:vAlign w:val="center"/>
          </w:tcPr>
          <w:p w14:paraId="402EF4C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Hartman (1980)</w:t>
            </w:r>
          </w:p>
        </w:tc>
        <w:tc>
          <w:tcPr>
            <w:tcW w:w="273" w:type="pct"/>
            <w:tcBorders>
              <w:top w:val="nil"/>
              <w:bottom w:val="nil"/>
            </w:tcBorders>
            <w:vAlign w:val="center"/>
          </w:tcPr>
          <w:p w14:paraId="6471DFC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7FA2621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139A81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2978F1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FC6E6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C87F3E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6A504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399D2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F2E2A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91330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044B3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69F17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04C6F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F5BC6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5ECB7F9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0.55]</w:t>
            </w:r>
          </w:p>
        </w:tc>
      </w:tr>
      <w:tr w:rsidR="00343419" w:rsidRPr="00A54261" w14:paraId="4EED67D8" w14:textId="77777777" w:rsidTr="00625856">
        <w:trPr>
          <w:trHeight w:val="340"/>
          <w:jc w:val="center"/>
        </w:trPr>
        <w:tc>
          <w:tcPr>
            <w:tcW w:w="1499" w:type="pct"/>
            <w:tcBorders>
              <w:top w:val="nil"/>
              <w:bottom w:val="single" w:sz="12" w:space="0" w:color="auto"/>
            </w:tcBorders>
            <w:vAlign w:val="center"/>
          </w:tcPr>
          <w:p w14:paraId="7F7E47DE" w14:textId="156E29D5" w:rsidR="00343419" w:rsidRPr="00625856" w:rsidRDefault="00343419" w:rsidP="00343419">
            <w:pPr>
              <w:contextualSpacing/>
              <w:jc w:val="left"/>
              <w:rPr>
                <w:rFonts w:ascii="Times New Roman" w:eastAsia="宋体" w:hAnsi="Times New Roman" w:cs="Times New Roman"/>
                <w:color w:val="000000" w:themeColor="text1"/>
                <w:sz w:val="24"/>
                <w:szCs w:val="24"/>
                <w:lang w:val="it-IT"/>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2A97FB1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2388B3D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4E681D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0B2FE67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47A98CD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4E8E037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39284F9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5A8124E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2771606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438B0E0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48A6038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3E120F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0EBB5B6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44AF7CC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1B52B4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00EE35CD" w14:textId="77777777" w:rsidTr="00BB0F90">
        <w:trPr>
          <w:trHeight w:val="340"/>
          <w:jc w:val="center"/>
        </w:trPr>
        <w:tc>
          <w:tcPr>
            <w:tcW w:w="1499" w:type="pct"/>
            <w:tcBorders>
              <w:top w:val="single" w:sz="12" w:space="0" w:color="auto"/>
              <w:bottom w:val="nil"/>
            </w:tcBorders>
            <w:vAlign w:val="center"/>
          </w:tcPr>
          <w:p w14:paraId="4694046F" w14:textId="77777777" w:rsidR="00343419" w:rsidRPr="00625856" w:rsidRDefault="00343419" w:rsidP="00343419">
            <w:pPr>
              <w:contextualSpacing/>
              <w:jc w:val="left"/>
              <w:rPr>
                <w:rFonts w:ascii="Times New Roman" w:eastAsia="宋体" w:hAnsi="Times New Roman" w:cs="Times New Roman"/>
                <w:color w:val="000000" w:themeColor="text1"/>
                <w:sz w:val="24"/>
                <w:szCs w:val="24"/>
                <w:lang w:val="it-IT"/>
              </w:rPr>
            </w:pPr>
          </w:p>
        </w:tc>
        <w:tc>
          <w:tcPr>
            <w:tcW w:w="1184" w:type="pct"/>
            <w:gridSpan w:val="5"/>
            <w:tcBorders>
              <w:top w:val="single" w:sz="12" w:space="0" w:color="auto"/>
              <w:bottom w:val="nil"/>
            </w:tcBorders>
            <w:vAlign w:val="center"/>
          </w:tcPr>
          <w:p w14:paraId="6114C5DB" w14:textId="2C9FB9B1"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74F7405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1980AB9B" w14:textId="4A8A9718" w:rsidR="00343419" w:rsidRPr="00A54261"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w:t>
            </w:r>
            <w:r w:rsidRPr="00BB0F90">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7844240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692664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A5B2221" w14:textId="77777777" w:rsidTr="00B32122">
        <w:trPr>
          <w:trHeight w:val="340"/>
          <w:jc w:val="center"/>
        </w:trPr>
        <w:tc>
          <w:tcPr>
            <w:tcW w:w="1499" w:type="pct"/>
            <w:tcBorders>
              <w:top w:val="nil"/>
              <w:bottom w:val="single" w:sz="6" w:space="0" w:color="auto"/>
            </w:tcBorders>
            <w:vAlign w:val="center"/>
          </w:tcPr>
          <w:p w14:paraId="295F20D2" w14:textId="3C70ACDD" w:rsidR="00343419" w:rsidRPr="00625856" w:rsidRDefault="00343419" w:rsidP="00343419">
            <w:pPr>
              <w:contextualSpacing/>
              <w:jc w:val="center"/>
              <w:rPr>
                <w:rFonts w:ascii="Times New Roman" w:eastAsia="宋体" w:hAnsi="Times New Roman" w:cs="Times New Roman"/>
                <w:color w:val="000000" w:themeColor="text1"/>
                <w:sz w:val="24"/>
                <w:szCs w:val="24"/>
                <w:lang w:val="it-IT"/>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417AF31A" w14:textId="49A467E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24CD0BFB" w14:textId="4333366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6951665C" w14:textId="1EB9EDD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72D0D0E1" w14:textId="5DE56F2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4FEA326F" w14:textId="45E6DB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669DBF5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4CC23F7A" w14:textId="44865CE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530A011D" w14:textId="71A606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41D98E8D" w14:textId="094879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523E88F8" w14:textId="3C6C7B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44197274" w14:textId="28CDB6A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1F48963F" w14:textId="76E609D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EB8BB04" w14:textId="7214C57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4FEB50E8" w14:textId="21E834F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118BC6ED" w14:textId="644557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0B89810D" w14:textId="77777777" w:rsidTr="00220426">
        <w:trPr>
          <w:trHeight w:val="340"/>
          <w:jc w:val="center"/>
        </w:trPr>
        <w:tc>
          <w:tcPr>
            <w:tcW w:w="1499" w:type="pct"/>
            <w:tcBorders>
              <w:top w:val="nil"/>
              <w:bottom w:val="nil"/>
            </w:tcBorders>
            <w:vAlign w:val="center"/>
          </w:tcPr>
          <w:p w14:paraId="155D2EE3" w14:textId="77777777" w:rsidR="00343419" w:rsidRPr="00625856" w:rsidRDefault="00343419" w:rsidP="00343419">
            <w:pPr>
              <w:contextualSpacing/>
              <w:jc w:val="left"/>
              <w:rPr>
                <w:rFonts w:ascii="Times New Roman" w:eastAsia="宋体" w:hAnsi="Times New Roman" w:cs="Times New Roman"/>
                <w:color w:val="000000" w:themeColor="text1"/>
                <w:sz w:val="24"/>
                <w:szCs w:val="24"/>
                <w:lang w:val="it-IT"/>
              </w:rPr>
            </w:pPr>
            <w:r w:rsidRPr="00625856">
              <w:rPr>
                <w:rFonts w:ascii="Times New Roman" w:eastAsia="宋体" w:hAnsi="Times New Roman" w:cs="Times New Roman"/>
                <w:color w:val="000000" w:themeColor="text1"/>
                <w:sz w:val="24"/>
                <w:szCs w:val="24"/>
                <w:lang w:val="it-IT"/>
              </w:rPr>
              <w:t>Haruvy, Li, et al. (2017) Sample a</w:t>
            </w:r>
          </w:p>
        </w:tc>
        <w:tc>
          <w:tcPr>
            <w:tcW w:w="273" w:type="pct"/>
            <w:tcBorders>
              <w:top w:val="nil"/>
              <w:bottom w:val="nil"/>
            </w:tcBorders>
            <w:vAlign w:val="center"/>
          </w:tcPr>
          <w:p w14:paraId="32DC8A5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1B3F7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001F90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84</w:t>
            </w:r>
          </w:p>
        </w:tc>
        <w:tc>
          <w:tcPr>
            <w:tcW w:w="273" w:type="pct"/>
            <w:tcBorders>
              <w:top w:val="nil"/>
              <w:left w:val="nil"/>
              <w:bottom w:val="nil"/>
              <w:right w:val="nil"/>
            </w:tcBorders>
            <w:shd w:val="clear" w:color="auto" w:fill="auto"/>
            <w:vAlign w:val="center"/>
          </w:tcPr>
          <w:p w14:paraId="55FD66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.67</w:t>
            </w:r>
          </w:p>
        </w:tc>
        <w:tc>
          <w:tcPr>
            <w:tcW w:w="183" w:type="pct"/>
            <w:tcBorders>
              <w:top w:val="nil"/>
              <w:left w:val="nil"/>
              <w:bottom w:val="nil"/>
              <w:right w:val="nil"/>
            </w:tcBorders>
            <w:shd w:val="clear" w:color="auto" w:fill="auto"/>
            <w:vAlign w:val="center"/>
          </w:tcPr>
          <w:p w14:paraId="7544E0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E5DD50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0C2F6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279DDF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845E70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CBE147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632440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0CFE5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29ECC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254C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6F00C4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[0.61, 0.72]</w:t>
            </w:r>
          </w:p>
        </w:tc>
      </w:tr>
      <w:tr w:rsidR="00343419" w:rsidRPr="00A54261" w14:paraId="1C8506C5" w14:textId="77777777" w:rsidTr="00220426">
        <w:trPr>
          <w:trHeight w:val="340"/>
          <w:jc w:val="center"/>
        </w:trPr>
        <w:tc>
          <w:tcPr>
            <w:tcW w:w="1499" w:type="pct"/>
            <w:tcBorders>
              <w:top w:val="nil"/>
              <w:bottom w:val="nil"/>
            </w:tcBorders>
            <w:vAlign w:val="center"/>
          </w:tcPr>
          <w:p w14:paraId="35288E4A" w14:textId="77777777" w:rsidR="00343419" w:rsidRPr="00625856" w:rsidRDefault="00343419" w:rsidP="00343419">
            <w:pPr>
              <w:contextualSpacing/>
              <w:jc w:val="left"/>
              <w:rPr>
                <w:rFonts w:ascii="Times New Roman" w:eastAsia="宋体" w:hAnsi="Times New Roman" w:cs="Times New Roman"/>
                <w:color w:val="000000" w:themeColor="text1"/>
                <w:sz w:val="24"/>
                <w:szCs w:val="24"/>
                <w:lang w:val="it-IT"/>
              </w:rPr>
            </w:pPr>
            <w:r w:rsidRPr="00625856">
              <w:rPr>
                <w:rFonts w:ascii="Times New Roman" w:eastAsia="宋体" w:hAnsi="Times New Roman" w:cs="Times New Roman"/>
                <w:color w:val="000000" w:themeColor="text1"/>
                <w:sz w:val="24"/>
                <w:szCs w:val="24"/>
                <w:lang w:val="it-IT"/>
              </w:rPr>
              <w:t>Haruvy, Li, et al. (2017) Sample b</w:t>
            </w:r>
          </w:p>
        </w:tc>
        <w:tc>
          <w:tcPr>
            <w:tcW w:w="273" w:type="pct"/>
            <w:tcBorders>
              <w:top w:val="nil"/>
              <w:bottom w:val="nil"/>
            </w:tcBorders>
            <w:vAlign w:val="center"/>
          </w:tcPr>
          <w:p w14:paraId="6FE77A0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E426E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759F01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701052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.67</w:t>
            </w:r>
          </w:p>
        </w:tc>
        <w:tc>
          <w:tcPr>
            <w:tcW w:w="183" w:type="pct"/>
            <w:tcBorders>
              <w:top w:val="nil"/>
              <w:left w:val="nil"/>
              <w:bottom w:val="nil"/>
              <w:right w:val="nil"/>
            </w:tcBorders>
            <w:shd w:val="clear" w:color="auto" w:fill="auto"/>
            <w:vAlign w:val="center"/>
          </w:tcPr>
          <w:p w14:paraId="3D45F7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2BAF5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6F35D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154D6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EB0F3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5727CF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44308E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5D315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DE315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BB568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0.33</w:t>
            </w:r>
          </w:p>
        </w:tc>
        <w:tc>
          <w:tcPr>
            <w:tcW w:w="454" w:type="pct"/>
            <w:tcBorders>
              <w:top w:val="nil"/>
              <w:bottom w:val="nil"/>
            </w:tcBorders>
            <w:vAlign w:val="center"/>
          </w:tcPr>
          <w:p w14:paraId="297585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0.39]</w:t>
            </w:r>
          </w:p>
        </w:tc>
      </w:tr>
      <w:tr w:rsidR="00343419" w:rsidRPr="00A54261" w14:paraId="43F3C0B7" w14:textId="77777777" w:rsidTr="00220426">
        <w:trPr>
          <w:trHeight w:val="340"/>
          <w:jc w:val="center"/>
        </w:trPr>
        <w:tc>
          <w:tcPr>
            <w:tcW w:w="1499" w:type="pct"/>
            <w:tcBorders>
              <w:top w:val="nil"/>
              <w:bottom w:val="nil"/>
            </w:tcBorders>
            <w:vAlign w:val="center"/>
          </w:tcPr>
          <w:p w14:paraId="36618158" w14:textId="77777777" w:rsidR="00343419" w:rsidRPr="00625856" w:rsidRDefault="00343419" w:rsidP="00343419">
            <w:pPr>
              <w:contextualSpacing/>
              <w:jc w:val="left"/>
              <w:rPr>
                <w:rFonts w:ascii="Times New Roman" w:eastAsia="宋体" w:hAnsi="Times New Roman" w:cs="Times New Roman"/>
                <w:color w:val="000000" w:themeColor="text1"/>
                <w:sz w:val="24"/>
                <w:szCs w:val="24"/>
                <w:lang w:val="it-IT"/>
              </w:rPr>
            </w:pPr>
            <w:r w:rsidRPr="00625856">
              <w:rPr>
                <w:rFonts w:ascii="Times New Roman" w:eastAsia="宋体" w:hAnsi="Times New Roman" w:cs="Times New Roman"/>
                <w:color w:val="000000" w:themeColor="text1"/>
                <w:sz w:val="24"/>
                <w:szCs w:val="24"/>
                <w:lang w:val="it-IT"/>
              </w:rPr>
              <w:t>Haruvy, Li, et al. (2017) Sample a</w:t>
            </w:r>
          </w:p>
        </w:tc>
        <w:tc>
          <w:tcPr>
            <w:tcW w:w="273" w:type="pct"/>
            <w:tcBorders>
              <w:top w:val="nil"/>
              <w:bottom w:val="nil"/>
            </w:tcBorders>
            <w:vAlign w:val="center"/>
          </w:tcPr>
          <w:p w14:paraId="55ABD54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C21C3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7647CD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3BB626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5E42A7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D3F3E4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E44F21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6088DC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13436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B218E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515D97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E93E1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A4612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D4371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0.78</w:t>
            </w:r>
          </w:p>
        </w:tc>
        <w:tc>
          <w:tcPr>
            <w:tcW w:w="454" w:type="pct"/>
            <w:tcBorders>
              <w:top w:val="nil"/>
              <w:bottom w:val="nil"/>
            </w:tcBorders>
            <w:vAlign w:val="center"/>
          </w:tcPr>
          <w:p w14:paraId="2F78AF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[0.66, 0.86]</w:t>
            </w:r>
          </w:p>
        </w:tc>
      </w:tr>
      <w:tr w:rsidR="00343419" w:rsidRPr="00A54261" w14:paraId="55CFBACE" w14:textId="77777777" w:rsidTr="00220426">
        <w:trPr>
          <w:trHeight w:val="340"/>
          <w:jc w:val="center"/>
        </w:trPr>
        <w:tc>
          <w:tcPr>
            <w:tcW w:w="1499" w:type="pct"/>
            <w:tcBorders>
              <w:top w:val="nil"/>
              <w:bottom w:val="nil"/>
            </w:tcBorders>
            <w:vAlign w:val="center"/>
          </w:tcPr>
          <w:p w14:paraId="7934F60F" w14:textId="77777777" w:rsidR="00343419" w:rsidRPr="00625856" w:rsidRDefault="00343419" w:rsidP="00343419">
            <w:pPr>
              <w:contextualSpacing/>
              <w:jc w:val="left"/>
              <w:rPr>
                <w:rFonts w:ascii="Times New Roman" w:eastAsia="宋体" w:hAnsi="Times New Roman" w:cs="Times New Roman"/>
                <w:color w:val="000000" w:themeColor="text1"/>
                <w:sz w:val="24"/>
                <w:szCs w:val="24"/>
                <w:lang w:val="it-IT"/>
              </w:rPr>
            </w:pPr>
            <w:r w:rsidRPr="00625856">
              <w:rPr>
                <w:rFonts w:ascii="Times New Roman" w:eastAsia="宋体" w:hAnsi="Times New Roman" w:cs="Times New Roman"/>
                <w:color w:val="000000" w:themeColor="text1"/>
                <w:sz w:val="24"/>
                <w:szCs w:val="24"/>
                <w:lang w:val="it-IT"/>
              </w:rPr>
              <w:t>Haruvy, Li, et al. (2017) Sample b</w:t>
            </w:r>
          </w:p>
        </w:tc>
        <w:tc>
          <w:tcPr>
            <w:tcW w:w="273" w:type="pct"/>
            <w:tcBorders>
              <w:top w:val="nil"/>
              <w:bottom w:val="nil"/>
            </w:tcBorders>
            <w:vAlign w:val="center"/>
          </w:tcPr>
          <w:p w14:paraId="7FD0858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D9F4B0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630F4F2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5D5C306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4B9EA3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B59F63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546D64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997FE4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703778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B0D990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03B3E48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753D4C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615E0A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58602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0.23</w:t>
            </w:r>
          </w:p>
        </w:tc>
        <w:tc>
          <w:tcPr>
            <w:tcW w:w="454" w:type="pct"/>
            <w:tcBorders>
              <w:top w:val="nil"/>
              <w:bottom w:val="nil"/>
            </w:tcBorders>
            <w:vAlign w:val="center"/>
          </w:tcPr>
          <w:p w14:paraId="796C96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[0.13, 0.37]</w:t>
            </w:r>
          </w:p>
        </w:tc>
      </w:tr>
      <w:tr w:rsidR="00343419" w:rsidRPr="00A54261" w14:paraId="49F5E071" w14:textId="77777777" w:rsidTr="00B274AB">
        <w:trPr>
          <w:trHeight w:val="340"/>
          <w:jc w:val="center"/>
        </w:trPr>
        <w:tc>
          <w:tcPr>
            <w:tcW w:w="1499" w:type="pct"/>
            <w:tcBorders>
              <w:top w:val="nil"/>
              <w:bottom w:val="nil"/>
            </w:tcBorders>
            <w:vAlign w:val="center"/>
          </w:tcPr>
          <w:p w14:paraId="4B9CB9A1" w14:textId="440D92C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Hayashi, Ostrom, et al. (1999)</w:t>
            </w:r>
          </w:p>
        </w:tc>
        <w:tc>
          <w:tcPr>
            <w:tcW w:w="273" w:type="pct"/>
            <w:tcBorders>
              <w:top w:val="nil"/>
              <w:bottom w:val="nil"/>
            </w:tcBorders>
            <w:vAlign w:val="center"/>
          </w:tcPr>
          <w:p w14:paraId="529C92FE" w14:textId="6C140B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68A431B" w14:textId="0D38AE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113D590C" w14:textId="734FB7C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167</w:t>
            </w:r>
          </w:p>
        </w:tc>
        <w:tc>
          <w:tcPr>
            <w:tcW w:w="273" w:type="pct"/>
            <w:tcBorders>
              <w:top w:val="nil"/>
              <w:left w:val="nil"/>
              <w:bottom w:val="nil"/>
              <w:right w:val="nil"/>
            </w:tcBorders>
            <w:shd w:val="clear" w:color="auto" w:fill="auto"/>
            <w:vAlign w:val="center"/>
          </w:tcPr>
          <w:p w14:paraId="798DECF5" w14:textId="5080E7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.51</w:t>
            </w:r>
          </w:p>
        </w:tc>
        <w:tc>
          <w:tcPr>
            <w:tcW w:w="183" w:type="pct"/>
            <w:tcBorders>
              <w:top w:val="nil"/>
              <w:left w:val="nil"/>
              <w:bottom w:val="nil"/>
              <w:right w:val="nil"/>
            </w:tcBorders>
            <w:shd w:val="clear" w:color="auto" w:fill="auto"/>
            <w:vAlign w:val="center"/>
          </w:tcPr>
          <w:p w14:paraId="54C87DC5" w14:textId="194E1E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6C0C0E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8DD7B1" w14:textId="3854C2C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E987513" w14:textId="2A5EB4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9D01039" w14:textId="076D747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E0B4F00" w14:textId="5DA4654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2E262E1" w14:textId="72D2BF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1F82E33" w14:textId="0B28FED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91139EA" w14:textId="24A512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4E78240" w14:textId="3836BE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007CAC97" w14:textId="0712E4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0.47]</w:t>
            </w:r>
          </w:p>
        </w:tc>
      </w:tr>
      <w:tr w:rsidR="00343419" w:rsidRPr="00A54261" w14:paraId="5E45A79E" w14:textId="77777777" w:rsidTr="00B274AB">
        <w:trPr>
          <w:trHeight w:val="340"/>
          <w:jc w:val="center"/>
        </w:trPr>
        <w:tc>
          <w:tcPr>
            <w:tcW w:w="1499" w:type="pct"/>
            <w:tcBorders>
              <w:top w:val="nil"/>
              <w:bottom w:val="nil"/>
            </w:tcBorders>
            <w:vAlign w:val="center"/>
          </w:tcPr>
          <w:p w14:paraId="78B022BE" w14:textId="7599ED5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Heider &amp; Skowronski (2007)</w:t>
            </w:r>
          </w:p>
        </w:tc>
        <w:tc>
          <w:tcPr>
            <w:tcW w:w="273" w:type="pct"/>
            <w:tcBorders>
              <w:top w:val="nil"/>
              <w:bottom w:val="nil"/>
            </w:tcBorders>
            <w:vAlign w:val="center"/>
          </w:tcPr>
          <w:p w14:paraId="6E8BE820" w14:textId="58000AD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831DA92" w14:textId="5BBFF7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4B9ADD25" w14:textId="1237C5A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140</w:t>
            </w:r>
          </w:p>
        </w:tc>
        <w:tc>
          <w:tcPr>
            <w:tcW w:w="273" w:type="pct"/>
            <w:tcBorders>
              <w:top w:val="nil"/>
              <w:left w:val="nil"/>
              <w:bottom w:val="nil"/>
              <w:right w:val="nil"/>
            </w:tcBorders>
            <w:shd w:val="clear" w:color="auto" w:fill="auto"/>
            <w:vAlign w:val="center"/>
          </w:tcPr>
          <w:p w14:paraId="0F22A092" w14:textId="00A71A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E76C97F" w14:textId="32975D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67C54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E1CD969" w14:textId="4BB546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3CD8DE6" w14:textId="6C0C15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FC99B07" w14:textId="2C4574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44D39A7" w14:textId="281D00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31A99AE7" w14:textId="754984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2A86496" w14:textId="1AD2D0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127B213" w14:textId="19CB82E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AE745BE" w14:textId="273BAC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656B3E65" w14:textId="386509D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0.58]</w:t>
            </w:r>
          </w:p>
        </w:tc>
      </w:tr>
      <w:tr w:rsidR="00343419" w:rsidRPr="00A54261" w14:paraId="78E7ADFA" w14:textId="77777777" w:rsidTr="00B274AB">
        <w:trPr>
          <w:trHeight w:val="340"/>
          <w:jc w:val="center"/>
        </w:trPr>
        <w:tc>
          <w:tcPr>
            <w:tcW w:w="1499" w:type="pct"/>
            <w:tcBorders>
              <w:top w:val="nil"/>
              <w:bottom w:val="nil"/>
            </w:tcBorders>
            <w:vAlign w:val="center"/>
          </w:tcPr>
          <w:p w14:paraId="313C4D10" w14:textId="07F41A9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Herrmann, Th</w:t>
            </w:r>
            <w:r w:rsidRPr="00A54261">
              <w:rPr>
                <w:rFonts w:ascii="Times New Roman" w:eastAsia="宋体" w:hAnsi="Times New Roman" w:cs="Times New Roman"/>
                <w:bCs/>
                <w:color w:val="000000" w:themeColor="text1"/>
                <w:sz w:val="24"/>
                <w:szCs w:val="24"/>
              </w:rPr>
              <w:t>ö</w:t>
            </w:r>
            <w:r w:rsidRPr="00A54261">
              <w:rPr>
                <w:rFonts w:ascii="Times New Roman" w:eastAsia="宋体" w:hAnsi="Times New Roman" w:cs="Times New Roman"/>
                <w:color w:val="000000" w:themeColor="text1"/>
                <w:sz w:val="24"/>
                <w:szCs w:val="24"/>
              </w:rPr>
              <w:t>ni, &amp; G</w:t>
            </w:r>
            <w:r w:rsidRPr="00A54261">
              <w:rPr>
                <w:rFonts w:ascii="Times New Roman" w:eastAsia="宋体" w:hAnsi="Times New Roman" w:cs="Times New Roman"/>
                <w:bCs/>
                <w:color w:val="000000" w:themeColor="text1"/>
                <w:sz w:val="24"/>
                <w:szCs w:val="24"/>
              </w:rPr>
              <w:t>ä</w:t>
            </w:r>
            <w:r w:rsidRPr="00A54261">
              <w:rPr>
                <w:rFonts w:ascii="Times New Roman" w:eastAsia="宋体" w:hAnsi="Times New Roman" w:cs="Times New Roman"/>
                <w:color w:val="000000" w:themeColor="text1"/>
                <w:sz w:val="24"/>
                <w:szCs w:val="24"/>
              </w:rPr>
              <w:t>chter (2008)</w:t>
            </w:r>
          </w:p>
        </w:tc>
        <w:tc>
          <w:tcPr>
            <w:tcW w:w="273" w:type="pct"/>
            <w:tcBorders>
              <w:top w:val="nil"/>
              <w:bottom w:val="nil"/>
            </w:tcBorders>
            <w:vAlign w:val="center"/>
          </w:tcPr>
          <w:p w14:paraId="428D61B2" w14:textId="5F7DB7A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71653188" w14:textId="0855118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522A1CA0" w14:textId="1FCF21F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56</w:t>
            </w:r>
          </w:p>
        </w:tc>
        <w:tc>
          <w:tcPr>
            <w:tcW w:w="273" w:type="pct"/>
            <w:tcBorders>
              <w:top w:val="nil"/>
              <w:left w:val="nil"/>
              <w:bottom w:val="nil"/>
              <w:right w:val="nil"/>
            </w:tcBorders>
            <w:shd w:val="clear" w:color="auto" w:fill="auto"/>
            <w:vAlign w:val="center"/>
          </w:tcPr>
          <w:p w14:paraId="34990775" w14:textId="3C5353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.61</w:t>
            </w:r>
          </w:p>
        </w:tc>
        <w:tc>
          <w:tcPr>
            <w:tcW w:w="183" w:type="pct"/>
            <w:tcBorders>
              <w:top w:val="nil"/>
              <w:left w:val="nil"/>
              <w:bottom w:val="nil"/>
              <w:right w:val="nil"/>
            </w:tcBorders>
            <w:shd w:val="clear" w:color="auto" w:fill="auto"/>
            <w:vAlign w:val="center"/>
          </w:tcPr>
          <w:p w14:paraId="6DBFEB78" w14:textId="364B5FE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CB8AF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6B93DDF" w14:textId="1C0848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B8787C7" w14:textId="619FFD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970A932" w14:textId="07A385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217BD14" w14:textId="58F028F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3BD80E7" w14:textId="43B7E9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807198D" w14:textId="57C474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536C04F9" w14:textId="789DBD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2079A9F" w14:textId="374399A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0.68</w:t>
            </w:r>
          </w:p>
        </w:tc>
        <w:tc>
          <w:tcPr>
            <w:tcW w:w="454" w:type="pct"/>
            <w:tcBorders>
              <w:top w:val="nil"/>
              <w:bottom w:val="nil"/>
            </w:tcBorders>
            <w:vAlign w:val="center"/>
          </w:tcPr>
          <w:p w14:paraId="28C3C19F" w14:textId="3B7924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[0.58, 0.77]</w:t>
            </w:r>
          </w:p>
        </w:tc>
      </w:tr>
      <w:tr w:rsidR="00343419" w:rsidRPr="00A54261" w14:paraId="447E780B" w14:textId="77777777" w:rsidTr="00B274AB">
        <w:trPr>
          <w:trHeight w:val="340"/>
          <w:jc w:val="center"/>
        </w:trPr>
        <w:tc>
          <w:tcPr>
            <w:tcW w:w="1499" w:type="pct"/>
            <w:tcBorders>
              <w:top w:val="nil"/>
              <w:bottom w:val="nil"/>
            </w:tcBorders>
            <w:vAlign w:val="center"/>
          </w:tcPr>
          <w:p w14:paraId="6B0A3904" w14:textId="1B3BCE6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Hillis &amp; Lubell (2015) Sample a</w:t>
            </w:r>
          </w:p>
        </w:tc>
        <w:tc>
          <w:tcPr>
            <w:tcW w:w="273" w:type="pct"/>
            <w:tcBorders>
              <w:top w:val="nil"/>
              <w:bottom w:val="nil"/>
            </w:tcBorders>
            <w:vAlign w:val="center"/>
          </w:tcPr>
          <w:p w14:paraId="58D28874" w14:textId="74FB221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23A4F8F" w14:textId="44E9CF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120AD33B" w14:textId="764A8FE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273" w:type="pct"/>
            <w:tcBorders>
              <w:top w:val="nil"/>
              <w:left w:val="nil"/>
              <w:bottom w:val="nil"/>
              <w:right w:val="nil"/>
            </w:tcBorders>
            <w:shd w:val="clear" w:color="auto" w:fill="auto"/>
            <w:vAlign w:val="center"/>
          </w:tcPr>
          <w:p w14:paraId="44562D57" w14:textId="258045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9164835" w14:textId="2333B6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D350E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6DCFEC9" w14:textId="0F9E23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7271D38" w14:textId="106EE4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298A9AA" w14:textId="7B31B4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181" w:type="pct"/>
            <w:tcBorders>
              <w:top w:val="nil"/>
              <w:left w:val="nil"/>
              <w:bottom w:val="nil"/>
              <w:right w:val="nil"/>
            </w:tcBorders>
            <w:shd w:val="clear" w:color="auto" w:fill="auto"/>
            <w:vAlign w:val="center"/>
          </w:tcPr>
          <w:p w14:paraId="35B19AB4" w14:textId="3CD3BA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988AADB" w14:textId="14192E7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B0F7EA2" w14:textId="1ECF4D7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C79D60E" w14:textId="6CAE67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915C2B0" w14:textId="376B7B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72DA871E" w14:textId="48B062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0.31]</w:t>
            </w:r>
          </w:p>
        </w:tc>
      </w:tr>
      <w:tr w:rsidR="00343419" w:rsidRPr="00A54261" w14:paraId="488FDF06" w14:textId="77777777" w:rsidTr="00B274AB">
        <w:trPr>
          <w:trHeight w:val="340"/>
          <w:jc w:val="center"/>
        </w:trPr>
        <w:tc>
          <w:tcPr>
            <w:tcW w:w="1499" w:type="pct"/>
            <w:tcBorders>
              <w:top w:val="nil"/>
              <w:bottom w:val="nil"/>
            </w:tcBorders>
            <w:vAlign w:val="center"/>
          </w:tcPr>
          <w:p w14:paraId="42D0186F" w14:textId="606B453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Hillis &amp; Lubell (2015) Sample b</w:t>
            </w:r>
          </w:p>
        </w:tc>
        <w:tc>
          <w:tcPr>
            <w:tcW w:w="273" w:type="pct"/>
            <w:tcBorders>
              <w:top w:val="nil"/>
              <w:bottom w:val="nil"/>
            </w:tcBorders>
            <w:vAlign w:val="center"/>
          </w:tcPr>
          <w:p w14:paraId="1864E62C" w14:textId="61587EF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4463D61" w14:textId="1FC9B65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5AD9106" w14:textId="172B64D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41</w:t>
            </w:r>
          </w:p>
        </w:tc>
        <w:tc>
          <w:tcPr>
            <w:tcW w:w="273" w:type="pct"/>
            <w:tcBorders>
              <w:top w:val="nil"/>
              <w:left w:val="nil"/>
              <w:bottom w:val="nil"/>
              <w:right w:val="nil"/>
            </w:tcBorders>
            <w:shd w:val="clear" w:color="auto" w:fill="auto"/>
            <w:vAlign w:val="center"/>
          </w:tcPr>
          <w:p w14:paraId="7EA16466" w14:textId="76C764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095995D" w14:textId="7269A76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341B6F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294572" w14:textId="05D339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85A1D41" w14:textId="121178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420FD3D" w14:textId="130ED1E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181" w:type="pct"/>
            <w:tcBorders>
              <w:top w:val="nil"/>
              <w:left w:val="nil"/>
              <w:bottom w:val="nil"/>
              <w:right w:val="nil"/>
            </w:tcBorders>
            <w:shd w:val="clear" w:color="auto" w:fill="auto"/>
            <w:vAlign w:val="center"/>
          </w:tcPr>
          <w:p w14:paraId="009FD09A" w14:textId="3A9818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E124358" w14:textId="47993E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DAE3E90" w14:textId="3C373F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0A31D79" w14:textId="30460D4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AE96A2" w14:textId="401FED2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70D57900" w14:textId="77A340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0.60]</w:t>
            </w:r>
          </w:p>
        </w:tc>
      </w:tr>
      <w:tr w:rsidR="00343419" w:rsidRPr="00A54261" w14:paraId="5E39A70E" w14:textId="77777777" w:rsidTr="00B274AB">
        <w:trPr>
          <w:trHeight w:val="340"/>
          <w:jc w:val="center"/>
        </w:trPr>
        <w:tc>
          <w:tcPr>
            <w:tcW w:w="1499" w:type="pct"/>
            <w:tcBorders>
              <w:top w:val="nil"/>
              <w:bottom w:val="nil"/>
            </w:tcBorders>
            <w:vAlign w:val="center"/>
          </w:tcPr>
          <w:p w14:paraId="526BC3EB" w14:textId="0E4A9D4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Hillis &amp; Lubell (2015) Sample c</w:t>
            </w:r>
          </w:p>
        </w:tc>
        <w:tc>
          <w:tcPr>
            <w:tcW w:w="273" w:type="pct"/>
            <w:tcBorders>
              <w:top w:val="nil"/>
              <w:bottom w:val="nil"/>
            </w:tcBorders>
            <w:vAlign w:val="center"/>
          </w:tcPr>
          <w:p w14:paraId="1123492F" w14:textId="1B0B87B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B47E6F1" w14:textId="71DEF32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6073537C" w14:textId="52DC61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46</w:t>
            </w:r>
          </w:p>
        </w:tc>
        <w:tc>
          <w:tcPr>
            <w:tcW w:w="273" w:type="pct"/>
            <w:tcBorders>
              <w:top w:val="nil"/>
              <w:left w:val="nil"/>
              <w:bottom w:val="nil"/>
              <w:right w:val="nil"/>
            </w:tcBorders>
            <w:shd w:val="clear" w:color="auto" w:fill="auto"/>
            <w:vAlign w:val="center"/>
          </w:tcPr>
          <w:p w14:paraId="4356B522" w14:textId="6B9121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06FA135" w14:textId="43CC43D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437D7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5884F84" w14:textId="5B140C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95F25BC" w14:textId="408A82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23792A3" w14:textId="48AC98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181" w:type="pct"/>
            <w:tcBorders>
              <w:top w:val="nil"/>
              <w:left w:val="nil"/>
              <w:bottom w:val="nil"/>
              <w:right w:val="nil"/>
            </w:tcBorders>
            <w:shd w:val="clear" w:color="auto" w:fill="auto"/>
            <w:vAlign w:val="center"/>
          </w:tcPr>
          <w:p w14:paraId="19013BED" w14:textId="205630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F64BC3A" w14:textId="793CF69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695E1B3" w14:textId="78B66E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F0067B2" w14:textId="527B6B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D96DF12" w14:textId="23D9ED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0.64</w:t>
            </w:r>
          </w:p>
        </w:tc>
        <w:tc>
          <w:tcPr>
            <w:tcW w:w="454" w:type="pct"/>
            <w:tcBorders>
              <w:top w:val="nil"/>
              <w:bottom w:val="nil"/>
            </w:tcBorders>
            <w:vAlign w:val="center"/>
          </w:tcPr>
          <w:p w14:paraId="5FF89359" w14:textId="37792B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0.73]</w:t>
            </w:r>
          </w:p>
        </w:tc>
      </w:tr>
      <w:tr w:rsidR="00343419" w:rsidRPr="00A54261" w14:paraId="1F2D3869" w14:textId="77777777" w:rsidTr="00B274AB">
        <w:trPr>
          <w:trHeight w:val="340"/>
          <w:jc w:val="center"/>
        </w:trPr>
        <w:tc>
          <w:tcPr>
            <w:tcW w:w="1499" w:type="pct"/>
            <w:tcBorders>
              <w:top w:val="nil"/>
              <w:bottom w:val="nil"/>
            </w:tcBorders>
            <w:vAlign w:val="center"/>
          </w:tcPr>
          <w:p w14:paraId="64CAA93D" w14:textId="5F8182C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Hillis &amp; Lubell (2015) Sample d</w:t>
            </w:r>
          </w:p>
        </w:tc>
        <w:tc>
          <w:tcPr>
            <w:tcW w:w="273" w:type="pct"/>
            <w:tcBorders>
              <w:top w:val="nil"/>
              <w:bottom w:val="nil"/>
            </w:tcBorders>
            <w:vAlign w:val="center"/>
          </w:tcPr>
          <w:p w14:paraId="58F00053" w14:textId="246199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DCB6B3E" w14:textId="11BB491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0FDDFA73" w14:textId="7DB5D1C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57</w:t>
            </w:r>
          </w:p>
        </w:tc>
        <w:tc>
          <w:tcPr>
            <w:tcW w:w="273" w:type="pct"/>
            <w:tcBorders>
              <w:top w:val="nil"/>
              <w:left w:val="nil"/>
              <w:bottom w:val="nil"/>
              <w:right w:val="nil"/>
            </w:tcBorders>
            <w:shd w:val="clear" w:color="auto" w:fill="auto"/>
            <w:vAlign w:val="center"/>
          </w:tcPr>
          <w:p w14:paraId="51DDC7D9" w14:textId="433DD51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448A0E8" w14:textId="57A23F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E50AFD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51AC4A" w14:textId="5731D8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54B5BB7" w14:textId="4D5912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70A443C" w14:textId="6D6858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181" w:type="pct"/>
            <w:tcBorders>
              <w:top w:val="nil"/>
              <w:left w:val="nil"/>
              <w:bottom w:val="nil"/>
              <w:right w:val="nil"/>
            </w:tcBorders>
            <w:shd w:val="clear" w:color="auto" w:fill="auto"/>
            <w:vAlign w:val="center"/>
          </w:tcPr>
          <w:p w14:paraId="3FE899F3" w14:textId="57259E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966C52F" w14:textId="69F4D3E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6A787F8" w14:textId="4A850C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4182482" w14:textId="55575B8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D3D9340" w14:textId="581335C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0.81</w:t>
            </w:r>
          </w:p>
        </w:tc>
        <w:tc>
          <w:tcPr>
            <w:tcW w:w="454" w:type="pct"/>
            <w:tcBorders>
              <w:top w:val="nil"/>
              <w:bottom w:val="nil"/>
            </w:tcBorders>
            <w:vAlign w:val="center"/>
          </w:tcPr>
          <w:p w14:paraId="1E46DA30" w14:textId="5EE675F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[0.67, 0.89]</w:t>
            </w:r>
          </w:p>
        </w:tc>
      </w:tr>
      <w:tr w:rsidR="00343419" w:rsidRPr="00A54261" w14:paraId="1A0B1AAA" w14:textId="77777777" w:rsidTr="00B274AB">
        <w:trPr>
          <w:trHeight w:val="340"/>
          <w:jc w:val="center"/>
        </w:trPr>
        <w:tc>
          <w:tcPr>
            <w:tcW w:w="1499" w:type="pct"/>
            <w:tcBorders>
              <w:top w:val="nil"/>
              <w:bottom w:val="nil"/>
            </w:tcBorders>
            <w:vAlign w:val="center"/>
          </w:tcPr>
          <w:p w14:paraId="24D9C6DF" w14:textId="0682735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Hogan, Fisher, &amp; Morrison (1973)</w:t>
            </w:r>
          </w:p>
        </w:tc>
        <w:tc>
          <w:tcPr>
            <w:tcW w:w="273" w:type="pct"/>
            <w:tcBorders>
              <w:top w:val="nil"/>
              <w:bottom w:val="nil"/>
            </w:tcBorders>
            <w:vAlign w:val="center"/>
          </w:tcPr>
          <w:p w14:paraId="38E1E45C" w14:textId="4F56E5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1AF31BA" w14:textId="0A494B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491388CF" w14:textId="4C1ECD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0D7437AE" w14:textId="46C914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E88D6D1" w14:textId="07CD434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FE3ED1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A5EA24" w14:textId="6876C8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214353A" w14:textId="379347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C4ADD37" w14:textId="2FF9DF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F157D72" w14:textId="5C9B69E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67A38A2" w14:textId="3F60D0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9DB7DDC" w14:textId="61BF13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478470C" w14:textId="2ED459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4A874E" w14:textId="5851AAB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37357D0D" w14:textId="45B6ED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0.36]</w:t>
            </w:r>
          </w:p>
        </w:tc>
      </w:tr>
      <w:tr w:rsidR="00343419" w:rsidRPr="00A54261" w14:paraId="5613D6C8" w14:textId="77777777" w:rsidTr="00B274AB">
        <w:trPr>
          <w:trHeight w:val="340"/>
          <w:jc w:val="center"/>
        </w:trPr>
        <w:tc>
          <w:tcPr>
            <w:tcW w:w="1499" w:type="pct"/>
            <w:tcBorders>
              <w:top w:val="nil"/>
              <w:bottom w:val="nil"/>
            </w:tcBorders>
            <w:vAlign w:val="center"/>
          </w:tcPr>
          <w:p w14:paraId="58808204" w14:textId="558FBE2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Hogan, Fisher, &amp; Morrison (1974)</w:t>
            </w:r>
          </w:p>
        </w:tc>
        <w:tc>
          <w:tcPr>
            <w:tcW w:w="273" w:type="pct"/>
            <w:tcBorders>
              <w:top w:val="nil"/>
              <w:bottom w:val="nil"/>
            </w:tcBorders>
            <w:vAlign w:val="center"/>
          </w:tcPr>
          <w:p w14:paraId="71BA619D" w14:textId="53A2F20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508B84E" w14:textId="4D0271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4A9374E8" w14:textId="55CFED3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15F8C9B1" w14:textId="12592E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45E43E0" w14:textId="0110B7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454233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F5EA12C" w14:textId="560A4D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C59E2AF" w14:textId="4072F8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F5A3B45" w14:textId="3BC4B6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3A0D541" w14:textId="68703D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C21FCF4" w14:textId="531F334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EF1C40E" w14:textId="2D0FC6F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BFB1564" w14:textId="7DEA81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A708209" w14:textId="7B3251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69394B8A" w14:textId="24F6199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0.36]</w:t>
            </w:r>
          </w:p>
        </w:tc>
      </w:tr>
      <w:tr w:rsidR="00343419" w:rsidRPr="00A54261" w14:paraId="33A9A111" w14:textId="77777777" w:rsidTr="00B274AB">
        <w:trPr>
          <w:trHeight w:val="340"/>
          <w:jc w:val="center"/>
        </w:trPr>
        <w:tc>
          <w:tcPr>
            <w:tcW w:w="1499" w:type="pct"/>
            <w:tcBorders>
              <w:top w:val="nil"/>
              <w:bottom w:val="nil"/>
            </w:tcBorders>
            <w:vAlign w:val="center"/>
          </w:tcPr>
          <w:p w14:paraId="522394D7" w14:textId="067EA71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Horai &amp; Tedeschi (1969)</w:t>
            </w:r>
          </w:p>
        </w:tc>
        <w:tc>
          <w:tcPr>
            <w:tcW w:w="273" w:type="pct"/>
            <w:tcBorders>
              <w:top w:val="nil"/>
              <w:bottom w:val="nil"/>
            </w:tcBorders>
            <w:vAlign w:val="center"/>
          </w:tcPr>
          <w:p w14:paraId="262D375C" w14:textId="2D2BA1A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A11E24F" w14:textId="163FBC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5B23C13F" w14:textId="7196D1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05B971D8" w14:textId="3F3BEBE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6512AC9" w14:textId="2F3BD9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DC2B14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2E32727" w14:textId="0AD80E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F61DD9B" w14:textId="7B2352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87F665E" w14:textId="529F19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A86DC92" w14:textId="5940A9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62C89E42" w14:textId="73A228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56C4648" w14:textId="035365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5D11F1B" w14:textId="416ACD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2A33EAE" w14:textId="12BD8C4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6BA853F4" w14:textId="1BCC23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[0.29, 0.49]</w:t>
            </w:r>
          </w:p>
        </w:tc>
      </w:tr>
      <w:tr w:rsidR="00343419" w:rsidRPr="00A54261" w14:paraId="72926F14" w14:textId="77777777" w:rsidTr="00B274AB">
        <w:trPr>
          <w:trHeight w:val="340"/>
          <w:jc w:val="center"/>
        </w:trPr>
        <w:tc>
          <w:tcPr>
            <w:tcW w:w="1499" w:type="pct"/>
            <w:tcBorders>
              <w:top w:val="nil"/>
              <w:bottom w:val="nil"/>
            </w:tcBorders>
            <w:vAlign w:val="center"/>
          </w:tcPr>
          <w:p w14:paraId="0D94D289" w14:textId="5A293EA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Horai, Lindskold, et al. (1969) Sample a</w:t>
            </w:r>
          </w:p>
        </w:tc>
        <w:tc>
          <w:tcPr>
            <w:tcW w:w="273" w:type="pct"/>
            <w:tcBorders>
              <w:top w:val="nil"/>
              <w:bottom w:val="nil"/>
            </w:tcBorders>
            <w:vAlign w:val="center"/>
          </w:tcPr>
          <w:p w14:paraId="48488D98" w14:textId="7DE461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15D7E94" w14:textId="2FB1850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1ACDBF12" w14:textId="2574BB4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6227DE11" w14:textId="533397E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.52</w:t>
            </w:r>
          </w:p>
        </w:tc>
        <w:tc>
          <w:tcPr>
            <w:tcW w:w="183" w:type="pct"/>
            <w:tcBorders>
              <w:top w:val="nil"/>
              <w:left w:val="nil"/>
              <w:bottom w:val="nil"/>
              <w:right w:val="nil"/>
            </w:tcBorders>
            <w:shd w:val="clear" w:color="auto" w:fill="auto"/>
            <w:vAlign w:val="center"/>
          </w:tcPr>
          <w:p w14:paraId="2E7F2BC9" w14:textId="235A09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3A834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FBF904A" w14:textId="51170C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0F51A8" w14:textId="4328E10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DBC6DA8" w14:textId="0E53A4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0C76E6C" w14:textId="0940241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4DE3D50A" w14:textId="7B68DA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870B620" w14:textId="1FCC3E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707CD21" w14:textId="22F95F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554D38" w14:textId="130CEA1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20803C35" w14:textId="01E3364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[0.21, 0.55]</w:t>
            </w:r>
          </w:p>
        </w:tc>
      </w:tr>
      <w:tr w:rsidR="00343419" w:rsidRPr="00A54261" w14:paraId="79AE4DA1" w14:textId="77777777" w:rsidTr="00B274AB">
        <w:trPr>
          <w:trHeight w:val="340"/>
          <w:jc w:val="center"/>
        </w:trPr>
        <w:tc>
          <w:tcPr>
            <w:tcW w:w="1499" w:type="pct"/>
            <w:tcBorders>
              <w:top w:val="nil"/>
              <w:bottom w:val="nil"/>
            </w:tcBorders>
            <w:vAlign w:val="center"/>
          </w:tcPr>
          <w:p w14:paraId="76BC4A73" w14:textId="4584B13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Horai, Lindskold, et al. (1969) Sample b</w:t>
            </w:r>
          </w:p>
        </w:tc>
        <w:tc>
          <w:tcPr>
            <w:tcW w:w="273" w:type="pct"/>
            <w:tcBorders>
              <w:top w:val="nil"/>
              <w:bottom w:val="nil"/>
            </w:tcBorders>
            <w:vAlign w:val="center"/>
          </w:tcPr>
          <w:p w14:paraId="460D1694" w14:textId="3D8F68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081051B" w14:textId="226CE1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60ADA2DD" w14:textId="11686A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004DF21F" w14:textId="0410AC0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.52</w:t>
            </w:r>
          </w:p>
        </w:tc>
        <w:tc>
          <w:tcPr>
            <w:tcW w:w="183" w:type="pct"/>
            <w:tcBorders>
              <w:top w:val="nil"/>
              <w:left w:val="nil"/>
              <w:bottom w:val="nil"/>
              <w:right w:val="nil"/>
            </w:tcBorders>
            <w:shd w:val="clear" w:color="auto" w:fill="auto"/>
            <w:vAlign w:val="center"/>
          </w:tcPr>
          <w:p w14:paraId="494E5013" w14:textId="5A9C10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DB45D6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62C750" w14:textId="6BCACA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852B31" w14:textId="36B859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3D6DC8E" w14:textId="7455BB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4D800B0" w14:textId="3D0E46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26" w:type="pct"/>
            <w:tcBorders>
              <w:top w:val="nil"/>
              <w:left w:val="nil"/>
              <w:bottom w:val="nil"/>
              <w:right w:val="nil"/>
            </w:tcBorders>
            <w:shd w:val="clear" w:color="auto" w:fill="auto"/>
            <w:vAlign w:val="center"/>
          </w:tcPr>
          <w:p w14:paraId="5D9F3641" w14:textId="7F2D83E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FF13F0B" w14:textId="107E748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50C6443" w14:textId="179243A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6F1AF4" w14:textId="549F77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0.21</w:t>
            </w:r>
          </w:p>
        </w:tc>
        <w:tc>
          <w:tcPr>
            <w:tcW w:w="454" w:type="pct"/>
            <w:tcBorders>
              <w:top w:val="nil"/>
              <w:bottom w:val="nil"/>
            </w:tcBorders>
            <w:vAlign w:val="center"/>
          </w:tcPr>
          <w:p w14:paraId="2C6A00D2" w14:textId="4D8D21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[0.10, 0.39]</w:t>
            </w:r>
          </w:p>
        </w:tc>
      </w:tr>
      <w:tr w:rsidR="00343419" w:rsidRPr="00A54261" w14:paraId="31D52417" w14:textId="77777777" w:rsidTr="00B274AB">
        <w:trPr>
          <w:trHeight w:val="340"/>
          <w:jc w:val="center"/>
        </w:trPr>
        <w:tc>
          <w:tcPr>
            <w:tcW w:w="1499" w:type="pct"/>
            <w:tcBorders>
              <w:top w:val="nil"/>
              <w:bottom w:val="nil"/>
            </w:tcBorders>
            <w:vAlign w:val="center"/>
          </w:tcPr>
          <w:p w14:paraId="2EE5156C" w14:textId="5B97600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Horton, Rand, &amp; Zeckhauser (2011)</w:t>
            </w:r>
          </w:p>
        </w:tc>
        <w:tc>
          <w:tcPr>
            <w:tcW w:w="273" w:type="pct"/>
            <w:tcBorders>
              <w:top w:val="nil"/>
              <w:bottom w:val="nil"/>
            </w:tcBorders>
            <w:vAlign w:val="center"/>
          </w:tcPr>
          <w:p w14:paraId="3AF09990" w14:textId="0A0BF1A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2573947F" w14:textId="7F27F5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5E1491D2" w14:textId="2304A8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562AFC48" w14:textId="04BB8F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A1D2B93" w14:textId="52D383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C2A729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1D82F0" w14:textId="6B703E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3351789" w14:textId="07D84CE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6D4E79E" w14:textId="2F9A20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0C67430" w14:textId="6098B7F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18641C79" w14:textId="1DB1DA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3A508ED" w14:textId="4FCF4D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54440F" w14:textId="68BC3CB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4C3FD18" w14:textId="092C9B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0DD14F20" w14:textId="51D33BE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0.55]</w:t>
            </w:r>
          </w:p>
        </w:tc>
      </w:tr>
      <w:tr w:rsidR="00343419" w:rsidRPr="00A54261" w14:paraId="1FFD5D3E" w14:textId="77777777" w:rsidTr="00B274AB">
        <w:trPr>
          <w:trHeight w:val="340"/>
          <w:jc w:val="center"/>
        </w:trPr>
        <w:tc>
          <w:tcPr>
            <w:tcW w:w="1499" w:type="pct"/>
            <w:tcBorders>
              <w:top w:val="nil"/>
              <w:bottom w:val="nil"/>
            </w:tcBorders>
            <w:vAlign w:val="center"/>
          </w:tcPr>
          <w:p w14:paraId="1542869F" w14:textId="594B969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Hottes &amp; Kahn (1974) Sample a</w:t>
            </w:r>
          </w:p>
        </w:tc>
        <w:tc>
          <w:tcPr>
            <w:tcW w:w="273" w:type="pct"/>
            <w:tcBorders>
              <w:top w:val="nil"/>
              <w:bottom w:val="nil"/>
            </w:tcBorders>
            <w:vAlign w:val="center"/>
          </w:tcPr>
          <w:p w14:paraId="203912B0" w14:textId="0741DAC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332D5F" w14:textId="3B3FF8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2A60646A" w14:textId="1996E78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4EF8F440" w14:textId="786730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FBF0880" w14:textId="298C5B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FB79F7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EB5FAC2" w14:textId="137A23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661994D" w14:textId="6043F2D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942FAFC" w14:textId="697969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9A3717D" w14:textId="02DCED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E457704" w14:textId="53A054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F3AD8B" w14:textId="46D7D0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4558637" w14:textId="5C3832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00AA1DA" w14:textId="45EEC2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12F0190A" w14:textId="49502C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0.73]</w:t>
            </w:r>
          </w:p>
        </w:tc>
      </w:tr>
      <w:tr w:rsidR="00343419" w:rsidRPr="00A54261" w14:paraId="1272CB33" w14:textId="77777777" w:rsidTr="00B274AB">
        <w:trPr>
          <w:trHeight w:val="340"/>
          <w:jc w:val="center"/>
        </w:trPr>
        <w:tc>
          <w:tcPr>
            <w:tcW w:w="1499" w:type="pct"/>
            <w:tcBorders>
              <w:top w:val="nil"/>
              <w:bottom w:val="nil"/>
            </w:tcBorders>
            <w:vAlign w:val="center"/>
          </w:tcPr>
          <w:p w14:paraId="2A38DE0A" w14:textId="1F4592C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Hottes &amp; Kahn (1974) Sample b</w:t>
            </w:r>
          </w:p>
        </w:tc>
        <w:tc>
          <w:tcPr>
            <w:tcW w:w="273" w:type="pct"/>
            <w:tcBorders>
              <w:top w:val="nil"/>
              <w:bottom w:val="nil"/>
            </w:tcBorders>
            <w:vAlign w:val="center"/>
          </w:tcPr>
          <w:p w14:paraId="62AAEE3D" w14:textId="4B1C24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282745F" w14:textId="11B5C32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71B75506" w14:textId="050D5FE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2145B254" w14:textId="6D24F0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9D710C4" w14:textId="3D2AE7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AAAF74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BDD7B52" w14:textId="320DFE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AD0BD6C" w14:textId="5DDFA57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FFC0C2" w14:textId="67DC3D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292BB4D" w14:textId="072D14A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228573C" w14:textId="677D276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0A75F9B" w14:textId="475D55C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0B89BD" w14:textId="62AFEE4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5AFD59F" w14:textId="125535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75A33D47" w14:textId="69E68E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[0.25, 0.66]</w:t>
            </w:r>
          </w:p>
        </w:tc>
      </w:tr>
      <w:tr w:rsidR="00343419" w:rsidRPr="00A54261" w14:paraId="4EE6FDB0" w14:textId="77777777" w:rsidTr="00220426">
        <w:trPr>
          <w:trHeight w:val="340"/>
          <w:jc w:val="center"/>
        </w:trPr>
        <w:tc>
          <w:tcPr>
            <w:tcW w:w="1499" w:type="pct"/>
            <w:tcBorders>
              <w:top w:val="nil"/>
              <w:bottom w:val="nil"/>
            </w:tcBorders>
            <w:vAlign w:val="center"/>
          </w:tcPr>
          <w:p w14:paraId="2E2F07B8" w14:textId="27C9A60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Hottes &amp; Kahn (1974) Sample c</w:t>
            </w:r>
          </w:p>
        </w:tc>
        <w:tc>
          <w:tcPr>
            <w:tcW w:w="273" w:type="pct"/>
            <w:tcBorders>
              <w:top w:val="nil"/>
              <w:bottom w:val="nil"/>
            </w:tcBorders>
            <w:vAlign w:val="center"/>
          </w:tcPr>
          <w:p w14:paraId="5D47DC68" w14:textId="7DF3AE8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8DF7553" w14:textId="087AD2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1FA4A814" w14:textId="6AE9419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0AD0C037" w14:textId="11867C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56AB342" w14:textId="6F50CC5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96BA41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182301C" w14:textId="09BB2CF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A7C9FC0" w14:textId="6CB915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A097312" w14:textId="137B20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7907013" w14:textId="7591132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B287087" w14:textId="5999ED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971CCE6" w14:textId="0135880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DCE75EF" w14:textId="7DB00E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48F3E9F" w14:textId="6627E59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166229B7" w14:textId="239FA8B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0.75]</w:t>
            </w:r>
          </w:p>
        </w:tc>
      </w:tr>
      <w:tr w:rsidR="00343419" w:rsidRPr="00A54261" w14:paraId="5C7E9CE6" w14:textId="77777777" w:rsidTr="00220426">
        <w:trPr>
          <w:trHeight w:val="340"/>
          <w:jc w:val="center"/>
        </w:trPr>
        <w:tc>
          <w:tcPr>
            <w:tcW w:w="1499" w:type="pct"/>
            <w:tcBorders>
              <w:top w:val="nil"/>
              <w:bottom w:val="nil"/>
            </w:tcBorders>
            <w:vAlign w:val="center"/>
          </w:tcPr>
          <w:p w14:paraId="0E9F2939" w14:textId="3F17A28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Houser &amp; Kurzban (2002)</w:t>
            </w:r>
          </w:p>
        </w:tc>
        <w:tc>
          <w:tcPr>
            <w:tcW w:w="273" w:type="pct"/>
            <w:tcBorders>
              <w:top w:val="nil"/>
              <w:bottom w:val="nil"/>
            </w:tcBorders>
            <w:vAlign w:val="center"/>
          </w:tcPr>
          <w:p w14:paraId="0AFD32D9" w14:textId="08C23A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E9458B8" w14:textId="1E381D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0C1C52EE" w14:textId="69E272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52</w:t>
            </w:r>
          </w:p>
        </w:tc>
        <w:tc>
          <w:tcPr>
            <w:tcW w:w="273" w:type="pct"/>
            <w:tcBorders>
              <w:top w:val="nil"/>
              <w:left w:val="nil"/>
              <w:bottom w:val="nil"/>
              <w:right w:val="nil"/>
            </w:tcBorders>
            <w:shd w:val="clear" w:color="auto" w:fill="auto"/>
            <w:vAlign w:val="center"/>
          </w:tcPr>
          <w:p w14:paraId="35A61DE6" w14:textId="2F462C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0D5C530" w14:textId="3227667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3FAAAF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7D881E" w14:textId="2C922C1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4DBBE31" w14:textId="7EB2077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D1C28BB" w14:textId="0ED4E7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C5359FC" w14:textId="18C4C4C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4B00066" w14:textId="4FBCC52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F0C199B" w14:textId="17E352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E3F0CE6" w14:textId="06E054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3DEB93C" w14:textId="6717DE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0274F8EF" w14:textId="19BC6FC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0.43]</w:t>
            </w:r>
          </w:p>
        </w:tc>
      </w:tr>
      <w:tr w:rsidR="00343419" w:rsidRPr="00A54261" w14:paraId="2F99D2C1" w14:textId="77777777" w:rsidTr="00220426">
        <w:trPr>
          <w:trHeight w:val="340"/>
          <w:jc w:val="center"/>
        </w:trPr>
        <w:tc>
          <w:tcPr>
            <w:tcW w:w="1499" w:type="pct"/>
            <w:tcBorders>
              <w:top w:val="nil"/>
              <w:bottom w:val="nil"/>
            </w:tcBorders>
            <w:vAlign w:val="center"/>
          </w:tcPr>
          <w:p w14:paraId="0056069E" w14:textId="6D184AD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Hoyle, et al. (1988) Sample a</w:t>
            </w:r>
          </w:p>
        </w:tc>
        <w:tc>
          <w:tcPr>
            <w:tcW w:w="273" w:type="pct"/>
            <w:tcBorders>
              <w:top w:val="nil"/>
              <w:bottom w:val="nil"/>
            </w:tcBorders>
            <w:vAlign w:val="center"/>
          </w:tcPr>
          <w:p w14:paraId="7F488475" w14:textId="57FC84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C0E6B07" w14:textId="0D67C3A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1987</w:t>
            </w:r>
          </w:p>
        </w:tc>
        <w:tc>
          <w:tcPr>
            <w:tcW w:w="228" w:type="pct"/>
            <w:tcBorders>
              <w:top w:val="nil"/>
              <w:left w:val="nil"/>
              <w:bottom w:val="nil"/>
              <w:right w:val="nil"/>
            </w:tcBorders>
            <w:shd w:val="clear" w:color="auto" w:fill="auto"/>
            <w:vAlign w:val="center"/>
          </w:tcPr>
          <w:p w14:paraId="702CAA68" w14:textId="60C8FF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7C9240D4" w14:textId="19FB25A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11CDF855" w14:textId="52E04E9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5BC9D5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FECB885" w14:textId="02339EF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76F9CB5" w14:textId="1165643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FDBB628" w14:textId="79C22B3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AE7CD4F" w14:textId="29016F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39BC330E" w14:textId="371D296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3FF7462" w14:textId="74C9343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A209456" w14:textId="65E53B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EE7A50C" w14:textId="261D4BA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0.85</w:t>
            </w:r>
          </w:p>
        </w:tc>
        <w:tc>
          <w:tcPr>
            <w:tcW w:w="454" w:type="pct"/>
            <w:tcBorders>
              <w:top w:val="nil"/>
              <w:bottom w:val="nil"/>
            </w:tcBorders>
            <w:vAlign w:val="center"/>
          </w:tcPr>
          <w:p w14:paraId="27B3964D" w14:textId="4CEB1E2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[0.69, 0.93]</w:t>
            </w:r>
          </w:p>
        </w:tc>
      </w:tr>
      <w:tr w:rsidR="00343419" w:rsidRPr="00A54261" w14:paraId="5B3C3B99" w14:textId="77777777" w:rsidTr="00220426">
        <w:trPr>
          <w:trHeight w:val="340"/>
          <w:jc w:val="center"/>
        </w:trPr>
        <w:tc>
          <w:tcPr>
            <w:tcW w:w="1499" w:type="pct"/>
            <w:tcBorders>
              <w:top w:val="nil"/>
              <w:bottom w:val="nil"/>
            </w:tcBorders>
            <w:vAlign w:val="center"/>
          </w:tcPr>
          <w:p w14:paraId="3B36F43B" w14:textId="72EFAC2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Hoyle, et al. (1988) Sample b</w:t>
            </w:r>
          </w:p>
        </w:tc>
        <w:tc>
          <w:tcPr>
            <w:tcW w:w="273" w:type="pct"/>
            <w:tcBorders>
              <w:top w:val="nil"/>
              <w:bottom w:val="nil"/>
            </w:tcBorders>
            <w:vAlign w:val="center"/>
          </w:tcPr>
          <w:p w14:paraId="4644452A" w14:textId="6FAB6D8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41E2BE8" w14:textId="1E9540C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1987</w:t>
            </w:r>
          </w:p>
        </w:tc>
        <w:tc>
          <w:tcPr>
            <w:tcW w:w="228" w:type="pct"/>
            <w:tcBorders>
              <w:top w:val="nil"/>
              <w:left w:val="nil"/>
              <w:bottom w:val="nil"/>
              <w:right w:val="nil"/>
            </w:tcBorders>
            <w:shd w:val="clear" w:color="auto" w:fill="auto"/>
            <w:vAlign w:val="center"/>
          </w:tcPr>
          <w:p w14:paraId="54874057" w14:textId="5EE3452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63BC3A5F" w14:textId="4FE08C6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47183683" w14:textId="747673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6F01DE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4B8DAE0" w14:textId="7F4099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2B18BAF" w14:textId="6C4036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04876E9" w14:textId="768405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706CDA5" w14:textId="41D04F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B0C0D3B" w14:textId="6F73CC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864658E" w14:textId="487FF79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E98B940" w14:textId="704A47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4079CB9" w14:textId="6CACA04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0.87</w:t>
            </w:r>
          </w:p>
        </w:tc>
        <w:tc>
          <w:tcPr>
            <w:tcW w:w="454" w:type="pct"/>
            <w:tcBorders>
              <w:top w:val="nil"/>
              <w:bottom w:val="nil"/>
            </w:tcBorders>
            <w:vAlign w:val="center"/>
          </w:tcPr>
          <w:p w14:paraId="23144232" w14:textId="358E65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[0.72, 0.95]</w:t>
            </w:r>
          </w:p>
        </w:tc>
      </w:tr>
      <w:tr w:rsidR="00343419" w:rsidRPr="00A54261" w14:paraId="1D3F4490" w14:textId="77777777" w:rsidTr="0085591D">
        <w:trPr>
          <w:trHeight w:val="340"/>
          <w:jc w:val="center"/>
        </w:trPr>
        <w:tc>
          <w:tcPr>
            <w:tcW w:w="1499" w:type="pct"/>
            <w:tcBorders>
              <w:top w:val="nil"/>
              <w:bottom w:val="single" w:sz="12" w:space="0" w:color="auto"/>
            </w:tcBorders>
            <w:vAlign w:val="center"/>
          </w:tcPr>
          <w:p w14:paraId="351393BC" w14:textId="335C023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4B17753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5DF91B6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389DC08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16F08B2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518592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321FEC4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DB9315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14A6E1F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6137E19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7D6AA1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4148D3D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1F450A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4C7C7B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F45097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468952E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436DC81B" w14:textId="77777777" w:rsidTr="00BB0F90">
        <w:trPr>
          <w:trHeight w:val="340"/>
          <w:jc w:val="center"/>
        </w:trPr>
        <w:tc>
          <w:tcPr>
            <w:tcW w:w="1499" w:type="pct"/>
            <w:tcBorders>
              <w:top w:val="single" w:sz="12" w:space="0" w:color="auto"/>
              <w:bottom w:val="nil"/>
            </w:tcBorders>
            <w:vAlign w:val="center"/>
          </w:tcPr>
          <w:p w14:paraId="57D4B74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27B46B40" w14:textId="2146C6FF"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4F834F0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0BB23ABE" w14:textId="48E9D65D" w:rsidR="00343419" w:rsidRPr="00A54261"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w:t>
            </w:r>
            <w:r w:rsidRPr="00BB0F90">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4F843CA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1F16A9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268EE694" w14:textId="77777777" w:rsidTr="00FE3805">
        <w:trPr>
          <w:trHeight w:val="340"/>
          <w:jc w:val="center"/>
        </w:trPr>
        <w:tc>
          <w:tcPr>
            <w:tcW w:w="1499" w:type="pct"/>
            <w:tcBorders>
              <w:top w:val="nil"/>
              <w:bottom w:val="single" w:sz="6" w:space="0" w:color="auto"/>
            </w:tcBorders>
            <w:vAlign w:val="center"/>
          </w:tcPr>
          <w:p w14:paraId="6EB348B2" w14:textId="63DB14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EF8D517" w14:textId="66C003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5B13BA15" w14:textId="6F59C34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1ED692AB" w14:textId="61A6A82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28C57833" w14:textId="518CF2B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3AA0FA58" w14:textId="274788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4CB0D63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3715CF92" w14:textId="7E48CD4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5AC8EF9A" w14:textId="49F8124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699CBF6F" w14:textId="4CE226C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3D68F305" w14:textId="1AF76DB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7E3FDDA8" w14:textId="2139379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732763E0" w14:textId="2B16461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492F6D4E" w14:textId="108CB17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3B811696" w14:textId="0080B71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624C5CBF" w14:textId="64FBA7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7C928F3C" w14:textId="77777777" w:rsidTr="00220426">
        <w:trPr>
          <w:trHeight w:val="340"/>
          <w:jc w:val="center"/>
        </w:trPr>
        <w:tc>
          <w:tcPr>
            <w:tcW w:w="1499" w:type="pct"/>
            <w:tcBorders>
              <w:top w:val="nil"/>
              <w:bottom w:val="nil"/>
            </w:tcBorders>
            <w:vAlign w:val="center"/>
          </w:tcPr>
          <w:p w14:paraId="30C748B4" w14:textId="32DA488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Hoyle, et al. (1988) Sample c</w:t>
            </w:r>
          </w:p>
        </w:tc>
        <w:tc>
          <w:tcPr>
            <w:tcW w:w="273" w:type="pct"/>
            <w:tcBorders>
              <w:top w:val="nil"/>
              <w:bottom w:val="nil"/>
            </w:tcBorders>
            <w:vAlign w:val="center"/>
          </w:tcPr>
          <w:p w14:paraId="683CFF59" w14:textId="7B1E5F3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1CF0FF" w14:textId="573826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1987</w:t>
            </w:r>
          </w:p>
        </w:tc>
        <w:tc>
          <w:tcPr>
            <w:tcW w:w="228" w:type="pct"/>
            <w:tcBorders>
              <w:top w:val="nil"/>
              <w:left w:val="nil"/>
              <w:bottom w:val="nil"/>
              <w:right w:val="nil"/>
            </w:tcBorders>
            <w:shd w:val="clear" w:color="auto" w:fill="auto"/>
            <w:vAlign w:val="center"/>
          </w:tcPr>
          <w:p w14:paraId="7C561D2E" w14:textId="202F0AB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34</w:t>
            </w:r>
          </w:p>
        </w:tc>
        <w:tc>
          <w:tcPr>
            <w:tcW w:w="273" w:type="pct"/>
            <w:tcBorders>
              <w:top w:val="nil"/>
              <w:left w:val="nil"/>
              <w:bottom w:val="nil"/>
              <w:right w:val="nil"/>
            </w:tcBorders>
            <w:shd w:val="clear" w:color="auto" w:fill="auto"/>
            <w:vAlign w:val="center"/>
          </w:tcPr>
          <w:p w14:paraId="0EAA76E8" w14:textId="47BADD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3CA06C3C" w14:textId="66D455F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1651E5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F4A3364" w14:textId="7AF258E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CA2754B" w14:textId="3E4908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F7AA2A7" w14:textId="12CCA9F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EBEA36F" w14:textId="50A0C12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29086BB" w14:textId="421F6C0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D8D909F" w14:textId="4A8142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AF1F1AF" w14:textId="5BDA8A4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ED1C32E" w14:textId="69F77FA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0.83</w:t>
            </w:r>
          </w:p>
        </w:tc>
        <w:tc>
          <w:tcPr>
            <w:tcW w:w="454" w:type="pct"/>
            <w:tcBorders>
              <w:top w:val="nil"/>
              <w:bottom w:val="nil"/>
            </w:tcBorders>
            <w:vAlign w:val="center"/>
          </w:tcPr>
          <w:p w14:paraId="4039983F" w14:textId="56E872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[0.67, 0.92]</w:t>
            </w:r>
          </w:p>
        </w:tc>
      </w:tr>
      <w:tr w:rsidR="00343419" w:rsidRPr="00A54261" w14:paraId="5F657F9C" w14:textId="77777777" w:rsidTr="00220426">
        <w:trPr>
          <w:trHeight w:val="340"/>
          <w:jc w:val="center"/>
        </w:trPr>
        <w:tc>
          <w:tcPr>
            <w:tcW w:w="1499" w:type="pct"/>
            <w:tcBorders>
              <w:top w:val="nil"/>
              <w:bottom w:val="nil"/>
            </w:tcBorders>
            <w:vAlign w:val="center"/>
          </w:tcPr>
          <w:p w14:paraId="1D8DF5A6" w14:textId="2E86DDC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Hoyle, et al. (1988) Sample d</w:t>
            </w:r>
          </w:p>
        </w:tc>
        <w:tc>
          <w:tcPr>
            <w:tcW w:w="273" w:type="pct"/>
            <w:tcBorders>
              <w:top w:val="nil"/>
              <w:bottom w:val="nil"/>
            </w:tcBorders>
            <w:vAlign w:val="center"/>
          </w:tcPr>
          <w:p w14:paraId="6A1596BA" w14:textId="06F6233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9444AF7" w14:textId="2BB095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1987</w:t>
            </w:r>
          </w:p>
        </w:tc>
        <w:tc>
          <w:tcPr>
            <w:tcW w:w="228" w:type="pct"/>
            <w:tcBorders>
              <w:top w:val="nil"/>
              <w:left w:val="nil"/>
              <w:bottom w:val="nil"/>
              <w:right w:val="nil"/>
            </w:tcBorders>
            <w:shd w:val="clear" w:color="auto" w:fill="auto"/>
            <w:vAlign w:val="center"/>
          </w:tcPr>
          <w:p w14:paraId="2BFCC710" w14:textId="30601C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1B6D88C8" w14:textId="7242BD1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54251D92" w14:textId="055DD58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EEC5DB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CD493CB" w14:textId="7BD58D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236A9D0" w14:textId="4AAA47A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61D6CF3" w14:textId="018B7E8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1E97EB1" w14:textId="5F82B97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5AE3308" w14:textId="3513018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6E86E95" w14:textId="352F36F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DE71834" w14:textId="6F5BA8A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5986711" w14:textId="2A61ADC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22B6F1C3" w14:textId="0053FA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0.69]</w:t>
            </w:r>
          </w:p>
        </w:tc>
      </w:tr>
      <w:tr w:rsidR="00343419" w:rsidRPr="00A54261" w14:paraId="123B8BFA" w14:textId="77777777" w:rsidTr="00220426">
        <w:trPr>
          <w:trHeight w:val="340"/>
          <w:jc w:val="center"/>
        </w:trPr>
        <w:tc>
          <w:tcPr>
            <w:tcW w:w="1499" w:type="pct"/>
            <w:tcBorders>
              <w:top w:val="nil"/>
              <w:bottom w:val="nil"/>
            </w:tcBorders>
            <w:vAlign w:val="center"/>
          </w:tcPr>
          <w:p w14:paraId="16A3FC21" w14:textId="30B8AA89" w:rsidR="00343419" w:rsidRPr="00853A8E" w:rsidRDefault="00343419" w:rsidP="00343419">
            <w:pPr>
              <w:contextualSpacing/>
              <w:jc w:val="left"/>
              <w:rPr>
                <w:rFonts w:ascii="Times New Roman" w:eastAsia="宋体" w:hAnsi="Times New Roman" w:cs="Times New Roman"/>
                <w:color w:val="000000" w:themeColor="text1"/>
                <w:sz w:val="24"/>
                <w:szCs w:val="24"/>
                <w:lang w:val="it-IT"/>
              </w:rPr>
            </w:pPr>
            <w:r w:rsidRPr="00853A8E">
              <w:rPr>
                <w:rFonts w:ascii="Times New Roman" w:eastAsia="宋体" w:hAnsi="Times New Roman" w:cs="Times New Roman"/>
                <w:color w:val="000000" w:themeColor="text1"/>
                <w:sz w:val="24"/>
                <w:szCs w:val="24"/>
                <w:lang w:val="it-IT"/>
              </w:rPr>
              <w:t>Insko, Hoyle, et al. (1988) Sample e</w:t>
            </w:r>
          </w:p>
        </w:tc>
        <w:tc>
          <w:tcPr>
            <w:tcW w:w="273" w:type="pct"/>
            <w:tcBorders>
              <w:top w:val="nil"/>
              <w:bottom w:val="nil"/>
            </w:tcBorders>
            <w:vAlign w:val="center"/>
          </w:tcPr>
          <w:p w14:paraId="2C0C465F" w14:textId="377321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DF46FD1" w14:textId="56C83C2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1987</w:t>
            </w:r>
          </w:p>
        </w:tc>
        <w:tc>
          <w:tcPr>
            <w:tcW w:w="228" w:type="pct"/>
            <w:tcBorders>
              <w:top w:val="nil"/>
              <w:left w:val="nil"/>
              <w:bottom w:val="nil"/>
              <w:right w:val="nil"/>
            </w:tcBorders>
            <w:shd w:val="clear" w:color="auto" w:fill="auto"/>
            <w:vAlign w:val="center"/>
          </w:tcPr>
          <w:p w14:paraId="5572A5CD" w14:textId="5AB7853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34</w:t>
            </w:r>
          </w:p>
        </w:tc>
        <w:tc>
          <w:tcPr>
            <w:tcW w:w="273" w:type="pct"/>
            <w:tcBorders>
              <w:top w:val="nil"/>
              <w:left w:val="nil"/>
              <w:bottom w:val="nil"/>
              <w:right w:val="nil"/>
            </w:tcBorders>
            <w:shd w:val="clear" w:color="auto" w:fill="auto"/>
            <w:vAlign w:val="center"/>
          </w:tcPr>
          <w:p w14:paraId="2A4F937F" w14:textId="4D7F91C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49DA49CD" w14:textId="3207B1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64E0F1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BA4F7F7" w14:textId="6C2F207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2C96AB6" w14:textId="66FCEB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40FB9DD" w14:textId="0FDA638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A59FC6C" w14:textId="4829D5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9358A5C" w14:textId="07F0F2C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609BE12" w14:textId="419DD3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ECD796D" w14:textId="5EB818A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BB82FF9" w14:textId="5796D62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14155A72" w14:textId="50A33A7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0.66]</w:t>
            </w:r>
          </w:p>
        </w:tc>
      </w:tr>
      <w:tr w:rsidR="00343419" w:rsidRPr="00A54261" w14:paraId="2A20A88C" w14:textId="77777777" w:rsidTr="00220426">
        <w:trPr>
          <w:trHeight w:val="340"/>
          <w:jc w:val="center"/>
        </w:trPr>
        <w:tc>
          <w:tcPr>
            <w:tcW w:w="1499" w:type="pct"/>
            <w:tcBorders>
              <w:top w:val="nil"/>
              <w:bottom w:val="nil"/>
            </w:tcBorders>
            <w:vAlign w:val="center"/>
          </w:tcPr>
          <w:p w14:paraId="53DD5F3C" w14:textId="2106B0F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 xml:space="preserve">Insko, Pinkley, et al. (1987) </w:t>
            </w:r>
          </w:p>
        </w:tc>
        <w:tc>
          <w:tcPr>
            <w:tcW w:w="273" w:type="pct"/>
            <w:tcBorders>
              <w:top w:val="nil"/>
              <w:bottom w:val="nil"/>
            </w:tcBorders>
            <w:vAlign w:val="center"/>
          </w:tcPr>
          <w:p w14:paraId="6E9B5949" w14:textId="18BF9D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8BD3337" w14:textId="09F77F8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6D629BD2" w14:textId="76E3B55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350</w:t>
            </w:r>
          </w:p>
        </w:tc>
        <w:tc>
          <w:tcPr>
            <w:tcW w:w="273" w:type="pct"/>
            <w:tcBorders>
              <w:top w:val="nil"/>
              <w:left w:val="nil"/>
              <w:bottom w:val="nil"/>
              <w:right w:val="nil"/>
            </w:tcBorders>
            <w:shd w:val="clear" w:color="auto" w:fill="auto"/>
            <w:vAlign w:val="center"/>
          </w:tcPr>
          <w:p w14:paraId="7B00B521" w14:textId="18B14C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.51</w:t>
            </w:r>
          </w:p>
        </w:tc>
        <w:tc>
          <w:tcPr>
            <w:tcW w:w="183" w:type="pct"/>
            <w:tcBorders>
              <w:top w:val="nil"/>
              <w:left w:val="nil"/>
              <w:bottom w:val="nil"/>
              <w:right w:val="nil"/>
            </w:tcBorders>
            <w:shd w:val="clear" w:color="auto" w:fill="auto"/>
            <w:vAlign w:val="center"/>
          </w:tcPr>
          <w:p w14:paraId="6531BE47" w14:textId="64BFB9C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5D9D6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26C8309" w14:textId="2A4721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7EBCB74" w14:textId="05E857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E92384" w14:textId="3D6E623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A045AE4" w14:textId="4EBA90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41FB1CD" w14:textId="663CD0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EF4B833" w14:textId="4626E5B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D4B553F" w14:textId="5D4869D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E1207C2" w14:textId="3E1213D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0.77</w:t>
            </w:r>
          </w:p>
        </w:tc>
        <w:tc>
          <w:tcPr>
            <w:tcW w:w="454" w:type="pct"/>
            <w:tcBorders>
              <w:top w:val="nil"/>
              <w:bottom w:val="nil"/>
            </w:tcBorders>
            <w:vAlign w:val="center"/>
          </w:tcPr>
          <w:p w14:paraId="44C08E52" w14:textId="568FB6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[0.73, 0.81]</w:t>
            </w:r>
          </w:p>
        </w:tc>
      </w:tr>
      <w:tr w:rsidR="00343419" w:rsidRPr="00A54261" w14:paraId="3580D8F6" w14:textId="77777777" w:rsidTr="00B274AB">
        <w:trPr>
          <w:trHeight w:val="340"/>
          <w:jc w:val="center"/>
        </w:trPr>
        <w:tc>
          <w:tcPr>
            <w:tcW w:w="1499" w:type="pct"/>
            <w:tcBorders>
              <w:top w:val="nil"/>
              <w:bottom w:val="nil"/>
            </w:tcBorders>
            <w:vAlign w:val="center"/>
          </w:tcPr>
          <w:p w14:paraId="23C97422" w14:textId="01B77887"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Insko, Schopler, Gaertner, et al. </w:t>
            </w:r>
            <w:r w:rsidRPr="00A54261">
              <w:rPr>
                <w:rFonts w:ascii="Times New Roman" w:eastAsia="宋体" w:hAnsi="Times New Roman" w:cs="Times New Roman"/>
                <w:color w:val="000000" w:themeColor="text1"/>
                <w:sz w:val="24"/>
                <w:szCs w:val="24"/>
              </w:rPr>
              <w:t>(2001) Sample a</w:t>
            </w:r>
          </w:p>
        </w:tc>
        <w:tc>
          <w:tcPr>
            <w:tcW w:w="273" w:type="pct"/>
            <w:tcBorders>
              <w:top w:val="nil"/>
              <w:bottom w:val="nil"/>
            </w:tcBorders>
            <w:vAlign w:val="center"/>
          </w:tcPr>
          <w:p w14:paraId="0278FAC5" w14:textId="7697718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63916CE" w14:textId="2AEB923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072CC25F" w14:textId="2A54A1F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164</w:t>
            </w:r>
          </w:p>
        </w:tc>
        <w:tc>
          <w:tcPr>
            <w:tcW w:w="273" w:type="pct"/>
            <w:tcBorders>
              <w:top w:val="nil"/>
              <w:left w:val="nil"/>
              <w:bottom w:val="nil"/>
              <w:right w:val="nil"/>
            </w:tcBorders>
            <w:shd w:val="clear" w:color="auto" w:fill="auto"/>
            <w:vAlign w:val="center"/>
          </w:tcPr>
          <w:p w14:paraId="5B295F59" w14:textId="0BD7639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.37</w:t>
            </w:r>
          </w:p>
        </w:tc>
        <w:tc>
          <w:tcPr>
            <w:tcW w:w="183" w:type="pct"/>
            <w:tcBorders>
              <w:top w:val="nil"/>
              <w:left w:val="nil"/>
              <w:bottom w:val="nil"/>
              <w:right w:val="nil"/>
            </w:tcBorders>
            <w:shd w:val="clear" w:color="auto" w:fill="auto"/>
            <w:vAlign w:val="center"/>
          </w:tcPr>
          <w:p w14:paraId="5D3BB2F2" w14:textId="61147B4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64CD10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FC78BF" w14:textId="69CA7AC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FB12AD9" w14:textId="17D52DA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AC5C383" w14:textId="68449E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FEA5C06" w14:textId="2B6F6E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CD90713" w14:textId="6CE562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CF16D3F" w14:textId="370CD66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4F8E1C7" w14:textId="0289E53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AFA6B9B" w14:textId="7F2C3B5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0.87</w:t>
            </w:r>
          </w:p>
        </w:tc>
        <w:tc>
          <w:tcPr>
            <w:tcW w:w="454" w:type="pct"/>
            <w:tcBorders>
              <w:top w:val="nil"/>
              <w:bottom w:val="nil"/>
            </w:tcBorders>
            <w:vAlign w:val="center"/>
          </w:tcPr>
          <w:p w14:paraId="13FEEAC2" w14:textId="5EEE2F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[0.81, 0.91]</w:t>
            </w:r>
          </w:p>
        </w:tc>
      </w:tr>
      <w:tr w:rsidR="00343419" w:rsidRPr="00A54261" w14:paraId="6BE37E04" w14:textId="77777777" w:rsidTr="00B274AB">
        <w:trPr>
          <w:trHeight w:val="340"/>
          <w:jc w:val="center"/>
        </w:trPr>
        <w:tc>
          <w:tcPr>
            <w:tcW w:w="1499" w:type="pct"/>
            <w:tcBorders>
              <w:top w:val="nil"/>
              <w:bottom w:val="nil"/>
            </w:tcBorders>
            <w:vAlign w:val="center"/>
          </w:tcPr>
          <w:p w14:paraId="2BF224D6" w14:textId="0601A5CA"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Insko, Schopler, Gaertner, et al. </w:t>
            </w:r>
            <w:r w:rsidRPr="00A54261">
              <w:rPr>
                <w:rFonts w:ascii="Times New Roman" w:eastAsia="宋体" w:hAnsi="Times New Roman" w:cs="Times New Roman"/>
                <w:color w:val="000000" w:themeColor="text1"/>
                <w:sz w:val="24"/>
                <w:szCs w:val="24"/>
              </w:rPr>
              <w:t>(2001) Sample b</w:t>
            </w:r>
          </w:p>
        </w:tc>
        <w:tc>
          <w:tcPr>
            <w:tcW w:w="273" w:type="pct"/>
            <w:tcBorders>
              <w:top w:val="nil"/>
              <w:bottom w:val="nil"/>
            </w:tcBorders>
            <w:vAlign w:val="center"/>
          </w:tcPr>
          <w:p w14:paraId="21416E87" w14:textId="620EB39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37BE4B0" w14:textId="417808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4300D73B" w14:textId="0379C6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130</w:t>
            </w:r>
          </w:p>
        </w:tc>
        <w:tc>
          <w:tcPr>
            <w:tcW w:w="273" w:type="pct"/>
            <w:tcBorders>
              <w:top w:val="nil"/>
              <w:left w:val="nil"/>
              <w:bottom w:val="nil"/>
              <w:right w:val="nil"/>
            </w:tcBorders>
            <w:shd w:val="clear" w:color="auto" w:fill="auto"/>
            <w:vAlign w:val="center"/>
          </w:tcPr>
          <w:p w14:paraId="124DBB1E" w14:textId="0307F2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183" w:type="pct"/>
            <w:tcBorders>
              <w:top w:val="nil"/>
              <w:left w:val="nil"/>
              <w:bottom w:val="nil"/>
              <w:right w:val="nil"/>
            </w:tcBorders>
            <w:shd w:val="clear" w:color="auto" w:fill="auto"/>
            <w:vAlign w:val="center"/>
          </w:tcPr>
          <w:p w14:paraId="4B1028B8" w14:textId="345458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4D0C89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5F6E4DF" w14:textId="10C94C0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BB72A89" w14:textId="650600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CE79659" w14:textId="37EEBC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4B7FA03C" w14:textId="33A8AAA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A32F7B5" w14:textId="743426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055D9C3" w14:textId="78680DD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88FBCD2" w14:textId="6978ED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D4B99DB" w14:textId="0B05EA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685A5108" w14:textId="259B9E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0.65]</w:t>
            </w:r>
          </w:p>
        </w:tc>
      </w:tr>
      <w:tr w:rsidR="00343419" w:rsidRPr="00A54261" w14:paraId="684A32A5" w14:textId="77777777" w:rsidTr="00B274AB">
        <w:trPr>
          <w:trHeight w:val="340"/>
          <w:jc w:val="center"/>
        </w:trPr>
        <w:tc>
          <w:tcPr>
            <w:tcW w:w="1499" w:type="pct"/>
            <w:tcBorders>
              <w:top w:val="nil"/>
              <w:bottom w:val="nil"/>
            </w:tcBorders>
            <w:vAlign w:val="center"/>
          </w:tcPr>
          <w:p w14:paraId="672CF8A2" w14:textId="77777777" w:rsidR="00343419" w:rsidRPr="00A54261" w:rsidRDefault="00343419" w:rsidP="00343419">
            <w:pPr>
              <w:ind w:left="480" w:hangingChars="200" w:hanging="480"/>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Insko, Schopler, Graetz, et al. </w:t>
            </w:r>
            <w:r w:rsidRPr="00A54261">
              <w:rPr>
                <w:rFonts w:ascii="Times New Roman" w:eastAsia="宋体" w:hAnsi="Times New Roman" w:cs="Times New Roman"/>
                <w:color w:val="000000" w:themeColor="text1"/>
                <w:sz w:val="24"/>
                <w:szCs w:val="24"/>
              </w:rPr>
              <w:t xml:space="preserve">(1994) </w:t>
            </w:r>
          </w:p>
          <w:p w14:paraId="11663EB1" w14:textId="63203F65"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a</w:t>
            </w:r>
          </w:p>
        </w:tc>
        <w:tc>
          <w:tcPr>
            <w:tcW w:w="273" w:type="pct"/>
            <w:tcBorders>
              <w:top w:val="nil"/>
              <w:bottom w:val="nil"/>
            </w:tcBorders>
            <w:vAlign w:val="center"/>
          </w:tcPr>
          <w:p w14:paraId="581A1BCE" w14:textId="3353147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A7FBAAF" w14:textId="6639F2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31298FC3" w14:textId="6D6C37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227CEA8F" w14:textId="19BE05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2D3F24B3" w14:textId="690DCA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A2AF3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A6FBC12" w14:textId="18AC78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B8EDE99" w14:textId="38A53D5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2FE682E" w14:textId="1F0286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4EF62F6" w14:textId="2D0E179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EB43E53" w14:textId="2BADF9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3C7D084" w14:textId="2203FE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397340B" w14:textId="690F14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B4468A" w14:textId="55C525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0.89</w:t>
            </w:r>
          </w:p>
        </w:tc>
        <w:tc>
          <w:tcPr>
            <w:tcW w:w="454" w:type="pct"/>
            <w:tcBorders>
              <w:top w:val="nil"/>
              <w:bottom w:val="nil"/>
            </w:tcBorders>
            <w:vAlign w:val="center"/>
          </w:tcPr>
          <w:p w14:paraId="0102ECFC" w14:textId="40B41E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[0.69, 0.97]</w:t>
            </w:r>
          </w:p>
        </w:tc>
      </w:tr>
      <w:tr w:rsidR="00343419" w:rsidRPr="00A54261" w14:paraId="023F5E44" w14:textId="77777777" w:rsidTr="00B274AB">
        <w:trPr>
          <w:trHeight w:val="340"/>
          <w:jc w:val="center"/>
        </w:trPr>
        <w:tc>
          <w:tcPr>
            <w:tcW w:w="1499" w:type="pct"/>
            <w:tcBorders>
              <w:top w:val="nil"/>
              <w:bottom w:val="nil"/>
            </w:tcBorders>
            <w:vAlign w:val="center"/>
          </w:tcPr>
          <w:p w14:paraId="00FA388D" w14:textId="77777777" w:rsidR="00343419" w:rsidRPr="00A54261" w:rsidRDefault="00343419" w:rsidP="00343419">
            <w:pPr>
              <w:ind w:left="480" w:hangingChars="200" w:hanging="480"/>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Insko, Schopler, Graetz, et al. </w:t>
            </w:r>
            <w:r w:rsidRPr="00A54261">
              <w:rPr>
                <w:rFonts w:ascii="Times New Roman" w:eastAsia="宋体" w:hAnsi="Times New Roman" w:cs="Times New Roman"/>
                <w:color w:val="000000" w:themeColor="text1"/>
                <w:sz w:val="24"/>
                <w:szCs w:val="24"/>
              </w:rPr>
              <w:t xml:space="preserve">(1994) </w:t>
            </w:r>
          </w:p>
          <w:p w14:paraId="0185DF81" w14:textId="5BAFC3DF"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b</w:t>
            </w:r>
          </w:p>
        </w:tc>
        <w:tc>
          <w:tcPr>
            <w:tcW w:w="273" w:type="pct"/>
            <w:tcBorders>
              <w:top w:val="nil"/>
              <w:bottom w:val="nil"/>
            </w:tcBorders>
            <w:vAlign w:val="center"/>
          </w:tcPr>
          <w:p w14:paraId="0E34301E" w14:textId="1544AC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DC0499" w14:textId="7CA983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1EA925EC" w14:textId="7ADD1B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w:t>
            </w:r>
          </w:p>
        </w:tc>
        <w:tc>
          <w:tcPr>
            <w:tcW w:w="273" w:type="pct"/>
            <w:tcBorders>
              <w:top w:val="nil"/>
              <w:left w:val="nil"/>
              <w:bottom w:val="nil"/>
              <w:right w:val="nil"/>
            </w:tcBorders>
            <w:shd w:val="clear" w:color="auto" w:fill="auto"/>
            <w:vAlign w:val="center"/>
          </w:tcPr>
          <w:p w14:paraId="5A208086" w14:textId="27EF35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2BEF7633" w14:textId="797667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2F43B5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C9658B3" w14:textId="1B2845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ED57A28" w14:textId="43EC5A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BC3409" w14:textId="328CA8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45251F80" w14:textId="14D3E0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C36506F" w14:textId="760EBD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AB8917D" w14:textId="20D64AF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5B20FBF" w14:textId="2DAA7C0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B12FA16" w14:textId="59E9C9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221106D2" w14:textId="43852A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0.76]</w:t>
            </w:r>
          </w:p>
        </w:tc>
      </w:tr>
      <w:tr w:rsidR="00343419" w:rsidRPr="00A54261" w14:paraId="16CCD955" w14:textId="77777777" w:rsidTr="00B274AB">
        <w:trPr>
          <w:trHeight w:val="340"/>
          <w:jc w:val="center"/>
        </w:trPr>
        <w:tc>
          <w:tcPr>
            <w:tcW w:w="1499" w:type="pct"/>
            <w:tcBorders>
              <w:top w:val="nil"/>
              <w:bottom w:val="nil"/>
            </w:tcBorders>
            <w:vAlign w:val="center"/>
          </w:tcPr>
          <w:p w14:paraId="35EA8C47" w14:textId="77777777" w:rsidR="00343419" w:rsidRPr="00A54261" w:rsidRDefault="00343419" w:rsidP="00343419">
            <w:pPr>
              <w:ind w:left="480" w:hangingChars="200" w:hanging="480"/>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Insko, Schopler, Graetz, et al. </w:t>
            </w:r>
            <w:r w:rsidRPr="00A54261">
              <w:rPr>
                <w:rFonts w:ascii="Times New Roman" w:eastAsia="宋体" w:hAnsi="Times New Roman" w:cs="Times New Roman"/>
                <w:color w:val="000000" w:themeColor="text1"/>
                <w:sz w:val="24"/>
                <w:szCs w:val="24"/>
              </w:rPr>
              <w:t xml:space="preserve">(1994) </w:t>
            </w:r>
          </w:p>
          <w:p w14:paraId="7104024D" w14:textId="1D7894A0"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c</w:t>
            </w:r>
          </w:p>
        </w:tc>
        <w:tc>
          <w:tcPr>
            <w:tcW w:w="273" w:type="pct"/>
            <w:tcBorders>
              <w:top w:val="nil"/>
              <w:bottom w:val="nil"/>
            </w:tcBorders>
            <w:vAlign w:val="center"/>
          </w:tcPr>
          <w:p w14:paraId="7EE1EF81" w14:textId="0697252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1D93CC2" w14:textId="0326B4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45FCB0D3" w14:textId="4EA847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w:t>
            </w:r>
          </w:p>
        </w:tc>
        <w:tc>
          <w:tcPr>
            <w:tcW w:w="273" w:type="pct"/>
            <w:tcBorders>
              <w:top w:val="nil"/>
              <w:left w:val="nil"/>
              <w:bottom w:val="nil"/>
              <w:right w:val="nil"/>
            </w:tcBorders>
            <w:shd w:val="clear" w:color="auto" w:fill="auto"/>
            <w:vAlign w:val="center"/>
          </w:tcPr>
          <w:p w14:paraId="0A185A09" w14:textId="5A0A88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6342B467" w14:textId="1A3EF1D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E49CE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10FC8E9" w14:textId="1E94D2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59B3EEE" w14:textId="61EDE4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FC9F159" w14:textId="7094F5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13CC8B7" w14:textId="386164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3ECBEBD" w14:textId="2D85EE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C5E4396" w14:textId="0E86EB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7538CB0" w14:textId="640B91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B490271" w14:textId="692330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3AEFA655" w14:textId="6F0083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0.70]</w:t>
            </w:r>
          </w:p>
        </w:tc>
      </w:tr>
      <w:tr w:rsidR="00343419" w:rsidRPr="00A54261" w14:paraId="74CAFE61" w14:textId="77777777" w:rsidTr="00B274AB">
        <w:trPr>
          <w:trHeight w:val="340"/>
          <w:jc w:val="center"/>
        </w:trPr>
        <w:tc>
          <w:tcPr>
            <w:tcW w:w="1499" w:type="pct"/>
            <w:tcBorders>
              <w:top w:val="nil"/>
              <w:bottom w:val="nil"/>
            </w:tcBorders>
            <w:vAlign w:val="center"/>
          </w:tcPr>
          <w:p w14:paraId="4BBA4C2C" w14:textId="18569122" w:rsidR="00343419" w:rsidRPr="00A54261" w:rsidRDefault="00343419" w:rsidP="00343419">
            <w:pPr>
              <w:contextualSpacing/>
              <w:jc w:val="left"/>
              <w:rPr>
                <w:rFonts w:ascii="Times New Roman" w:eastAsia="宋体" w:hAnsi="Times New Roman" w:cs="Times New Roman"/>
                <w:color w:val="000000" w:themeColor="text1"/>
                <w:sz w:val="24"/>
                <w:szCs w:val="24"/>
              </w:rPr>
            </w:pPr>
            <w:bookmarkStart w:id="119" w:name="_Hlk100411757"/>
            <w:r w:rsidRPr="00853A8E">
              <w:rPr>
                <w:rFonts w:ascii="Times New Roman" w:eastAsia="宋体" w:hAnsi="Times New Roman" w:cs="Times New Roman"/>
                <w:color w:val="000000" w:themeColor="text1"/>
                <w:sz w:val="24"/>
                <w:szCs w:val="24"/>
                <w:lang w:val="nl-NL"/>
              </w:rPr>
              <w:t xml:space="preserve">Insko, Schopler, Hoyle, et al. </w:t>
            </w:r>
            <w:r w:rsidRPr="00A54261">
              <w:rPr>
                <w:rFonts w:ascii="Times New Roman" w:eastAsia="宋体" w:hAnsi="Times New Roman" w:cs="Times New Roman"/>
                <w:color w:val="000000" w:themeColor="text1"/>
                <w:sz w:val="24"/>
                <w:szCs w:val="24"/>
              </w:rPr>
              <w:t>(1990)</w:t>
            </w:r>
          </w:p>
        </w:tc>
        <w:tc>
          <w:tcPr>
            <w:tcW w:w="273" w:type="pct"/>
            <w:tcBorders>
              <w:top w:val="nil"/>
              <w:bottom w:val="nil"/>
            </w:tcBorders>
            <w:vAlign w:val="center"/>
          </w:tcPr>
          <w:p w14:paraId="0174AF25" w14:textId="6F79A11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50919F6" w14:textId="7CC983C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1988</w:t>
            </w:r>
          </w:p>
        </w:tc>
        <w:tc>
          <w:tcPr>
            <w:tcW w:w="228" w:type="pct"/>
            <w:tcBorders>
              <w:top w:val="nil"/>
              <w:left w:val="nil"/>
              <w:bottom w:val="nil"/>
              <w:right w:val="nil"/>
            </w:tcBorders>
            <w:shd w:val="clear" w:color="auto" w:fill="auto"/>
            <w:vAlign w:val="center"/>
          </w:tcPr>
          <w:p w14:paraId="0935D461" w14:textId="6CCC28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66</w:t>
            </w:r>
          </w:p>
        </w:tc>
        <w:tc>
          <w:tcPr>
            <w:tcW w:w="273" w:type="pct"/>
            <w:tcBorders>
              <w:top w:val="nil"/>
              <w:left w:val="nil"/>
              <w:bottom w:val="nil"/>
              <w:right w:val="nil"/>
            </w:tcBorders>
            <w:shd w:val="clear" w:color="auto" w:fill="auto"/>
            <w:vAlign w:val="center"/>
          </w:tcPr>
          <w:p w14:paraId="712130D4" w14:textId="089C64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15B1992" w14:textId="38F126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CC562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EF0C6E3" w14:textId="009059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60ACBEE" w14:textId="720A1B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73E3EA7" w14:textId="6D74A3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09F67AAB" w14:textId="2EA09D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FCC981C" w14:textId="5AFD50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6F44788" w14:textId="109043A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46912B0" w14:textId="1CCB3AE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DFE9B2B" w14:textId="060496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4B93810F" w14:textId="2E2B5E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0.61]</w:t>
            </w:r>
          </w:p>
        </w:tc>
      </w:tr>
      <w:bookmarkEnd w:id="119"/>
      <w:tr w:rsidR="00343419" w:rsidRPr="00A54261" w14:paraId="7EC62D6A" w14:textId="77777777" w:rsidTr="00B274AB">
        <w:trPr>
          <w:trHeight w:val="340"/>
          <w:jc w:val="center"/>
        </w:trPr>
        <w:tc>
          <w:tcPr>
            <w:tcW w:w="1499" w:type="pct"/>
            <w:tcBorders>
              <w:top w:val="nil"/>
              <w:bottom w:val="nil"/>
            </w:tcBorders>
            <w:vAlign w:val="center"/>
          </w:tcPr>
          <w:p w14:paraId="2A8DB897" w14:textId="4822D1FE"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Schopler, et al. (1998), Sample a</w:t>
            </w:r>
          </w:p>
        </w:tc>
        <w:tc>
          <w:tcPr>
            <w:tcW w:w="273" w:type="pct"/>
            <w:tcBorders>
              <w:top w:val="nil"/>
              <w:bottom w:val="nil"/>
            </w:tcBorders>
            <w:vAlign w:val="center"/>
          </w:tcPr>
          <w:p w14:paraId="02EE7DDD" w14:textId="28269BB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9EF3B52" w14:textId="746FDFE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09C370B0" w14:textId="58C839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118</w:t>
            </w:r>
          </w:p>
        </w:tc>
        <w:tc>
          <w:tcPr>
            <w:tcW w:w="273" w:type="pct"/>
            <w:tcBorders>
              <w:top w:val="nil"/>
              <w:left w:val="nil"/>
              <w:bottom w:val="nil"/>
              <w:right w:val="nil"/>
            </w:tcBorders>
            <w:shd w:val="clear" w:color="auto" w:fill="auto"/>
            <w:vAlign w:val="center"/>
          </w:tcPr>
          <w:p w14:paraId="29C6D6BF" w14:textId="55A5E0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4C2929D0" w14:textId="030847E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B95EDB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235F4E4" w14:textId="0612D5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B00B0FC" w14:textId="5864D6B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4928B6F" w14:textId="2321C5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4FC2400" w14:textId="12A2E5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7FDE572" w14:textId="2EA543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2583142" w14:textId="6FE208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C66B1EE" w14:textId="485F0DD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C4C22A" w14:textId="7902A7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0.86</w:t>
            </w:r>
          </w:p>
        </w:tc>
        <w:tc>
          <w:tcPr>
            <w:tcW w:w="454" w:type="pct"/>
            <w:tcBorders>
              <w:top w:val="nil"/>
              <w:bottom w:val="nil"/>
            </w:tcBorders>
            <w:vAlign w:val="center"/>
          </w:tcPr>
          <w:p w14:paraId="7959A2C4" w14:textId="2FFB74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[0.79, 0.91]</w:t>
            </w:r>
          </w:p>
        </w:tc>
      </w:tr>
      <w:tr w:rsidR="00343419" w:rsidRPr="00A54261" w14:paraId="7C7F1522" w14:textId="77777777" w:rsidTr="00B274AB">
        <w:trPr>
          <w:trHeight w:val="340"/>
          <w:jc w:val="center"/>
        </w:trPr>
        <w:tc>
          <w:tcPr>
            <w:tcW w:w="1499" w:type="pct"/>
            <w:tcBorders>
              <w:top w:val="nil"/>
              <w:bottom w:val="nil"/>
            </w:tcBorders>
            <w:vAlign w:val="center"/>
          </w:tcPr>
          <w:p w14:paraId="13C93139" w14:textId="7ADEE319" w:rsidR="00343419" w:rsidRPr="00853A8E" w:rsidRDefault="00343419" w:rsidP="00343419">
            <w:pPr>
              <w:ind w:left="360" w:hangingChars="150" w:hanging="360"/>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Insko, Schopler, et al. (1998), Sample b</w:t>
            </w:r>
          </w:p>
        </w:tc>
        <w:tc>
          <w:tcPr>
            <w:tcW w:w="273" w:type="pct"/>
            <w:tcBorders>
              <w:top w:val="nil"/>
              <w:bottom w:val="nil"/>
            </w:tcBorders>
            <w:vAlign w:val="center"/>
          </w:tcPr>
          <w:p w14:paraId="6B890F10" w14:textId="6C31A98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87218F9" w14:textId="125F428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3C34C3F3" w14:textId="4621E6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102</w:t>
            </w:r>
          </w:p>
        </w:tc>
        <w:tc>
          <w:tcPr>
            <w:tcW w:w="273" w:type="pct"/>
            <w:tcBorders>
              <w:top w:val="nil"/>
              <w:left w:val="nil"/>
              <w:bottom w:val="nil"/>
              <w:right w:val="nil"/>
            </w:tcBorders>
            <w:shd w:val="clear" w:color="auto" w:fill="auto"/>
            <w:vAlign w:val="center"/>
          </w:tcPr>
          <w:p w14:paraId="4F4E23A8" w14:textId="65BA993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03BAD0D5" w14:textId="13E7E1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D761F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0EA24F7" w14:textId="61CE3B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198EA4E" w14:textId="01C52B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2616C42" w14:textId="4F939F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6E82E31C" w14:textId="0801143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E4F9FC9" w14:textId="0F9876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FB1C11B" w14:textId="4E3221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149EF8B" w14:textId="7D8A44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C776CF5" w14:textId="60BA80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0.76</w:t>
            </w:r>
          </w:p>
        </w:tc>
        <w:tc>
          <w:tcPr>
            <w:tcW w:w="454" w:type="pct"/>
            <w:tcBorders>
              <w:top w:val="nil"/>
              <w:bottom w:val="nil"/>
            </w:tcBorders>
            <w:vAlign w:val="center"/>
          </w:tcPr>
          <w:p w14:paraId="7C9BB516" w14:textId="623943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[0.67, 0.83]</w:t>
            </w:r>
          </w:p>
        </w:tc>
      </w:tr>
      <w:tr w:rsidR="00343419" w:rsidRPr="00A54261" w14:paraId="45C232ED" w14:textId="77777777" w:rsidTr="00B274AB">
        <w:trPr>
          <w:trHeight w:val="340"/>
          <w:jc w:val="center"/>
        </w:trPr>
        <w:tc>
          <w:tcPr>
            <w:tcW w:w="1499" w:type="pct"/>
            <w:tcBorders>
              <w:top w:val="nil"/>
              <w:bottom w:val="nil"/>
            </w:tcBorders>
            <w:vAlign w:val="center"/>
          </w:tcPr>
          <w:p w14:paraId="325ABB34" w14:textId="53BB3084"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Schopler, et al. (1998), Sample a</w:t>
            </w:r>
          </w:p>
        </w:tc>
        <w:tc>
          <w:tcPr>
            <w:tcW w:w="273" w:type="pct"/>
            <w:tcBorders>
              <w:top w:val="nil"/>
              <w:bottom w:val="nil"/>
            </w:tcBorders>
            <w:vAlign w:val="center"/>
          </w:tcPr>
          <w:p w14:paraId="051DC6CC" w14:textId="48409FC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DCC8B7C" w14:textId="0413C2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0B100CD6" w14:textId="7725467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52</w:t>
            </w:r>
          </w:p>
        </w:tc>
        <w:tc>
          <w:tcPr>
            <w:tcW w:w="273" w:type="pct"/>
            <w:tcBorders>
              <w:top w:val="nil"/>
              <w:left w:val="nil"/>
              <w:bottom w:val="nil"/>
              <w:right w:val="nil"/>
            </w:tcBorders>
            <w:shd w:val="clear" w:color="auto" w:fill="auto"/>
            <w:vAlign w:val="center"/>
          </w:tcPr>
          <w:p w14:paraId="01C919BB" w14:textId="582854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1AECBFF3" w14:textId="183BFD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13FDC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78C9CC8" w14:textId="44D6D8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867646C" w14:textId="561560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1844CD0" w14:textId="13C673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B83AFA2" w14:textId="7E8C95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5F5E599" w14:textId="25EBA52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575C8EB" w14:textId="575138A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2A9AAE6" w14:textId="23E973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0E16FD" w14:textId="66E3CB1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0.92</w:t>
            </w:r>
          </w:p>
        </w:tc>
        <w:tc>
          <w:tcPr>
            <w:tcW w:w="454" w:type="pct"/>
            <w:tcBorders>
              <w:top w:val="nil"/>
              <w:bottom w:val="nil"/>
            </w:tcBorders>
            <w:vAlign w:val="center"/>
          </w:tcPr>
          <w:p w14:paraId="0194D529" w14:textId="22C5DE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[0.80, 0.97]</w:t>
            </w:r>
          </w:p>
        </w:tc>
      </w:tr>
      <w:tr w:rsidR="00343419" w:rsidRPr="00A54261" w14:paraId="6669DE02" w14:textId="77777777" w:rsidTr="00B274AB">
        <w:trPr>
          <w:trHeight w:val="340"/>
          <w:jc w:val="center"/>
        </w:trPr>
        <w:tc>
          <w:tcPr>
            <w:tcW w:w="1499" w:type="pct"/>
            <w:tcBorders>
              <w:top w:val="nil"/>
              <w:bottom w:val="nil"/>
            </w:tcBorders>
            <w:vAlign w:val="center"/>
          </w:tcPr>
          <w:p w14:paraId="7DB219DA" w14:textId="150E8A0A" w:rsidR="00343419" w:rsidRPr="00853A8E" w:rsidRDefault="00343419" w:rsidP="00343419">
            <w:pPr>
              <w:ind w:left="360" w:hangingChars="150" w:hanging="360"/>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Insko, Schopler, et al. (1998), Sample b</w:t>
            </w:r>
          </w:p>
        </w:tc>
        <w:tc>
          <w:tcPr>
            <w:tcW w:w="273" w:type="pct"/>
            <w:tcBorders>
              <w:top w:val="nil"/>
              <w:bottom w:val="nil"/>
            </w:tcBorders>
            <w:vAlign w:val="center"/>
          </w:tcPr>
          <w:p w14:paraId="3496BC0E" w14:textId="55E302F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15B9224E" w14:textId="00F58D3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7A65CD2B" w14:textId="6737DF8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2E7CEBB9" w14:textId="6588439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096BF0DA" w14:textId="379610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D038A1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D5D60B" w14:textId="13147E3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5815297" w14:textId="1439B75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D4A4897" w14:textId="053BCF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65CFAB9C" w14:textId="62892A7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AF768F2" w14:textId="432E63D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081ED9F" w14:textId="65B8A4F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385C136" w14:textId="779E6A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D51DCEE" w14:textId="135972B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089565AA" w14:textId="699389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0.74]</w:t>
            </w:r>
          </w:p>
        </w:tc>
      </w:tr>
      <w:tr w:rsidR="00343419" w:rsidRPr="00A54261" w14:paraId="07810987" w14:textId="77777777" w:rsidTr="00B274AB">
        <w:trPr>
          <w:trHeight w:val="340"/>
          <w:jc w:val="center"/>
        </w:trPr>
        <w:tc>
          <w:tcPr>
            <w:tcW w:w="1499" w:type="pct"/>
            <w:tcBorders>
              <w:top w:val="nil"/>
              <w:bottom w:val="nil"/>
            </w:tcBorders>
            <w:vAlign w:val="center"/>
          </w:tcPr>
          <w:p w14:paraId="11B2A3D6" w14:textId="1E8C1869"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Wildschut, &amp; Cohen (2013)</w:t>
            </w:r>
          </w:p>
        </w:tc>
        <w:tc>
          <w:tcPr>
            <w:tcW w:w="273" w:type="pct"/>
            <w:tcBorders>
              <w:top w:val="nil"/>
              <w:bottom w:val="nil"/>
            </w:tcBorders>
            <w:vAlign w:val="center"/>
          </w:tcPr>
          <w:p w14:paraId="0D4416AC" w14:textId="7F913D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826745E" w14:textId="01E88B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464AF03F" w14:textId="512B96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250</w:t>
            </w:r>
          </w:p>
        </w:tc>
        <w:tc>
          <w:tcPr>
            <w:tcW w:w="273" w:type="pct"/>
            <w:tcBorders>
              <w:top w:val="nil"/>
              <w:left w:val="nil"/>
              <w:bottom w:val="nil"/>
              <w:right w:val="nil"/>
            </w:tcBorders>
            <w:shd w:val="clear" w:color="auto" w:fill="auto"/>
            <w:vAlign w:val="center"/>
          </w:tcPr>
          <w:p w14:paraId="43EF8045" w14:textId="102DA4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.49</w:t>
            </w:r>
          </w:p>
        </w:tc>
        <w:tc>
          <w:tcPr>
            <w:tcW w:w="183" w:type="pct"/>
            <w:tcBorders>
              <w:top w:val="nil"/>
              <w:left w:val="nil"/>
              <w:bottom w:val="nil"/>
              <w:right w:val="nil"/>
            </w:tcBorders>
            <w:shd w:val="clear" w:color="auto" w:fill="auto"/>
            <w:vAlign w:val="center"/>
          </w:tcPr>
          <w:p w14:paraId="5618B9AC" w14:textId="4200430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D97D6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519203E" w14:textId="1F18B7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FF697DA" w14:textId="124AD7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22C8247" w14:textId="5C2F266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08EAFD6" w14:textId="17E049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.01</w:t>
            </w:r>
          </w:p>
        </w:tc>
        <w:tc>
          <w:tcPr>
            <w:tcW w:w="226" w:type="pct"/>
            <w:tcBorders>
              <w:top w:val="nil"/>
              <w:left w:val="nil"/>
              <w:bottom w:val="nil"/>
              <w:right w:val="nil"/>
            </w:tcBorders>
            <w:shd w:val="clear" w:color="auto" w:fill="auto"/>
            <w:vAlign w:val="center"/>
          </w:tcPr>
          <w:p w14:paraId="2CFCA0FA" w14:textId="126DD3E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2B85096" w14:textId="1A6748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3F88C6B" w14:textId="0743A2E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12FBD84" w14:textId="48CCD6F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0.62</w:t>
            </w:r>
          </w:p>
        </w:tc>
        <w:tc>
          <w:tcPr>
            <w:tcW w:w="454" w:type="pct"/>
            <w:tcBorders>
              <w:top w:val="nil"/>
              <w:bottom w:val="nil"/>
            </w:tcBorders>
            <w:vAlign w:val="center"/>
          </w:tcPr>
          <w:p w14:paraId="6F861FDB" w14:textId="755F05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0.67]</w:t>
            </w:r>
          </w:p>
        </w:tc>
      </w:tr>
      <w:tr w:rsidR="00343419" w:rsidRPr="00A54261" w14:paraId="42271E0A" w14:textId="77777777" w:rsidTr="00B274AB">
        <w:trPr>
          <w:trHeight w:val="340"/>
          <w:jc w:val="center"/>
        </w:trPr>
        <w:tc>
          <w:tcPr>
            <w:tcW w:w="1499" w:type="pct"/>
            <w:tcBorders>
              <w:top w:val="nil"/>
              <w:bottom w:val="nil"/>
            </w:tcBorders>
            <w:vAlign w:val="center"/>
          </w:tcPr>
          <w:p w14:paraId="559AFF06" w14:textId="59540565"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Insko, Wildschut, &amp; Cohen (2013)</w:t>
            </w:r>
          </w:p>
        </w:tc>
        <w:tc>
          <w:tcPr>
            <w:tcW w:w="273" w:type="pct"/>
            <w:tcBorders>
              <w:top w:val="nil"/>
              <w:bottom w:val="nil"/>
            </w:tcBorders>
            <w:vAlign w:val="center"/>
          </w:tcPr>
          <w:p w14:paraId="36367753" w14:textId="075FE8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28C8570" w14:textId="055BFE0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43E8152B" w14:textId="352D95B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170</w:t>
            </w:r>
          </w:p>
        </w:tc>
        <w:tc>
          <w:tcPr>
            <w:tcW w:w="273" w:type="pct"/>
            <w:tcBorders>
              <w:top w:val="nil"/>
              <w:left w:val="nil"/>
              <w:bottom w:val="nil"/>
              <w:right w:val="nil"/>
            </w:tcBorders>
            <w:shd w:val="clear" w:color="auto" w:fill="auto"/>
            <w:vAlign w:val="center"/>
          </w:tcPr>
          <w:p w14:paraId="3980F9A6" w14:textId="30D607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3F625C8" w14:textId="1DE852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14204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0272D97" w14:textId="74A2269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A0CE5FA" w14:textId="0BAFD1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BDF85C8" w14:textId="73057A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91C1AF5" w14:textId="343036D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.01</w:t>
            </w:r>
          </w:p>
        </w:tc>
        <w:tc>
          <w:tcPr>
            <w:tcW w:w="226" w:type="pct"/>
            <w:tcBorders>
              <w:top w:val="nil"/>
              <w:left w:val="nil"/>
              <w:bottom w:val="nil"/>
              <w:right w:val="nil"/>
            </w:tcBorders>
            <w:shd w:val="clear" w:color="auto" w:fill="auto"/>
            <w:vAlign w:val="center"/>
          </w:tcPr>
          <w:p w14:paraId="1642DF8E" w14:textId="38B5333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E87070E" w14:textId="1A7AC6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D266DF7" w14:textId="730B0C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6557A52" w14:textId="09E49E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0.71</w:t>
            </w:r>
          </w:p>
        </w:tc>
        <w:tc>
          <w:tcPr>
            <w:tcW w:w="454" w:type="pct"/>
            <w:tcBorders>
              <w:top w:val="nil"/>
              <w:bottom w:val="nil"/>
            </w:tcBorders>
            <w:vAlign w:val="center"/>
          </w:tcPr>
          <w:p w14:paraId="18424A3F" w14:textId="22A43F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[0.64, 0.77]</w:t>
            </w:r>
          </w:p>
        </w:tc>
      </w:tr>
      <w:tr w:rsidR="00343419" w:rsidRPr="00A54261" w14:paraId="0883C1DF" w14:textId="77777777" w:rsidTr="00220426">
        <w:trPr>
          <w:trHeight w:val="340"/>
          <w:jc w:val="center"/>
        </w:trPr>
        <w:tc>
          <w:tcPr>
            <w:tcW w:w="1499" w:type="pct"/>
            <w:tcBorders>
              <w:top w:val="nil"/>
              <w:bottom w:val="nil"/>
            </w:tcBorders>
            <w:vAlign w:val="center"/>
          </w:tcPr>
          <w:p w14:paraId="30015E5D" w14:textId="64B84B1F" w:rsidR="00343419" w:rsidRPr="00A54261" w:rsidRDefault="00343419" w:rsidP="00343419">
            <w:pPr>
              <w:contextualSpacing/>
              <w:jc w:val="left"/>
              <w:rPr>
                <w:rFonts w:ascii="Times New Roman" w:eastAsia="宋体" w:hAnsi="Times New Roman" w:cs="Times New Roman"/>
                <w:color w:val="000000" w:themeColor="text1"/>
                <w:sz w:val="24"/>
                <w:szCs w:val="24"/>
              </w:rPr>
            </w:pPr>
            <w:bookmarkStart w:id="120" w:name="_Hlk100582407"/>
            <w:r w:rsidRPr="00A54261">
              <w:rPr>
                <w:rFonts w:ascii="Times New Roman" w:eastAsia="宋体" w:hAnsi="Times New Roman" w:cs="Times New Roman"/>
                <w:color w:val="000000" w:themeColor="text1"/>
                <w:sz w:val="24"/>
                <w:szCs w:val="24"/>
              </w:rPr>
              <w:t>Irwin, McGrimmon, &amp; Simpson (2008)</w:t>
            </w:r>
          </w:p>
        </w:tc>
        <w:tc>
          <w:tcPr>
            <w:tcW w:w="273" w:type="pct"/>
            <w:tcBorders>
              <w:top w:val="nil"/>
              <w:bottom w:val="nil"/>
            </w:tcBorders>
            <w:vAlign w:val="center"/>
          </w:tcPr>
          <w:p w14:paraId="3F8DD985" w14:textId="0D26D52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FDEA4F3" w14:textId="25CD154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5B6ACBC0" w14:textId="47B6679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74</w:t>
            </w:r>
          </w:p>
        </w:tc>
        <w:tc>
          <w:tcPr>
            <w:tcW w:w="273" w:type="pct"/>
            <w:tcBorders>
              <w:top w:val="nil"/>
              <w:left w:val="nil"/>
              <w:bottom w:val="nil"/>
              <w:right w:val="nil"/>
            </w:tcBorders>
            <w:shd w:val="clear" w:color="auto" w:fill="auto"/>
            <w:vAlign w:val="center"/>
          </w:tcPr>
          <w:p w14:paraId="2B177DE9" w14:textId="3BB1C0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3F462278" w14:textId="2D3515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0A532B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98014E" w14:textId="68898A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E76F137" w14:textId="7F89E85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410B527" w14:textId="68A3D7D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00281C4" w14:textId="709CBC8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B392BED" w14:textId="47F899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B56CFE8" w14:textId="2731078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C72C296" w14:textId="1EFB30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99FBD07" w14:textId="258319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0.64</w:t>
            </w:r>
          </w:p>
        </w:tc>
        <w:tc>
          <w:tcPr>
            <w:tcW w:w="454" w:type="pct"/>
            <w:tcBorders>
              <w:top w:val="nil"/>
              <w:bottom w:val="nil"/>
            </w:tcBorders>
            <w:vAlign w:val="center"/>
          </w:tcPr>
          <w:p w14:paraId="2023626D" w14:textId="3164AA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0.74]</w:t>
            </w:r>
          </w:p>
        </w:tc>
      </w:tr>
      <w:tr w:rsidR="00343419" w:rsidRPr="00A54261" w14:paraId="14ADCABF" w14:textId="77777777" w:rsidTr="00220426">
        <w:trPr>
          <w:trHeight w:val="340"/>
          <w:jc w:val="center"/>
        </w:trPr>
        <w:tc>
          <w:tcPr>
            <w:tcW w:w="1499" w:type="pct"/>
            <w:tcBorders>
              <w:top w:val="nil"/>
              <w:bottom w:val="nil"/>
            </w:tcBorders>
            <w:vAlign w:val="center"/>
          </w:tcPr>
          <w:p w14:paraId="659CD934" w14:textId="7DE1E28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Irwin, Mulder, &amp; Simpson (2014) Sample a</w:t>
            </w:r>
          </w:p>
        </w:tc>
        <w:tc>
          <w:tcPr>
            <w:tcW w:w="273" w:type="pct"/>
            <w:tcBorders>
              <w:top w:val="nil"/>
              <w:bottom w:val="nil"/>
            </w:tcBorders>
            <w:vAlign w:val="center"/>
          </w:tcPr>
          <w:p w14:paraId="4D459E38" w14:textId="5DBD49B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2D3ADA1" w14:textId="41C29DB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0DB8A074" w14:textId="62296F5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65</w:t>
            </w:r>
          </w:p>
        </w:tc>
        <w:tc>
          <w:tcPr>
            <w:tcW w:w="273" w:type="pct"/>
            <w:tcBorders>
              <w:top w:val="nil"/>
              <w:left w:val="nil"/>
              <w:bottom w:val="nil"/>
              <w:right w:val="nil"/>
            </w:tcBorders>
            <w:shd w:val="clear" w:color="auto" w:fill="auto"/>
            <w:vAlign w:val="center"/>
          </w:tcPr>
          <w:p w14:paraId="7EF04700" w14:textId="6AA037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2E0B911" w14:textId="1F73FD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228BAE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F984308" w14:textId="3FD39EC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F506C70" w14:textId="347F49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B5CD90E" w14:textId="122834F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3FFDC27" w14:textId="2B84E9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9ADBDED" w14:textId="24F36B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95C0D4E" w14:textId="296822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6B774BDD" w14:textId="1B06CEB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AA65804" w14:textId="6F351F1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0.62</w:t>
            </w:r>
          </w:p>
        </w:tc>
        <w:tc>
          <w:tcPr>
            <w:tcW w:w="454" w:type="pct"/>
            <w:tcBorders>
              <w:top w:val="nil"/>
              <w:bottom w:val="nil"/>
            </w:tcBorders>
            <w:vAlign w:val="center"/>
          </w:tcPr>
          <w:p w14:paraId="3A8B7FAC" w14:textId="63F6A2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0.68]</w:t>
            </w:r>
          </w:p>
        </w:tc>
      </w:tr>
      <w:tr w:rsidR="00343419" w:rsidRPr="00A54261" w14:paraId="1E0104FA" w14:textId="77777777" w:rsidTr="00220426">
        <w:trPr>
          <w:trHeight w:val="340"/>
          <w:jc w:val="center"/>
        </w:trPr>
        <w:tc>
          <w:tcPr>
            <w:tcW w:w="1499" w:type="pct"/>
            <w:tcBorders>
              <w:top w:val="nil"/>
              <w:bottom w:val="nil"/>
            </w:tcBorders>
            <w:vAlign w:val="center"/>
          </w:tcPr>
          <w:p w14:paraId="6A47AC05" w14:textId="07CBA14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Irwin, Mulder, &amp; Simpson (2014) Sample b</w:t>
            </w:r>
          </w:p>
        </w:tc>
        <w:tc>
          <w:tcPr>
            <w:tcW w:w="273" w:type="pct"/>
            <w:tcBorders>
              <w:top w:val="nil"/>
              <w:bottom w:val="nil"/>
            </w:tcBorders>
            <w:vAlign w:val="center"/>
          </w:tcPr>
          <w:p w14:paraId="5A9F2337" w14:textId="29F750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616E84C" w14:textId="0FDAF6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57DA73FD" w14:textId="5E2360A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72A09C94" w14:textId="0E4009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6A3DAA5" w14:textId="49B30F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707AF9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CE8819B" w14:textId="755ABA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EC10F45" w14:textId="34B8133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F739C90" w14:textId="14C6817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14A19A0" w14:textId="1E62AE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2C5FCBF" w14:textId="4ACA0B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07DFB43" w14:textId="4417A7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1C1D04F2" w14:textId="5A7B09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5375F5" w14:textId="3D2EE2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3CE0FAC4" w14:textId="4AAA982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0.64]</w:t>
            </w:r>
          </w:p>
        </w:tc>
      </w:tr>
      <w:tr w:rsidR="00343419" w:rsidRPr="00A54261" w14:paraId="403AA6BC" w14:textId="77777777" w:rsidTr="00220426">
        <w:trPr>
          <w:trHeight w:val="340"/>
          <w:jc w:val="center"/>
        </w:trPr>
        <w:tc>
          <w:tcPr>
            <w:tcW w:w="1499" w:type="pct"/>
            <w:tcBorders>
              <w:top w:val="nil"/>
              <w:bottom w:val="nil"/>
            </w:tcBorders>
            <w:vAlign w:val="center"/>
          </w:tcPr>
          <w:p w14:paraId="2828A125" w14:textId="0D9AEC8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Irwin, Mulder, &amp; Simpson (2014) Sample c</w:t>
            </w:r>
          </w:p>
        </w:tc>
        <w:tc>
          <w:tcPr>
            <w:tcW w:w="273" w:type="pct"/>
            <w:tcBorders>
              <w:top w:val="nil"/>
              <w:bottom w:val="nil"/>
            </w:tcBorders>
            <w:vAlign w:val="center"/>
          </w:tcPr>
          <w:p w14:paraId="39BAD65E" w14:textId="0B70B5E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FBEAA64" w14:textId="7DFF6E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609B9ACA" w14:textId="4B387FA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65</w:t>
            </w:r>
          </w:p>
        </w:tc>
        <w:tc>
          <w:tcPr>
            <w:tcW w:w="273" w:type="pct"/>
            <w:tcBorders>
              <w:top w:val="nil"/>
              <w:left w:val="nil"/>
              <w:bottom w:val="nil"/>
              <w:right w:val="nil"/>
            </w:tcBorders>
            <w:shd w:val="clear" w:color="auto" w:fill="auto"/>
            <w:vAlign w:val="center"/>
          </w:tcPr>
          <w:p w14:paraId="4C8E16C4" w14:textId="518717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20C3FD0" w14:textId="468DC8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AF8C38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7248B9" w14:textId="4847A1C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F5CA58B" w14:textId="7F1726E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479226" w14:textId="363CB8F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4BE8EAD" w14:textId="5291EE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D7458A4" w14:textId="437097E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3796498" w14:textId="51806A2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314ECF6" w14:textId="467485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4D3A018" w14:textId="7F3DCF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45B15C9C" w14:textId="013E28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0.61]</w:t>
            </w:r>
          </w:p>
        </w:tc>
      </w:tr>
      <w:tr w:rsidR="00343419" w:rsidRPr="00A54261" w14:paraId="002617E6" w14:textId="77777777" w:rsidTr="0085591D">
        <w:trPr>
          <w:trHeight w:val="340"/>
          <w:jc w:val="center"/>
        </w:trPr>
        <w:tc>
          <w:tcPr>
            <w:tcW w:w="1499" w:type="pct"/>
            <w:tcBorders>
              <w:top w:val="nil"/>
              <w:bottom w:val="single" w:sz="12" w:space="0" w:color="auto"/>
            </w:tcBorders>
            <w:vAlign w:val="center"/>
          </w:tcPr>
          <w:p w14:paraId="3700BF35" w14:textId="49CA951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32B428C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448D099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71B5177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4B52A3A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3C5DDD2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77FA92B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62DC278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2E4B81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0B77FD1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15360D7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55AE5B9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1CFCFB9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04C7EC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01A7CD7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1D8130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5712B0C" w14:textId="77777777" w:rsidTr="00BB0F90">
        <w:trPr>
          <w:trHeight w:val="340"/>
          <w:jc w:val="center"/>
        </w:trPr>
        <w:tc>
          <w:tcPr>
            <w:tcW w:w="1499" w:type="pct"/>
            <w:tcBorders>
              <w:top w:val="single" w:sz="12" w:space="0" w:color="auto"/>
              <w:bottom w:val="nil"/>
            </w:tcBorders>
            <w:vAlign w:val="center"/>
          </w:tcPr>
          <w:p w14:paraId="24F864D7"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4F94B56D" w14:textId="6961D7BB"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1700EBD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4C7D223B" w14:textId="6B479778" w:rsidR="00343419" w:rsidRPr="00A54261"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w:t>
            </w:r>
            <w:r w:rsidRPr="00BB0F90">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779702F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77593C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bookmarkEnd w:id="120"/>
      <w:tr w:rsidR="00343419" w:rsidRPr="00A54261" w14:paraId="64A52228" w14:textId="77777777" w:rsidTr="008025F6">
        <w:trPr>
          <w:trHeight w:val="340"/>
          <w:jc w:val="center"/>
        </w:trPr>
        <w:tc>
          <w:tcPr>
            <w:tcW w:w="1499" w:type="pct"/>
            <w:tcBorders>
              <w:top w:val="nil"/>
              <w:bottom w:val="single" w:sz="6" w:space="0" w:color="auto"/>
            </w:tcBorders>
            <w:vAlign w:val="center"/>
          </w:tcPr>
          <w:p w14:paraId="59597D78" w14:textId="13DD8A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592F5369" w14:textId="3505A46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079FD5CA" w14:textId="34801C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19D9566A" w14:textId="31BFAC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41D4E48B" w14:textId="213D3B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1F507FA4" w14:textId="452722F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6E3D739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46877C55" w14:textId="0974D2F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56B9B00E" w14:textId="61CD3B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2CA3E77F" w14:textId="196C755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26F4C7E2" w14:textId="70DEA12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17A4ED4A" w14:textId="27D892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2D2FEE99" w14:textId="3A729F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22E13EB2" w14:textId="5A6A061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362F07B5" w14:textId="30779EA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45478AD0" w14:textId="780E5C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4C5158AC" w14:textId="77777777" w:rsidTr="00220426">
        <w:trPr>
          <w:trHeight w:val="340"/>
          <w:jc w:val="center"/>
        </w:trPr>
        <w:tc>
          <w:tcPr>
            <w:tcW w:w="1499" w:type="pct"/>
            <w:tcBorders>
              <w:top w:val="nil"/>
              <w:bottom w:val="nil"/>
            </w:tcBorders>
            <w:vAlign w:val="center"/>
          </w:tcPr>
          <w:p w14:paraId="251B60E0" w14:textId="48AA683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Isaac &amp; Walker (1998c)</w:t>
            </w:r>
          </w:p>
        </w:tc>
        <w:tc>
          <w:tcPr>
            <w:tcW w:w="273" w:type="pct"/>
            <w:tcBorders>
              <w:top w:val="nil"/>
              <w:bottom w:val="nil"/>
            </w:tcBorders>
            <w:vAlign w:val="center"/>
          </w:tcPr>
          <w:p w14:paraId="26603E67" w14:textId="4C6C95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546C4C4" w14:textId="7CACF8D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1996</w:t>
            </w:r>
          </w:p>
        </w:tc>
        <w:tc>
          <w:tcPr>
            <w:tcW w:w="228" w:type="pct"/>
            <w:tcBorders>
              <w:top w:val="nil"/>
              <w:left w:val="nil"/>
              <w:bottom w:val="nil"/>
              <w:right w:val="nil"/>
            </w:tcBorders>
            <w:shd w:val="clear" w:color="auto" w:fill="auto"/>
            <w:vAlign w:val="center"/>
          </w:tcPr>
          <w:p w14:paraId="16F77AC2" w14:textId="12D3618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w:t>
            </w:r>
          </w:p>
        </w:tc>
        <w:tc>
          <w:tcPr>
            <w:tcW w:w="273" w:type="pct"/>
            <w:tcBorders>
              <w:top w:val="nil"/>
              <w:left w:val="nil"/>
              <w:bottom w:val="nil"/>
              <w:right w:val="nil"/>
            </w:tcBorders>
            <w:shd w:val="clear" w:color="auto" w:fill="auto"/>
            <w:vAlign w:val="center"/>
          </w:tcPr>
          <w:p w14:paraId="2F2D1901" w14:textId="5251DAB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024FB80" w14:textId="293FF0A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5D149E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0DB647" w14:textId="14FEFD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E16AFEF" w14:textId="155677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768647A" w14:textId="312A45F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AE37184" w14:textId="3DCBF66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52869C95" w14:textId="54B8415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131F2D9" w14:textId="3BB010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43E25D4" w14:textId="6C770E6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3E1C4C" w14:textId="2E6FFC2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2CD040C4" w14:textId="192843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0.47]</w:t>
            </w:r>
          </w:p>
        </w:tc>
      </w:tr>
      <w:tr w:rsidR="00343419" w:rsidRPr="00A54261" w14:paraId="487EF081" w14:textId="77777777" w:rsidTr="00220426">
        <w:trPr>
          <w:trHeight w:val="340"/>
          <w:jc w:val="center"/>
        </w:trPr>
        <w:tc>
          <w:tcPr>
            <w:tcW w:w="1499" w:type="pct"/>
            <w:tcBorders>
              <w:top w:val="nil"/>
              <w:bottom w:val="nil"/>
            </w:tcBorders>
            <w:vAlign w:val="center"/>
          </w:tcPr>
          <w:p w14:paraId="41B14C6C" w14:textId="38BBD45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Isaac, Walker, &amp; Thomas (1984) Sample a</w:t>
            </w:r>
          </w:p>
        </w:tc>
        <w:tc>
          <w:tcPr>
            <w:tcW w:w="273" w:type="pct"/>
            <w:tcBorders>
              <w:top w:val="nil"/>
              <w:bottom w:val="nil"/>
            </w:tcBorders>
            <w:vAlign w:val="center"/>
          </w:tcPr>
          <w:p w14:paraId="49CD9EDB" w14:textId="18CE2B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054064E" w14:textId="386C9C6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1982</w:t>
            </w:r>
          </w:p>
        </w:tc>
        <w:tc>
          <w:tcPr>
            <w:tcW w:w="228" w:type="pct"/>
            <w:tcBorders>
              <w:top w:val="nil"/>
              <w:left w:val="nil"/>
              <w:bottom w:val="nil"/>
              <w:right w:val="nil"/>
            </w:tcBorders>
            <w:shd w:val="clear" w:color="auto" w:fill="auto"/>
            <w:vAlign w:val="center"/>
          </w:tcPr>
          <w:p w14:paraId="6282DADD" w14:textId="39B8D7E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28</w:t>
            </w:r>
          </w:p>
        </w:tc>
        <w:tc>
          <w:tcPr>
            <w:tcW w:w="273" w:type="pct"/>
            <w:tcBorders>
              <w:top w:val="nil"/>
              <w:left w:val="nil"/>
              <w:bottom w:val="nil"/>
              <w:right w:val="nil"/>
            </w:tcBorders>
            <w:shd w:val="clear" w:color="auto" w:fill="auto"/>
            <w:vAlign w:val="center"/>
          </w:tcPr>
          <w:p w14:paraId="51134C4A" w14:textId="033EE95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C62A452" w14:textId="1F8AB28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F46DE2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CC4EAC2" w14:textId="26F0C66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96F12F5" w14:textId="7DF865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5370BDC" w14:textId="3D6B80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4BCEBC01" w14:textId="601D5B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.44</w:t>
            </w:r>
          </w:p>
        </w:tc>
        <w:tc>
          <w:tcPr>
            <w:tcW w:w="226" w:type="pct"/>
            <w:tcBorders>
              <w:top w:val="nil"/>
              <w:left w:val="nil"/>
              <w:bottom w:val="nil"/>
              <w:right w:val="nil"/>
            </w:tcBorders>
            <w:shd w:val="clear" w:color="auto" w:fill="auto"/>
            <w:vAlign w:val="center"/>
          </w:tcPr>
          <w:p w14:paraId="550F5E56" w14:textId="6151EE1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9A2D944" w14:textId="1F27825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775DF3F" w14:textId="49C0B8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00229AF" w14:textId="016085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0.26</w:t>
            </w:r>
          </w:p>
        </w:tc>
        <w:tc>
          <w:tcPr>
            <w:tcW w:w="454" w:type="pct"/>
            <w:tcBorders>
              <w:top w:val="nil"/>
              <w:bottom w:val="nil"/>
            </w:tcBorders>
            <w:vAlign w:val="center"/>
          </w:tcPr>
          <w:p w14:paraId="7E060872" w14:textId="7F249C9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2</w:t>
            </w:r>
            <w:r w:rsidRPr="00A54261">
              <w:rPr>
                <w:rFonts w:ascii="Times New Roman" w:eastAsia="宋体" w:hAnsi="Times New Roman" w:cs="Times New Roman"/>
                <w:color w:val="000000" w:themeColor="text1"/>
                <w:sz w:val="24"/>
                <w:szCs w:val="24"/>
              </w:rPr>
              <w:t>, 0.32]</w:t>
            </w:r>
          </w:p>
        </w:tc>
      </w:tr>
      <w:tr w:rsidR="00343419" w:rsidRPr="00A54261" w14:paraId="3F691A2C" w14:textId="77777777" w:rsidTr="00220426">
        <w:trPr>
          <w:trHeight w:val="340"/>
          <w:jc w:val="center"/>
        </w:trPr>
        <w:tc>
          <w:tcPr>
            <w:tcW w:w="1499" w:type="pct"/>
            <w:tcBorders>
              <w:top w:val="nil"/>
              <w:bottom w:val="nil"/>
            </w:tcBorders>
            <w:vAlign w:val="center"/>
          </w:tcPr>
          <w:p w14:paraId="48DD5EB4" w14:textId="0EDF312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Isaac, Walker, &amp; Thomas (1984) Sample b</w:t>
            </w:r>
          </w:p>
        </w:tc>
        <w:tc>
          <w:tcPr>
            <w:tcW w:w="273" w:type="pct"/>
            <w:tcBorders>
              <w:top w:val="nil"/>
              <w:bottom w:val="nil"/>
            </w:tcBorders>
            <w:vAlign w:val="center"/>
          </w:tcPr>
          <w:p w14:paraId="6F86F10F" w14:textId="236CD4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6DACC34" w14:textId="2125A7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1982</w:t>
            </w:r>
          </w:p>
        </w:tc>
        <w:tc>
          <w:tcPr>
            <w:tcW w:w="228" w:type="pct"/>
            <w:tcBorders>
              <w:top w:val="nil"/>
              <w:left w:val="nil"/>
              <w:bottom w:val="nil"/>
              <w:right w:val="nil"/>
            </w:tcBorders>
            <w:shd w:val="clear" w:color="auto" w:fill="auto"/>
            <w:vAlign w:val="center"/>
          </w:tcPr>
          <w:p w14:paraId="32D8B531" w14:textId="3C9724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28</w:t>
            </w:r>
          </w:p>
        </w:tc>
        <w:tc>
          <w:tcPr>
            <w:tcW w:w="273" w:type="pct"/>
            <w:tcBorders>
              <w:top w:val="nil"/>
              <w:left w:val="nil"/>
              <w:bottom w:val="nil"/>
              <w:right w:val="nil"/>
            </w:tcBorders>
            <w:shd w:val="clear" w:color="auto" w:fill="auto"/>
            <w:vAlign w:val="center"/>
          </w:tcPr>
          <w:p w14:paraId="3EABEB86" w14:textId="0D4FD98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4773B89" w14:textId="4B59B83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D33D80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8F3558A" w14:textId="4BFDB09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A25768A" w14:textId="5E6D303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A4132B8" w14:textId="1DDF2B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1243AB97" w14:textId="1592146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.89</w:t>
            </w:r>
          </w:p>
        </w:tc>
        <w:tc>
          <w:tcPr>
            <w:tcW w:w="226" w:type="pct"/>
            <w:tcBorders>
              <w:top w:val="nil"/>
              <w:left w:val="nil"/>
              <w:bottom w:val="nil"/>
              <w:right w:val="nil"/>
            </w:tcBorders>
            <w:shd w:val="clear" w:color="auto" w:fill="auto"/>
            <w:vAlign w:val="center"/>
          </w:tcPr>
          <w:p w14:paraId="491A852A" w14:textId="202637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97376C6" w14:textId="752EA8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A04D96" w14:textId="1A0A612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9CD7486" w14:textId="1B3EAAE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29FBE411" w14:textId="4E302D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0.69]</w:t>
            </w:r>
          </w:p>
        </w:tc>
      </w:tr>
      <w:tr w:rsidR="00343419" w:rsidRPr="00A54261" w14:paraId="07A2E640" w14:textId="77777777" w:rsidTr="00B274AB">
        <w:trPr>
          <w:trHeight w:val="340"/>
          <w:jc w:val="center"/>
        </w:trPr>
        <w:tc>
          <w:tcPr>
            <w:tcW w:w="1499" w:type="pct"/>
            <w:tcBorders>
              <w:top w:val="nil"/>
              <w:bottom w:val="nil"/>
            </w:tcBorders>
            <w:vAlign w:val="center"/>
          </w:tcPr>
          <w:p w14:paraId="544AF9AC" w14:textId="12FFDCE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Jackson (2008)</w:t>
            </w:r>
          </w:p>
        </w:tc>
        <w:tc>
          <w:tcPr>
            <w:tcW w:w="273" w:type="pct"/>
            <w:tcBorders>
              <w:top w:val="nil"/>
              <w:bottom w:val="nil"/>
            </w:tcBorders>
            <w:vAlign w:val="center"/>
          </w:tcPr>
          <w:p w14:paraId="5B59140C" w14:textId="7CC9EE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3630507" w14:textId="69DDA4E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08C489E7" w14:textId="770BD4E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76EB2AC5" w14:textId="1BF3C1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36D4CF30" w14:textId="715F3A6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D1D359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49D8A78" w14:textId="6D4F71B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AD5E24E" w14:textId="1BC9F7E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A579377" w14:textId="2E38605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3CC120DC" w14:textId="43D3BF8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58166F96" w14:textId="2D671EB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FC3BB42" w14:textId="681244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2F3D726" w14:textId="1FE14D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91B688" w14:textId="216451B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34143E32" w14:textId="209FFB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0.66]</w:t>
            </w:r>
          </w:p>
        </w:tc>
      </w:tr>
      <w:tr w:rsidR="00343419" w:rsidRPr="00A54261" w14:paraId="143E78CD" w14:textId="77777777" w:rsidTr="00B274AB">
        <w:trPr>
          <w:trHeight w:val="340"/>
          <w:jc w:val="center"/>
        </w:trPr>
        <w:tc>
          <w:tcPr>
            <w:tcW w:w="1499" w:type="pct"/>
            <w:tcBorders>
              <w:top w:val="nil"/>
              <w:bottom w:val="nil"/>
            </w:tcBorders>
            <w:vAlign w:val="center"/>
          </w:tcPr>
          <w:p w14:paraId="407BC9D8" w14:textId="67A3CDA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Jackson (2008)</w:t>
            </w:r>
          </w:p>
        </w:tc>
        <w:tc>
          <w:tcPr>
            <w:tcW w:w="273" w:type="pct"/>
            <w:tcBorders>
              <w:top w:val="nil"/>
              <w:bottom w:val="nil"/>
            </w:tcBorders>
            <w:vAlign w:val="center"/>
          </w:tcPr>
          <w:p w14:paraId="2A8E2974" w14:textId="6CE4735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7FB31D7" w14:textId="5B2EB9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2AB40529" w14:textId="599E4F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66</w:t>
            </w:r>
          </w:p>
        </w:tc>
        <w:tc>
          <w:tcPr>
            <w:tcW w:w="273" w:type="pct"/>
            <w:tcBorders>
              <w:top w:val="nil"/>
              <w:left w:val="nil"/>
              <w:bottom w:val="nil"/>
              <w:right w:val="nil"/>
            </w:tcBorders>
            <w:shd w:val="clear" w:color="auto" w:fill="auto"/>
            <w:vAlign w:val="center"/>
          </w:tcPr>
          <w:p w14:paraId="5736B9A1" w14:textId="23E202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697C371E" w14:textId="4F91103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1A2327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D5B6DBC" w14:textId="2E9267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78DBE75" w14:textId="002C9E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3D05D54" w14:textId="56523E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5B993CA6" w14:textId="4CEF8F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20B8A40B" w14:textId="78B3E2B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679F783" w14:textId="07B2C1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0193B4C" w14:textId="28D199E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304C33B" w14:textId="512F889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38C26236" w14:textId="02D64D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0.68]</w:t>
            </w:r>
          </w:p>
        </w:tc>
      </w:tr>
      <w:tr w:rsidR="00343419" w:rsidRPr="00A54261" w14:paraId="640A6752" w14:textId="77777777" w:rsidTr="00B274AB">
        <w:trPr>
          <w:trHeight w:val="340"/>
          <w:jc w:val="center"/>
        </w:trPr>
        <w:tc>
          <w:tcPr>
            <w:tcW w:w="1499" w:type="pct"/>
            <w:tcBorders>
              <w:top w:val="nil"/>
              <w:bottom w:val="nil"/>
            </w:tcBorders>
            <w:vAlign w:val="center"/>
          </w:tcPr>
          <w:p w14:paraId="3BAD1961" w14:textId="1216677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Jackson (2008)</w:t>
            </w:r>
          </w:p>
        </w:tc>
        <w:tc>
          <w:tcPr>
            <w:tcW w:w="273" w:type="pct"/>
            <w:tcBorders>
              <w:top w:val="nil"/>
              <w:bottom w:val="nil"/>
            </w:tcBorders>
            <w:vAlign w:val="center"/>
          </w:tcPr>
          <w:p w14:paraId="66BEEFC2" w14:textId="1328B37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7AB36DF5" w14:textId="2AD920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508E5A65" w14:textId="684596A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002EC16B" w14:textId="1A4B18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1CBEC87E" w14:textId="05E9624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6116BC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1E3A1A" w14:textId="0678098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8A7E5BD" w14:textId="382567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C256BE2" w14:textId="553E38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72A8B057" w14:textId="67DE252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4C81E188" w14:textId="1978F7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DB5F5D9" w14:textId="0B632D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8A55EB3" w14:textId="25A4B9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B2EBCD7" w14:textId="5FDBB8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0B0F4658" w14:textId="69D96C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0.69]</w:t>
            </w:r>
          </w:p>
        </w:tc>
      </w:tr>
      <w:tr w:rsidR="00343419" w:rsidRPr="00A54261" w14:paraId="206AFED0" w14:textId="77777777" w:rsidTr="00B274AB">
        <w:trPr>
          <w:trHeight w:val="340"/>
          <w:jc w:val="center"/>
        </w:trPr>
        <w:tc>
          <w:tcPr>
            <w:tcW w:w="1499" w:type="pct"/>
            <w:tcBorders>
              <w:top w:val="nil"/>
              <w:bottom w:val="nil"/>
            </w:tcBorders>
            <w:vAlign w:val="center"/>
          </w:tcPr>
          <w:p w14:paraId="0C866C22" w14:textId="40F8C1E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Jackson (2011b)</w:t>
            </w:r>
          </w:p>
        </w:tc>
        <w:tc>
          <w:tcPr>
            <w:tcW w:w="273" w:type="pct"/>
            <w:tcBorders>
              <w:top w:val="nil"/>
              <w:bottom w:val="nil"/>
            </w:tcBorders>
            <w:vAlign w:val="center"/>
          </w:tcPr>
          <w:p w14:paraId="1BEF01D6" w14:textId="223493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B262C09" w14:textId="56176FE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42741F13" w14:textId="5C2D970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192</w:t>
            </w:r>
          </w:p>
        </w:tc>
        <w:tc>
          <w:tcPr>
            <w:tcW w:w="273" w:type="pct"/>
            <w:tcBorders>
              <w:top w:val="nil"/>
              <w:left w:val="nil"/>
              <w:bottom w:val="nil"/>
              <w:right w:val="nil"/>
            </w:tcBorders>
            <w:shd w:val="clear" w:color="auto" w:fill="auto"/>
            <w:vAlign w:val="center"/>
          </w:tcPr>
          <w:p w14:paraId="7BD8F284" w14:textId="5C0725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4CDCB141" w14:textId="193A8B2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988FBD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731DF77" w14:textId="75F8CA2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F569DD7" w14:textId="646F3CF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8F21120" w14:textId="1A8295A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987F886" w14:textId="1EB37A1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0562F47" w14:textId="6660739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560A7B6" w14:textId="1D3F458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80EC0C4" w14:textId="1F5AB4B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905FC44" w14:textId="75D4A40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05AB871C" w14:textId="79A68E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0.60]</w:t>
            </w:r>
          </w:p>
        </w:tc>
      </w:tr>
      <w:tr w:rsidR="00343419" w:rsidRPr="00A54261" w14:paraId="07BA0489" w14:textId="77777777" w:rsidTr="00B274AB">
        <w:trPr>
          <w:trHeight w:val="340"/>
          <w:jc w:val="center"/>
        </w:trPr>
        <w:tc>
          <w:tcPr>
            <w:tcW w:w="1499" w:type="pct"/>
            <w:tcBorders>
              <w:top w:val="nil"/>
              <w:bottom w:val="nil"/>
            </w:tcBorders>
            <w:vAlign w:val="center"/>
          </w:tcPr>
          <w:p w14:paraId="7E2AAE52" w14:textId="2AD9A05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Jackson (2012)</w:t>
            </w:r>
          </w:p>
        </w:tc>
        <w:tc>
          <w:tcPr>
            <w:tcW w:w="273" w:type="pct"/>
            <w:tcBorders>
              <w:top w:val="nil"/>
              <w:bottom w:val="nil"/>
            </w:tcBorders>
            <w:vAlign w:val="center"/>
          </w:tcPr>
          <w:p w14:paraId="29F9C716" w14:textId="0EDA6D6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w:t>
            </w:r>
          </w:p>
        </w:tc>
        <w:tc>
          <w:tcPr>
            <w:tcW w:w="227" w:type="pct"/>
            <w:tcBorders>
              <w:top w:val="nil"/>
              <w:left w:val="nil"/>
              <w:bottom w:val="nil"/>
              <w:right w:val="nil"/>
            </w:tcBorders>
            <w:shd w:val="clear" w:color="auto" w:fill="auto"/>
            <w:vAlign w:val="center"/>
          </w:tcPr>
          <w:p w14:paraId="466E7175" w14:textId="4600DB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16035E1D" w14:textId="0B7CA3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320</w:t>
            </w:r>
          </w:p>
        </w:tc>
        <w:tc>
          <w:tcPr>
            <w:tcW w:w="273" w:type="pct"/>
            <w:tcBorders>
              <w:top w:val="nil"/>
              <w:left w:val="nil"/>
              <w:bottom w:val="nil"/>
              <w:right w:val="nil"/>
            </w:tcBorders>
            <w:shd w:val="clear" w:color="auto" w:fill="auto"/>
            <w:vAlign w:val="center"/>
          </w:tcPr>
          <w:p w14:paraId="1A3E3263" w14:textId="2A1C10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5F1FCE1D" w14:textId="61B302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1870C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23319AE" w14:textId="255FDF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D6D1EAC" w14:textId="29FA11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E3E8CFE" w14:textId="14C667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0B3C452" w14:textId="188B76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B7F1B50" w14:textId="6A9115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6479545" w14:textId="2673C3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33648CE" w14:textId="3835F8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493C2AA" w14:textId="0B32B6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0.66</w:t>
            </w:r>
          </w:p>
        </w:tc>
        <w:tc>
          <w:tcPr>
            <w:tcW w:w="454" w:type="pct"/>
            <w:tcBorders>
              <w:top w:val="nil"/>
              <w:bottom w:val="nil"/>
            </w:tcBorders>
            <w:vAlign w:val="center"/>
          </w:tcPr>
          <w:p w14:paraId="639FE250" w14:textId="0C8AFE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[0.63, 0.69]</w:t>
            </w:r>
          </w:p>
        </w:tc>
      </w:tr>
      <w:tr w:rsidR="00343419" w:rsidRPr="00A54261" w14:paraId="04588BA7" w14:textId="77777777" w:rsidTr="00B274AB">
        <w:trPr>
          <w:trHeight w:val="340"/>
          <w:jc w:val="center"/>
        </w:trPr>
        <w:tc>
          <w:tcPr>
            <w:tcW w:w="1499" w:type="pct"/>
            <w:tcBorders>
              <w:top w:val="nil"/>
              <w:bottom w:val="nil"/>
            </w:tcBorders>
            <w:vAlign w:val="center"/>
          </w:tcPr>
          <w:p w14:paraId="60EC71C9" w14:textId="27B855B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Jacobs (1976)</w:t>
            </w:r>
          </w:p>
        </w:tc>
        <w:tc>
          <w:tcPr>
            <w:tcW w:w="273" w:type="pct"/>
            <w:tcBorders>
              <w:top w:val="nil"/>
              <w:bottom w:val="nil"/>
            </w:tcBorders>
            <w:vAlign w:val="center"/>
          </w:tcPr>
          <w:p w14:paraId="02027C69" w14:textId="6199E44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9D61897" w14:textId="0EA8EF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1976</w:t>
            </w:r>
          </w:p>
        </w:tc>
        <w:tc>
          <w:tcPr>
            <w:tcW w:w="228" w:type="pct"/>
            <w:tcBorders>
              <w:top w:val="nil"/>
              <w:left w:val="nil"/>
              <w:bottom w:val="nil"/>
              <w:right w:val="nil"/>
            </w:tcBorders>
            <w:shd w:val="clear" w:color="auto" w:fill="auto"/>
            <w:vAlign w:val="center"/>
          </w:tcPr>
          <w:p w14:paraId="557A3A43" w14:textId="076756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4D19FB46" w14:textId="31E0E04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78C98B96" w14:textId="39B2DA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776047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6FCED8E" w14:textId="6A7C8E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032485D" w14:textId="01648A6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40EE136" w14:textId="292BB1C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9E2D51E" w14:textId="6781E3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E16CD86" w14:textId="3B4D5F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BD73744" w14:textId="6BE1D8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A6FFE47" w14:textId="3D5D1EE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7AA3B7" w14:textId="615F93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0.75</w:t>
            </w:r>
          </w:p>
        </w:tc>
        <w:tc>
          <w:tcPr>
            <w:tcW w:w="454" w:type="pct"/>
            <w:tcBorders>
              <w:top w:val="nil"/>
              <w:bottom w:val="nil"/>
            </w:tcBorders>
            <w:vAlign w:val="center"/>
          </w:tcPr>
          <w:p w14:paraId="6CE7669D" w14:textId="3F79A8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[0.63, 0.84]</w:t>
            </w:r>
          </w:p>
        </w:tc>
      </w:tr>
      <w:tr w:rsidR="00343419" w:rsidRPr="00A54261" w14:paraId="7966543A" w14:textId="77777777" w:rsidTr="00B274AB">
        <w:trPr>
          <w:trHeight w:val="340"/>
          <w:jc w:val="center"/>
        </w:trPr>
        <w:tc>
          <w:tcPr>
            <w:tcW w:w="1499" w:type="pct"/>
            <w:tcBorders>
              <w:top w:val="nil"/>
              <w:bottom w:val="nil"/>
            </w:tcBorders>
            <w:vAlign w:val="center"/>
          </w:tcPr>
          <w:p w14:paraId="53F22776" w14:textId="65BCE1D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Jacobson &amp; Petrie (2014) Sample a</w:t>
            </w:r>
          </w:p>
        </w:tc>
        <w:tc>
          <w:tcPr>
            <w:tcW w:w="273" w:type="pct"/>
            <w:tcBorders>
              <w:top w:val="nil"/>
              <w:bottom w:val="nil"/>
            </w:tcBorders>
            <w:vAlign w:val="center"/>
          </w:tcPr>
          <w:p w14:paraId="180B301D" w14:textId="67D7934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BE0B0A3" w14:textId="346B6B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45E51DBA" w14:textId="4F2715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01B25179" w14:textId="287E22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183" w:type="pct"/>
            <w:tcBorders>
              <w:top w:val="nil"/>
              <w:left w:val="nil"/>
              <w:bottom w:val="nil"/>
              <w:right w:val="nil"/>
            </w:tcBorders>
            <w:shd w:val="clear" w:color="auto" w:fill="auto"/>
            <w:vAlign w:val="center"/>
          </w:tcPr>
          <w:p w14:paraId="30EC4DD3" w14:textId="2389530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7C1420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4725A57" w14:textId="15959D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2009F68" w14:textId="571DC7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CF056E3" w14:textId="5AF465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3B4210D7" w14:textId="54D7DA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708CE1CB" w14:textId="4AD8B4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7BF12D8" w14:textId="431DC7E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842CA1A" w14:textId="3D5EAC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5014EC" w14:textId="5F6EAF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0.35</w:t>
            </w:r>
          </w:p>
        </w:tc>
        <w:tc>
          <w:tcPr>
            <w:tcW w:w="454" w:type="pct"/>
            <w:tcBorders>
              <w:top w:val="nil"/>
              <w:bottom w:val="nil"/>
            </w:tcBorders>
            <w:vAlign w:val="center"/>
          </w:tcPr>
          <w:p w14:paraId="0C3F7489" w14:textId="52B563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0.39]</w:t>
            </w:r>
          </w:p>
        </w:tc>
      </w:tr>
      <w:tr w:rsidR="00343419" w:rsidRPr="00A54261" w14:paraId="6FDC83ED" w14:textId="77777777" w:rsidTr="00B274AB">
        <w:trPr>
          <w:trHeight w:val="340"/>
          <w:jc w:val="center"/>
        </w:trPr>
        <w:tc>
          <w:tcPr>
            <w:tcW w:w="1499" w:type="pct"/>
            <w:tcBorders>
              <w:top w:val="nil"/>
              <w:bottom w:val="nil"/>
            </w:tcBorders>
            <w:vAlign w:val="center"/>
          </w:tcPr>
          <w:p w14:paraId="65BA3891" w14:textId="1A302E6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Jerdee &amp; Rosen (1974) Sample a</w:t>
            </w:r>
          </w:p>
        </w:tc>
        <w:tc>
          <w:tcPr>
            <w:tcW w:w="273" w:type="pct"/>
            <w:tcBorders>
              <w:top w:val="nil"/>
              <w:bottom w:val="nil"/>
            </w:tcBorders>
            <w:vAlign w:val="center"/>
          </w:tcPr>
          <w:p w14:paraId="6E8F4A9C" w14:textId="5439943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190A7D" w14:textId="0041921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1974</w:t>
            </w:r>
          </w:p>
        </w:tc>
        <w:tc>
          <w:tcPr>
            <w:tcW w:w="228" w:type="pct"/>
            <w:tcBorders>
              <w:top w:val="nil"/>
              <w:left w:val="nil"/>
              <w:bottom w:val="nil"/>
              <w:right w:val="nil"/>
            </w:tcBorders>
            <w:shd w:val="clear" w:color="auto" w:fill="auto"/>
            <w:vAlign w:val="center"/>
          </w:tcPr>
          <w:p w14:paraId="3FB421E5" w14:textId="46E563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7C8528C7" w14:textId="692E24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B7A4B4A" w14:textId="77387F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E3CC10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DA70610" w14:textId="3C1009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BA065C9" w14:textId="5B0920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36D9EEB" w14:textId="58DC04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F768179" w14:textId="517267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0051F293" w14:textId="46ACDE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2D3AF5E" w14:textId="0E32F0A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DFB8B4E" w14:textId="6CFB2DA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61C159C" w14:textId="3454BC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5E75FFA0" w14:textId="5EAFAA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0.50]</w:t>
            </w:r>
          </w:p>
        </w:tc>
      </w:tr>
      <w:tr w:rsidR="00343419" w:rsidRPr="00A54261" w14:paraId="1734D0F4" w14:textId="77777777" w:rsidTr="00B274AB">
        <w:trPr>
          <w:trHeight w:val="340"/>
          <w:jc w:val="center"/>
        </w:trPr>
        <w:tc>
          <w:tcPr>
            <w:tcW w:w="1499" w:type="pct"/>
            <w:tcBorders>
              <w:top w:val="nil"/>
              <w:bottom w:val="nil"/>
            </w:tcBorders>
            <w:vAlign w:val="center"/>
          </w:tcPr>
          <w:p w14:paraId="79BDFD07" w14:textId="457150B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Jerdee &amp; Rosen (1974) Sample b</w:t>
            </w:r>
          </w:p>
        </w:tc>
        <w:tc>
          <w:tcPr>
            <w:tcW w:w="273" w:type="pct"/>
            <w:tcBorders>
              <w:top w:val="nil"/>
              <w:bottom w:val="nil"/>
            </w:tcBorders>
            <w:vAlign w:val="center"/>
          </w:tcPr>
          <w:p w14:paraId="27C079DD" w14:textId="3FF897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8A0DEF9" w14:textId="0A2E27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1974</w:t>
            </w:r>
          </w:p>
        </w:tc>
        <w:tc>
          <w:tcPr>
            <w:tcW w:w="228" w:type="pct"/>
            <w:tcBorders>
              <w:top w:val="nil"/>
              <w:left w:val="nil"/>
              <w:bottom w:val="nil"/>
              <w:right w:val="nil"/>
            </w:tcBorders>
            <w:shd w:val="clear" w:color="auto" w:fill="auto"/>
            <w:vAlign w:val="center"/>
          </w:tcPr>
          <w:p w14:paraId="1E969973" w14:textId="597965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1289A3F3" w14:textId="2138714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5636C95" w14:textId="7E6291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24F20A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24958AA" w14:textId="0BC57C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2DB1EA4" w14:textId="36D22F7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334BD9" w14:textId="3935FA9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09F1AE9C" w14:textId="38AEF71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17C443EE" w14:textId="29D5BB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F6ED035" w14:textId="7DE3047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9367DC9" w14:textId="18981C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A845D82" w14:textId="613CB50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0.66</w:t>
            </w:r>
          </w:p>
        </w:tc>
        <w:tc>
          <w:tcPr>
            <w:tcW w:w="454" w:type="pct"/>
            <w:tcBorders>
              <w:top w:val="nil"/>
              <w:bottom w:val="nil"/>
            </w:tcBorders>
            <w:vAlign w:val="center"/>
          </w:tcPr>
          <w:p w14:paraId="43044E18" w14:textId="679435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0.75]</w:t>
            </w:r>
          </w:p>
        </w:tc>
      </w:tr>
      <w:tr w:rsidR="00343419" w:rsidRPr="00A54261" w14:paraId="1B2E8BA6" w14:textId="77777777" w:rsidTr="00B274AB">
        <w:trPr>
          <w:trHeight w:val="340"/>
          <w:jc w:val="center"/>
        </w:trPr>
        <w:tc>
          <w:tcPr>
            <w:tcW w:w="1499" w:type="pct"/>
            <w:tcBorders>
              <w:top w:val="nil"/>
              <w:bottom w:val="nil"/>
            </w:tcBorders>
            <w:vAlign w:val="center"/>
          </w:tcPr>
          <w:p w14:paraId="6040D923" w14:textId="2731EC1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Jerdee &amp; Rosen (1974) Sample a</w:t>
            </w:r>
          </w:p>
        </w:tc>
        <w:tc>
          <w:tcPr>
            <w:tcW w:w="273" w:type="pct"/>
            <w:tcBorders>
              <w:top w:val="nil"/>
              <w:bottom w:val="nil"/>
            </w:tcBorders>
            <w:vAlign w:val="center"/>
          </w:tcPr>
          <w:p w14:paraId="60BE7C30" w14:textId="3ED0D56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2D6EBE8" w14:textId="1E0FD7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1974</w:t>
            </w:r>
          </w:p>
        </w:tc>
        <w:tc>
          <w:tcPr>
            <w:tcW w:w="228" w:type="pct"/>
            <w:tcBorders>
              <w:top w:val="nil"/>
              <w:left w:val="nil"/>
              <w:bottom w:val="nil"/>
              <w:right w:val="nil"/>
            </w:tcBorders>
            <w:shd w:val="clear" w:color="auto" w:fill="auto"/>
            <w:vAlign w:val="center"/>
          </w:tcPr>
          <w:p w14:paraId="7A24F51A" w14:textId="6DAD9A8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76DBCDC5" w14:textId="380F357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971EAFC" w14:textId="46D120D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C6E02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250BF74" w14:textId="20A541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ECDB348" w14:textId="582BF0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463D1CF" w14:textId="161E47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474C764" w14:textId="5D151B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3F123553" w14:textId="4692AF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8947D81" w14:textId="6E41F3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39F9B3A" w14:textId="6920BE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D12BFFD" w14:textId="5D9C0E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235BFE11" w14:textId="0FBA32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0.72]</w:t>
            </w:r>
          </w:p>
        </w:tc>
      </w:tr>
      <w:tr w:rsidR="00343419" w:rsidRPr="00A54261" w14:paraId="05AFF98C" w14:textId="77777777" w:rsidTr="00B274AB">
        <w:trPr>
          <w:trHeight w:val="340"/>
          <w:jc w:val="center"/>
        </w:trPr>
        <w:tc>
          <w:tcPr>
            <w:tcW w:w="1499" w:type="pct"/>
            <w:tcBorders>
              <w:top w:val="nil"/>
              <w:bottom w:val="nil"/>
            </w:tcBorders>
            <w:vAlign w:val="center"/>
          </w:tcPr>
          <w:p w14:paraId="63B01EFE" w14:textId="413A50D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Jerdee &amp; Rosen (1974) Sample b</w:t>
            </w:r>
          </w:p>
        </w:tc>
        <w:tc>
          <w:tcPr>
            <w:tcW w:w="273" w:type="pct"/>
            <w:tcBorders>
              <w:top w:val="nil"/>
              <w:bottom w:val="nil"/>
            </w:tcBorders>
            <w:vAlign w:val="center"/>
          </w:tcPr>
          <w:p w14:paraId="08C611D1" w14:textId="6C9719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6A1DF3F" w14:textId="06AF29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1974</w:t>
            </w:r>
          </w:p>
        </w:tc>
        <w:tc>
          <w:tcPr>
            <w:tcW w:w="228" w:type="pct"/>
            <w:tcBorders>
              <w:top w:val="nil"/>
              <w:left w:val="nil"/>
              <w:bottom w:val="nil"/>
              <w:right w:val="nil"/>
            </w:tcBorders>
            <w:shd w:val="clear" w:color="auto" w:fill="auto"/>
            <w:vAlign w:val="center"/>
          </w:tcPr>
          <w:p w14:paraId="3AFE6015" w14:textId="2C5554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52</w:t>
            </w:r>
          </w:p>
        </w:tc>
        <w:tc>
          <w:tcPr>
            <w:tcW w:w="273" w:type="pct"/>
            <w:tcBorders>
              <w:top w:val="nil"/>
              <w:left w:val="nil"/>
              <w:bottom w:val="nil"/>
              <w:right w:val="nil"/>
            </w:tcBorders>
            <w:shd w:val="clear" w:color="auto" w:fill="auto"/>
            <w:vAlign w:val="center"/>
          </w:tcPr>
          <w:p w14:paraId="4BB8EA8F" w14:textId="60A533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00B3D21" w14:textId="32DBAA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6F1680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A34D1EA" w14:textId="2E91B5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765B6F3" w14:textId="3E6A33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4288A48" w14:textId="70723ED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24DA553" w14:textId="7E6157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27CC51B2" w14:textId="60EEDEA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466ECE8" w14:textId="048A98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B9B78EA" w14:textId="1B9722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67A93C7" w14:textId="60C03D3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0.64</w:t>
            </w:r>
          </w:p>
        </w:tc>
        <w:tc>
          <w:tcPr>
            <w:tcW w:w="454" w:type="pct"/>
            <w:tcBorders>
              <w:top w:val="nil"/>
              <w:bottom w:val="nil"/>
            </w:tcBorders>
            <w:vAlign w:val="center"/>
          </w:tcPr>
          <w:p w14:paraId="57843346" w14:textId="0DFD69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0.76]</w:t>
            </w:r>
          </w:p>
        </w:tc>
      </w:tr>
      <w:tr w:rsidR="00343419" w:rsidRPr="00A54261" w14:paraId="41211472" w14:textId="77777777" w:rsidTr="00B274AB">
        <w:trPr>
          <w:trHeight w:val="340"/>
          <w:jc w:val="center"/>
        </w:trPr>
        <w:tc>
          <w:tcPr>
            <w:tcW w:w="1499" w:type="pct"/>
            <w:tcBorders>
              <w:top w:val="nil"/>
              <w:bottom w:val="nil"/>
            </w:tcBorders>
            <w:vAlign w:val="center"/>
          </w:tcPr>
          <w:p w14:paraId="4B051FAA" w14:textId="753C544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Jones &amp; McKee (2004)</w:t>
            </w:r>
          </w:p>
        </w:tc>
        <w:tc>
          <w:tcPr>
            <w:tcW w:w="273" w:type="pct"/>
            <w:tcBorders>
              <w:top w:val="nil"/>
              <w:bottom w:val="nil"/>
            </w:tcBorders>
            <w:vAlign w:val="center"/>
          </w:tcPr>
          <w:p w14:paraId="52F3680B" w14:textId="7BAE72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E9C9241" w14:textId="31A646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77A384C0" w14:textId="44B23B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93</w:t>
            </w:r>
          </w:p>
        </w:tc>
        <w:tc>
          <w:tcPr>
            <w:tcW w:w="273" w:type="pct"/>
            <w:tcBorders>
              <w:top w:val="nil"/>
              <w:left w:val="nil"/>
              <w:bottom w:val="nil"/>
              <w:right w:val="nil"/>
            </w:tcBorders>
            <w:shd w:val="clear" w:color="auto" w:fill="auto"/>
            <w:vAlign w:val="center"/>
          </w:tcPr>
          <w:p w14:paraId="5728C258" w14:textId="04B45D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1B488E7" w14:textId="6A1751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6BDAF6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5F4E514" w14:textId="162FE7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F04FDF7" w14:textId="717D3D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D8FD46F" w14:textId="19C191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w:t>
            </w:r>
          </w:p>
        </w:tc>
        <w:tc>
          <w:tcPr>
            <w:tcW w:w="181" w:type="pct"/>
            <w:tcBorders>
              <w:top w:val="nil"/>
              <w:left w:val="nil"/>
              <w:bottom w:val="nil"/>
              <w:right w:val="nil"/>
            </w:tcBorders>
            <w:shd w:val="clear" w:color="auto" w:fill="auto"/>
            <w:vAlign w:val="center"/>
          </w:tcPr>
          <w:p w14:paraId="01D568CA" w14:textId="42AE3C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w:t>
            </w:r>
          </w:p>
        </w:tc>
        <w:tc>
          <w:tcPr>
            <w:tcW w:w="226" w:type="pct"/>
            <w:tcBorders>
              <w:top w:val="nil"/>
              <w:left w:val="nil"/>
              <w:bottom w:val="nil"/>
              <w:right w:val="nil"/>
            </w:tcBorders>
            <w:shd w:val="clear" w:color="auto" w:fill="auto"/>
            <w:vAlign w:val="center"/>
          </w:tcPr>
          <w:p w14:paraId="7321C547" w14:textId="0C67049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19A21F7" w14:textId="5A4EA1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115E429" w14:textId="324276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FDED43B" w14:textId="5BE9A7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2280C562" w14:textId="7A71AD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[0.44, 0.50]</w:t>
            </w:r>
          </w:p>
        </w:tc>
      </w:tr>
      <w:tr w:rsidR="00343419" w:rsidRPr="00A54261" w14:paraId="68363446" w14:textId="77777777" w:rsidTr="00B274AB">
        <w:trPr>
          <w:trHeight w:val="340"/>
          <w:jc w:val="center"/>
        </w:trPr>
        <w:tc>
          <w:tcPr>
            <w:tcW w:w="1499" w:type="pct"/>
            <w:tcBorders>
              <w:top w:val="nil"/>
              <w:bottom w:val="nil"/>
            </w:tcBorders>
            <w:vAlign w:val="center"/>
          </w:tcPr>
          <w:p w14:paraId="21B24281" w14:textId="17D130B6" w:rsidR="00343419" w:rsidRPr="00A54261" w:rsidRDefault="00343419" w:rsidP="00343419">
            <w:pPr>
              <w:contextualSpacing/>
              <w:jc w:val="left"/>
              <w:rPr>
                <w:rFonts w:ascii="Times New Roman" w:eastAsia="宋体" w:hAnsi="Times New Roman" w:cs="Times New Roman"/>
                <w:color w:val="000000" w:themeColor="text1"/>
                <w:sz w:val="24"/>
                <w:szCs w:val="24"/>
              </w:rPr>
            </w:pPr>
            <w:bookmarkStart w:id="121" w:name="_Hlk100583923"/>
            <w:r w:rsidRPr="00A54261">
              <w:rPr>
                <w:rFonts w:ascii="Times New Roman" w:eastAsia="宋体" w:hAnsi="Times New Roman" w:cs="Times New Roman"/>
                <w:color w:val="000000" w:themeColor="text1"/>
                <w:sz w:val="24"/>
                <w:szCs w:val="24"/>
              </w:rPr>
              <w:t>Jones &amp; Panitch (1971)</w:t>
            </w:r>
          </w:p>
        </w:tc>
        <w:tc>
          <w:tcPr>
            <w:tcW w:w="273" w:type="pct"/>
            <w:tcBorders>
              <w:top w:val="nil"/>
              <w:bottom w:val="nil"/>
            </w:tcBorders>
            <w:vAlign w:val="center"/>
          </w:tcPr>
          <w:p w14:paraId="4EAE1E10" w14:textId="4F46874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8C4256E" w14:textId="5FC00A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67DCA9BA" w14:textId="656679E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56</w:t>
            </w:r>
          </w:p>
        </w:tc>
        <w:tc>
          <w:tcPr>
            <w:tcW w:w="273" w:type="pct"/>
            <w:tcBorders>
              <w:top w:val="nil"/>
              <w:left w:val="nil"/>
              <w:bottom w:val="nil"/>
              <w:right w:val="nil"/>
            </w:tcBorders>
            <w:shd w:val="clear" w:color="auto" w:fill="auto"/>
            <w:vAlign w:val="center"/>
          </w:tcPr>
          <w:p w14:paraId="17682A53" w14:textId="27601B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22C7F42" w14:textId="2D19D1E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01AB6E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BE8ABE4" w14:textId="5296D5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8172518" w14:textId="7F9015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AF6C656" w14:textId="558C3C6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823A90E" w14:textId="7FF6E4F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B1979CC" w14:textId="3DBA702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B623663" w14:textId="346D90C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1CD6568" w14:textId="6A5767B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FB820EC" w14:textId="3632163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45D3C4EB" w14:textId="3A8B34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0.63]</w:t>
            </w:r>
          </w:p>
        </w:tc>
      </w:tr>
      <w:tr w:rsidR="00343419" w:rsidRPr="00A54261" w14:paraId="1C79AE15" w14:textId="77777777" w:rsidTr="00B274AB">
        <w:trPr>
          <w:trHeight w:val="340"/>
          <w:jc w:val="center"/>
        </w:trPr>
        <w:tc>
          <w:tcPr>
            <w:tcW w:w="1499" w:type="pct"/>
            <w:tcBorders>
              <w:top w:val="nil"/>
              <w:bottom w:val="nil"/>
            </w:tcBorders>
            <w:vAlign w:val="center"/>
          </w:tcPr>
          <w:p w14:paraId="2DC11FED" w14:textId="095D169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Jones &amp; Rachlin (2009)</w:t>
            </w:r>
          </w:p>
        </w:tc>
        <w:tc>
          <w:tcPr>
            <w:tcW w:w="273" w:type="pct"/>
            <w:tcBorders>
              <w:top w:val="nil"/>
              <w:bottom w:val="nil"/>
            </w:tcBorders>
            <w:vAlign w:val="center"/>
          </w:tcPr>
          <w:p w14:paraId="64F28762" w14:textId="53383E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740B4F6" w14:textId="2FC19AD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186B0C99" w14:textId="315D559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92</w:t>
            </w:r>
          </w:p>
        </w:tc>
        <w:tc>
          <w:tcPr>
            <w:tcW w:w="273" w:type="pct"/>
            <w:tcBorders>
              <w:top w:val="nil"/>
              <w:left w:val="nil"/>
              <w:bottom w:val="nil"/>
              <w:right w:val="nil"/>
            </w:tcBorders>
            <w:shd w:val="clear" w:color="auto" w:fill="auto"/>
            <w:vAlign w:val="center"/>
          </w:tcPr>
          <w:p w14:paraId="5DCF0B25" w14:textId="64A9398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6AEB61CE" w14:textId="4B10C84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314141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53CB17" w14:textId="5DE157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DA2FA2F" w14:textId="28E6399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064CC32" w14:textId="233D28C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1" w:type="pct"/>
            <w:tcBorders>
              <w:top w:val="nil"/>
              <w:left w:val="nil"/>
              <w:bottom w:val="nil"/>
              <w:right w:val="nil"/>
            </w:tcBorders>
            <w:shd w:val="clear" w:color="auto" w:fill="auto"/>
            <w:vAlign w:val="center"/>
          </w:tcPr>
          <w:p w14:paraId="55FA5C06" w14:textId="7C51637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0A9456C" w14:textId="596156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8D901A5" w14:textId="06349C2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82106BD" w14:textId="2B572B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60C3FF9" w14:textId="4A29FBB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0.31</w:t>
            </w:r>
          </w:p>
        </w:tc>
        <w:tc>
          <w:tcPr>
            <w:tcW w:w="454" w:type="pct"/>
            <w:tcBorders>
              <w:top w:val="nil"/>
              <w:bottom w:val="nil"/>
            </w:tcBorders>
            <w:vAlign w:val="center"/>
          </w:tcPr>
          <w:p w14:paraId="7EFF1FF3" w14:textId="47A9A2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0.34]</w:t>
            </w:r>
          </w:p>
        </w:tc>
      </w:tr>
      <w:tr w:rsidR="00343419" w:rsidRPr="00A54261" w14:paraId="72A03D79" w14:textId="77777777" w:rsidTr="00B274AB">
        <w:trPr>
          <w:trHeight w:val="340"/>
          <w:jc w:val="center"/>
        </w:trPr>
        <w:tc>
          <w:tcPr>
            <w:tcW w:w="1499" w:type="pct"/>
            <w:tcBorders>
              <w:top w:val="nil"/>
              <w:bottom w:val="nil"/>
            </w:tcBorders>
            <w:vAlign w:val="center"/>
          </w:tcPr>
          <w:p w14:paraId="332A783A" w14:textId="51C228C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Jones &amp; Rachlin (2009)</w:t>
            </w:r>
          </w:p>
        </w:tc>
        <w:tc>
          <w:tcPr>
            <w:tcW w:w="273" w:type="pct"/>
            <w:tcBorders>
              <w:top w:val="nil"/>
              <w:bottom w:val="nil"/>
            </w:tcBorders>
            <w:vAlign w:val="center"/>
          </w:tcPr>
          <w:p w14:paraId="7F530FF3" w14:textId="20A2FE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097D709" w14:textId="28010B0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4C21548D" w14:textId="4B102E2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170</w:t>
            </w:r>
          </w:p>
        </w:tc>
        <w:tc>
          <w:tcPr>
            <w:tcW w:w="273" w:type="pct"/>
            <w:tcBorders>
              <w:top w:val="nil"/>
              <w:left w:val="nil"/>
              <w:bottom w:val="nil"/>
              <w:right w:val="nil"/>
            </w:tcBorders>
            <w:shd w:val="clear" w:color="auto" w:fill="auto"/>
            <w:vAlign w:val="center"/>
          </w:tcPr>
          <w:p w14:paraId="35B58EB9" w14:textId="46C88E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.43</w:t>
            </w:r>
          </w:p>
        </w:tc>
        <w:tc>
          <w:tcPr>
            <w:tcW w:w="183" w:type="pct"/>
            <w:tcBorders>
              <w:top w:val="nil"/>
              <w:left w:val="nil"/>
              <w:bottom w:val="nil"/>
              <w:right w:val="nil"/>
            </w:tcBorders>
            <w:shd w:val="clear" w:color="auto" w:fill="auto"/>
            <w:vAlign w:val="center"/>
          </w:tcPr>
          <w:p w14:paraId="11311F75" w14:textId="170EAA2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490939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7AB14A" w14:textId="28A246C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2F04EE1" w14:textId="748110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80EF643" w14:textId="166346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1" w:type="pct"/>
            <w:tcBorders>
              <w:top w:val="nil"/>
              <w:left w:val="nil"/>
              <w:bottom w:val="nil"/>
              <w:right w:val="nil"/>
            </w:tcBorders>
            <w:shd w:val="clear" w:color="auto" w:fill="auto"/>
            <w:vAlign w:val="center"/>
          </w:tcPr>
          <w:p w14:paraId="210A5118" w14:textId="7993D5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3D5B6A6" w14:textId="37688F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8CCC93B" w14:textId="414F61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350CED9" w14:textId="1D52EF5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E1C42B0" w14:textId="11B5296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6D3703F8" w14:textId="6E017EB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0.43]</w:t>
            </w:r>
          </w:p>
        </w:tc>
      </w:tr>
      <w:bookmarkEnd w:id="121"/>
      <w:tr w:rsidR="00343419" w:rsidRPr="00A54261" w14:paraId="547CD2E8" w14:textId="77777777" w:rsidTr="00220426">
        <w:trPr>
          <w:trHeight w:val="340"/>
          <w:jc w:val="center"/>
        </w:trPr>
        <w:tc>
          <w:tcPr>
            <w:tcW w:w="1499" w:type="pct"/>
            <w:tcBorders>
              <w:top w:val="nil"/>
              <w:bottom w:val="nil"/>
            </w:tcBorders>
            <w:vAlign w:val="center"/>
          </w:tcPr>
          <w:p w14:paraId="453C930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Kahan (1973)</w:t>
            </w:r>
          </w:p>
        </w:tc>
        <w:tc>
          <w:tcPr>
            <w:tcW w:w="273" w:type="pct"/>
            <w:tcBorders>
              <w:top w:val="nil"/>
              <w:bottom w:val="nil"/>
            </w:tcBorders>
            <w:vAlign w:val="center"/>
          </w:tcPr>
          <w:p w14:paraId="3FE0A1A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7A622B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2B8D9B6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72903DC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29EAF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D18B3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DD7B4A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73AFA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CAC06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4E8773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226" w:type="pct"/>
            <w:tcBorders>
              <w:top w:val="nil"/>
              <w:left w:val="nil"/>
              <w:bottom w:val="nil"/>
              <w:right w:val="nil"/>
            </w:tcBorders>
            <w:shd w:val="clear" w:color="auto" w:fill="auto"/>
            <w:vAlign w:val="center"/>
          </w:tcPr>
          <w:p w14:paraId="3D5D6E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472DD7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5A7F0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6AF50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0.19</w:t>
            </w:r>
          </w:p>
        </w:tc>
        <w:tc>
          <w:tcPr>
            <w:tcW w:w="454" w:type="pct"/>
            <w:tcBorders>
              <w:top w:val="nil"/>
              <w:bottom w:val="nil"/>
            </w:tcBorders>
            <w:vAlign w:val="center"/>
          </w:tcPr>
          <w:p w14:paraId="5EA755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[0.09, 0.35]</w:t>
            </w:r>
          </w:p>
        </w:tc>
      </w:tr>
      <w:tr w:rsidR="00343419" w:rsidRPr="00A54261" w14:paraId="3A857DC1" w14:textId="77777777" w:rsidTr="00220426">
        <w:trPr>
          <w:trHeight w:val="340"/>
          <w:jc w:val="center"/>
        </w:trPr>
        <w:tc>
          <w:tcPr>
            <w:tcW w:w="1499" w:type="pct"/>
            <w:tcBorders>
              <w:top w:val="nil"/>
              <w:bottom w:val="nil"/>
            </w:tcBorders>
            <w:vAlign w:val="center"/>
          </w:tcPr>
          <w:p w14:paraId="53B3E36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Kahn, Hottes, &amp; Davis (1971)</w:t>
            </w:r>
          </w:p>
        </w:tc>
        <w:tc>
          <w:tcPr>
            <w:tcW w:w="273" w:type="pct"/>
            <w:tcBorders>
              <w:top w:val="nil"/>
              <w:bottom w:val="nil"/>
            </w:tcBorders>
            <w:vAlign w:val="center"/>
          </w:tcPr>
          <w:p w14:paraId="3727A71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41A11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7BCE3F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326448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C4826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6FD998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F83A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2F45AA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346C1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C8805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93AF9D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68FBF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3AA62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8B38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5A0986C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0.58]</w:t>
            </w:r>
          </w:p>
        </w:tc>
      </w:tr>
      <w:tr w:rsidR="00343419" w:rsidRPr="00A54261" w14:paraId="723DD483" w14:textId="77777777" w:rsidTr="00220426">
        <w:trPr>
          <w:trHeight w:val="340"/>
          <w:jc w:val="center"/>
        </w:trPr>
        <w:tc>
          <w:tcPr>
            <w:tcW w:w="1499" w:type="pct"/>
            <w:tcBorders>
              <w:top w:val="nil"/>
              <w:bottom w:val="nil"/>
            </w:tcBorders>
            <w:vAlign w:val="center"/>
          </w:tcPr>
          <w:p w14:paraId="2E3624B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Kahn, Hottes, &amp; Davis (1971)</w:t>
            </w:r>
          </w:p>
        </w:tc>
        <w:tc>
          <w:tcPr>
            <w:tcW w:w="273" w:type="pct"/>
            <w:tcBorders>
              <w:top w:val="nil"/>
              <w:bottom w:val="nil"/>
            </w:tcBorders>
            <w:vAlign w:val="center"/>
          </w:tcPr>
          <w:p w14:paraId="6E2A4A0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766E3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712FDA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53E18E5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F1ECE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F2C8A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C089C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171D1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91636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2A00CE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11B34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BB85E1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AFEA6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64BDF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27C2AB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0.63]</w:t>
            </w:r>
          </w:p>
        </w:tc>
      </w:tr>
      <w:tr w:rsidR="00343419" w:rsidRPr="00A54261" w14:paraId="210006A8" w14:textId="77777777" w:rsidTr="00220426">
        <w:trPr>
          <w:trHeight w:val="340"/>
          <w:jc w:val="center"/>
        </w:trPr>
        <w:tc>
          <w:tcPr>
            <w:tcW w:w="1499" w:type="pct"/>
            <w:tcBorders>
              <w:top w:val="nil"/>
              <w:bottom w:val="nil"/>
            </w:tcBorders>
            <w:vAlign w:val="center"/>
          </w:tcPr>
          <w:p w14:paraId="490E8DD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Kamei &amp; Putterman (2015)</w:t>
            </w:r>
          </w:p>
        </w:tc>
        <w:tc>
          <w:tcPr>
            <w:tcW w:w="273" w:type="pct"/>
            <w:tcBorders>
              <w:top w:val="nil"/>
              <w:bottom w:val="nil"/>
            </w:tcBorders>
            <w:vAlign w:val="center"/>
          </w:tcPr>
          <w:p w14:paraId="4E6357E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42F1B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2E3039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324</w:t>
            </w:r>
          </w:p>
        </w:tc>
        <w:tc>
          <w:tcPr>
            <w:tcW w:w="273" w:type="pct"/>
            <w:tcBorders>
              <w:top w:val="nil"/>
              <w:left w:val="nil"/>
              <w:bottom w:val="nil"/>
              <w:right w:val="nil"/>
            </w:tcBorders>
            <w:shd w:val="clear" w:color="auto" w:fill="auto"/>
            <w:vAlign w:val="center"/>
          </w:tcPr>
          <w:p w14:paraId="0B1D708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0373BB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9E33A8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D4A04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BA7BEB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D4C1E7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C39869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5EDDE5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176CCE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05A0718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730CC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0.74</w:t>
            </w:r>
          </w:p>
        </w:tc>
        <w:tc>
          <w:tcPr>
            <w:tcW w:w="454" w:type="pct"/>
            <w:tcBorders>
              <w:top w:val="nil"/>
              <w:bottom w:val="nil"/>
            </w:tcBorders>
            <w:vAlign w:val="center"/>
          </w:tcPr>
          <w:p w14:paraId="261C268F" w14:textId="3A9785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70</w:t>
            </w:r>
            <w:r w:rsidRPr="00A54261">
              <w:rPr>
                <w:rFonts w:ascii="Times New Roman" w:eastAsia="宋体" w:hAnsi="Times New Roman" w:cs="Times New Roman"/>
                <w:color w:val="000000" w:themeColor="text1"/>
                <w:sz w:val="24"/>
                <w:szCs w:val="24"/>
              </w:rPr>
              <w:t>, 0.78]</w:t>
            </w:r>
          </w:p>
        </w:tc>
      </w:tr>
      <w:tr w:rsidR="00343419" w:rsidRPr="00A54261" w14:paraId="414B323C" w14:textId="77777777" w:rsidTr="00220426">
        <w:trPr>
          <w:trHeight w:val="340"/>
          <w:jc w:val="center"/>
        </w:trPr>
        <w:tc>
          <w:tcPr>
            <w:tcW w:w="1499" w:type="pct"/>
            <w:tcBorders>
              <w:top w:val="nil"/>
              <w:bottom w:val="nil"/>
            </w:tcBorders>
            <w:vAlign w:val="center"/>
          </w:tcPr>
          <w:p w14:paraId="190C122E"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Kamei &amp; Putterman (2017) Sample a</w:t>
            </w:r>
          </w:p>
        </w:tc>
        <w:tc>
          <w:tcPr>
            <w:tcW w:w="273" w:type="pct"/>
            <w:tcBorders>
              <w:top w:val="nil"/>
              <w:bottom w:val="nil"/>
            </w:tcBorders>
            <w:vAlign w:val="center"/>
          </w:tcPr>
          <w:p w14:paraId="7F223C8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F7A2F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6D806E3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73116D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7EA87D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0EB3AB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B38F7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38600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C4A6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13D74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3DA87C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3C2BA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6F3F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6EAAC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0.30</w:t>
            </w:r>
          </w:p>
        </w:tc>
        <w:tc>
          <w:tcPr>
            <w:tcW w:w="454" w:type="pct"/>
            <w:tcBorders>
              <w:top w:val="nil"/>
              <w:bottom w:val="nil"/>
            </w:tcBorders>
            <w:vAlign w:val="center"/>
          </w:tcPr>
          <w:p w14:paraId="13E132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0.33]</w:t>
            </w:r>
          </w:p>
        </w:tc>
      </w:tr>
      <w:tr w:rsidR="00343419" w:rsidRPr="00A54261" w14:paraId="3C8F2235" w14:textId="77777777" w:rsidTr="0085591D">
        <w:trPr>
          <w:trHeight w:val="340"/>
          <w:jc w:val="center"/>
        </w:trPr>
        <w:tc>
          <w:tcPr>
            <w:tcW w:w="1499" w:type="pct"/>
            <w:tcBorders>
              <w:top w:val="nil"/>
              <w:bottom w:val="single" w:sz="12" w:space="0" w:color="auto"/>
            </w:tcBorders>
            <w:vAlign w:val="center"/>
          </w:tcPr>
          <w:p w14:paraId="15DAC6CD" w14:textId="4930787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050954E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520BF99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3073DCF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7F1D7C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43EF255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48792C3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6BA2F6A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65DC497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4EFC39D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D44E45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16F8F6F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6827F46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5FD882A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10198CC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3F3A59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8DBA112" w14:textId="77777777" w:rsidTr="00BB0F90">
        <w:trPr>
          <w:trHeight w:val="340"/>
          <w:jc w:val="center"/>
        </w:trPr>
        <w:tc>
          <w:tcPr>
            <w:tcW w:w="1499" w:type="pct"/>
            <w:tcBorders>
              <w:top w:val="single" w:sz="12" w:space="0" w:color="auto"/>
              <w:bottom w:val="nil"/>
            </w:tcBorders>
            <w:vAlign w:val="center"/>
          </w:tcPr>
          <w:p w14:paraId="3FDCC84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0DFF84D6" w14:textId="159080DA"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1E97C54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35D7640E" w14:textId="700D7CC2" w:rsidR="00343419" w:rsidRPr="00A54261"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w:t>
            </w:r>
            <w:r w:rsidRPr="00BB0F90">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2326345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0BB2E3D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5E2DB83" w14:textId="77777777" w:rsidTr="00AC6AFA">
        <w:trPr>
          <w:trHeight w:val="340"/>
          <w:jc w:val="center"/>
        </w:trPr>
        <w:tc>
          <w:tcPr>
            <w:tcW w:w="1499" w:type="pct"/>
            <w:tcBorders>
              <w:top w:val="nil"/>
              <w:bottom w:val="single" w:sz="6" w:space="0" w:color="auto"/>
            </w:tcBorders>
            <w:vAlign w:val="center"/>
          </w:tcPr>
          <w:p w14:paraId="4DB08658" w14:textId="580067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081EBEDB" w14:textId="228055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1E8C85B7" w14:textId="305AB9B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0FF29320" w14:textId="2392E6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6802FDB3" w14:textId="55968B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55CBBC61" w14:textId="0B7EC7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0406B4D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1054B9FC" w14:textId="19C540B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1D6FA129" w14:textId="3F4FD2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5E86669A" w14:textId="7445401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651B1170" w14:textId="1FB8FFE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5A78DA51" w14:textId="173D643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95C2D17" w14:textId="293B113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103AB921" w14:textId="5A0F2B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37DCDE70" w14:textId="1306237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2F4E320D" w14:textId="6D8AD63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3F00F347" w14:textId="77777777" w:rsidTr="00220426">
        <w:trPr>
          <w:trHeight w:val="340"/>
          <w:jc w:val="center"/>
        </w:trPr>
        <w:tc>
          <w:tcPr>
            <w:tcW w:w="1499" w:type="pct"/>
            <w:tcBorders>
              <w:top w:val="nil"/>
              <w:bottom w:val="nil"/>
            </w:tcBorders>
            <w:vAlign w:val="center"/>
          </w:tcPr>
          <w:p w14:paraId="7CD3032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Kamei &amp; Putterman (2017) Sample b</w:t>
            </w:r>
          </w:p>
        </w:tc>
        <w:tc>
          <w:tcPr>
            <w:tcW w:w="273" w:type="pct"/>
            <w:tcBorders>
              <w:top w:val="nil"/>
              <w:bottom w:val="nil"/>
            </w:tcBorders>
            <w:vAlign w:val="center"/>
          </w:tcPr>
          <w:p w14:paraId="462C194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4D372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5EE89F9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130</w:t>
            </w:r>
          </w:p>
        </w:tc>
        <w:tc>
          <w:tcPr>
            <w:tcW w:w="273" w:type="pct"/>
            <w:tcBorders>
              <w:top w:val="nil"/>
              <w:left w:val="nil"/>
              <w:bottom w:val="nil"/>
              <w:right w:val="nil"/>
            </w:tcBorders>
            <w:shd w:val="clear" w:color="auto" w:fill="auto"/>
            <w:vAlign w:val="center"/>
          </w:tcPr>
          <w:p w14:paraId="1D3EE0F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104807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5252F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F46A5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436C83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AB3C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8416F6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.70</w:t>
            </w:r>
          </w:p>
        </w:tc>
        <w:tc>
          <w:tcPr>
            <w:tcW w:w="226" w:type="pct"/>
            <w:tcBorders>
              <w:top w:val="nil"/>
              <w:left w:val="nil"/>
              <w:bottom w:val="nil"/>
              <w:right w:val="nil"/>
            </w:tcBorders>
            <w:shd w:val="clear" w:color="auto" w:fill="auto"/>
            <w:vAlign w:val="center"/>
          </w:tcPr>
          <w:p w14:paraId="215BEC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E8177A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7D8500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083213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0.62</w:t>
            </w:r>
          </w:p>
        </w:tc>
        <w:tc>
          <w:tcPr>
            <w:tcW w:w="454" w:type="pct"/>
            <w:tcBorders>
              <w:top w:val="nil"/>
              <w:bottom w:val="nil"/>
            </w:tcBorders>
            <w:vAlign w:val="center"/>
          </w:tcPr>
          <w:p w14:paraId="319F154D" w14:textId="61D6237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7</w:t>
            </w:r>
            <w:r w:rsidRPr="00A54261">
              <w:rPr>
                <w:rFonts w:ascii="Times New Roman" w:eastAsia="宋体" w:hAnsi="Times New Roman" w:cs="Times New Roman"/>
                <w:color w:val="000000" w:themeColor="text1"/>
                <w:sz w:val="24"/>
                <w:szCs w:val="24"/>
              </w:rPr>
              <w:t>, 0.68]</w:t>
            </w:r>
          </w:p>
        </w:tc>
      </w:tr>
      <w:tr w:rsidR="00343419" w:rsidRPr="00A54261" w14:paraId="06D97F9A" w14:textId="77777777" w:rsidTr="00220426">
        <w:trPr>
          <w:trHeight w:val="340"/>
          <w:jc w:val="center"/>
        </w:trPr>
        <w:tc>
          <w:tcPr>
            <w:tcW w:w="1499" w:type="pct"/>
            <w:tcBorders>
              <w:top w:val="nil"/>
              <w:bottom w:val="nil"/>
            </w:tcBorders>
            <w:vAlign w:val="center"/>
          </w:tcPr>
          <w:p w14:paraId="2281CF8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Kammerer (2012)</w:t>
            </w:r>
          </w:p>
        </w:tc>
        <w:tc>
          <w:tcPr>
            <w:tcW w:w="273" w:type="pct"/>
            <w:tcBorders>
              <w:top w:val="nil"/>
              <w:bottom w:val="nil"/>
            </w:tcBorders>
            <w:vAlign w:val="center"/>
          </w:tcPr>
          <w:p w14:paraId="690219C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0A3843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6C1410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97</w:t>
            </w:r>
          </w:p>
        </w:tc>
        <w:tc>
          <w:tcPr>
            <w:tcW w:w="273" w:type="pct"/>
            <w:tcBorders>
              <w:top w:val="nil"/>
              <w:left w:val="nil"/>
              <w:bottom w:val="nil"/>
              <w:right w:val="nil"/>
            </w:tcBorders>
            <w:shd w:val="clear" w:color="auto" w:fill="auto"/>
            <w:vAlign w:val="center"/>
          </w:tcPr>
          <w:p w14:paraId="58BD01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183" w:type="pct"/>
            <w:tcBorders>
              <w:top w:val="nil"/>
              <w:left w:val="nil"/>
              <w:bottom w:val="nil"/>
              <w:right w:val="nil"/>
            </w:tcBorders>
            <w:shd w:val="clear" w:color="auto" w:fill="auto"/>
            <w:vAlign w:val="center"/>
          </w:tcPr>
          <w:p w14:paraId="65EDDC6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12DB27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243E8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68047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23338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20E96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64B190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AF53E6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68D6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9F062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0.68</w:t>
            </w:r>
          </w:p>
        </w:tc>
        <w:tc>
          <w:tcPr>
            <w:tcW w:w="454" w:type="pct"/>
            <w:tcBorders>
              <w:top w:val="nil"/>
              <w:bottom w:val="nil"/>
            </w:tcBorders>
            <w:vAlign w:val="center"/>
          </w:tcPr>
          <w:p w14:paraId="5607DD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[0.58, 0.76]</w:t>
            </w:r>
          </w:p>
        </w:tc>
      </w:tr>
      <w:tr w:rsidR="00343419" w:rsidRPr="00A54261" w14:paraId="4249B638" w14:textId="77777777" w:rsidTr="00220426">
        <w:trPr>
          <w:trHeight w:val="340"/>
          <w:jc w:val="center"/>
        </w:trPr>
        <w:tc>
          <w:tcPr>
            <w:tcW w:w="1499" w:type="pct"/>
            <w:tcBorders>
              <w:top w:val="nil"/>
              <w:bottom w:val="nil"/>
            </w:tcBorders>
            <w:vAlign w:val="center"/>
          </w:tcPr>
          <w:p w14:paraId="6100FAC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Kanouse &amp; Wiest (1967)</w:t>
            </w:r>
          </w:p>
        </w:tc>
        <w:tc>
          <w:tcPr>
            <w:tcW w:w="273" w:type="pct"/>
            <w:tcBorders>
              <w:top w:val="nil"/>
              <w:bottom w:val="nil"/>
            </w:tcBorders>
            <w:vAlign w:val="center"/>
          </w:tcPr>
          <w:p w14:paraId="7DA0A6B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2883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1965</w:t>
            </w:r>
          </w:p>
        </w:tc>
        <w:tc>
          <w:tcPr>
            <w:tcW w:w="228" w:type="pct"/>
            <w:tcBorders>
              <w:top w:val="nil"/>
              <w:left w:val="nil"/>
              <w:bottom w:val="nil"/>
              <w:right w:val="nil"/>
            </w:tcBorders>
            <w:shd w:val="clear" w:color="auto" w:fill="auto"/>
            <w:vAlign w:val="center"/>
          </w:tcPr>
          <w:p w14:paraId="08567B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187</w:t>
            </w:r>
          </w:p>
        </w:tc>
        <w:tc>
          <w:tcPr>
            <w:tcW w:w="273" w:type="pct"/>
            <w:tcBorders>
              <w:top w:val="nil"/>
              <w:left w:val="nil"/>
              <w:bottom w:val="nil"/>
              <w:right w:val="nil"/>
            </w:tcBorders>
            <w:shd w:val="clear" w:color="auto" w:fill="auto"/>
            <w:vAlign w:val="center"/>
          </w:tcPr>
          <w:p w14:paraId="78DF6B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.56</w:t>
            </w:r>
          </w:p>
        </w:tc>
        <w:tc>
          <w:tcPr>
            <w:tcW w:w="183" w:type="pct"/>
            <w:tcBorders>
              <w:top w:val="nil"/>
              <w:left w:val="nil"/>
              <w:bottom w:val="nil"/>
              <w:right w:val="nil"/>
            </w:tcBorders>
            <w:shd w:val="clear" w:color="auto" w:fill="auto"/>
            <w:vAlign w:val="center"/>
          </w:tcPr>
          <w:p w14:paraId="2E1FAE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0759E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B57B4B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EBDAF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DF21B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C1244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03E4E0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E9205B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2F35D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D5063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0.54</w:t>
            </w:r>
          </w:p>
        </w:tc>
        <w:tc>
          <w:tcPr>
            <w:tcW w:w="454" w:type="pct"/>
            <w:tcBorders>
              <w:top w:val="nil"/>
              <w:bottom w:val="nil"/>
            </w:tcBorders>
            <w:vAlign w:val="center"/>
          </w:tcPr>
          <w:p w14:paraId="6015E0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0.61]</w:t>
            </w:r>
          </w:p>
        </w:tc>
      </w:tr>
      <w:tr w:rsidR="00343419" w:rsidRPr="00A54261" w14:paraId="659D019A" w14:textId="77777777" w:rsidTr="00B274AB">
        <w:trPr>
          <w:trHeight w:val="340"/>
          <w:jc w:val="center"/>
        </w:trPr>
        <w:tc>
          <w:tcPr>
            <w:tcW w:w="1499" w:type="pct"/>
            <w:tcBorders>
              <w:top w:val="nil"/>
              <w:bottom w:val="nil"/>
            </w:tcBorders>
            <w:vAlign w:val="center"/>
          </w:tcPr>
          <w:p w14:paraId="2C41D5CD" w14:textId="2CFAD12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Kassinove, Roth, Owens, &amp; Fuller (2002)</w:t>
            </w:r>
          </w:p>
        </w:tc>
        <w:tc>
          <w:tcPr>
            <w:tcW w:w="273" w:type="pct"/>
            <w:tcBorders>
              <w:top w:val="nil"/>
              <w:bottom w:val="nil"/>
            </w:tcBorders>
            <w:vAlign w:val="center"/>
          </w:tcPr>
          <w:p w14:paraId="74B3E72C" w14:textId="2D36DF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B86AB0" w14:textId="2D26F2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21E1A467" w14:textId="4A2599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92</w:t>
            </w:r>
          </w:p>
        </w:tc>
        <w:tc>
          <w:tcPr>
            <w:tcW w:w="273" w:type="pct"/>
            <w:tcBorders>
              <w:top w:val="nil"/>
              <w:left w:val="nil"/>
              <w:bottom w:val="nil"/>
              <w:right w:val="nil"/>
            </w:tcBorders>
            <w:shd w:val="clear" w:color="auto" w:fill="auto"/>
            <w:vAlign w:val="center"/>
          </w:tcPr>
          <w:p w14:paraId="686CBB50" w14:textId="1F7B55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.26</w:t>
            </w:r>
          </w:p>
        </w:tc>
        <w:tc>
          <w:tcPr>
            <w:tcW w:w="183" w:type="pct"/>
            <w:tcBorders>
              <w:top w:val="nil"/>
              <w:left w:val="nil"/>
              <w:bottom w:val="nil"/>
              <w:right w:val="nil"/>
            </w:tcBorders>
            <w:shd w:val="clear" w:color="auto" w:fill="auto"/>
            <w:vAlign w:val="center"/>
          </w:tcPr>
          <w:p w14:paraId="2E5AD93C" w14:textId="59796E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E4C9F3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85320A" w14:textId="2297656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CDD6580" w14:textId="2519B44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48BBE5D" w14:textId="6625C07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012A7C4" w14:textId="51546ED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6BAC399" w14:textId="2F2C11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5EEA3AB" w14:textId="48A869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F09AB7D" w14:textId="7FF501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104C87B" w14:textId="7547086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0.24</w:t>
            </w:r>
          </w:p>
        </w:tc>
        <w:tc>
          <w:tcPr>
            <w:tcW w:w="454" w:type="pct"/>
            <w:tcBorders>
              <w:top w:val="nil"/>
              <w:bottom w:val="nil"/>
            </w:tcBorders>
            <w:vAlign w:val="center"/>
          </w:tcPr>
          <w:p w14:paraId="6F8BEA00" w14:textId="411B2C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[0.17, 0.34]</w:t>
            </w:r>
          </w:p>
        </w:tc>
      </w:tr>
      <w:tr w:rsidR="00343419" w:rsidRPr="00A54261" w14:paraId="28D7FD85" w14:textId="77777777" w:rsidTr="00B274AB">
        <w:trPr>
          <w:trHeight w:val="340"/>
          <w:jc w:val="center"/>
        </w:trPr>
        <w:tc>
          <w:tcPr>
            <w:tcW w:w="1499" w:type="pct"/>
            <w:tcBorders>
              <w:top w:val="nil"/>
              <w:bottom w:val="nil"/>
            </w:tcBorders>
            <w:vAlign w:val="center"/>
          </w:tcPr>
          <w:p w14:paraId="69EE5E79" w14:textId="1D9B50D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Kelley &amp; Grzelak (1972)</w:t>
            </w:r>
          </w:p>
        </w:tc>
        <w:tc>
          <w:tcPr>
            <w:tcW w:w="273" w:type="pct"/>
            <w:tcBorders>
              <w:top w:val="nil"/>
              <w:bottom w:val="nil"/>
            </w:tcBorders>
            <w:vAlign w:val="center"/>
          </w:tcPr>
          <w:p w14:paraId="07A5733E" w14:textId="7C7474A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8AB496E" w14:textId="37E282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5E2CFC5E" w14:textId="2F9E3A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147</w:t>
            </w:r>
          </w:p>
        </w:tc>
        <w:tc>
          <w:tcPr>
            <w:tcW w:w="273" w:type="pct"/>
            <w:tcBorders>
              <w:top w:val="nil"/>
              <w:left w:val="nil"/>
              <w:bottom w:val="nil"/>
              <w:right w:val="nil"/>
            </w:tcBorders>
            <w:shd w:val="clear" w:color="auto" w:fill="auto"/>
            <w:vAlign w:val="center"/>
          </w:tcPr>
          <w:p w14:paraId="7EDA8247" w14:textId="4999F0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.56</w:t>
            </w:r>
          </w:p>
        </w:tc>
        <w:tc>
          <w:tcPr>
            <w:tcW w:w="183" w:type="pct"/>
            <w:tcBorders>
              <w:top w:val="nil"/>
              <w:left w:val="nil"/>
              <w:bottom w:val="nil"/>
              <w:right w:val="nil"/>
            </w:tcBorders>
            <w:shd w:val="clear" w:color="auto" w:fill="auto"/>
            <w:vAlign w:val="center"/>
          </w:tcPr>
          <w:p w14:paraId="1FC4DFB9" w14:textId="5A402F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8AB2C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C76E7B" w14:textId="78D4C4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3E66051" w14:textId="5B4A40C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809D206" w14:textId="276669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181" w:type="pct"/>
            <w:tcBorders>
              <w:top w:val="nil"/>
              <w:left w:val="nil"/>
              <w:bottom w:val="nil"/>
              <w:right w:val="nil"/>
            </w:tcBorders>
            <w:shd w:val="clear" w:color="auto" w:fill="auto"/>
            <w:vAlign w:val="center"/>
          </w:tcPr>
          <w:p w14:paraId="0BCB1EC7" w14:textId="1EF025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A686FAB" w14:textId="007FD1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390AF83" w14:textId="493CAA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0AA1DDD" w14:textId="762AD06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94888FE" w14:textId="5BAAC3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0.22</w:t>
            </w:r>
          </w:p>
        </w:tc>
        <w:tc>
          <w:tcPr>
            <w:tcW w:w="454" w:type="pct"/>
            <w:tcBorders>
              <w:top w:val="nil"/>
              <w:bottom w:val="nil"/>
            </w:tcBorders>
            <w:vAlign w:val="center"/>
          </w:tcPr>
          <w:p w14:paraId="4EBC4CB8" w14:textId="3EB335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[0.16, 0.30]</w:t>
            </w:r>
          </w:p>
        </w:tc>
      </w:tr>
      <w:tr w:rsidR="00343419" w:rsidRPr="00A54261" w14:paraId="30303280" w14:textId="77777777" w:rsidTr="00B274AB">
        <w:trPr>
          <w:trHeight w:val="340"/>
          <w:jc w:val="center"/>
        </w:trPr>
        <w:tc>
          <w:tcPr>
            <w:tcW w:w="1499" w:type="pct"/>
            <w:tcBorders>
              <w:top w:val="nil"/>
              <w:bottom w:val="nil"/>
            </w:tcBorders>
            <w:vAlign w:val="center"/>
          </w:tcPr>
          <w:p w14:paraId="0125A685" w14:textId="244D4E2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Kerr, Rumble, et al. (2009)</w:t>
            </w:r>
          </w:p>
        </w:tc>
        <w:tc>
          <w:tcPr>
            <w:tcW w:w="273" w:type="pct"/>
            <w:tcBorders>
              <w:top w:val="nil"/>
              <w:bottom w:val="nil"/>
            </w:tcBorders>
            <w:vAlign w:val="center"/>
          </w:tcPr>
          <w:p w14:paraId="28952DCC" w14:textId="1AAC050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C71EF92" w14:textId="7142BE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5A0070CE" w14:textId="1B64F5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356</w:t>
            </w:r>
          </w:p>
        </w:tc>
        <w:tc>
          <w:tcPr>
            <w:tcW w:w="273" w:type="pct"/>
            <w:tcBorders>
              <w:top w:val="nil"/>
              <w:left w:val="nil"/>
              <w:bottom w:val="nil"/>
              <w:right w:val="nil"/>
            </w:tcBorders>
            <w:shd w:val="clear" w:color="auto" w:fill="auto"/>
            <w:vAlign w:val="center"/>
          </w:tcPr>
          <w:p w14:paraId="5DF48017" w14:textId="536E1C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07E2CE12" w14:textId="7A47BF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85C9E6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308489B" w14:textId="04F9A5D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FD62167" w14:textId="49185F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4CC1DA6" w14:textId="2D2BD00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459A29BE" w14:textId="04D93A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6403FF4" w14:textId="779555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29E25CFE" w14:textId="139AAAC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C163E95" w14:textId="33677B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C6BD0D1" w14:textId="411C290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0.76</w:t>
            </w:r>
          </w:p>
        </w:tc>
        <w:tc>
          <w:tcPr>
            <w:tcW w:w="454" w:type="pct"/>
            <w:tcBorders>
              <w:top w:val="nil"/>
              <w:bottom w:val="nil"/>
            </w:tcBorders>
            <w:vAlign w:val="center"/>
          </w:tcPr>
          <w:p w14:paraId="3F36B0FA" w14:textId="296003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[0.74, 0.79]</w:t>
            </w:r>
          </w:p>
        </w:tc>
      </w:tr>
      <w:tr w:rsidR="00343419" w:rsidRPr="00A54261" w14:paraId="3C410907" w14:textId="77777777" w:rsidTr="00B274AB">
        <w:trPr>
          <w:trHeight w:val="340"/>
          <w:jc w:val="center"/>
        </w:trPr>
        <w:tc>
          <w:tcPr>
            <w:tcW w:w="1499" w:type="pct"/>
            <w:tcBorders>
              <w:top w:val="nil"/>
              <w:bottom w:val="nil"/>
            </w:tcBorders>
            <w:vAlign w:val="center"/>
          </w:tcPr>
          <w:p w14:paraId="440E1D82" w14:textId="44BC1CF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Kiesler, Sproull, &amp; Waters (1996)</w:t>
            </w:r>
          </w:p>
        </w:tc>
        <w:tc>
          <w:tcPr>
            <w:tcW w:w="273" w:type="pct"/>
            <w:tcBorders>
              <w:top w:val="nil"/>
              <w:bottom w:val="nil"/>
            </w:tcBorders>
            <w:vAlign w:val="center"/>
          </w:tcPr>
          <w:p w14:paraId="79C02329" w14:textId="5449E02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C8EE93A" w14:textId="7E0AA74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1994</w:t>
            </w:r>
          </w:p>
        </w:tc>
        <w:tc>
          <w:tcPr>
            <w:tcW w:w="228" w:type="pct"/>
            <w:tcBorders>
              <w:top w:val="nil"/>
              <w:left w:val="nil"/>
              <w:bottom w:val="nil"/>
              <w:right w:val="nil"/>
            </w:tcBorders>
            <w:shd w:val="clear" w:color="auto" w:fill="auto"/>
            <w:vAlign w:val="center"/>
          </w:tcPr>
          <w:p w14:paraId="41965094" w14:textId="26D6649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86</w:t>
            </w:r>
          </w:p>
        </w:tc>
        <w:tc>
          <w:tcPr>
            <w:tcW w:w="273" w:type="pct"/>
            <w:tcBorders>
              <w:top w:val="nil"/>
              <w:left w:val="nil"/>
              <w:bottom w:val="nil"/>
              <w:right w:val="nil"/>
            </w:tcBorders>
            <w:shd w:val="clear" w:color="auto" w:fill="auto"/>
            <w:vAlign w:val="center"/>
          </w:tcPr>
          <w:p w14:paraId="3E9E1701" w14:textId="0B3EB32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.63</w:t>
            </w:r>
          </w:p>
        </w:tc>
        <w:tc>
          <w:tcPr>
            <w:tcW w:w="183" w:type="pct"/>
            <w:tcBorders>
              <w:top w:val="nil"/>
              <w:left w:val="nil"/>
              <w:bottom w:val="nil"/>
              <w:right w:val="nil"/>
            </w:tcBorders>
            <w:shd w:val="clear" w:color="auto" w:fill="auto"/>
            <w:vAlign w:val="center"/>
          </w:tcPr>
          <w:p w14:paraId="51E56804" w14:textId="3EF6EEE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589D21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8D43572" w14:textId="1436633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0134802" w14:textId="1285AF2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BE3649" w14:textId="431080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2358C41" w14:textId="0C40B0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26" w:type="pct"/>
            <w:tcBorders>
              <w:top w:val="nil"/>
              <w:left w:val="nil"/>
              <w:bottom w:val="nil"/>
              <w:right w:val="nil"/>
            </w:tcBorders>
            <w:shd w:val="clear" w:color="auto" w:fill="auto"/>
            <w:vAlign w:val="center"/>
          </w:tcPr>
          <w:p w14:paraId="2B52454C" w14:textId="528C6EF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E394A7B" w14:textId="2A9E26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EB0A4E" w14:textId="7F6E4F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1F71FF6" w14:textId="79F6221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4092011A" w14:textId="78E7243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0.46]</w:t>
            </w:r>
          </w:p>
        </w:tc>
      </w:tr>
      <w:tr w:rsidR="00343419" w:rsidRPr="00A54261" w14:paraId="50A8F0A3" w14:textId="77777777" w:rsidTr="00B274AB">
        <w:trPr>
          <w:trHeight w:val="340"/>
          <w:jc w:val="center"/>
        </w:trPr>
        <w:tc>
          <w:tcPr>
            <w:tcW w:w="1499" w:type="pct"/>
            <w:tcBorders>
              <w:top w:val="nil"/>
              <w:bottom w:val="nil"/>
            </w:tcBorders>
            <w:vAlign w:val="center"/>
          </w:tcPr>
          <w:p w14:paraId="26042F6E" w14:textId="1E660BD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Kingsley &amp; Brown (2016)</w:t>
            </w:r>
          </w:p>
        </w:tc>
        <w:tc>
          <w:tcPr>
            <w:tcW w:w="273" w:type="pct"/>
            <w:tcBorders>
              <w:top w:val="nil"/>
              <w:bottom w:val="nil"/>
            </w:tcBorders>
            <w:vAlign w:val="center"/>
          </w:tcPr>
          <w:p w14:paraId="54839BDE" w14:textId="3128B5E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99C594B" w14:textId="5B11CA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4E1A4CEA" w14:textId="05EEC0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62058F76" w14:textId="7F6A9A2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0A5D95A3" w14:textId="5330C5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7DA28D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34233AE" w14:textId="134D4EF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DC56D28" w14:textId="2D9A37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9F9744A" w14:textId="5EDAEA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1EF3623" w14:textId="3D6C5E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00FCD547" w14:textId="426A30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E8EC24E" w14:textId="405AD9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45C12F69" w14:textId="1993F0F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44A4F1" w14:textId="41F92D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0.69</w:t>
            </w:r>
          </w:p>
        </w:tc>
        <w:tc>
          <w:tcPr>
            <w:tcW w:w="454" w:type="pct"/>
            <w:tcBorders>
              <w:top w:val="nil"/>
              <w:bottom w:val="nil"/>
            </w:tcBorders>
            <w:vAlign w:val="center"/>
          </w:tcPr>
          <w:p w14:paraId="27786434" w14:textId="60CB48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[0.62, 0.75]</w:t>
            </w:r>
          </w:p>
        </w:tc>
      </w:tr>
      <w:tr w:rsidR="00343419" w:rsidRPr="00A54261" w14:paraId="63BBAB3F" w14:textId="77777777" w:rsidTr="00B274AB">
        <w:trPr>
          <w:trHeight w:val="340"/>
          <w:jc w:val="center"/>
        </w:trPr>
        <w:tc>
          <w:tcPr>
            <w:tcW w:w="1499" w:type="pct"/>
            <w:tcBorders>
              <w:top w:val="nil"/>
              <w:bottom w:val="nil"/>
            </w:tcBorders>
            <w:vAlign w:val="center"/>
          </w:tcPr>
          <w:p w14:paraId="7C247D92" w14:textId="4BE2145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Kipnis (1968)</w:t>
            </w:r>
          </w:p>
        </w:tc>
        <w:tc>
          <w:tcPr>
            <w:tcW w:w="273" w:type="pct"/>
            <w:tcBorders>
              <w:top w:val="nil"/>
              <w:bottom w:val="nil"/>
            </w:tcBorders>
            <w:vAlign w:val="center"/>
          </w:tcPr>
          <w:p w14:paraId="7CD04950" w14:textId="01D7E7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5</w:t>
            </w:r>
          </w:p>
        </w:tc>
        <w:tc>
          <w:tcPr>
            <w:tcW w:w="227" w:type="pct"/>
            <w:tcBorders>
              <w:top w:val="nil"/>
              <w:left w:val="nil"/>
              <w:bottom w:val="nil"/>
              <w:right w:val="nil"/>
            </w:tcBorders>
            <w:shd w:val="clear" w:color="auto" w:fill="auto"/>
            <w:vAlign w:val="center"/>
          </w:tcPr>
          <w:p w14:paraId="1EF23A82" w14:textId="57FF6B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4DBB596E" w14:textId="6C007A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w:t>
            </w:r>
          </w:p>
        </w:tc>
        <w:tc>
          <w:tcPr>
            <w:tcW w:w="273" w:type="pct"/>
            <w:tcBorders>
              <w:top w:val="nil"/>
              <w:left w:val="nil"/>
              <w:bottom w:val="nil"/>
              <w:right w:val="nil"/>
            </w:tcBorders>
            <w:shd w:val="clear" w:color="auto" w:fill="auto"/>
            <w:vAlign w:val="center"/>
          </w:tcPr>
          <w:p w14:paraId="2762A063" w14:textId="5E920E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0DAFBE20" w14:textId="46CDA1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36C049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1D8208" w14:textId="275D06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9122D6B" w14:textId="67D9169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9654AC5" w14:textId="0E540D0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DF24CCC" w14:textId="322503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378F0CB" w14:textId="070707D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BA8EEA" w14:textId="6C1F4CC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D096186" w14:textId="226D64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BEF4C91" w14:textId="0F49DA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46591D09" w14:textId="1ADC4E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0.62]</w:t>
            </w:r>
          </w:p>
        </w:tc>
      </w:tr>
      <w:tr w:rsidR="00343419" w:rsidRPr="00A54261" w14:paraId="5FECC3B0" w14:textId="77777777" w:rsidTr="00B274AB">
        <w:trPr>
          <w:trHeight w:val="340"/>
          <w:jc w:val="center"/>
        </w:trPr>
        <w:tc>
          <w:tcPr>
            <w:tcW w:w="1499" w:type="pct"/>
            <w:tcBorders>
              <w:top w:val="nil"/>
              <w:bottom w:val="nil"/>
            </w:tcBorders>
            <w:vAlign w:val="center"/>
          </w:tcPr>
          <w:p w14:paraId="31A58CF1" w14:textId="3B3365D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Kleinke &amp; Pohlen (1971)</w:t>
            </w:r>
          </w:p>
        </w:tc>
        <w:tc>
          <w:tcPr>
            <w:tcW w:w="273" w:type="pct"/>
            <w:tcBorders>
              <w:top w:val="nil"/>
              <w:bottom w:val="nil"/>
            </w:tcBorders>
            <w:vAlign w:val="center"/>
          </w:tcPr>
          <w:p w14:paraId="634731F8" w14:textId="52D2CE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71CD976" w14:textId="5D9975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68CF4A86" w14:textId="2FC050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736ADB88" w14:textId="540BF4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6574DCFA" w14:textId="2F5FBBC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A962D4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F4E444D" w14:textId="09D9FB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89F23E1" w14:textId="5823B5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C302369" w14:textId="182CD97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DCB6795" w14:textId="01F941F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F51A34F" w14:textId="1755D2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9F2E1EB" w14:textId="33CF1D7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5D1D481" w14:textId="4F4D624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DD2346D" w14:textId="3C4FC9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14321217" w14:textId="68E4C6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0.55]</w:t>
            </w:r>
          </w:p>
        </w:tc>
      </w:tr>
      <w:tr w:rsidR="00343419" w:rsidRPr="00A54261" w14:paraId="43337EDA" w14:textId="77777777" w:rsidTr="00B274AB">
        <w:trPr>
          <w:trHeight w:val="340"/>
          <w:jc w:val="center"/>
        </w:trPr>
        <w:tc>
          <w:tcPr>
            <w:tcW w:w="1499" w:type="pct"/>
            <w:tcBorders>
              <w:top w:val="nil"/>
              <w:bottom w:val="nil"/>
            </w:tcBorders>
            <w:vAlign w:val="center"/>
          </w:tcPr>
          <w:p w14:paraId="191C0DC8" w14:textId="3DD7865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Knapp &amp; Podell (1968)</w:t>
            </w:r>
          </w:p>
        </w:tc>
        <w:tc>
          <w:tcPr>
            <w:tcW w:w="273" w:type="pct"/>
            <w:tcBorders>
              <w:top w:val="nil"/>
              <w:bottom w:val="nil"/>
            </w:tcBorders>
            <w:vAlign w:val="center"/>
          </w:tcPr>
          <w:p w14:paraId="7F359510" w14:textId="7C551C7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4497923" w14:textId="3D54F48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71B9187E" w14:textId="020A70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156</w:t>
            </w:r>
          </w:p>
        </w:tc>
        <w:tc>
          <w:tcPr>
            <w:tcW w:w="273" w:type="pct"/>
            <w:tcBorders>
              <w:top w:val="nil"/>
              <w:left w:val="nil"/>
              <w:bottom w:val="nil"/>
              <w:right w:val="nil"/>
            </w:tcBorders>
            <w:shd w:val="clear" w:color="auto" w:fill="auto"/>
            <w:vAlign w:val="center"/>
          </w:tcPr>
          <w:p w14:paraId="64ED7F60" w14:textId="50B4EF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063C6B68" w14:textId="0674BDD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46B8BA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F12CFA" w14:textId="3E53803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D57557F" w14:textId="261BC2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A77F1CF" w14:textId="0DFA398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68451AB" w14:textId="0EB4AE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1D3DBAD4" w14:textId="00EF42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4352936" w14:textId="376A73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67AE06B" w14:textId="64C42FE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30066FA" w14:textId="1F58C9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117B5333" w14:textId="3B5A4F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0.46]</w:t>
            </w:r>
          </w:p>
        </w:tc>
      </w:tr>
      <w:tr w:rsidR="00343419" w:rsidRPr="00A54261" w14:paraId="51665CE1" w14:textId="77777777" w:rsidTr="00B274AB">
        <w:trPr>
          <w:trHeight w:val="340"/>
          <w:jc w:val="center"/>
        </w:trPr>
        <w:tc>
          <w:tcPr>
            <w:tcW w:w="1499" w:type="pct"/>
            <w:tcBorders>
              <w:top w:val="nil"/>
              <w:bottom w:val="nil"/>
            </w:tcBorders>
            <w:vAlign w:val="center"/>
          </w:tcPr>
          <w:p w14:paraId="29965B4C" w14:textId="104A3E4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Knez &amp; Camerer (2000)</w:t>
            </w:r>
          </w:p>
        </w:tc>
        <w:tc>
          <w:tcPr>
            <w:tcW w:w="273" w:type="pct"/>
            <w:tcBorders>
              <w:top w:val="nil"/>
              <w:bottom w:val="nil"/>
            </w:tcBorders>
            <w:vAlign w:val="center"/>
          </w:tcPr>
          <w:p w14:paraId="53A5D895" w14:textId="397A5D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08392DE2" w14:textId="45A485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1996</w:t>
            </w:r>
          </w:p>
        </w:tc>
        <w:tc>
          <w:tcPr>
            <w:tcW w:w="228" w:type="pct"/>
            <w:tcBorders>
              <w:top w:val="nil"/>
              <w:left w:val="nil"/>
              <w:bottom w:val="nil"/>
              <w:right w:val="nil"/>
            </w:tcBorders>
            <w:shd w:val="clear" w:color="auto" w:fill="auto"/>
            <w:vAlign w:val="center"/>
          </w:tcPr>
          <w:p w14:paraId="14A1DE38" w14:textId="413255C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73" w:type="pct"/>
            <w:tcBorders>
              <w:top w:val="nil"/>
              <w:left w:val="nil"/>
              <w:bottom w:val="nil"/>
              <w:right w:val="nil"/>
            </w:tcBorders>
            <w:shd w:val="clear" w:color="auto" w:fill="auto"/>
            <w:vAlign w:val="center"/>
          </w:tcPr>
          <w:p w14:paraId="20D6B6C7" w14:textId="4310E4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82EBF1E" w14:textId="42B3E9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24FC2F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466BF08" w14:textId="4CD8C0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BB8DA4" w14:textId="64EA877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A35B075" w14:textId="66A66DA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8BF5737" w14:textId="426A5F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F81A33D" w14:textId="18FD850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B600EDC" w14:textId="3ADA9D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F26F480" w14:textId="69837C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47E9F86" w14:textId="49A2B3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18BACD65" w14:textId="0A78CF7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0.53]</w:t>
            </w:r>
          </w:p>
        </w:tc>
      </w:tr>
      <w:tr w:rsidR="00343419" w:rsidRPr="00A54261" w14:paraId="52FF5CBE" w14:textId="77777777" w:rsidTr="00B274AB">
        <w:trPr>
          <w:trHeight w:val="340"/>
          <w:jc w:val="center"/>
        </w:trPr>
        <w:tc>
          <w:tcPr>
            <w:tcW w:w="1499" w:type="pct"/>
            <w:tcBorders>
              <w:top w:val="nil"/>
              <w:bottom w:val="nil"/>
            </w:tcBorders>
            <w:vAlign w:val="center"/>
          </w:tcPr>
          <w:p w14:paraId="5F05FEA0" w14:textId="0B4509B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Knez &amp; Camerer (2000)</w:t>
            </w:r>
          </w:p>
        </w:tc>
        <w:tc>
          <w:tcPr>
            <w:tcW w:w="273" w:type="pct"/>
            <w:tcBorders>
              <w:top w:val="nil"/>
              <w:bottom w:val="nil"/>
            </w:tcBorders>
            <w:vAlign w:val="center"/>
          </w:tcPr>
          <w:p w14:paraId="75810AD3" w14:textId="6A66B3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040626A2" w14:textId="1C72A7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1996</w:t>
            </w:r>
          </w:p>
        </w:tc>
        <w:tc>
          <w:tcPr>
            <w:tcW w:w="228" w:type="pct"/>
            <w:tcBorders>
              <w:top w:val="nil"/>
              <w:left w:val="nil"/>
              <w:bottom w:val="nil"/>
              <w:right w:val="nil"/>
            </w:tcBorders>
            <w:shd w:val="clear" w:color="auto" w:fill="auto"/>
            <w:vAlign w:val="center"/>
          </w:tcPr>
          <w:p w14:paraId="7B04B48B" w14:textId="0AFF7A6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46</w:t>
            </w:r>
          </w:p>
        </w:tc>
        <w:tc>
          <w:tcPr>
            <w:tcW w:w="273" w:type="pct"/>
            <w:tcBorders>
              <w:top w:val="nil"/>
              <w:left w:val="nil"/>
              <w:bottom w:val="nil"/>
              <w:right w:val="nil"/>
            </w:tcBorders>
            <w:shd w:val="clear" w:color="auto" w:fill="auto"/>
            <w:vAlign w:val="center"/>
          </w:tcPr>
          <w:p w14:paraId="7E8F3253" w14:textId="06073BE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68AA7D7" w14:textId="6E6F2D5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22149D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055CF87" w14:textId="38F7B6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7074184" w14:textId="2D09E8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C6925C5" w14:textId="5F72A8E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8DAAE9D" w14:textId="4B3E56C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86991C8" w14:textId="7A63F12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50A69D7" w14:textId="36C97C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8B422F" w14:textId="55B6D4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876E02F" w14:textId="3064F5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3383667B" w14:textId="034F68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0.55]</w:t>
            </w:r>
          </w:p>
        </w:tc>
      </w:tr>
      <w:tr w:rsidR="00343419" w:rsidRPr="00A54261" w14:paraId="7C18479E" w14:textId="77777777" w:rsidTr="00B274AB">
        <w:trPr>
          <w:trHeight w:val="340"/>
          <w:jc w:val="center"/>
        </w:trPr>
        <w:tc>
          <w:tcPr>
            <w:tcW w:w="1499" w:type="pct"/>
            <w:tcBorders>
              <w:top w:val="nil"/>
              <w:bottom w:val="nil"/>
            </w:tcBorders>
            <w:vAlign w:val="center"/>
          </w:tcPr>
          <w:p w14:paraId="2810DEB6" w14:textId="50C3C73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Knez &amp; Camerer (2000)</w:t>
            </w:r>
          </w:p>
        </w:tc>
        <w:tc>
          <w:tcPr>
            <w:tcW w:w="273" w:type="pct"/>
            <w:tcBorders>
              <w:top w:val="nil"/>
              <w:bottom w:val="nil"/>
            </w:tcBorders>
            <w:vAlign w:val="center"/>
          </w:tcPr>
          <w:p w14:paraId="2A3CB938" w14:textId="01BED9A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69A6FA8" w14:textId="11B0D6D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1996</w:t>
            </w:r>
          </w:p>
        </w:tc>
        <w:tc>
          <w:tcPr>
            <w:tcW w:w="228" w:type="pct"/>
            <w:tcBorders>
              <w:top w:val="nil"/>
              <w:left w:val="nil"/>
              <w:bottom w:val="nil"/>
              <w:right w:val="nil"/>
            </w:tcBorders>
            <w:shd w:val="clear" w:color="auto" w:fill="auto"/>
            <w:vAlign w:val="center"/>
          </w:tcPr>
          <w:p w14:paraId="1DBA89D4" w14:textId="482F345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73" w:type="pct"/>
            <w:tcBorders>
              <w:top w:val="nil"/>
              <w:left w:val="nil"/>
              <w:bottom w:val="nil"/>
              <w:right w:val="nil"/>
            </w:tcBorders>
            <w:shd w:val="clear" w:color="auto" w:fill="auto"/>
            <w:vAlign w:val="center"/>
          </w:tcPr>
          <w:p w14:paraId="18463EFE" w14:textId="55F8324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9EB59DC" w14:textId="2DAE39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4E3209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867231F" w14:textId="0FE7277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7BB07F1" w14:textId="31E1F1F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D2CA4C8" w14:textId="440CACF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14BA6CCB" w14:textId="3554022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EEC5CF2" w14:textId="72E27E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CB68867" w14:textId="7620F41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19BC51C" w14:textId="69416EF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FE5C061" w14:textId="0E4B25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0.35</w:t>
            </w:r>
          </w:p>
        </w:tc>
        <w:tc>
          <w:tcPr>
            <w:tcW w:w="454" w:type="pct"/>
            <w:tcBorders>
              <w:top w:val="nil"/>
              <w:bottom w:val="nil"/>
            </w:tcBorders>
            <w:vAlign w:val="center"/>
          </w:tcPr>
          <w:p w14:paraId="1C1210B9" w14:textId="73DACD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[0.29, 0.42]</w:t>
            </w:r>
          </w:p>
        </w:tc>
      </w:tr>
      <w:tr w:rsidR="00343419" w:rsidRPr="00A54261" w14:paraId="3FAFBBD9" w14:textId="77777777" w:rsidTr="00220426">
        <w:trPr>
          <w:trHeight w:val="340"/>
          <w:jc w:val="center"/>
        </w:trPr>
        <w:tc>
          <w:tcPr>
            <w:tcW w:w="1499" w:type="pct"/>
            <w:tcBorders>
              <w:top w:val="nil"/>
              <w:bottom w:val="nil"/>
            </w:tcBorders>
            <w:vAlign w:val="center"/>
          </w:tcPr>
          <w:p w14:paraId="2D231FB5" w14:textId="2BF77D8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Knight (1980)</w:t>
            </w:r>
          </w:p>
        </w:tc>
        <w:tc>
          <w:tcPr>
            <w:tcW w:w="273" w:type="pct"/>
            <w:tcBorders>
              <w:top w:val="nil"/>
              <w:bottom w:val="nil"/>
            </w:tcBorders>
            <w:vAlign w:val="center"/>
          </w:tcPr>
          <w:p w14:paraId="3784266A" w14:textId="50984A2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3C28B2B" w14:textId="7D60F83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3961E895" w14:textId="0C1FCF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7C246E8C" w14:textId="3B5F49D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CB1E992" w14:textId="51A039F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05A517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F5253D" w14:textId="0ADC541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EA286AC" w14:textId="419268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C157BCE" w14:textId="28C272B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F3B697A" w14:textId="46B6DF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454A266A" w14:textId="70A314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8B09A15" w14:textId="3B48E6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A13EED9" w14:textId="76B3F7A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9BEBECB" w14:textId="7131E78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0.28</w:t>
            </w:r>
          </w:p>
        </w:tc>
        <w:tc>
          <w:tcPr>
            <w:tcW w:w="454" w:type="pct"/>
            <w:tcBorders>
              <w:top w:val="nil"/>
              <w:bottom w:val="nil"/>
            </w:tcBorders>
            <w:vAlign w:val="center"/>
          </w:tcPr>
          <w:p w14:paraId="15AA41EC" w14:textId="228B7F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0.38]</w:t>
            </w:r>
          </w:p>
        </w:tc>
      </w:tr>
      <w:tr w:rsidR="00343419" w:rsidRPr="00A54261" w14:paraId="314BFB85" w14:textId="77777777" w:rsidTr="00220426">
        <w:trPr>
          <w:trHeight w:val="340"/>
          <w:jc w:val="center"/>
        </w:trPr>
        <w:tc>
          <w:tcPr>
            <w:tcW w:w="1499" w:type="pct"/>
            <w:tcBorders>
              <w:top w:val="nil"/>
              <w:bottom w:val="nil"/>
            </w:tcBorders>
            <w:vAlign w:val="center"/>
          </w:tcPr>
          <w:p w14:paraId="53C647C0" w14:textId="5C94314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Kocher, Cherry, et al. (2008)</w:t>
            </w:r>
          </w:p>
        </w:tc>
        <w:tc>
          <w:tcPr>
            <w:tcW w:w="273" w:type="pct"/>
            <w:tcBorders>
              <w:top w:val="nil"/>
              <w:bottom w:val="nil"/>
            </w:tcBorders>
            <w:vAlign w:val="center"/>
          </w:tcPr>
          <w:p w14:paraId="78BB7B5F" w14:textId="3C33BB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4B78D78F" w14:textId="27A358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75F26016" w14:textId="407971B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6E5D35B5" w14:textId="0E0D21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8E25B91" w14:textId="28CBDE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EDF720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D27A5FC" w14:textId="3025D55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51763D4" w14:textId="36771A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D5D8718" w14:textId="12358A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78147DB4" w14:textId="2B008E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527685D" w14:textId="4F6574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3DB88EF" w14:textId="022C3D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82107CC" w14:textId="7640AE9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635082E" w14:textId="2A77D0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4B87BC34" w14:textId="517535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0.48]</w:t>
            </w:r>
          </w:p>
        </w:tc>
      </w:tr>
      <w:tr w:rsidR="00343419" w:rsidRPr="00A54261" w14:paraId="3E90BBFA" w14:textId="77777777" w:rsidTr="00220426">
        <w:trPr>
          <w:trHeight w:val="340"/>
          <w:jc w:val="center"/>
        </w:trPr>
        <w:tc>
          <w:tcPr>
            <w:tcW w:w="1499" w:type="pct"/>
            <w:tcBorders>
              <w:top w:val="nil"/>
              <w:bottom w:val="nil"/>
            </w:tcBorders>
            <w:vAlign w:val="center"/>
          </w:tcPr>
          <w:p w14:paraId="4AFCF4FB" w14:textId="1890557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&amp; Barth (1985)</w:t>
            </w:r>
          </w:p>
        </w:tc>
        <w:tc>
          <w:tcPr>
            <w:tcW w:w="273" w:type="pct"/>
            <w:tcBorders>
              <w:top w:val="nil"/>
              <w:bottom w:val="nil"/>
            </w:tcBorders>
            <w:vAlign w:val="center"/>
          </w:tcPr>
          <w:p w14:paraId="654F2EF4" w14:textId="742C9F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9C92474" w14:textId="6EDD009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24883981" w14:textId="2F6BA9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180</w:t>
            </w:r>
          </w:p>
        </w:tc>
        <w:tc>
          <w:tcPr>
            <w:tcW w:w="273" w:type="pct"/>
            <w:tcBorders>
              <w:top w:val="nil"/>
              <w:left w:val="nil"/>
              <w:bottom w:val="nil"/>
              <w:right w:val="nil"/>
            </w:tcBorders>
            <w:shd w:val="clear" w:color="auto" w:fill="auto"/>
            <w:vAlign w:val="center"/>
          </w:tcPr>
          <w:p w14:paraId="1912C8A8" w14:textId="505DB8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00A890C1" w14:textId="368DF55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DC5E6A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2F34EC" w14:textId="7F09A5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A0DF7E9" w14:textId="3024E77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4EC65A2" w14:textId="12D074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0C03D657" w14:textId="61FF37E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A427CF5" w14:textId="1710AE8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3C08312" w14:textId="760526F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B7108A0" w14:textId="3EB3F5F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A64E015" w14:textId="18EF0B4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4AF54624" w14:textId="259045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0.50]</w:t>
            </w:r>
          </w:p>
        </w:tc>
      </w:tr>
      <w:tr w:rsidR="00343419" w:rsidRPr="00A54261" w14:paraId="7BAC431D" w14:textId="77777777" w:rsidTr="00220426">
        <w:trPr>
          <w:trHeight w:val="340"/>
          <w:jc w:val="center"/>
        </w:trPr>
        <w:tc>
          <w:tcPr>
            <w:tcW w:w="1499" w:type="pct"/>
            <w:tcBorders>
              <w:top w:val="nil"/>
              <w:bottom w:val="nil"/>
            </w:tcBorders>
            <w:vAlign w:val="center"/>
          </w:tcPr>
          <w:p w14:paraId="51884B0C" w14:textId="2AC3A3D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&amp; Barth (1985)</w:t>
            </w:r>
          </w:p>
        </w:tc>
        <w:tc>
          <w:tcPr>
            <w:tcW w:w="273" w:type="pct"/>
            <w:tcBorders>
              <w:top w:val="nil"/>
              <w:bottom w:val="nil"/>
            </w:tcBorders>
            <w:vAlign w:val="center"/>
          </w:tcPr>
          <w:p w14:paraId="74B3F468" w14:textId="2E7128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6B42CF2" w14:textId="4631555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392D20CC" w14:textId="6DA3360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135006A2" w14:textId="295BB0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001B2423" w14:textId="3D9FA24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C45F76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33210F4" w14:textId="302270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2C12847" w14:textId="3438AF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732D1C8" w14:textId="7DA6059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03A6C306" w14:textId="6531C9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.27</w:t>
            </w:r>
          </w:p>
        </w:tc>
        <w:tc>
          <w:tcPr>
            <w:tcW w:w="226" w:type="pct"/>
            <w:tcBorders>
              <w:top w:val="nil"/>
              <w:left w:val="nil"/>
              <w:bottom w:val="nil"/>
              <w:right w:val="nil"/>
            </w:tcBorders>
            <w:shd w:val="clear" w:color="auto" w:fill="auto"/>
            <w:vAlign w:val="center"/>
          </w:tcPr>
          <w:p w14:paraId="2F946DBC" w14:textId="41FDA4E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C4293BF" w14:textId="3AACB2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2AE70B" w14:textId="0E47A36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5EE771F" w14:textId="6D5458E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585CD034" w14:textId="57E419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0.51]</w:t>
            </w:r>
          </w:p>
        </w:tc>
      </w:tr>
      <w:tr w:rsidR="00343419" w:rsidRPr="00A54261" w14:paraId="7EC20848" w14:textId="77777777" w:rsidTr="00220426">
        <w:trPr>
          <w:trHeight w:val="340"/>
          <w:jc w:val="center"/>
        </w:trPr>
        <w:tc>
          <w:tcPr>
            <w:tcW w:w="1499" w:type="pct"/>
            <w:tcBorders>
              <w:top w:val="nil"/>
              <w:bottom w:val="nil"/>
            </w:tcBorders>
            <w:vAlign w:val="center"/>
          </w:tcPr>
          <w:p w14:paraId="1A97A2C7" w14:textId="64B4D22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&amp; Lapworth (1982a)</w:t>
            </w:r>
          </w:p>
        </w:tc>
        <w:tc>
          <w:tcPr>
            <w:tcW w:w="273" w:type="pct"/>
            <w:tcBorders>
              <w:top w:val="nil"/>
              <w:bottom w:val="nil"/>
            </w:tcBorders>
            <w:vAlign w:val="center"/>
          </w:tcPr>
          <w:p w14:paraId="464C6DDB" w14:textId="07EFB25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7D1F41EC" w14:textId="11984FC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3330F2FF" w14:textId="1B38446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w:t>
            </w:r>
          </w:p>
        </w:tc>
        <w:tc>
          <w:tcPr>
            <w:tcW w:w="273" w:type="pct"/>
            <w:tcBorders>
              <w:top w:val="nil"/>
              <w:left w:val="nil"/>
              <w:bottom w:val="nil"/>
              <w:right w:val="nil"/>
            </w:tcBorders>
            <w:shd w:val="clear" w:color="auto" w:fill="auto"/>
            <w:vAlign w:val="center"/>
          </w:tcPr>
          <w:p w14:paraId="77E6E8A4" w14:textId="58A5F4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7077CAC5" w14:textId="71B3B3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EAAD6A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FADFCD" w14:textId="15EA9A3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5688859" w14:textId="642B7C4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43A61B" w14:textId="734CC95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7C484999" w14:textId="63D555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.81</w:t>
            </w:r>
          </w:p>
        </w:tc>
        <w:tc>
          <w:tcPr>
            <w:tcW w:w="226" w:type="pct"/>
            <w:tcBorders>
              <w:top w:val="nil"/>
              <w:left w:val="nil"/>
              <w:bottom w:val="nil"/>
              <w:right w:val="nil"/>
            </w:tcBorders>
            <w:shd w:val="clear" w:color="auto" w:fill="auto"/>
            <w:vAlign w:val="center"/>
          </w:tcPr>
          <w:p w14:paraId="7C3C7315" w14:textId="0A4532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617DA40" w14:textId="1BB32C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C1C9933" w14:textId="43CC075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02E0C1A" w14:textId="0542D9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0192FB5E" w14:textId="70B0C3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0.55]</w:t>
            </w:r>
          </w:p>
        </w:tc>
      </w:tr>
      <w:tr w:rsidR="00343419" w:rsidRPr="00A54261" w14:paraId="53B00038" w14:textId="77777777" w:rsidTr="00220426">
        <w:trPr>
          <w:trHeight w:val="340"/>
          <w:jc w:val="center"/>
        </w:trPr>
        <w:tc>
          <w:tcPr>
            <w:tcW w:w="1499" w:type="pct"/>
            <w:tcBorders>
              <w:top w:val="nil"/>
              <w:bottom w:val="nil"/>
            </w:tcBorders>
            <w:vAlign w:val="center"/>
          </w:tcPr>
          <w:p w14:paraId="74C4B723" w14:textId="4848FF7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&amp; Lapworth (1982a)</w:t>
            </w:r>
          </w:p>
        </w:tc>
        <w:tc>
          <w:tcPr>
            <w:tcW w:w="273" w:type="pct"/>
            <w:tcBorders>
              <w:top w:val="nil"/>
              <w:bottom w:val="nil"/>
            </w:tcBorders>
            <w:vAlign w:val="center"/>
          </w:tcPr>
          <w:p w14:paraId="39B2BE6A" w14:textId="337E06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193FB65C" w14:textId="04D7964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3C43B6B2" w14:textId="5DACF74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0CC4AB40" w14:textId="4F978F0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6FEA6EE5" w14:textId="0456BB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FAD2D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B06C73" w14:textId="0E608A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83D1A18" w14:textId="289B208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B1EEBE8" w14:textId="623CB9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3C4CDDF3" w14:textId="4EA1B2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.81</w:t>
            </w:r>
          </w:p>
        </w:tc>
        <w:tc>
          <w:tcPr>
            <w:tcW w:w="226" w:type="pct"/>
            <w:tcBorders>
              <w:top w:val="nil"/>
              <w:left w:val="nil"/>
              <w:bottom w:val="nil"/>
              <w:right w:val="nil"/>
            </w:tcBorders>
            <w:shd w:val="clear" w:color="auto" w:fill="auto"/>
            <w:vAlign w:val="center"/>
          </w:tcPr>
          <w:p w14:paraId="6BEB95BB" w14:textId="2C3AA22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7DC1AB3" w14:textId="606BA50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1F910EE" w14:textId="1CA70F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B0B5460" w14:textId="4FFF1BE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6CB0BF83" w14:textId="08DF2B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0.60]</w:t>
            </w:r>
          </w:p>
        </w:tc>
      </w:tr>
      <w:tr w:rsidR="00343419" w:rsidRPr="00A54261" w14:paraId="7C343224" w14:textId="77777777" w:rsidTr="00220426">
        <w:trPr>
          <w:trHeight w:val="340"/>
          <w:jc w:val="center"/>
        </w:trPr>
        <w:tc>
          <w:tcPr>
            <w:tcW w:w="1499" w:type="pct"/>
            <w:tcBorders>
              <w:top w:val="nil"/>
              <w:bottom w:val="nil"/>
            </w:tcBorders>
            <w:vAlign w:val="center"/>
          </w:tcPr>
          <w:p w14:paraId="22055975" w14:textId="748F679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Chan, &amp; Parks (1993)</w:t>
            </w:r>
          </w:p>
        </w:tc>
        <w:tc>
          <w:tcPr>
            <w:tcW w:w="273" w:type="pct"/>
            <w:tcBorders>
              <w:top w:val="nil"/>
              <w:bottom w:val="nil"/>
            </w:tcBorders>
            <w:vAlign w:val="center"/>
          </w:tcPr>
          <w:p w14:paraId="4245B3AC" w14:textId="3C85559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0AA2FB" w14:textId="623208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3E1B3453" w14:textId="346AE3E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34B33662" w14:textId="03B5522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A3A2C76" w14:textId="5E1DA87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C8831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B58A846" w14:textId="32D3BDB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33C4665" w14:textId="0021AD9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A6556AD" w14:textId="270DFFE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0CBAF75A" w14:textId="5F1E3C2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.53</w:t>
            </w:r>
          </w:p>
        </w:tc>
        <w:tc>
          <w:tcPr>
            <w:tcW w:w="226" w:type="pct"/>
            <w:tcBorders>
              <w:top w:val="nil"/>
              <w:left w:val="nil"/>
              <w:bottom w:val="nil"/>
              <w:right w:val="nil"/>
            </w:tcBorders>
            <w:shd w:val="clear" w:color="auto" w:fill="auto"/>
            <w:vAlign w:val="center"/>
          </w:tcPr>
          <w:p w14:paraId="7BAFFCA0" w14:textId="25F644C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7B8A86" w14:textId="73B8C7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37E0F06" w14:textId="12BEF1F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6131294" w14:textId="4255E6C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74BC707C" w14:textId="74841E4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0.47]</w:t>
            </w:r>
          </w:p>
        </w:tc>
      </w:tr>
      <w:tr w:rsidR="00343419" w:rsidRPr="00A54261" w14:paraId="64AF2452" w14:textId="77777777" w:rsidTr="00220426">
        <w:trPr>
          <w:trHeight w:val="340"/>
          <w:jc w:val="center"/>
        </w:trPr>
        <w:tc>
          <w:tcPr>
            <w:tcW w:w="1499" w:type="pct"/>
            <w:tcBorders>
              <w:top w:val="nil"/>
              <w:bottom w:val="nil"/>
            </w:tcBorders>
            <w:vAlign w:val="center"/>
          </w:tcPr>
          <w:p w14:paraId="79747AE6" w14:textId="0B8AD23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Chan, &amp; Parks (1993)</w:t>
            </w:r>
          </w:p>
        </w:tc>
        <w:tc>
          <w:tcPr>
            <w:tcW w:w="273" w:type="pct"/>
            <w:tcBorders>
              <w:top w:val="nil"/>
              <w:bottom w:val="nil"/>
            </w:tcBorders>
            <w:vAlign w:val="center"/>
          </w:tcPr>
          <w:p w14:paraId="049BB215" w14:textId="67AFD0B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40B9217" w14:textId="5EE6C7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2AF05A9E" w14:textId="568292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61D12634" w14:textId="6A4BE0C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FB38BAF" w14:textId="7BFBC3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02768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8A6E49" w14:textId="047E89F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4B5E4C7" w14:textId="057F1A8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1165C52" w14:textId="782877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71E067D7" w14:textId="437FD2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.52</w:t>
            </w:r>
          </w:p>
        </w:tc>
        <w:tc>
          <w:tcPr>
            <w:tcW w:w="226" w:type="pct"/>
            <w:tcBorders>
              <w:top w:val="nil"/>
              <w:left w:val="nil"/>
              <w:bottom w:val="nil"/>
              <w:right w:val="nil"/>
            </w:tcBorders>
            <w:shd w:val="clear" w:color="auto" w:fill="auto"/>
            <w:vAlign w:val="center"/>
          </w:tcPr>
          <w:p w14:paraId="48FC89D5" w14:textId="19AA884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B408B6B" w14:textId="3E3BDF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63155F3" w14:textId="1A0079F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DBB0917" w14:textId="1F53C0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0B58B1F1" w14:textId="6B01BC6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0.44]</w:t>
            </w:r>
          </w:p>
        </w:tc>
      </w:tr>
      <w:tr w:rsidR="00343419" w:rsidRPr="00A54261" w14:paraId="1E11C487" w14:textId="77777777" w:rsidTr="00220426">
        <w:trPr>
          <w:trHeight w:val="340"/>
          <w:jc w:val="center"/>
        </w:trPr>
        <w:tc>
          <w:tcPr>
            <w:tcW w:w="1499" w:type="pct"/>
            <w:tcBorders>
              <w:top w:val="nil"/>
              <w:bottom w:val="nil"/>
            </w:tcBorders>
            <w:vAlign w:val="center"/>
          </w:tcPr>
          <w:p w14:paraId="2E11395A" w14:textId="3CA5544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Hilty, &amp; Parks (1991)</w:t>
            </w:r>
          </w:p>
        </w:tc>
        <w:tc>
          <w:tcPr>
            <w:tcW w:w="273" w:type="pct"/>
            <w:tcBorders>
              <w:top w:val="nil"/>
              <w:bottom w:val="nil"/>
            </w:tcBorders>
            <w:vAlign w:val="center"/>
          </w:tcPr>
          <w:p w14:paraId="65D20A2F" w14:textId="2D9FA6C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5DD9AC5" w14:textId="60CDD8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61874E68" w14:textId="53F7161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1ED7D9A1" w14:textId="491752A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9C4B3E7" w14:textId="1ECB033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368A8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6CF5D8" w14:textId="6D4775C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4203E07" w14:textId="697E25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3F8753A" w14:textId="2771104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DB5EE17" w14:textId="378AC59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77BAECB" w14:textId="61CB22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EED4B55" w14:textId="48F656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6FCE73" w14:textId="2D4EE4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C4FF210" w14:textId="6F1C987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3</w:t>
            </w:r>
          </w:p>
        </w:tc>
        <w:tc>
          <w:tcPr>
            <w:tcW w:w="454" w:type="pct"/>
            <w:tcBorders>
              <w:top w:val="nil"/>
              <w:bottom w:val="nil"/>
            </w:tcBorders>
            <w:vAlign w:val="center"/>
          </w:tcPr>
          <w:p w14:paraId="620612F2" w14:textId="070D39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0.42]</w:t>
            </w:r>
          </w:p>
        </w:tc>
      </w:tr>
      <w:tr w:rsidR="00343419" w:rsidRPr="00A54261" w14:paraId="66DE36EF" w14:textId="77777777" w:rsidTr="00AC31A1">
        <w:trPr>
          <w:trHeight w:val="340"/>
          <w:jc w:val="center"/>
        </w:trPr>
        <w:tc>
          <w:tcPr>
            <w:tcW w:w="1499" w:type="pct"/>
            <w:tcBorders>
              <w:top w:val="nil"/>
              <w:bottom w:val="single" w:sz="12" w:space="0" w:color="auto"/>
            </w:tcBorders>
            <w:vAlign w:val="center"/>
          </w:tcPr>
          <w:p w14:paraId="5C029D13" w14:textId="636397D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6B50C86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152503D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481122A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546B287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DFB9E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28EBC74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78496F4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43EA0E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61AF9B0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28DC397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2395216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B2E8B5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3A3465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19CD6B7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78A180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95018B5" w14:textId="77777777" w:rsidTr="00BB0F90">
        <w:trPr>
          <w:trHeight w:val="340"/>
          <w:jc w:val="center"/>
        </w:trPr>
        <w:tc>
          <w:tcPr>
            <w:tcW w:w="1499" w:type="pct"/>
            <w:tcBorders>
              <w:top w:val="single" w:sz="12" w:space="0" w:color="auto"/>
              <w:bottom w:val="nil"/>
            </w:tcBorders>
            <w:vAlign w:val="center"/>
          </w:tcPr>
          <w:p w14:paraId="1C70715E"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724D9A4B" w14:textId="6111BEA5"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26252CD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633E9944" w14:textId="3C332446" w:rsidR="00343419" w:rsidRPr="00A54261"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w:t>
            </w:r>
            <w:r w:rsidRPr="00BB0F90">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738ABEA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2CC053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1F19DE14" w14:textId="77777777" w:rsidTr="00C30AAA">
        <w:trPr>
          <w:trHeight w:val="340"/>
          <w:jc w:val="center"/>
        </w:trPr>
        <w:tc>
          <w:tcPr>
            <w:tcW w:w="1499" w:type="pct"/>
            <w:tcBorders>
              <w:top w:val="nil"/>
              <w:bottom w:val="single" w:sz="6" w:space="0" w:color="auto"/>
            </w:tcBorders>
            <w:vAlign w:val="center"/>
          </w:tcPr>
          <w:p w14:paraId="743CC22B" w14:textId="5F511C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59F1E574" w14:textId="45CCD8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2FFC7A78" w14:textId="5EA6D3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03F31395" w14:textId="4103D5E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1F42E145" w14:textId="4B3114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63C8D900" w14:textId="34EA2EF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2B39B30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5F963889" w14:textId="17193DA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2103B890" w14:textId="3E5F342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26CC2928" w14:textId="6560284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0153A9E5" w14:textId="34F759B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01A958D0" w14:textId="103A3E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58C0D3E4" w14:textId="257D10C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788DBD3B" w14:textId="49F9F0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70A18B7F" w14:textId="147DADD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00718C23" w14:textId="34826C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57443EB8" w14:textId="77777777" w:rsidTr="00220426">
        <w:trPr>
          <w:trHeight w:val="340"/>
          <w:jc w:val="center"/>
        </w:trPr>
        <w:tc>
          <w:tcPr>
            <w:tcW w:w="1499" w:type="pct"/>
            <w:tcBorders>
              <w:top w:val="nil"/>
              <w:bottom w:val="nil"/>
            </w:tcBorders>
            <w:vAlign w:val="center"/>
          </w:tcPr>
          <w:p w14:paraId="2AAD3720" w14:textId="2157F45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Hilty, &amp; Parks (1991)</w:t>
            </w:r>
          </w:p>
        </w:tc>
        <w:tc>
          <w:tcPr>
            <w:tcW w:w="273" w:type="pct"/>
            <w:tcBorders>
              <w:top w:val="nil"/>
              <w:bottom w:val="nil"/>
            </w:tcBorders>
            <w:vAlign w:val="center"/>
          </w:tcPr>
          <w:p w14:paraId="5228966C" w14:textId="4645FB9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A1F983B" w14:textId="05D169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291FF7F6" w14:textId="4DCE31E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4A785AD4" w14:textId="7A5D8B1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06415547" w14:textId="71AEBE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3714B9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C6E1F5E" w14:textId="57D72A9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7B663D8" w14:textId="748A31B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B211157" w14:textId="74A2C05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EA2EF1A" w14:textId="22B937D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BBB90A3" w14:textId="36A057E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A88F09" w14:textId="4057F0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E843399" w14:textId="08A9038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0BC3A90" w14:textId="56F9D7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001F992F" w14:textId="49BD874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0.57]</w:t>
            </w:r>
          </w:p>
        </w:tc>
      </w:tr>
      <w:tr w:rsidR="00343419" w:rsidRPr="00A54261" w14:paraId="07637B69" w14:textId="77777777" w:rsidTr="00220426">
        <w:trPr>
          <w:trHeight w:val="340"/>
          <w:jc w:val="center"/>
        </w:trPr>
        <w:tc>
          <w:tcPr>
            <w:tcW w:w="1499" w:type="pct"/>
            <w:tcBorders>
              <w:top w:val="nil"/>
              <w:bottom w:val="nil"/>
            </w:tcBorders>
            <w:vAlign w:val="center"/>
          </w:tcPr>
          <w:p w14:paraId="7026FDD9" w14:textId="06FB037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Parks, &amp; Hulbert (1992)</w:t>
            </w:r>
          </w:p>
        </w:tc>
        <w:tc>
          <w:tcPr>
            <w:tcW w:w="273" w:type="pct"/>
            <w:tcBorders>
              <w:top w:val="nil"/>
              <w:bottom w:val="nil"/>
            </w:tcBorders>
            <w:vAlign w:val="center"/>
          </w:tcPr>
          <w:p w14:paraId="22E5505D" w14:textId="66C186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248D43B" w14:textId="294B665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4F02AA1C" w14:textId="4CA2BE7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3444C35F" w14:textId="1A7112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4D07ED20" w14:textId="7ED5FE3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420C7C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89C1CDE" w14:textId="72872D9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80C3DC0" w14:textId="46ED0C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A9C511" w14:textId="0EFF43A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53FA009B" w14:textId="71D2C2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38F61592" w14:textId="3D89B1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3A66505" w14:textId="666214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17E48A2" w14:textId="5BAFF5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4B54432" w14:textId="086276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490607BB" w14:textId="445D333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0.46]</w:t>
            </w:r>
          </w:p>
        </w:tc>
      </w:tr>
      <w:tr w:rsidR="00343419" w:rsidRPr="00A54261" w14:paraId="08614026" w14:textId="77777777" w:rsidTr="00220426">
        <w:trPr>
          <w:trHeight w:val="340"/>
          <w:jc w:val="center"/>
        </w:trPr>
        <w:tc>
          <w:tcPr>
            <w:tcW w:w="1499" w:type="pct"/>
            <w:tcBorders>
              <w:top w:val="nil"/>
              <w:bottom w:val="nil"/>
            </w:tcBorders>
            <w:vAlign w:val="center"/>
          </w:tcPr>
          <w:p w14:paraId="0E8222E5" w14:textId="46833AD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Parks, &amp; Hulbert (1992)</w:t>
            </w:r>
          </w:p>
        </w:tc>
        <w:tc>
          <w:tcPr>
            <w:tcW w:w="273" w:type="pct"/>
            <w:tcBorders>
              <w:top w:val="nil"/>
              <w:bottom w:val="nil"/>
            </w:tcBorders>
            <w:vAlign w:val="center"/>
          </w:tcPr>
          <w:p w14:paraId="31816410" w14:textId="337462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BE88E7B" w14:textId="12FB7A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33AEE844" w14:textId="5488ABD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58113B8A" w14:textId="1A3604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825F7DF" w14:textId="255358A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3A2FE9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F0D4211" w14:textId="097BEC5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AAC58E6" w14:textId="72265C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DB376A" w14:textId="44B8BD9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64E99866" w14:textId="7E4D871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7088786A" w14:textId="7F4483A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E8061E9" w14:textId="027A7E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E38F498" w14:textId="3046365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0C59F6" w14:textId="10A0A7B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56E41E0A" w14:textId="7E4DFF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0.50]</w:t>
            </w:r>
          </w:p>
        </w:tc>
      </w:tr>
      <w:tr w:rsidR="00343419" w:rsidRPr="00A54261" w14:paraId="1B190747" w14:textId="77777777" w:rsidTr="00220426">
        <w:trPr>
          <w:trHeight w:val="340"/>
          <w:jc w:val="center"/>
        </w:trPr>
        <w:tc>
          <w:tcPr>
            <w:tcW w:w="1499" w:type="pct"/>
            <w:tcBorders>
              <w:top w:val="nil"/>
              <w:bottom w:val="nil"/>
            </w:tcBorders>
            <w:vAlign w:val="center"/>
          </w:tcPr>
          <w:p w14:paraId="15E6B578" w14:textId="11452A5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Parks, &amp; Hulbert (1992)</w:t>
            </w:r>
          </w:p>
        </w:tc>
        <w:tc>
          <w:tcPr>
            <w:tcW w:w="273" w:type="pct"/>
            <w:tcBorders>
              <w:top w:val="nil"/>
              <w:bottom w:val="nil"/>
            </w:tcBorders>
            <w:vAlign w:val="center"/>
          </w:tcPr>
          <w:p w14:paraId="4ECC70E5" w14:textId="25751B9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1413D2CB" w14:textId="18B0A2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578A61CE" w14:textId="4B67894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126</w:t>
            </w:r>
          </w:p>
        </w:tc>
        <w:tc>
          <w:tcPr>
            <w:tcW w:w="273" w:type="pct"/>
            <w:tcBorders>
              <w:top w:val="nil"/>
              <w:left w:val="nil"/>
              <w:bottom w:val="nil"/>
              <w:right w:val="nil"/>
            </w:tcBorders>
            <w:shd w:val="clear" w:color="auto" w:fill="auto"/>
            <w:vAlign w:val="center"/>
          </w:tcPr>
          <w:p w14:paraId="72D6EE2E" w14:textId="5E0B776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A7C4C74" w14:textId="78F0DD9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D8DCDC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41C9B71" w14:textId="4B710F7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8842ED1" w14:textId="4B6C2C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204EFED" w14:textId="0FF492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w:t>
            </w:r>
          </w:p>
        </w:tc>
        <w:tc>
          <w:tcPr>
            <w:tcW w:w="181" w:type="pct"/>
            <w:tcBorders>
              <w:top w:val="nil"/>
              <w:left w:val="nil"/>
              <w:bottom w:val="nil"/>
              <w:right w:val="nil"/>
            </w:tcBorders>
            <w:shd w:val="clear" w:color="auto" w:fill="auto"/>
            <w:vAlign w:val="center"/>
          </w:tcPr>
          <w:p w14:paraId="02753570" w14:textId="349E7A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.39</w:t>
            </w:r>
          </w:p>
        </w:tc>
        <w:tc>
          <w:tcPr>
            <w:tcW w:w="226" w:type="pct"/>
            <w:tcBorders>
              <w:top w:val="nil"/>
              <w:left w:val="nil"/>
              <w:bottom w:val="nil"/>
              <w:right w:val="nil"/>
            </w:tcBorders>
            <w:shd w:val="clear" w:color="auto" w:fill="auto"/>
            <w:vAlign w:val="center"/>
          </w:tcPr>
          <w:p w14:paraId="658FB119" w14:textId="3EC306F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489FAC1" w14:textId="5AEFF9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C659375" w14:textId="434516F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D6C512" w14:textId="4C8F21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0.31</w:t>
            </w:r>
          </w:p>
        </w:tc>
        <w:tc>
          <w:tcPr>
            <w:tcW w:w="454" w:type="pct"/>
            <w:tcBorders>
              <w:top w:val="nil"/>
              <w:bottom w:val="nil"/>
            </w:tcBorders>
            <w:vAlign w:val="center"/>
          </w:tcPr>
          <w:p w14:paraId="1D532E04" w14:textId="29FB897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0.40]</w:t>
            </w:r>
          </w:p>
        </w:tc>
      </w:tr>
      <w:tr w:rsidR="00343419" w:rsidRPr="00A54261" w14:paraId="178BAAA2" w14:textId="77777777" w:rsidTr="00B274AB">
        <w:trPr>
          <w:trHeight w:val="340"/>
          <w:jc w:val="center"/>
        </w:trPr>
        <w:tc>
          <w:tcPr>
            <w:tcW w:w="1499" w:type="pct"/>
            <w:tcBorders>
              <w:top w:val="nil"/>
              <w:bottom w:val="nil"/>
            </w:tcBorders>
            <w:vAlign w:val="center"/>
          </w:tcPr>
          <w:p w14:paraId="351577EB" w14:textId="6712DFF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Sweeney, et al. (1980) Sample a</w:t>
            </w:r>
          </w:p>
        </w:tc>
        <w:tc>
          <w:tcPr>
            <w:tcW w:w="273" w:type="pct"/>
            <w:tcBorders>
              <w:top w:val="nil"/>
              <w:bottom w:val="nil"/>
            </w:tcBorders>
            <w:vAlign w:val="center"/>
          </w:tcPr>
          <w:p w14:paraId="13A65415" w14:textId="5A27F13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EF457B5" w14:textId="495E5C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2ED5AFCB" w14:textId="43FFE1A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240</w:t>
            </w:r>
          </w:p>
        </w:tc>
        <w:tc>
          <w:tcPr>
            <w:tcW w:w="273" w:type="pct"/>
            <w:tcBorders>
              <w:top w:val="nil"/>
              <w:left w:val="nil"/>
              <w:bottom w:val="nil"/>
              <w:right w:val="nil"/>
            </w:tcBorders>
            <w:shd w:val="clear" w:color="auto" w:fill="auto"/>
            <w:vAlign w:val="center"/>
          </w:tcPr>
          <w:p w14:paraId="56C5CE18" w14:textId="4A7FC0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7D805644" w14:textId="2201D3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7A6FF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725CA37" w14:textId="3B2224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FCB935E" w14:textId="27E7089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FE172DD" w14:textId="6540BA8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700497A" w14:textId="7F41BA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.64</w:t>
            </w:r>
          </w:p>
        </w:tc>
        <w:tc>
          <w:tcPr>
            <w:tcW w:w="226" w:type="pct"/>
            <w:tcBorders>
              <w:top w:val="nil"/>
              <w:left w:val="nil"/>
              <w:bottom w:val="nil"/>
              <w:right w:val="nil"/>
            </w:tcBorders>
            <w:shd w:val="clear" w:color="auto" w:fill="auto"/>
            <w:vAlign w:val="center"/>
          </w:tcPr>
          <w:p w14:paraId="510F81D8" w14:textId="179E41F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AF521F8" w14:textId="2D56322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9251385" w14:textId="5ECE87D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E6A826C" w14:textId="343EFB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0.31</w:t>
            </w:r>
          </w:p>
        </w:tc>
        <w:tc>
          <w:tcPr>
            <w:tcW w:w="454" w:type="pct"/>
            <w:tcBorders>
              <w:top w:val="nil"/>
              <w:bottom w:val="nil"/>
            </w:tcBorders>
            <w:vAlign w:val="center"/>
          </w:tcPr>
          <w:p w14:paraId="071A506A" w14:textId="371161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5</w:t>
            </w:r>
            <w:r w:rsidRPr="00A54261">
              <w:rPr>
                <w:rFonts w:ascii="Times New Roman" w:eastAsia="宋体" w:hAnsi="Times New Roman" w:cs="Times New Roman"/>
                <w:color w:val="000000" w:themeColor="text1"/>
                <w:sz w:val="24"/>
                <w:szCs w:val="24"/>
              </w:rPr>
              <w:t>, 0.37]</w:t>
            </w:r>
          </w:p>
        </w:tc>
      </w:tr>
      <w:tr w:rsidR="00343419" w:rsidRPr="00A54261" w14:paraId="34A101C8" w14:textId="77777777" w:rsidTr="00B274AB">
        <w:trPr>
          <w:trHeight w:val="340"/>
          <w:jc w:val="center"/>
        </w:trPr>
        <w:tc>
          <w:tcPr>
            <w:tcW w:w="1499" w:type="pct"/>
            <w:tcBorders>
              <w:top w:val="nil"/>
              <w:bottom w:val="nil"/>
            </w:tcBorders>
            <w:vAlign w:val="center"/>
          </w:tcPr>
          <w:p w14:paraId="4F5FA86E" w14:textId="5F69F70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Sweeney, et al. (1980) Sample b</w:t>
            </w:r>
          </w:p>
        </w:tc>
        <w:tc>
          <w:tcPr>
            <w:tcW w:w="273" w:type="pct"/>
            <w:tcBorders>
              <w:top w:val="nil"/>
              <w:bottom w:val="nil"/>
            </w:tcBorders>
            <w:vAlign w:val="center"/>
          </w:tcPr>
          <w:p w14:paraId="202CAA3F" w14:textId="6811A0E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3CD71BC" w14:textId="799679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1B90F0BF" w14:textId="31A30C3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240</w:t>
            </w:r>
          </w:p>
        </w:tc>
        <w:tc>
          <w:tcPr>
            <w:tcW w:w="273" w:type="pct"/>
            <w:tcBorders>
              <w:top w:val="nil"/>
              <w:left w:val="nil"/>
              <w:bottom w:val="nil"/>
              <w:right w:val="nil"/>
            </w:tcBorders>
            <w:shd w:val="clear" w:color="auto" w:fill="auto"/>
            <w:vAlign w:val="center"/>
          </w:tcPr>
          <w:p w14:paraId="227092C0" w14:textId="3E5C75D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3BA8E8A" w14:textId="34D77C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53C093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6FB2637" w14:textId="15A062A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BF5DCE7" w14:textId="6BDBA0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2286A5B" w14:textId="68F90BA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6384CFC4" w14:textId="7E2B347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26" w:type="pct"/>
            <w:tcBorders>
              <w:top w:val="nil"/>
              <w:left w:val="nil"/>
              <w:bottom w:val="nil"/>
              <w:right w:val="nil"/>
            </w:tcBorders>
            <w:shd w:val="clear" w:color="auto" w:fill="auto"/>
            <w:vAlign w:val="center"/>
          </w:tcPr>
          <w:p w14:paraId="79238092" w14:textId="6989E0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208673C" w14:textId="3A8E8B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76D4EEC" w14:textId="0D1B37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779A3AE" w14:textId="18B1B58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50890C12" w14:textId="659CA47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0.33]</w:t>
            </w:r>
          </w:p>
        </w:tc>
      </w:tr>
      <w:tr w:rsidR="00343419" w:rsidRPr="00A54261" w14:paraId="22182A3D" w14:textId="77777777" w:rsidTr="00B274AB">
        <w:trPr>
          <w:trHeight w:val="340"/>
          <w:jc w:val="center"/>
        </w:trPr>
        <w:tc>
          <w:tcPr>
            <w:tcW w:w="1499" w:type="pct"/>
            <w:tcBorders>
              <w:top w:val="nil"/>
              <w:bottom w:val="nil"/>
            </w:tcBorders>
            <w:vAlign w:val="center"/>
          </w:tcPr>
          <w:p w14:paraId="4145E783" w14:textId="747368F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Sweeney, et al. (1980)</w:t>
            </w:r>
          </w:p>
        </w:tc>
        <w:tc>
          <w:tcPr>
            <w:tcW w:w="273" w:type="pct"/>
            <w:tcBorders>
              <w:top w:val="nil"/>
              <w:bottom w:val="nil"/>
            </w:tcBorders>
            <w:vAlign w:val="center"/>
          </w:tcPr>
          <w:p w14:paraId="31CF6E86" w14:textId="16EE84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DCFCDAA" w14:textId="57649B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2811DB6F" w14:textId="49AC19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501C01B9" w14:textId="6A5C94A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D7AEC39" w14:textId="7CBFBC7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FC534A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80C9DF" w14:textId="5679312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6CD517E" w14:textId="025FBB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DBC34AD" w14:textId="2DA7F90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783DABE2" w14:textId="20098D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0F7F18A" w14:textId="297B314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2FA1F76" w14:textId="761E306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095D41A" w14:textId="7F33E7C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EF6A205" w14:textId="054FFA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26B2529D" w14:textId="684399D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0.59]</w:t>
            </w:r>
          </w:p>
        </w:tc>
      </w:tr>
      <w:tr w:rsidR="00343419" w:rsidRPr="00A54261" w14:paraId="1F310086" w14:textId="77777777" w:rsidTr="00B274AB">
        <w:trPr>
          <w:trHeight w:val="340"/>
          <w:jc w:val="center"/>
        </w:trPr>
        <w:tc>
          <w:tcPr>
            <w:tcW w:w="1499" w:type="pct"/>
            <w:tcBorders>
              <w:top w:val="nil"/>
              <w:bottom w:val="nil"/>
            </w:tcBorders>
            <w:vAlign w:val="center"/>
          </w:tcPr>
          <w:p w14:paraId="209C1FF5" w14:textId="64C57D4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Komorita, Sweeney, et al. (1980)</w:t>
            </w:r>
          </w:p>
        </w:tc>
        <w:tc>
          <w:tcPr>
            <w:tcW w:w="273" w:type="pct"/>
            <w:tcBorders>
              <w:top w:val="nil"/>
              <w:bottom w:val="nil"/>
            </w:tcBorders>
            <w:vAlign w:val="center"/>
          </w:tcPr>
          <w:p w14:paraId="2082BAE5" w14:textId="511FFED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5248A235" w14:textId="5380DC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47839BE0" w14:textId="1194CBF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288</w:t>
            </w:r>
          </w:p>
        </w:tc>
        <w:tc>
          <w:tcPr>
            <w:tcW w:w="273" w:type="pct"/>
            <w:tcBorders>
              <w:top w:val="nil"/>
              <w:left w:val="nil"/>
              <w:bottom w:val="nil"/>
              <w:right w:val="nil"/>
            </w:tcBorders>
            <w:shd w:val="clear" w:color="auto" w:fill="auto"/>
            <w:vAlign w:val="center"/>
          </w:tcPr>
          <w:p w14:paraId="1EFFCB4D" w14:textId="146092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627042A" w14:textId="57E3E9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1D7AC2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9F344E8" w14:textId="6E5DD76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A746BB" w14:textId="211CCB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0515497" w14:textId="68BFA7F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2B270AD6" w14:textId="1B9B4D9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.52</w:t>
            </w:r>
          </w:p>
        </w:tc>
        <w:tc>
          <w:tcPr>
            <w:tcW w:w="226" w:type="pct"/>
            <w:tcBorders>
              <w:top w:val="nil"/>
              <w:left w:val="nil"/>
              <w:bottom w:val="nil"/>
              <w:right w:val="nil"/>
            </w:tcBorders>
            <w:shd w:val="clear" w:color="auto" w:fill="auto"/>
            <w:vAlign w:val="center"/>
          </w:tcPr>
          <w:p w14:paraId="13D76F63" w14:textId="2FFCE07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D8F2EB" w14:textId="133D09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FEC05EC" w14:textId="27A466E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AC25CC" w14:textId="690B747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1332CEB7" w14:textId="7780EC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0.48]</w:t>
            </w:r>
          </w:p>
        </w:tc>
      </w:tr>
      <w:tr w:rsidR="00343419" w:rsidRPr="00A54261" w14:paraId="3C520DBE" w14:textId="77777777" w:rsidTr="00B274AB">
        <w:trPr>
          <w:trHeight w:val="340"/>
          <w:jc w:val="center"/>
        </w:trPr>
        <w:tc>
          <w:tcPr>
            <w:tcW w:w="1499" w:type="pct"/>
            <w:tcBorders>
              <w:top w:val="nil"/>
              <w:bottom w:val="nil"/>
            </w:tcBorders>
            <w:vAlign w:val="center"/>
          </w:tcPr>
          <w:p w14:paraId="1FCE1712" w14:textId="4D98B45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Krishnamurt</w:t>
            </w:r>
            <w:r w:rsidR="00E06474">
              <w:rPr>
                <w:rFonts w:ascii="Times New Roman" w:eastAsia="宋体" w:hAnsi="Times New Roman" w:cs="Times New Roman"/>
                <w:color w:val="000000" w:themeColor="text1"/>
                <w:sz w:val="24"/>
                <w:szCs w:val="24"/>
              </w:rPr>
              <w:t>h</w:t>
            </w:r>
            <w:r w:rsidRPr="00A54261">
              <w:rPr>
                <w:rFonts w:ascii="Times New Roman" w:eastAsia="宋体" w:hAnsi="Times New Roman" w:cs="Times New Roman"/>
                <w:color w:val="000000" w:themeColor="text1"/>
                <w:sz w:val="24"/>
                <w:szCs w:val="24"/>
              </w:rPr>
              <w:t>y (2001)</w:t>
            </w:r>
          </w:p>
        </w:tc>
        <w:tc>
          <w:tcPr>
            <w:tcW w:w="273" w:type="pct"/>
            <w:tcBorders>
              <w:top w:val="nil"/>
              <w:bottom w:val="nil"/>
            </w:tcBorders>
            <w:vAlign w:val="center"/>
          </w:tcPr>
          <w:p w14:paraId="4DA9D41D" w14:textId="499C53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4057D6F8" w14:textId="6C8BE3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04DEC23D" w14:textId="1DD138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70CE3EFA" w14:textId="7E80D66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352EC17" w14:textId="15CEF6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841D60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F37FE28" w14:textId="7B3B97F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21E092A" w14:textId="0248EE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5278C9" w14:textId="008643D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7F0797B" w14:textId="4ABE4F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.82</w:t>
            </w:r>
          </w:p>
        </w:tc>
        <w:tc>
          <w:tcPr>
            <w:tcW w:w="226" w:type="pct"/>
            <w:tcBorders>
              <w:top w:val="nil"/>
              <w:left w:val="nil"/>
              <w:bottom w:val="nil"/>
              <w:right w:val="nil"/>
            </w:tcBorders>
            <w:shd w:val="clear" w:color="auto" w:fill="auto"/>
            <w:vAlign w:val="center"/>
          </w:tcPr>
          <w:p w14:paraId="6F7141F1" w14:textId="6286F85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6FBA7B8" w14:textId="6EED33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F5E30B5" w14:textId="6159F7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B7F7B0D" w14:textId="6766408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24A07FC2" w14:textId="1A8A59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[0.29, 0.46]</w:t>
            </w:r>
          </w:p>
        </w:tc>
      </w:tr>
      <w:tr w:rsidR="00343419" w:rsidRPr="00A54261" w14:paraId="2AFCD651" w14:textId="77777777" w:rsidTr="00B274AB">
        <w:trPr>
          <w:trHeight w:val="340"/>
          <w:jc w:val="center"/>
        </w:trPr>
        <w:tc>
          <w:tcPr>
            <w:tcW w:w="1499" w:type="pct"/>
            <w:tcBorders>
              <w:top w:val="nil"/>
              <w:bottom w:val="nil"/>
            </w:tcBorders>
            <w:vAlign w:val="center"/>
          </w:tcPr>
          <w:p w14:paraId="7118B802" w14:textId="7F00727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Kugler, Rapoport, &amp; Pazy (2010) Sample a</w:t>
            </w:r>
          </w:p>
        </w:tc>
        <w:tc>
          <w:tcPr>
            <w:tcW w:w="273" w:type="pct"/>
            <w:tcBorders>
              <w:top w:val="nil"/>
              <w:bottom w:val="nil"/>
            </w:tcBorders>
            <w:vAlign w:val="center"/>
          </w:tcPr>
          <w:p w14:paraId="2079BCE1" w14:textId="1A099E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C582740" w14:textId="284956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3CE6AC46" w14:textId="434CCA4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786BD417" w14:textId="73F94CF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BB46E50" w14:textId="489583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7695BE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F8EBEC" w14:textId="502506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F7F960C" w14:textId="56F6E4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CAC37FC" w14:textId="1AAEE93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45EC6822" w14:textId="433596A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963B2ED" w14:textId="287FF12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0D3E805" w14:textId="46AF3BD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C78CAF3" w14:textId="1FBBFB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10EC2E4" w14:textId="593818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6E576CFB" w14:textId="4ED8F5C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0.60]</w:t>
            </w:r>
          </w:p>
        </w:tc>
      </w:tr>
      <w:tr w:rsidR="00343419" w:rsidRPr="00A54261" w14:paraId="3AF157ED" w14:textId="77777777" w:rsidTr="00B274AB">
        <w:trPr>
          <w:trHeight w:val="340"/>
          <w:jc w:val="center"/>
        </w:trPr>
        <w:tc>
          <w:tcPr>
            <w:tcW w:w="1499" w:type="pct"/>
            <w:tcBorders>
              <w:top w:val="nil"/>
              <w:bottom w:val="nil"/>
            </w:tcBorders>
            <w:vAlign w:val="center"/>
          </w:tcPr>
          <w:p w14:paraId="40B6A217" w14:textId="4F348F3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Kugler, Rapoport, &amp; Pazy (2010) Sample b</w:t>
            </w:r>
          </w:p>
        </w:tc>
        <w:tc>
          <w:tcPr>
            <w:tcW w:w="273" w:type="pct"/>
            <w:tcBorders>
              <w:top w:val="nil"/>
              <w:bottom w:val="nil"/>
            </w:tcBorders>
            <w:vAlign w:val="center"/>
          </w:tcPr>
          <w:p w14:paraId="0398FA9F" w14:textId="7E093CE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9751CD4" w14:textId="794FC0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5CDFCE00" w14:textId="7E170D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10EEBFCD" w14:textId="557429E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240E13B" w14:textId="536743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EE9AB3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E0D7264" w14:textId="5FF7C2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4EA5DFD" w14:textId="4E8276A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E248FE6" w14:textId="7305B85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2BB12DFE" w14:textId="3D7EB9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73E2F08" w14:textId="3E618C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79F23DE" w14:textId="39F0FE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F2FCCF1" w14:textId="7D9F58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7D63CD4" w14:textId="158CA82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0.61</w:t>
            </w:r>
          </w:p>
        </w:tc>
        <w:tc>
          <w:tcPr>
            <w:tcW w:w="454" w:type="pct"/>
            <w:tcBorders>
              <w:top w:val="nil"/>
              <w:bottom w:val="nil"/>
            </w:tcBorders>
            <w:vAlign w:val="center"/>
          </w:tcPr>
          <w:p w14:paraId="10E84D7C" w14:textId="583E6B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0.68]</w:t>
            </w:r>
          </w:p>
        </w:tc>
      </w:tr>
      <w:tr w:rsidR="00343419" w:rsidRPr="00A54261" w14:paraId="44325CA3" w14:textId="77777777" w:rsidTr="00B274AB">
        <w:trPr>
          <w:trHeight w:val="340"/>
          <w:jc w:val="center"/>
        </w:trPr>
        <w:tc>
          <w:tcPr>
            <w:tcW w:w="1499" w:type="pct"/>
            <w:tcBorders>
              <w:top w:val="nil"/>
              <w:bottom w:val="nil"/>
            </w:tcBorders>
            <w:vAlign w:val="center"/>
          </w:tcPr>
          <w:p w14:paraId="672B6161" w14:textId="19DB0EE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Kugler, Rapoport, &amp; Pazy (2010)</w:t>
            </w:r>
          </w:p>
        </w:tc>
        <w:tc>
          <w:tcPr>
            <w:tcW w:w="273" w:type="pct"/>
            <w:tcBorders>
              <w:top w:val="nil"/>
              <w:bottom w:val="nil"/>
            </w:tcBorders>
            <w:vAlign w:val="center"/>
          </w:tcPr>
          <w:p w14:paraId="0643AB18" w14:textId="03D865C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D077DED" w14:textId="1FC5484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5376CE81" w14:textId="6E7396F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108</w:t>
            </w:r>
          </w:p>
        </w:tc>
        <w:tc>
          <w:tcPr>
            <w:tcW w:w="273" w:type="pct"/>
            <w:tcBorders>
              <w:top w:val="nil"/>
              <w:left w:val="nil"/>
              <w:bottom w:val="nil"/>
              <w:right w:val="nil"/>
            </w:tcBorders>
            <w:shd w:val="clear" w:color="auto" w:fill="auto"/>
            <w:vAlign w:val="center"/>
          </w:tcPr>
          <w:p w14:paraId="0FDD09CD" w14:textId="6373C8F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DCDB645" w14:textId="6BF184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7D642C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CC40E8" w14:textId="5F9D1E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3E2C6BF" w14:textId="299E40C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DEF4548" w14:textId="3727459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5F41DF54" w14:textId="78A4A58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D21833C" w14:textId="5F6E8AA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9B4A051" w14:textId="2EC8F5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176FF4A" w14:textId="6E8556E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D2CBF1A" w14:textId="0C645F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38AC4726" w14:textId="01A6C0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0.62]</w:t>
            </w:r>
          </w:p>
        </w:tc>
      </w:tr>
      <w:tr w:rsidR="00343419" w:rsidRPr="00A54261" w14:paraId="1A0B3FE9" w14:textId="77777777" w:rsidTr="00B274AB">
        <w:trPr>
          <w:trHeight w:val="340"/>
          <w:jc w:val="center"/>
        </w:trPr>
        <w:tc>
          <w:tcPr>
            <w:tcW w:w="1499" w:type="pct"/>
            <w:tcBorders>
              <w:top w:val="nil"/>
              <w:bottom w:val="nil"/>
            </w:tcBorders>
            <w:vAlign w:val="center"/>
          </w:tcPr>
          <w:p w14:paraId="57C6FCAF" w14:textId="2E67AD4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Kuhlman &amp; Marshello (1975)</w:t>
            </w:r>
          </w:p>
        </w:tc>
        <w:tc>
          <w:tcPr>
            <w:tcW w:w="273" w:type="pct"/>
            <w:tcBorders>
              <w:top w:val="nil"/>
              <w:bottom w:val="nil"/>
            </w:tcBorders>
            <w:vAlign w:val="center"/>
          </w:tcPr>
          <w:p w14:paraId="2B30608F" w14:textId="4372CF4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D89A66" w14:textId="1ED34CA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1974</w:t>
            </w:r>
          </w:p>
        </w:tc>
        <w:tc>
          <w:tcPr>
            <w:tcW w:w="228" w:type="pct"/>
            <w:tcBorders>
              <w:top w:val="nil"/>
              <w:left w:val="nil"/>
              <w:bottom w:val="nil"/>
              <w:right w:val="nil"/>
            </w:tcBorders>
            <w:shd w:val="clear" w:color="auto" w:fill="auto"/>
            <w:vAlign w:val="center"/>
          </w:tcPr>
          <w:p w14:paraId="1BA7DFD9" w14:textId="34971AE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167</w:t>
            </w:r>
          </w:p>
        </w:tc>
        <w:tc>
          <w:tcPr>
            <w:tcW w:w="273" w:type="pct"/>
            <w:tcBorders>
              <w:top w:val="nil"/>
              <w:left w:val="nil"/>
              <w:bottom w:val="nil"/>
              <w:right w:val="nil"/>
            </w:tcBorders>
            <w:shd w:val="clear" w:color="auto" w:fill="auto"/>
            <w:vAlign w:val="center"/>
          </w:tcPr>
          <w:p w14:paraId="1243426E" w14:textId="4487A5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39582B16" w14:textId="1BEC29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279CEC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679BC85" w14:textId="2559D6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741DF69" w14:textId="6F59F7E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246F41" w14:textId="2B38A9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1CCB540" w14:textId="65A5C04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26" w:type="pct"/>
            <w:tcBorders>
              <w:top w:val="nil"/>
              <w:left w:val="nil"/>
              <w:bottom w:val="nil"/>
              <w:right w:val="nil"/>
            </w:tcBorders>
            <w:shd w:val="clear" w:color="auto" w:fill="auto"/>
            <w:vAlign w:val="center"/>
          </w:tcPr>
          <w:p w14:paraId="055251A3" w14:textId="51BE8F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2129795" w14:textId="73D575B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E4DFFE6" w14:textId="7D2D6A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15F1369" w14:textId="47DD2D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6778A2D2" w14:textId="68818F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0.50]</w:t>
            </w:r>
          </w:p>
        </w:tc>
      </w:tr>
      <w:tr w:rsidR="00343419" w:rsidRPr="00A54261" w14:paraId="7B4DACDA" w14:textId="77777777" w:rsidTr="00B274AB">
        <w:trPr>
          <w:trHeight w:val="340"/>
          <w:jc w:val="center"/>
        </w:trPr>
        <w:tc>
          <w:tcPr>
            <w:tcW w:w="1499" w:type="pct"/>
            <w:tcBorders>
              <w:top w:val="nil"/>
              <w:bottom w:val="nil"/>
            </w:tcBorders>
            <w:vAlign w:val="center"/>
          </w:tcPr>
          <w:p w14:paraId="491216E9" w14:textId="66B40FE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Kuhlman &amp; Wimberley (1976)</w:t>
            </w:r>
          </w:p>
        </w:tc>
        <w:tc>
          <w:tcPr>
            <w:tcW w:w="273" w:type="pct"/>
            <w:tcBorders>
              <w:top w:val="nil"/>
              <w:bottom w:val="nil"/>
            </w:tcBorders>
            <w:vAlign w:val="center"/>
          </w:tcPr>
          <w:p w14:paraId="5605BAB1" w14:textId="24D388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D7EE2B" w14:textId="622A95C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1975</w:t>
            </w:r>
          </w:p>
        </w:tc>
        <w:tc>
          <w:tcPr>
            <w:tcW w:w="228" w:type="pct"/>
            <w:tcBorders>
              <w:top w:val="nil"/>
              <w:left w:val="nil"/>
              <w:bottom w:val="nil"/>
              <w:right w:val="nil"/>
            </w:tcBorders>
            <w:shd w:val="clear" w:color="auto" w:fill="auto"/>
            <w:vAlign w:val="center"/>
          </w:tcPr>
          <w:p w14:paraId="5AD8C79A" w14:textId="16C136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496E52EF" w14:textId="0D652C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.52</w:t>
            </w:r>
          </w:p>
        </w:tc>
        <w:tc>
          <w:tcPr>
            <w:tcW w:w="183" w:type="pct"/>
            <w:tcBorders>
              <w:top w:val="nil"/>
              <w:left w:val="nil"/>
              <w:bottom w:val="nil"/>
              <w:right w:val="nil"/>
            </w:tcBorders>
            <w:shd w:val="clear" w:color="auto" w:fill="auto"/>
            <w:vAlign w:val="center"/>
          </w:tcPr>
          <w:p w14:paraId="28707B8F" w14:textId="7D65C42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40E38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A65B64B" w14:textId="44242B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B0F25A6" w14:textId="3AA85A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F24394F" w14:textId="67A3DD6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BB743AC" w14:textId="14708A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50ABEB42" w14:textId="3C84469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6D31A5" w14:textId="3995F1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E166BA4" w14:textId="48587D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D2C7793" w14:textId="05D5A07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5DF42C20" w14:textId="6F7963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0.46]</w:t>
            </w:r>
          </w:p>
        </w:tc>
      </w:tr>
      <w:tr w:rsidR="00343419" w:rsidRPr="00A54261" w14:paraId="45970229" w14:textId="77777777" w:rsidTr="00220426">
        <w:trPr>
          <w:trHeight w:val="340"/>
          <w:jc w:val="center"/>
        </w:trPr>
        <w:tc>
          <w:tcPr>
            <w:tcW w:w="1499" w:type="pct"/>
            <w:tcBorders>
              <w:top w:val="nil"/>
              <w:bottom w:val="nil"/>
            </w:tcBorders>
            <w:vAlign w:val="center"/>
          </w:tcPr>
          <w:p w14:paraId="6D116F77" w14:textId="1EE1515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Kumru &amp; Vesterlund (2010)</w:t>
            </w:r>
          </w:p>
        </w:tc>
        <w:tc>
          <w:tcPr>
            <w:tcW w:w="273" w:type="pct"/>
            <w:tcBorders>
              <w:top w:val="nil"/>
              <w:bottom w:val="nil"/>
            </w:tcBorders>
            <w:vAlign w:val="center"/>
          </w:tcPr>
          <w:p w14:paraId="50EE0D88" w14:textId="44F933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78A0A6C" w14:textId="2736630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65BEC047" w14:textId="6C82684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61E344F9" w14:textId="61E81A8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6D9F4D9" w14:textId="204D9A1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293145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F80B3A2" w14:textId="5C1DF6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778401E" w14:textId="048437D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B4098E4" w14:textId="5F5E6D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8361C13" w14:textId="4492E5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EDFD60C" w14:textId="526EEBE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C237FB3" w14:textId="045BEC3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8E6BAE4" w14:textId="558276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69C6D88" w14:textId="0919B76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1A22D6CC" w14:textId="3A9E62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0.42]</w:t>
            </w:r>
          </w:p>
        </w:tc>
      </w:tr>
      <w:tr w:rsidR="00343419" w:rsidRPr="00A54261" w14:paraId="1C006A8E" w14:textId="77777777" w:rsidTr="00220426">
        <w:trPr>
          <w:trHeight w:val="340"/>
          <w:jc w:val="center"/>
        </w:trPr>
        <w:tc>
          <w:tcPr>
            <w:tcW w:w="1499" w:type="pct"/>
            <w:tcBorders>
              <w:top w:val="nil"/>
              <w:bottom w:val="nil"/>
            </w:tcBorders>
            <w:vAlign w:val="center"/>
          </w:tcPr>
          <w:p w14:paraId="4D3AC59F" w14:textId="693E781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Kunreuther, Silvasi, et al. (2009)</w:t>
            </w:r>
          </w:p>
        </w:tc>
        <w:tc>
          <w:tcPr>
            <w:tcW w:w="273" w:type="pct"/>
            <w:tcBorders>
              <w:top w:val="nil"/>
              <w:bottom w:val="nil"/>
            </w:tcBorders>
            <w:vAlign w:val="center"/>
          </w:tcPr>
          <w:p w14:paraId="62BC3FB9" w14:textId="1C93357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AE589AD" w14:textId="56763DB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02DF9A27" w14:textId="112B68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520</w:t>
            </w:r>
          </w:p>
        </w:tc>
        <w:tc>
          <w:tcPr>
            <w:tcW w:w="273" w:type="pct"/>
            <w:tcBorders>
              <w:top w:val="nil"/>
              <w:left w:val="nil"/>
              <w:bottom w:val="nil"/>
              <w:right w:val="nil"/>
            </w:tcBorders>
            <w:shd w:val="clear" w:color="auto" w:fill="auto"/>
            <w:vAlign w:val="center"/>
          </w:tcPr>
          <w:p w14:paraId="572977A6" w14:textId="4941E13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CDFFEF6" w14:textId="7F6A595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845042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BDFFE6" w14:textId="2DF3492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60EF452" w14:textId="694B68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6BFB87F" w14:textId="0CF18A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4159749" w14:textId="295231C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B59995E" w14:textId="514CD91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75DA0C9" w14:textId="0C32195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DEE1FC1" w14:textId="7903A08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344F5B3" w14:textId="1B317D0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07928B8E" w14:textId="5495913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0.42]</w:t>
            </w:r>
          </w:p>
        </w:tc>
      </w:tr>
      <w:tr w:rsidR="00343419" w:rsidRPr="00A54261" w14:paraId="7840AF93" w14:textId="77777777" w:rsidTr="00220426">
        <w:trPr>
          <w:trHeight w:val="340"/>
          <w:jc w:val="center"/>
        </w:trPr>
        <w:tc>
          <w:tcPr>
            <w:tcW w:w="1499" w:type="pct"/>
            <w:tcBorders>
              <w:top w:val="nil"/>
              <w:bottom w:val="nil"/>
            </w:tcBorders>
            <w:vAlign w:val="center"/>
          </w:tcPr>
          <w:p w14:paraId="57049B3F" w14:textId="08F0BC8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Kurzban (2001) Sample a</w:t>
            </w:r>
          </w:p>
        </w:tc>
        <w:tc>
          <w:tcPr>
            <w:tcW w:w="273" w:type="pct"/>
            <w:tcBorders>
              <w:top w:val="nil"/>
              <w:bottom w:val="nil"/>
            </w:tcBorders>
            <w:vAlign w:val="center"/>
          </w:tcPr>
          <w:p w14:paraId="66C4B064" w14:textId="167C6C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2AFCF16" w14:textId="3E5435E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4DA841E7" w14:textId="3FA45D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56</w:t>
            </w:r>
          </w:p>
        </w:tc>
        <w:tc>
          <w:tcPr>
            <w:tcW w:w="273" w:type="pct"/>
            <w:tcBorders>
              <w:top w:val="nil"/>
              <w:left w:val="nil"/>
              <w:bottom w:val="nil"/>
              <w:right w:val="nil"/>
            </w:tcBorders>
            <w:shd w:val="clear" w:color="auto" w:fill="auto"/>
            <w:vAlign w:val="center"/>
          </w:tcPr>
          <w:p w14:paraId="4AF51CA0" w14:textId="1F981A3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3857FA92" w14:textId="293160C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23481B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6118AE" w14:textId="665B8F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EFCA4D3" w14:textId="61A1262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D4C15C8" w14:textId="7E4218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7AEC7F68" w14:textId="48C376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5DE0AC3F" w14:textId="0DA3C35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F3CC348" w14:textId="5E8A995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91C6531" w14:textId="062A18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162DFF1" w14:textId="17F4AB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093603E9" w14:textId="2054FB0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0.41]</w:t>
            </w:r>
          </w:p>
        </w:tc>
      </w:tr>
      <w:tr w:rsidR="00343419" w:rsidRPr="00A54261" w14:paraId="095ADD4E" w14:textId="77777777" w:rsidTr="00220426">
        <w:trPr>
          <w:trHeight w:val="340"/>
          <w:jc w:val="center"/>
        </w:trPr>
        <w:tc>
          <w:tcPr>
            <w:tcW w:w="1499" w:type="pct"/>
            <w:tcBorders>
              <w:top w:val="nil"/>
              <w:bottom w:val="nil"/>
            </w:tcBorders>
            <w:vAlign w:val="center"/>
          </w:tcPr>
          <w:p w14:paraId="649C8180" w14:textId="7730368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Kurzban (2001) Sample b</w:t>
            </w:r>
          </w:p>
        </w:tc>
        <w:tc>
          <w:tcPr>
            <w:tcW w:w="273" w:type="pct"/>
            <w:tcBorders>
              <w:top w:val="nil"/>
              <w:bottom w:val="nil"/>
            </w:tcBorders>
            <w:vAlign w:val="center"/>
          </w:tcPr>
          <w:p w14:paraId="6321094E" w14:textId="0FA8CF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56ECE34" w14:textId="5A21E8F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06E964B4" w14:textId="61F314D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56</w:t>
            </w:r>
          </w:p>
        </w:tc>
        <w:tc>
          <w:tcPr>
            <w:tcW w:w="273" w:type="pct"/>
            <w:tcBorders>
              <w:top w:val="nil"/>
              <w:left w:val="nil"/>
              <w:bottom w:val="nil"/>
              <w:right w:val="nil"/>
            </w:tcBorders>
            <w:shd w:val="clear" w:color="auto" w:fill="auto"/>
            <w:vAlign w:val="center"/>
          </w:tcPr>
          <w:p w14:paraId="42C90FA1" w14:textId="4574208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36695CD8" w14:textId="131198E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31B9DA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7B67E1" w14:textId="25232A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A4D11A2" w14:textId="51181D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9AA5E19" w14:textId="2534AD0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17E8D4CE" w14:textId="70DEF10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5A388FB7" w14:textId="33D2AE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6EE581D" w14:textId="347E68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0B73B4F" w14:textId="70781E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06B1952" w14:textId="4B432B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37B72D8A" w14:textId="6ADEB1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0.46]</w:t>
            </w:r>
          </w:p>
        </w:tc>
      </w:tr>
      <w:tr w:rsidR="00343419" w:rsidRPr="00A54261" w14:paraId="7A3EC894" w14:textId="77777777" w:rsidTr="00220426">
        <w:trPr>
          <w:trHeight w:val="340"/>
          <w:jc w:val="center"/>
        </w:trPr>
        <w:tc>
          <w:tcPr>
            <w:tcW w:w="1499" w:type="pct"/>
            <w:tcBorders>
              <w:top w:val="nil"/>
              <w:bottom w:val="nil"/>
            </w:tcBorders>
            <w:vAlign w:val="center"/>
          </w:tcPr>
          <w:p w14:paraId="7DE8A876" w14:textId="7C5EB67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Kurzban (2001) Sample c</w:t>
            </w:r>
          </w:p>
        </w:tc>
        <w:tc>
          <w:tcPr>
            <w:tcW w:w="273" w:type="pct"/>
            <w:tcBorders>
              <w:top w:val="nil"/>
              <w:bottom w:val="nil"/>
            </w:tcBorders>
            <w:vAlign w:val="center"/>
          </w:tcPr>
          <w:p w14:paraId="6193C0BC" w14:textId="588AA3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C55CE86" w14:textId="59ABC5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02E0EFE8" w14:textId="2DB8BE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57</w:t>
            </w:r>
          </w:p>
        </w:tc>
        <w:tc>
          <w:tcPr>
            <w:tcW w:w="273" w:type="pct"/>
            <w:tcBorders>
              <w:top w:val="nil"/>
              <w:left w:val="nil"/>
              <w:bottom w:val="nil"/>
              <w:right w:val="nil"/>
            </w:tcBorders>
            <w:shd w:val="clear" w:color="auto" w:fill="auto"/>
            <w:vAlign w:val="center"/>
          </w:tcPr>
          <w:p w14:paraId="0A604943" w14:textId="237786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2AE748BD" w14:textId="3B6087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5DE4A6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D819A8" w14:textId="01388E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C5D1CE1" w14:textId="71AE9C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29D9FA" w14:textId="52A4BCC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1F9C1793" w14:textId="14EB8DB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42412E61" w14:textId="2BA77FE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99D201F" w14:textId="53E217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BE619C7" w14:textId="23A5F8F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577E34D" w14:textId="314DC4F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2357CC21" w14:textId="0F8A4D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0.47]</w:t>
            </w:r>
          </w:p>
        </w:tc>
      </w:tr>
      <w:tr w:rsidR="00343419" w:rsidRPr="00A54261" w14:paraId="4513D401" w14:textId="77777777" w:rsidTr="00220426">
        <w:trPr>
          <w:trHeight w:val="340"/>
          <w:jc w:val="center"/>
        </w:trPr>
        <w:tc>
          <w:tcPr>
            <w:tcW w:w="1499" w:type="pct"/>
            <w:tcBorders>
              <w:top w:val="nil"/>
              <w:bottom w:val="nil"/>
            </w:tcBorders>
            <w:vAlign w:val="center"/>
          </w:tcPr>
          <w:p w14:paraId="44C832F2" w14:textId="47D517D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Kurzban (2001) Sample d</w:t>
            </w:r>
          </w:p>
        </w:tc>
        <w:tc>
          <w:tcPr>
            <w:tcW w:w="273" w:type="pct"/>
            <w:tcBorders>
              <w:top w:val="nil"/>
              <w:bottom w:val="nil"/>
            </w:tcBorders>
            <w:vAlign w:val="center"/>
          </w:tcPr>
          <w:p w14:paraId="4F57408F" w14:textId="550148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1549533" w14:textId="2D4F364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04ECAAE9" w14:textId="52E1F2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54</w:t>
            </w:r>
          </w:p>
        </w:tc>
        <w:tc>
          <w:tcPr>
            <w:tcW w:w="273" w:type="pct"/>
            <w:tcBorders>
              <w:top w:val="nil"/>
              <w:left w:val="nil"/>
              <w:bottom w:val="nil"/>
              <w:right w:val="nil"/>
            </w:tcBorders>
            <w:shd w:val="clear" w:color="auto" w:fill="auto"/>
            <w:vAlign w:val="center"/>
          </w:tcPr>
          <w:p w14:paraId="066556E8" w14:textId="41154F0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78C3C6D6" w14:textId="69861B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9B007A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122CB6A" w14:textId="58DB15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EE2865C" w14:textId="67D9D0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34963FF" w14:textId="2A2FFAB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318DE8C2" w14:textId="0DB245A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2C271A05" w14:textId="0B26E53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31DFD7E" w14:textId="6E346F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92B625" w14:textId="6C974FD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7628E84" w14:textId="03E021F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1B025F6F" w14:textId="4883AF4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0.46]</w:t>
            </w:r>
          </w:p>
        </w:tc>
      </w:tr>
      <w:tr w:rsidR="00343419" w:rsidRPr="00A54261" w14:paraId="051D43FB" w14:textId="77777777" w:rsidTr="00220426">
        <w:trPr>
          <w:trHeight w:val="340"/>
          <w:jc w:val="center"/>
        </w:trPr>
        <w:tc>
          <w:tcPr>
            <w:tcW w:w="1499" w:type="pct"/>
            <w:tcBorders>
              <w:top w:val="nil"/>
              <w:bottom w:val="nil"/>
            </w:tcBorders>
            <w:vAlign w:val="center"/>
          </w:tcPr>
          <w:p w14:paraId="24B90A6C" w14:textId="7EE76F7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Kurzban (2001) Sample e</w:t>
            </w:r>
          </w:p>
        </w:tc>
        <w:tc>
          <w:tcPr>
            <w:tcW w:w="273" w:type="pct"/>
            <w:tcBorders>
              <w:top w:val="nil"/>
              <w:bottom w:val="nil"/>
            </w:tcBorders>
            <w:vAlign w:val="center"/>
          </w:tcPr>
          <w:p w14:paraId="69D1A5D4" w14:textId="0FABDE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AD392A1" w14:textId="4F8B7B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11ACF173" w14:textId="35071A7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65</w:t>
            </w:r>
          </w:p>
        </w:tc>
        <w:tc>
          <w:tcPr>
            <w:tcW w:w="273" w:type="pct"/>
            <w:tcBorders>
              <w:top w:val="nil"/>
              <w:left w:val="nil"/>
              <w:bottom w:val="nil"/>
              <w:right w:val="nil"/>
            </w:tcBorders>
            <w:shd w:val="clear" w:color="auto" w:fill="auto"/>
            <w:vAlign w:val="center"/>
          </w:tcPr>
          <w:p w14:paraId="32B77CC7" w14:textId="6C8FE02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443ABA61" w14:textId="6696776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0CFE2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97EA24A" w14:textId="357093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A24CA59" w14:textId="3ACBD6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0738D88" w14:textId="38DDD3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6C093BAC" w14:textId="31013E1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w:t>
            </w:r>
          </w:p>
        </w:tc>
        <w:tc>
          <w:tcPr>
            <w:tcW w:w="226" w:type="pct"/>
            <w:tcBorders>
              <w:top w:val="nil"/>
              <w:left w:val="nil"/>
              <w:bottom w:val="nil"/>
              <w:right w:val="nil"/>
            </w:tcBorders>
            <w:shd w:val="clear" w:color="auto" w:fill="auto"/>
            <w:vAlign w:val="center"/>
          </w:tcPr>
          <w:p w14:paraId="39432834" w14:textId="17B7ECD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06A1580" w14:textId="0606EBC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C7BBB2" w14:textId="5290C1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9788097" w14:textId="1650EEC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4EEA1465" w14:textId="39E486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0.53]</w:t>
            </w:r>
          </w:p>
        </w:tc>
      </w:tr>
      <w:tr w:rsidR="00343419" w:rsidRPr="00A54261" w14:paraId="779A8E29" w14:textId="77777777" w:rsidTr="00220426">
        <w:trPr>
          <w:trHeight w:val="340"/>
          <w:jc w:val="center"/>
        </w:trPr>
        <w:tc>
          <w:tcPr>
            <w:tcW w:w="1499" w:type="pct"/>
            <w:tcBorders>
              <w:top w:val="nil"/>
              <w:bottom w:val="nil"/>
            </w:tcBorders>
            <w:vAlign w:val="center"/>
          </w:tcPr>
          <w:p w14:paraId="4EC5AD21" w14:textId="0F174FF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Kurzban, DeScioli, &amp; O'Brien (2007)</w:t>
            </w:r>
          </w:p>
        </w:tc>
        <w:tc>
          <w:tcPr>
            <w:tcW w:w="273" w:type="pct"/>
            <w:tcBorders>
              <w:top w:val="nil"/>
              <w:bottom w:val="nil"/>
            </w:tcBorders>
            <w:vAlign w:val="center"/>
          </w:tcPr>
          <w:p w14:paraId="108FA6A1" w14:textId="0C64661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1F82795" w14:textId="02AE522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581368B4" w14:textId="7491B5E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7BA498AE" w14:textId="14FC00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4823C80" w14:textId="22A5D49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357ECE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F28B4F0" w14:textId="4EDA37B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7B20C30" w14:textId="2497650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48A85B4" w14:textId="5F0BB4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137EC08" w14:textId="5F1F49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.47</w:t>
            </w:r>
          </w:p>
        </w:tc>
        <w:tc>
          <w:tcPr>
            <w:tcW w:w="226" w:type="pct"/>
            <w:tcBorders>
              <w:top w:val="nil"/>
              <w:left w:val="nil"/>
              <w:bottom w:val="nil"/>
              <w:right w:val="nil"/>
            </w:tcBorders>
            <w:shd w:val="clear" w:color="auto" w:fill="auto"/>
            <w:vAlign w:val="center"/>
          </w:tcPr>
          <w:p w14:paraId="6966DE19" w14:textId="4E5B7E1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A635434" w14:textId="27003F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3FA210AE" w14:textId="4F9C44F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766A91E" w14:textId="390F43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4872CFCC" w14:textId="198FED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[0.18, 0.62]</w:t>
            </w:r>
          </w:p>
        </w:tc>
      </w:tr>
      <w:tr w:rsidR="00343419" w:rsidRPr="00A54261" w14:paraId="019C2C39" w14:textId="77777777" w:rsidTr="00220426">
        <w:trPr>
          <w:trHeight w:val="340"/>
          <w:jc w:val="center"/>
        </w:trPr>
        <w:tc>
          <w:tcPr>
            <w:tcW w:w="1499" w:type="pct"/>
            <w:tcBorders>
              <w:top w:val="nil"/>
              <w:bottom w:val="nil"/>
            </w:tcBorders>
            <w:vAlign w:val="center"/>
          </w:tcPr>
          <w:p w14:paraId="55A1D79E" w14:textId="418BF36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Lange, List, &amp; Price (2007) Sample a</w:t>
            </w:r>
          </w:p>
        </w:tc>
        <w:tc>
          <w:tcPr>
            <w:tcW w:w="273" w:type="pct"/>
            <w:tcBorders>
              <w:top w:val="nil"/>
              <w:bottom w:val="nil"/>
            </w:tcBorders>
            <w:vAlign w:val="center"/>
          </w:tcPr>
          <w:p w14:paraId="3CD999FF" w14:textId="3104A4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2F59E10" w14:textId="1A14BD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23BD77CC" w14:textId="28B359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36A9987E" w14:textId="037ACD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34BD9EA" w14:textId="192D102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FF3AC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21CDBA6" w14:textId="70D0EE1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823301F" w14:textId="1A4B17B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8F9CD50" w14:textId="4DD8964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2462471" w14:textId="0909E56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17F0ED9A" w14:textId="5BB18D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0D7EBAA" w14:textId="459EDF8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788D82" w14:textId="7AF2A9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9D98946" w14:textId="4A5F0F5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0.35</w:t>
            </w:r>
          </w:p>
        </w:tc>
        <w:tc>
          <w:tcPr>
            <w:tcW w:w="454" w:type="pct"/>
            <w:tcBorders>
              <w:top w:val="nil"/>
              <w:bottom w:val="nil"/>
            </w:tcBorders>
            <w:vAlign w:val="center"/>
          </w:tcPr>
          <w:p w14:paraId="4973FC20" w14:textId="3BDD42E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0.42]</w:t>
            </w:r>
          </w:p>
        </w:tc>
      </w:tr>
      <w:tr w:rsidR="00343419" w:rsidRPr="00A54261" w14:paraId="12ABDC4E" w14:textId="77777777" w:rsidTr="00AC31A1">
        <w:trPr>
          <w:trHeight w:val="340"/>
          <w:jc w:val="center"/>
        </w:trPr>
        <w:tc>
          <w:tcPr>
            <w:tcW w:w="1499" w:type="pct"/>
            <w:tcBorders>
              <w:top w:val="nil"/>
              <w:bottom w:val="single" w:sz="12" w:space="0" w:color="auto"/>
            </w:tcBorders>
            <w:vAlign w:val="center"/>
          </w:tcPr>
          <w:p w14:paraId="6EA9A710" w14:textId="51C6DF8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7D7AF71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71661BD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7548373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E7B26E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0590316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07C3186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628BE9C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2C955B2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78D5CBE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CFCC26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47BB912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01BCA94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DB6413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13F1891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342536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4AB75D1" w14:textId="77777777" w:rsidTr="00BB0F90">
        <w:trPr>
          <w:trHeight w:val="340"/>
          <w:jc w:val="center"/>
        </w:trPr>
        <w:tc>
          <w:tcPr>
            <w:tcW w:w="1499" w:type="pct"/>
            <w:tcBorders>
              <w:top w:val="single" w:sz="12" w:space="0" w:color="auto"/>
              <w:bottom w:val="nil"/>
            </w:tcBorders>
            <w:vAlign w:val="center"/>
          </w:tcPr>
          <w:p w14:paraId="2855EDD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16B21B4F" w14:textId="2304D3B2"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49CE737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4B6358FA" w14:textId="5DC0ADC9" w:rsidR="00343419" w:rsidRPr="00A54261"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w:t>
            </w:r>
            <w:r w:rsidRPr="00BB0F90">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3D594EA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262B42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09B2F95D" w14:textId="77777777" w:rsidTr="00065622">
        <w:trPr>
          <w:trHeight w:val="340"/>
          <w:jc w:val="center"/>
        </w:trPr>
        <w:tc>
          <w:tcPr>
            <w:tcW w:w="1499" w:type="pct"/>
            <w:tcBorders>
              <w:top w:val="nil"/>
              <w:bottom w:val="single" w:sz="6" w:space="0" w:color="auto"/>
            </w:tcBorders>
            <w:vAlign w:val="center"/>
          </w:tcPr>
          <w:p w14:paraId="6697D6F4" w14:textId="0D09F8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A1E46C0" w14:textId="527C000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268D141C" w14:textId="7A18DE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0D494048" w14:textId="271657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4E33AFEB" w14:textId="1F15234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2FF0B931" w14:textId="08F700B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40FD591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524F2AA8" w14:textId="06E2F6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4224596E" w14:textId="4C09D3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0787A81B" w14:textId="3010B6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7A48D0CC" w14:textId="0C2C72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567F1CC4" w14:textId="202788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57F7261" w14:textId="27B8A1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6553D1A5" w14:textId="710660F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5B9EA20C" w14:textId="1CC37C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6FBB90E8" w14:textId="1288B27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1C0671BA" w14:textId="77777777" w:rsidTr="00220426">
        <w:trPr>
          <w:trHeight w:val="340"/>
          <w:jc w:val="center"/>
        </w:trPr>
        <w:tc>
          <w:tcPr>
            <w:tcW w:w="1499" w:type="pct"/>
            <w:tcBorders>
              <w:top w:val="nil"/>
              <w:bottom w:val="nil"/>
            </w:tcBorders>
            <w:vAlign w:val="center"/>
          </w:tcPr>
          <w:p w14:paraId="5F593CF4" w14:textId="325D0CE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Lange, List, &amp; Price (2007) Sample b</w:t>
            </w:r>
          </w:p>
        </w:tc>
        <w:tc>
          <w:tcPr>
            <w:tcW w:w="273" w:type="pct"/>
            <w:tcBorders>
              <w:top w:val="nil"/>
              <w:bottom w:val="nil"/>
            </w:tcBorders>
            <w:vAlign w:val="center"/>
          </w:tcPr>
          <w:p w14:paraId="7D8449F5" w14:textId="36C6055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7164832" w14:textId="65C6BBC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0CDC7A50" w14:textId="141DD8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014D01DE" w14:textId="580089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24D5AF9" w14:textId="279F00D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CA7B43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8B951F7" w14:textId="19F044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88A7A39" w14:textId="31704C1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37FC288" w14:textId="3C2306B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756D5EB" w14:textId="26C63CF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.93</w:t>
            </w:r>
          </w:p>
        </w:tc>
        <w:tc>
          <w:tcPr>
            <w:tcW w:w="226" w:type="pct"/>
            <w:tcBorders>
              <w:top w:val="nil"/>
              <w:left w:val="nil"/>
              <w:bottom w:val="nil"/>
              <w:right w:val="nil"/>
            </w:tcBorders>
            <w:shd w:val="clear" w:color="auto" w:fill="auto"/>
            <w:vAlign w:val="center"/>
          </w:tcPr>
          <w:p w14:paraId="29594B40" w14:textId="1E1E252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1A89689" w14:textId="0583227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BA40021" w14:textId="12CD90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DA5BD36" w14:textId="732239D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5A58CEE8" w14:textId="0310C4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0.73]</w:t>
            </w:r>
          </w:p>
        </w:tc>
      </w:tr>
      <w:tr w:rsidR="00343419" w:rsidRPr="00A54261" w14:paraId="575F65E3" w14:textId="77777777" w:rsidTr="00220426">
        <w:trPr>
          <w:trHeight w:val="340"/>
          <w:jc w:val="center"/>
        </w:trPr>
        <w:tc>
          <w:tcPr>
            <w:tcW w:w="1499" w:type="pct"/>
            <w:tcBorders>
              <w:top w:val="nil"/>
              <w:bottom w:val="nil"/>
            </w:tcBorders>
            <w:vAlign w:val="center"/>
          </w:tcPr>
          <w:p w14:paraId="3E459F13" w14:textId="354A21E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Laury, Walker, &amp; Williams (1995)</w:t>
            </w:r>
          </w:p>
        </w:tc>
        <w:tc>
          <w:tcPr>
            <w:tcW w:w="273" w:type="pct"/>
            <w:tcBorders>
              <w:top w:val="nil"/>
              <w:bottom w:val="nil"/>
            </w:tcBorders>
            <w:vAlign w:val="center"/>
          </w:tcPr>
          <w:p w14:paraId="0FF45FB7" w14:textId="7802F63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D08B1B8" w14:textId="24AC199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4196A933" w14:textId="795E4A2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4BE5DCB3" w14:textId="314FE95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C508A54" w14:textId="61B7EF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D7A76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3E3A65" w14:textId="68621DA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252E09A" w14:textId="17185A6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7F385B" w14:textId="1C4FCC0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BA1CEAE" w14:textId="3C52D00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.57</w:t>
            </w:r>
          </w:p>
        </w:tc>
        <w:tc>
          <w:tcPr>
            <w:tcW w:w="226" w:type="pct"/>
            <w:tcBorders>
              <w:top w:val="nil"/>
              <w:left w:val="nil"/>
              <w:bottom w:val="nil"/>
              <w:right w:val="nil"/>
            </w:tcBorders>
            <w:shd w:val="clear" w:color="auto" w:fill="auto"/>
            <w:vAlign w:val="center"/>
          </w:tcPr>
          <w:p w14:paraId="2982B7F6" w14:textId="500392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6D82E8A" w14:textId="340BCF4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E7E1342" w14:textId="441C4F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5B5D4D8" w14:textId="0D1956B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6BB344B3" w14:textId="2021809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0.52]</w:t>
            </w:r>
          </w:p>
        </w:tc>
      </w:tr>
      <w:tr w:rsidR="00343419" w:rsidRPr="00A54261" w14:paraId="05E83B5E" w14:textId="77777777" w:rsidTr="00220426">
        <w:trPr>
          <w:trHeight w:val="340"/>
          <w:jc w:val="center"/>
        </w:trPr>
        <w:tc>
          <w:tcPr>
            <w:tcW w:w="1499" w:type="pct"/>
            <w:tcBorders>
              <w:top w:val="nil"/>
              <w:bottom w:val="nil"/>
            </w:tcBorders>
            <w:vAlign w:val="center"/>
          </w:tcPr>
          <w:p w14:paraId="01D48DCF" w14:textId="404F7C0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Lawler &amp; Yoon (1996)</w:t>
            </w:r>
          </w:p>
        </w:tc>
        <w:tc>
          <w:tcPr>
            <w:tcW w:w="273" w:type="pct"/>
            <w:tcBorders>
              <w:top w:val="nil"/>
              <w:bottom w:val="nil"/>
            </w:tcBorders>
            <w:vAlign w:val="center"/>
          </w:tcPr>
          <w:p w14:paraId="5250F798" w14:textId="4455B1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0737614F" w14:textId="2678BBE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1994</w:t>
            </w:r>
          </w:p>
        </w:tc>
        <w:tc>
          <w:tcPr>
            <w:tcW w:w="228" w:type="pct"/>
            <w:tcBorders>
              <w:top w:val="nil"/>
              <w:left w:val="nil"/>
              <w:bottom w:val="nil"/>
              <w:right w:val="nil"/>
            </w:tcBorders>
            <w:shd w:val="clear" w:color="auto" w:fill="auto"/>
            <w:vAlign w:val="center"/>
          </w:tcPr>
          <w:p w14:paraId="729CCB12" w14:textId="00CDEF0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0427544C" w14:textId="7758A6E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3D9AAAB" w14:textId="1F07DC5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07551C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FCE988E" w14:textId="0B9BB9C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3BF5CF3" w14:textId="7032395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F5DA1B0" w14:textId="51CFA89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610E977" w14:textId="2683497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1D95A84" w14:textId="15A59B2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A723D16" w14:textId="0D3D902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B9E6B9A" w14:textId="0DD07E2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792E164" w14:textId="1284E21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18DD8948" w14:textId="0EE2FF4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0.58]</w:t>
            </w:r>
          </w:p>
        </w:tc>
      </w:tr>
      <w:tr w:rsidR="00343419" w:rsidRPr="00A54261" w14:paraId="085A4743" w14:textId="77777777" w:rsidTr="00220426">
        <w:trPr>
          <w:trHeight w:val="340"/>
          <w:jc w:val="center"/>
        </w:trPr>
        <w:tc>
          <w:tcPr>
            <w:tcW w:w="1499" w:type="pct"/>
            <w:tcBorders>
              <w:top w:val="nil"/>
              <w:bottom w:val="nil"/>
            </w:tcBorders>
            <w:vAlign w:val="center"/>
          </w:tcPr>
          <w:p w14:paraId="393A3F12" w14:textId="3567F5A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Lawler, Thye, &amp; Yoon (2000)</w:t>
            </w:r>
          </w:p>
        </w:tc>
        <w:tc>
          <w:tcPr>
            <w:tcW w:w="273" w:type="pct"/>
            <w:tcBorders>
              <w:top w:val="nil"/>
              <w:bottom w:val="nil"/>
            </w:tcBorders>
            <w:vAlign w:val="center"/>
          </w:tcPr>
          <w:p w14:paraId="0A9258AE" w14:textId="7046C2C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B60B519" w14:textId="65AA58D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1998</w:t>
            </w:r>
          </w:p>
        </w:tc>
        <w:tc>
          <w:tcPr>
            <w:tcW w:w="228" w:type="pct"/>
            <w:tcBorders>
              <w:top w:val="nil"/>
              <w:left w:val="nil"/>
              <w:bottom w:val="nil"/>
              <w:right w:val="nil"/>
            </w:tcBorders>
            <w:shd w:val="clear" w:color="auto" w:fill="auto"/>
            <w:vAlign w:val="center"/>
          </w:tcPr>
          <w:p w14:paraId="3810482A" w14:textId="531E9A7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192</w:t>
            </w:r>
          </w:p>
        </w:tc>
        <w:tc>
          <w:tcPr>
            <w:tcW w:w="273" w:type="pct"/>
            <w:tcBorders>
              <w:top w:val="nil"/>
              <w:left w:val="nil"/>
              <w:bottom w:val="nil"/>
              <w:right w:val="nil"/>
            </w:tcBorders>
            <w:shd w:val="clear" w:color="auto" w:fill="auto"/>
            <w:vAlign w:val="center"/>
          </w:tcPr>
          <w:p w14:paraId="63AD430E" w14:textId="58181B0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8F25B16" w14:textId="2FD1889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49D1D2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7449EB" w14:textId="14714F9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A4493AA" w14:textId="5A07F63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3E1ABB0" w14:textId="7E7CFD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43844AFD" w14:textId="1C0CBB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453DB3C3" w14:textId="2F708EC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B26103C" w14:textId="0C21625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E49CA2E" w14:textId="77C5C65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FDE0E44" w14:textId="79560C2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64D63273" w14:textId="751D48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0.39]</w:t>
            </w:r>
          </w:p>
        </w:tc>
      </w:tr>
      <w:tr w:rsidR="00343419" w:rsidRPr="00A54261" w14:paraId="1F4DCD52" w14:textId="77777777" w:rsidTr="00220426">
        <w:trPr>
          <w:trHeight w:val="340"/>
          <w:jc w:val="center"/>
        </w:trPr>
        <w:tc>
          <w:tcPr>
            <w:tcW w:w="1499" w:type="pct"/>
            <w:tcBorders>
              <w:top w:val="nil"/>
              <w:bottom w:val="nil"/>
            </w:tcBorders>
            <w:vAlign w:val="center"/>
          </w:tcPr>
          <w:p w14:paraId="0A6C94E2" w14:textId="7F7CCF1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Leibbrandt et al. (2015) Sample a</w:t>
            </w:r>
          </w:p>
        </w:tc>
        <w:tc>
          <w:tcPr>
            <w:tcW w:w="273" w:type="pct"/>
            <w:tcBorders>
              <w:top w:val="nil"/>
              <w:bottom w:val="nil"/>
            </w:tcBorders>
            <w:vAlign w:val="center"/>
          </w:tcPr>
          <w:p w14:paraId="029856C8" w14:textId="722130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945DE5F" w14:textId="7E54FA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7870A054" w14:textId="1D18B7A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28</w:t>
            </w:r>
          </w:p>
        </w:tc>
        <w:tc>
          <w:tcPr>
            <w:tcW w:w="273" w:type="pct"/>
            <w:tcBorders>
              <w:top w:val="nil"/>
              <w:left w:val="nil"/>
              <w:bottom w:val="nil"/>
              <w:right w:val="nil"/>
            </w:tcBorders>
            <w:shd w:val="clear" w:color="auto" w:fill="auto"/>
            <w:vAlign w:val="center"/>
          </w:tcPr>
          <w:p w14:paraId="13C3A1BE" w14:textId="584ABCE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320A6CD" w14:textId="463E33C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6ABE9D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C363E50" w14:textId="5B5519C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80143CD" w14:textId="6ACBDCB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392E6EB" w14:textId="29DFFD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5B177DF" w14:textId="110DE6C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4509030" w14:textId="5D5C40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1B843AC" w14:textId="372756F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5090D34" w14:textId="7B4142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74C5724" w14:textId="11A3648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16B7ABFD" w14:textId="445578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0.32]</w:t>
            </w:r>
          </w:p>
        </w:tc>
      </w:tr>
      <w:tr w:rsidR="00343419" w:rsidRPr="00A54261" w14:paraId="40CFD436" w14:textId="77777777" w:rsidTr="00B274AB">
        <w:trPr>
          <w:trHeight w:val="340"/>
          <w:jc w:val="center"/>
        </w:trPr>
        <w:tc>
          <w:tcPr>
            <w:tcW w:w="1499" w:type="pct"/>
            <w:tcBorders>
              <w:top w:val="nil"/>
              <w:bottom w:val="nil"/>
            </w:tcBorders>
            <w:vAlign w:val="center"/>
          </w:tcPr>
          <w:p w14:paraId="28F527A8" w14:textId="2F35F2C5"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Leibbrandt et al. (2015) Sample b</w:t>
            </w:r>
          </w:p>
        </w:tc>
        <w:tc>
          <w:tcPr>
            <w:tcW w:w="273" w:type="pct"/>
            <w:tcBorders>
              <w:top w:val="nil"/>
              <w:bottom w:val="nil"/>
            </w:tcBorders>
            <w:vAlign w:val="center"/>
          </w:tcPr>
          <w:p w14:paraId="5FFF31B8" w14:textId="43AF465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5C2349F1" w14:textId="362A11C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0D8842F" w14:textId="06F8020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184</w:t>
            </w:r>
          </w:p>
        </w:tc>
        <w:tc>
          <w:tcPr>
            <w:tcW w:w="273" w:type="pct"/>
            <w:tcBorders>
              <w:top w:val="nil"/>
              <w:left w:val="nil"/>
              <w:bottom w:val="nil"/>
              <w:right w:val="nil"/>
            </w:tcBorders>
            <w:shd w:val="clear" w:color="auto" w:fill="auto"/>
            <w:vAlign w:val="center"/>
          </w:tcPr>
          <w:p w14:paraId="1D53CC8D" w14:textId="7372125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2DB1005" w14:textId="7A3596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9025EA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AF596B8" w14:textId="74DA934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AA3BBDB" w14:textId="0050ACE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66A7E13" w14:textId="32054CD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E737D9C" w14:textId="1060CB4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FA6BA4A" w14:textId="6C63A42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A458306" w14:textId="459E71C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47C0445D" w14:textId="6A8066F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60B6CB1" w14:textId="5AFAF2F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6F559206" w14:textId="6848A4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[0.46, 0.54]</w:t>
            </w:r>
          </w:p>
        </w:tc>
      </w:tr>
      <w:tr w:rsidR="00343419" w:rsidRPr="00A54261" w14:paraId="7D0E41E7" w14:textId="77777777" w:rsidTr="00B274AB">
        <w:trPr>
          <w:trHeight w:val="340"/>
          <w:jc w:val="center"/>
        </w:trPr>
        <w:tc>
          <w:tcPr>
            <w:tcW w:w="1499" w:type="pct"/>
            <w:tcBorders>
              <w:top w:val="nil"/>
              <w:bottom w:val="nil"/>
            </w:tcBorders>
            <w:vAlign w:val="center"/>
          </w:tcPr>
          <w:p w14:paraId="5EA9771C" w14:textId="52A8A9F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Leite (2011)</w:t>
            </w:r>
          </w:p>
        </w:tc>
        <w:tc>
          <w:tcPr>
            <w:tcW w:w="273" w:type="pct"/>
            <w:tcBorders>
              <w:top w:val="nil"/>
              <w:bottom w:val="nil"/>
            </w:tcBorders>
            <w:vAlign w:val="center"/>
          </w:tcPr>
          <w:p w14:paraId="7EBAFF7B" w14:textId="5C12A50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64B5027" w14:textId="5B203C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324EBFFC" w14:textId="6882FFC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39</w:t>
            </w:r>
          </w:p>
        </w:tc>
        <w:tc>
          <w:tcPr>
            <w:tcW w:w="273" w:type="pct"/>
            <w:tcBorders>
              <w:top w:val="nil"/>
              <w:left w:val="nil"/>
              <w:bottom w:val="nil"/>
              <w:right w:val="nil"/>
            </w:tcBorders>
            <w:shd w:val="clear" w:color="auto" w:fill="auto"/>
            <w:vAlign w:val="center"/>
          </w:tcPr>
          <w:p w14:paraId="1227FBE5" w14:textId="049B7E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2F72F66" w14:textId="685672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512A1D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FE22029" w14:textId="766754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0F8C95F" w14:textId="4D0608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351FA63" w14:textId="3A853C9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FF5644" w14:textId="3BA542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09D78A6" w14:textId="687A85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42A5225" w14:textId="1AF127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69E271E" w14:textId="7E42C5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C4F5CEC" w14:textId="74F00D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0.14</w:t>
            </w:r>
          </w:p>
        </w:tc>
        <w:tc>
          <w:tcPr>
            <w:tcW w:w="454" w:type="pct"/>
            <w:tcBorders>
              <w:top w:val="nil"/>
              <w:bottom w:val="nil"/>
            </w:tcBorders>
            <w:vAlign w:val="center"/>
          </w:tcPr>
          <w:p w14:paraId="0BACBE54" w14:textId="549B7C7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[0.06, 0.29]</w:t>
            </w:r>
          </w:p>
        </w:tc>
      </w:tr>
      <w:tr w:rsidR="00343419" w:rsidRPr="00A54261" w14:paraId="41CD88E0" w14:textId="77777777" w:rsidTr="00B274AB">
        <w:trPr>
          <w:trHeight w:val="340"/>
          <w:jc w:val="center"/>
        </w:trPr>
        <w:tc>
          <w:tcPr>
            <w:tcW w:w="1499" w:type="pct"/>
            <w:tcBorders>
              <w:top w:val="nil"/>
              <w:bottom w:val="nil"/>
            </w:tcBorders>
            <w:vAlign w:val="center"/>
          </w:tcPr>
          <w:p w14:paraId="27032D43" w14:textId="2B8CC36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Leite (2011)</w:t>
            </w:r>
          </w:p>
        </w:tc>
        <w:tc>
          <w:tcPr>
            <w:tcW w:w="273" w:type="pct"/>
            <w:tcBorders>
              <w:top w:val="nil"/>
              <w:bottom w:val="nil"/>
            </w:tcBorders>
            <w:vAlign w:val="center"/>
          </w:tcPr>
          <w:p w14:paraId="6DAFFDE8" w14:textId="5251716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FEC1E02" w14:textId="66E802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6048152E" w14:textId="7C7569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52</w:t>
            </w:r>
          </w:p>
        </w:tc>
        <w:tc>
          <w:tcPr>
            <w:tcW w:w="273" w:type="pct"/>
            <w:tcBorders>
              <w:top w:val="nil"/>
              <w:left w:val="nil"/>
              <w:bottom w:val="nil"/>
              <w:right w:val="nil"/>
            </w:tcBorders>
            <w:shd w:val="clear" w:color="auto" w:fill="auto"/>
            <w:vAlign w:val="center"/>
          </w:tcPr>
          <w:p w14:paraId="4861797A" w14:textId="3F4B85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E7E0925" w14:textId="217238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70282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31C9C1" w14:textId="66D7B60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515A783" w14:textId="4B9BEF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AC8217C" w14:textId="136AD94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B9642A" w14:textId="709D34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544A275" w14:textId="40122B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5193E71" w14:textId="5E39DA4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47D4A05" w14:textId="7C2808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58D7AE7" w14:textId="383FC5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0.16</w:t>
            </w:r>
          </w:p>
        </w:tc>
        <w:tc>
          <w:tcPr>
            <w:tcW w:w="454" w:type="pct"/>
            <w:tcBorders>
              <w:top w:val="nil"/>
              <w:bottom w:val="nil"/>
            </w:tcBorders>
            <w:vAlign w:val="center"/>
          </w:tcPr>
          <w:p w14:paraId="7FB0EEFE" w14:textId="72D6A6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[0.09, 0.29]</w:t>
            </w:r>
          </w:p>
        </w:tc>
      </w:tr>
      <w:tr w:rsidR="00343419" w:rsidRPr="00A54261" w14:paraId="7800FC91" w14:textId="77777777" w:rsidTr="00B274AB">
        <w:trPr>
          <w:trHeight w:val="340"/>
          <w:jc w:val="center"/>
        </w:trPr>
        <w:tc>
          <w:tcPr>
            <w:tcW w:w="1499" w:type="pct"/>
            <w:tcBorders>
              <w:top w:val="nil"/>
              <w:bottom w:val="nil"/>
            </w:tcBorders>
            <w:vAlign w:val="center"/>
          </w:tcPr>
          <w:p w14:paraId="0508C3EF" w14:textId="5231A82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Liberman, Samuels, &amp; Ross (2004)</w:t>
            </w:r>
          </w:p>
        </w:tc>
        <w:tc>
          <w:tcPr>
            <w:tcW w:w="273" w:type="pct"/>
            <w:tcBorders>
              <w:top w:val="nil"/>
              <w:bottom w:val="nil"/>
            </w:tcBorders>
            <w:vAlign w:val="center"/>
          </w:tcPr>
          <w:p w14:paraId="5E131336" w14:textId="19786C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C515109" w14:textId="13AC8F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169E9C5D" w14:textId="19A16D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5DE16A4F" w14:textId="541FC3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BB84054" w14:textId="0099C1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1680A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889202" w14:textId="75C13D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056391B" w14:textId="5D14AD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6D9AD9B" w14:textId="50CF23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7E5E342" w14:textId="285C7A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094C2D8D" w14:textId="30DDCD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7C3424" w14:textId="215D05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9E93294" w14:textId="523BC0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2462804" w14:textId="669FEA4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7879E988" w14:textId="3E27B0D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0.63]</w:t>
            </w:r>
          </w:p>
        </w:tc>
      </w:tr>
      <w:tr w:rsidR="00343419" w:rsidRPr="00A54261" w14:paraId="1CCC9D49" w14:textId="77777777" w:rsidTr="00B274AB">
        <w:trPr>
          <w:trHeight w:val="340"/>
          <w:jc w:val="center"/>
        </w:trPr>
        <w:tc>
          <w:tcPr>
            <w:tcW w:w="1499" w:type="pct"/>
            <w:tcBorders>
              <w:top w:val="nil"/>
              <w:bottom w:val="nil"/>
            </w:tcBorders>
            <w:vAlign w:val="center"/>
          </w:tcPr>
          <w:p w14:paraId="58E631BF" w14:textId="560DAB0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Finch (1981) Sample a</w:t>
            </w:r>
          </w:p>
        </w:tc>
        <w:tc>
          <w:tcPr>
            <w:tcW w:w="273" w:type="pct"/>
            <w:tcBorders>
              <w:top w:val="nil"/>
              <w:bottom w:val="nil"/>
            </w:tcBorders>
            <w:vAlign w:val="center"/>
          </w:tcPr>
          <w:p w14:paraId="2C7DF24E" w14:textId="3BDF0DA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0F5BF5" w14:textId="1CD4D8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1979</w:t>
            </w:r>
          </w:p>
        </w:tc>
        <w:tc>
          <w:tcPr>
            <w:tcW w:w="228" w:type="pct"/>
            <w:tcBorders>
              <w:top w:val="nil"/>
              <w:left w:val="nil"/>
              <w:bottom w:val="nil"/>
              <w:right w:val="nil"/>
            </w:tcBorders>
            <w:shd w:val="clear" w:color="auto" w:fill="auto"/>
            <w:vAlign w:val="center"/>
          </w:tcPr>
          <w:p w14:paraId="72478B3C" w14:textId="0CC180D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3DB576B5" w14:textId="34D47BC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597C59B" w14:textId="7C0124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189277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A84D2ED" w14:textId="5F56D72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49CC59C" w14:textId="22D4121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D55C0A5" w14:textId="237567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DCC6503" w14:textId="2EC8F01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054C13A9" w14:textId="2FE2F2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29AFFA1" w14:textId="6A3495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F4D9709" w14:textId="1C6D8A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EA7FC0C" w14:textId="5719EE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0D7D5904" w14:textId="7D70CF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0.65]</w:t>
            </w:r>
          </w:p>
        </w:tc>
      </w:tr>
      <w:tr w:rsidR="00343419" w:rsidRPr="00A54261" w14:paraId="6CA4668C" w14:textId="77777777" w:rsidTr="00B274AB">
        <w:trPr>
          <w:trHeight w:val="340"/>
          <w:jc w:val="center"/>
        </w:trPr>
        <w:tc>
          <w:tcPr>
            <w:tcW w:w="1499" w:type="pct"/>
            <w:tcBorders>
              <w:top w:val="nil"/>
              <w:bottom w:val="nil"/>
            </w:tcBorders>
            <w:vAlign w:val="center"/>
          </w:tcPr>
          <w:p w14:paraId="70BAC126" w14:textId="7932345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Finch (1981) Sample b</w:t>
            </w:r>
          </w:p>
        </w:tc>
        <w:tc>
          <w:tcPr>
            <w:tcW w:w="273" w:type="pct"/>
            <w:tcBorders>
              <w:top w:val="nil"/>
              <w:bottom w:val="nil"/>
            </w:tcBorders>
            <w:vAlign w:val="center"/>
          </w:tcPr>
          <w:p w14:paraId="10938DB0" w14:textId="771A9C8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790C185" w14:textId="76C577D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1979</w:t>
            </w:r>
          </w:p>
        </w:tc>
        <w:tc>
          <w:tcPr>
            <w:tcW w:w="228" w:type="pct"/>
            <w:tcBorders>
              <w:top w:val="nil"/>
              <w:left w:val="nil"/>
              <w:bottom w:val="nil"/>
              <w:right w:val="nil"/>
            </w:tcBorders>
            <w:shd w:val="clear" w:color="auto" w:fill="auto"/>
            <w:vAlign w:val="center"/>
          </w:tcPr>
          <w:p w14:paraId="175CE8C1" w14:textId="4BA0EB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6259FAFE" w14:textId="603BF49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0FEDC08" w14:textId="45154B3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133F7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C4BFF1D" w14:textId="25BB1B4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A86DE11" w14:textId="4EB34FB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302068C" w14:textId="25564E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FC1F090" w14:textId="68B36AE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7E36BDFE" w14:textId="5DC2F4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523B8E1" w14:textId="236A7A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678501B" w14:textId="34A0DC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A5D069" w14:textId="0E037B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14391341" w14:textId="3B0C1B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0.65]</w:t>
            </w:r>
          </w:p>
        </w:tc>
      </w:tr>
      <w:tr w:rsidR="00343419" w:rsidRPr="00A54261" w14:paraId="6759840D" w14:textId="77777777" w:rsidTr="00B274AB">
        <w:trPr>
          <w:trHeight w:val="340"/>
          <w:jc w:val="center"/>
        </w:trPr>
        <w:tc>
          <w:tcPr>
            <w:tcW w:w="1499" w:type="pct"/>
            <w:tcBorders>
              <w:top w:val="nil"/>
              <w:bottom w:val="nil"/>
            </w:tcBorders>
            <w:vAlign w:val="center"/>
          </w:tcPr>
          <w:p w14:paraId="79FF0310" w14:textId="160DD46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Finch (1981) Sample c</w:t>
            </w:r>
          </w:p>
        </w:tc>
        <w:tc>
          <w:tcPr>
            <w:tcW w:w="273" w:type="pct"/>
            <w:tcBorders>
              <w:top w:val="nil"/>
              <w:bottom w:val="nil"/>
            </w:tcBorders>
            <w:vAlign w:val="center"/>
          </w:tcPr>
          <w:p w14:paraId="6980E248" w14:textId="52F4968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72586E8" w14:textId="07AF41E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1979</w:t>
            </w:r>
          </w:p>
        </w:tc>
        <w:tc>
          <w:tcPr>
            <w:tcW w:w="228" w:type="pct"/>
            <w:tcBorders>
              <w:top w:val="nil"/>
              <w:left w:val="nil"/>
              <w:bottom w:val="nil"/>
              <w:right w:val="nil"/>
            </w:tcBorders>
            <w:shd w:val="clear" w:color="auto" w:fill="auto"/>
            <w:vAlign w:val="center"/>
          </w:tcPr>
          <w:p w14:paraId="05B54322" w14:textId="14BF0DB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15DD2275" w14:textId="2BDBAF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F7F9155" w14:textId="70338AC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D16E9B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F757E0" w14:textId="7B76F1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AF2F8BB" w14:textId="71EF2D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63CD4EE" w14:textId="565138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6C194BE" w14:textId="480CCF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1B73EE41" w14:textId="2C17394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987F40D" w14:textId="3E4708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FAA78A6" w14:textId="653220A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9E38804" w14:textId="4E594DE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0.69</w:t>
            </w:r>
          </w:p>
        </w:tc>
        <w:tc>
          <w:tcPr>
            <w:tcW w:w="454" w:type="pct"/>
            <w:tcBorders>
              <w:top w:val="nil"/>
              <w:bottom w:val="nil"/>
            </w:tcBorders>
            <w:vAlign w:val="center"/>
          </w:tcPr>
          <w:p w14:paraId="38E5EA47" w14:textId="413FA0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0.86]</w:t>
            </w:r>
          </w:p>
        </w:tc>
      </w:tr>
      <w:tr w:rsidR="00343419" w:rsidRPr="00A54261" w14:paraId="1518874C" w14:textId="77777777" w:rsidTr="00B274AB">
        <w:trPr>
          <w:trHeight w:val="340"/>
          <w:jc w:val="center"/>
        </w:trPr>
        <w:tc>
          <w:tcPr>
            <w:tcW w:w="1499" w:type="pct"/>
            <w:tcBorders>
              <w:top w:val="nil"/>
              <w:bottom w:val="nil"/>
            </w:tcBorders>
            <w:vAlign w:val="center"/>
          </w:tcPr>
          <w:p w14:paraId="702BD3E4" w14:textId="2B9955B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Han (1988a) Sample a</w:t>
            </w:r>
          </w:p>
        </w:tc>
        <w:tc>
          <w:tcPr>
            <w:tcW w:w="273" w:type="pct"/>
            <w:tcBorders>
              <w:top w:val="nil"/>
              <w:bottom w:val="nil"/>
            </w:tcBorders>
            <w:vAlign w:val="center"/>
          </w:tcPr>
          <w:p w14:paraId="15EEAD49" w14:textId="0C3E9F3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C6CC49E" w14:textId="1075E5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53BFC5BA" w14:textId="0922C7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7F1152B9" w14:textId="77A9FE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69F8176" w14:textId="71898E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1A6679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0366841" w14:textId="1310AC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24A5E08" w14:textId="2563E73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A061944" w14:textId="6721DB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7044708" w14:textId="25577B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5A25DC17" w14:textId="5421A05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979448E" w14:textId="5F32D0E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C47F27F" w14:textId="16A0CE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F2ED62B" w14:textId="189C52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32DAF5E8" w14:textId="65A62B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0.75]</w:t>
            </w:r>
          </w:p>
        </w:tc>
      </w:tr>
      <w:tr w:rsidR="00343419" w:rsidRPr="00A54261" w14:paraId="1A2E9D54" w14:textId="77777777" w:rsidTr="00220426">
        <w:trPr>
          <w:trHeight w:val="340"/>
          <w:jc w:val="center"/>
        </w:trPr>
        <w:tc>
          <w:tcPr>
            <w:tcW w:w="1499" w:type="pct"/>
            <w:tcBorders>
              <w:top w:val="nil"/>
              <w:bottom w:val="nil"/>
            </w:tcBorders>
            <w:vAlign w:val="center"/>
          </w:tcPr>
          <w:p w14:paraId="7E1999A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Han (1988a) Sample b</w:t>
            </w:r>
          </w:p>
        </w:tc>
        <w:tc>
          <w:tcPr>
            <w:tcW w:w="273" w:type="pct"/>
            <w:tcBorders>
              <w:top w:val="nil"/>
              <w:bottom w:val="nil"/>
            </w:tcBorders>
            <w:vAlign w:val="center"/>
          </w:tcPr>
          <w:p w14:paraId="3729D14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A4D55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63DD78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426514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AC3F3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A5B272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5F9AE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6B2D7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F656E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670CF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40D678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EDFC69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9D21E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CDB27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3E74996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[0.19, 0.59]</w:t>
            </w:r>
          </w:p>
        </w:tc>
      </w:tr>
      <w:tr w:rsidR="00343419" w:rsidRPr="00A54261" w14:paraId="5BEC45B4" w14:textId="77777777" w:rsidTr="00220426">
        <w:trPr>
          <w:trHeight w:val="340"/>
          <w:jc w:val="center"/>
        </w:trPr>
        <w:tc>
          <w:tcPr>
            <w:tcW w:w="1499" w:type="pct"/>
            <w:tcBorders>
              <w:top w:val="nil"/>
              <w:bottom w:val="nil"/>
            </w:tcBorders>
            <w:vAlign w:val="center"/>
          </w:tcPr>
          <w:p w14:paraId="095651D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Han (1988a) Sample c</w:t>
            </w:r>
          </w:p>
        </w:tc>
        <w:tc>
          <w:tcPr>
            <w:tcW w:w="273" w:type="pct"/>
            <w:tcBorders>
              <w:top w:val="nil"/>
              <w:bottom w:val="nil"/>
            </w:tcBorders>
            <w:vAlign w:val="center"/>
          </w:tcPr>
          <w:p w14:paraId="4F8F8DE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14307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139497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4685A3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0FDF66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86E40B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8B63C6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237CF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214AF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EA037E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538E48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4789D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241BD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F12EB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73D8B6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0.62]</w:t>
            </w:r>
          </w:p>
        </w:tc>
      </w:tr>
      <w:tr w:rsidR="00343419" w:rsidRPr="00A54261" w14:paraId="5079D345" w14:textId="77777777" w:rsidTr="00220426">
        <w:trPr>
          <w:trHeight w:val="340"/>
          <w:jc w:val="center"/>
        </w:trPr>
        <w:tc>
          <w:tcPr>
            <w:tcW w:w="1499" w:type="pct"/>
            <w:tcBorders>
              <w:top w:val="nil"/>
              <w:bottom w:val="nil"/>
            </w:tcBorders>
            <w:vAlign w:val="center"/>
          </w:tcPr>
          <w:p w14:paraId="123AE95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Han (1988b)</w:t>
            </w:r>
          </w:p>
        </w:tc>
        <w:tc>
          <w:tcPr>
            <w:tcW w:w="273" w:type="pct"/>
            <w:tcBorders>
              <w:top w:val="nil"/>
              <w:bottom w:val="nil"/>
            </w:tcBorders>
            <w:vAlign w:val="center"/>
          </w:tcPr>
          <w:p w14:paraId="7915F44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A4A6E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7488169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134</w:t>
            </w:r>
          </w:p>
        </w:tc>
        <w:tc>
          <w:tcPr>
            <w:tcW w:w="273" w:type="pct"/>
            <w:tcBorders>
              <w:top w:val="nil"/>
              <w:left w:val="nil"/>
              <w:bottom w:val="nil"/>
              <w:right w:val="nil"/>
            </w:tcBorders>
            <w:shd w:val="clear" w:color="auto" w:fill="auto"/>
            <w:vAlign w:val="center"/>
          </w:tcPr>
          <w:p w14:paraId="23D874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w:t>
            </w:r>
          </w:p>
        </w:tc>
        <w:tc>
          <w:tcPr>
            <w:tcW w:w="183" w:type="pct"/>
            <w:tcBorders>
              <w:top w:val="nil"/>
              <w:left w:val="nil"/>
              <w:bottom w:val="nil"/>
              <w:right w:val="nil"/>
            </w:tcBorders>
            <w:shd w:val="clear" w:color="auto" w:fill="auto"/>
            <w:vAlign w:val="center"/>
          </w:tcPr>
          <w:p w14:paraId="4206C3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8799CB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7DE16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3C62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A2DD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22A396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48E800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75E72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D4AAF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535B3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38347B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0.68]</w:t>
            </w:r>
          </w:p>
        </w:tc>
      </w:tr>
      <w:tr w:rsidR="00343419" w:rsidRPr="00A54261" w14:paraId="51A9432D" w14:textId="77777777" w:rsidTr="00220426">
        <w:trPr>
          <w:trHeight w:val="340"/>
          <w:jc w:val="center"/>
        </w:trPr>
        <w:tc>
          <w:tcPr>
            <w:tcW w:w="1499" w:type="pct"/>
            <w:tcBorders>
              <w:top w:val="nil"/>
              <w:bottom w:val="nil"/>
            </w:tcBorders>
            <w:vAlign w:val="center"/>
          </w:tcPr>
          <w:p w14:paraId="6CAAF11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&amp; Tedeschi (1971)</w:t>
            </w:r>
          </w:p>
        </w:tc>
        <w:tc>
          <w:tcPr>
            <w:tcW w:w="273" w:type="pct"/>
            <w:tcBorders>
              <w:top w:val="nil"/>
              <w:bottom w:val="nil"/>
            </w:tcBorders>
            <w:vAlign w:val="center"/>
          </w:tcPr>
          <w:p w14:paraId="74EF857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3E155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1697B71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55574A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0DB11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40D0B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494CEC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BCDAC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C63FA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2955B9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06E6F93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5F43C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5C896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B3FF5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3FAC57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0.54]</w:t>
            </w:r>
          </w:p>
        </w:tc>
      </w:tr>
      <w:tr w:rsidR="00343419" w:rsidRPr="00A54261" w14:paraId="65D8FCFA" w14:textId="77777777" w:rsidTr="00220426">
        <w:trPr>
          <w:trHeight w:val="340"/>
          <w:jc w:val="center"/>
        </w:trPr>
        <w:tc>
          <w:tcPr>
            <w:tcW w:w="1499" w:type="pct"/>
            <w:tcBorders>
              <w:top w:val="nil"/>
              <w:bottom w:val="nil"/>
            </w:tcBorders>
            <w:vAlign w:val="center"/>
          </w:tcPr>
          <w:p w14:paraId="6582F0D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Betz, &amp; Walters (1986) Sample a</w:t>
            </w:r>
          </w:p>
        </w:tc>
        <w:tc>
          <w:tcPr>
            <w:tcW w:w="273" w:type="pct"/>
            <w:tcBorders>
              <w:top w:val="nil"/>
              <w:bottom w:val="nil"/>
            </w:tcBorders>
            <w:vAlign w:val="center"/>
          </w:tcPr>
          <w:p w14:paraId="6B5E134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1315E3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49B84C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3E4B46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68EACE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2F8378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777500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745B4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19F1B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65B48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36FC58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9CB59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927B9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4056F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3F84D4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0.68]</w:t>
            </w:r>
          </w:p>
        </w:tc>
      </w:tr>
      <w:tr w:rsidR="00343419" w:rsidRPr="00A54261" w14:paraId="1342830B" w14:textId="77777777" w:rsidTr="00220426">
        <w:trPr>
          <w:trHeight w:val="340"/>
          <w:jc w:val="center"/>
        </w:trPr>
        <w:tc>
          <w:tcPr>
            <w:tcW w:w="1499" w:type="pct"/>
            <w:tcBorders>
              <w:top w:val="nil"/>
              <w:bottom w:val="nil"/>
            </w:tcBorders>
            <w:vAlign w:val="center"/>
          </w:tcPr>
          <w:p w14:paraId="506DF1C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Betz, &amp; Walters (1986) Sample b</w:t>
            </w:r>
          </w:p>
        </w:tc>
        <w:tc>
          <w:tcPr>
            <w:tcW w:w="273" w:type="pct"/>
            <w:tcBorders>
              <w:top w:val="nil"/>
              <w:bottom w:val="nil"/>
            </w:tcBorders>
            <w:vAlign w:val="center"/>
          </w:tcPr>
          <w:p w14:paraId="24E1AC9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0A737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2A11EC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0C9AB1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5A118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038CC7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E0868C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3A95C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35ACC6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D6061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45786D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81C9D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CDF3A8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AD56A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487388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0.71]</w:t>
            </w:r>
          </w:p>
        </w:tc>
      </w:tr>
      <w:tr w:rsidR="00343419" w:rsidRPr="00A54261" w14:paraId="7959E122" w14:textId="77777777" w:rsidTr="00220426">
        <w:trPr>
          <w:trHeight w:val="340"/>
          <w:jc w:val="center"/>
        </w:trPr>
        <w:tc>
          <w:tcPr>
            <w:tcW w:w="1499" w:type="pct"/>
            <w:tcBorders>
              <w:top w:val="nil"/>
              <w:bottom w:val="nil"/>
            </w:tcBorders>
            <w:vAlign w:val="center"/>
          </w:tcPr>
          <w:p w14:paraId="79AA061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Betz, &amp; Walters (1986) Sample c</w:t>
            </w:r>
          </w:p>
        </w:tc>
        <w:tc>
          <w:tcPr>
            <w:tcW w:w="273" w:type="pct"/>
            <w:tcBorders>
              <w:top w:val="nil"/>
              <w:bottom w:val="nil"/>
            </w:tcBorders>
            <w:vAlign w:val="center"/>
          </w:tcPr>
          <w:p w14:paraId="0AB9DE4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17903B5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1341E0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614BDC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64449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4B898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8AEB8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1D6446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0AD9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F52FB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7D9379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DA58D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344B2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D7224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0EE4C4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0.67]</w:t>
            </w:r>
          </w:p>
        </w:tc>
      </w:tr>
      <w:tr w:rsidR="00343419" w:rsidRPr="00A54261" w14:paraId="607413D9" w14:textId="77777777" w:rsidTr="00220426">
        <w:trPr>
          <w:trHeight w:val="340"/>
          <w:jc w:val="center"/>
        </w:trPr>
        <w:tc>
          <w:tcPr>
            <w:tcW w:w="1499" w:type="pct"/>
            <w:tcBorders>
              <w:top w:val="nil"/>
              <w:bottom w:val="nil"/>
            </w:tcBorders>
            <w:vAlign w:val="center"/>
          </w:tcPr>
          <w:p w14:paraId="081ECFB7"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Betz, &amp; Walters (1986) Sample d</w:t>
            </w:r>
          </w:p>
        </w:tc>
        <w:tc>
          <w:tcPr>
            <w:tcW w:w="273" w:type="pct"/>
            <w:tcBorders>
              <w:top w:val="nil"/>
              <w:bottom w:val="nil"/>
            </w:tcBorders>
            <w:vAlign w:val="center"/>
          </w:tcPr>
          <w:p w14:paraId="2113446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B34AB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2EAE51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70777B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2BB460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579640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CFEA4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FEC36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3F667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EDBC8F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50B99F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C36F6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39A25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BABB28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74EDC38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0.76]</w:t>
            </w:r>
          </w:p>
        </w:tc>
      </w:tr>
      <w:tr w:rsidR="00343419" w:rsidRPr="00A54261" w14:paraId="397BF8DB" w14:textId="77777777" w:rsidTr="00220426">
        <w:trPr>
          <w:trHeight w:val="340"/>
          <w:jc w:val="center"/>
        </w:trPr>
        <w:tc>
          <w:tcPr>
            <w:tcW w:w="1499" w:type="pct"/>
            <w:tcBorders>
              <w:top w:val="nil"/>
              <w:bottom w:val="nil"/>
            </w:tcBorders>
            <w:vAlign w:val="center"/>
          </w:tcPr>
          <w:p w14:paraId="602A500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Han, &amp; Betz (1986b)</w:t>
            </w:r>
          </w:p>
        </w:tc>
        <w:tc>
          <w:tcPr>
            <w:tcW w:w="273" w:type="pct"/>
            <w:tcBorders>
              <w:top w:val="nil"/>
              <w:bottom w:val="nil"/>
            </w:tcBorders>
            <w:vAlign w:val="center"/>
          </w:tcPr>
          <w:p w14:paraId="524C574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5BE51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015633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63137D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7DB0D65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1B36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312FC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A5EDE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49CA2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80AD4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328E3BA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59450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5E464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5E422C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2C1840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0.67]</w:t>
            </w:r>
          </w:p>
        </w:tc>
      </w:tr>
      <w:tr w:rsidR="00343419" w:rsidRPr="00A54261" w14:paraId="5D2F3389" w14:textId="77777777" w:rsidTr="00220426">
        <w:trPr>
          <w:trHeight w:val="340"/>
          <w:jc w:val="center"/>
        </w:trPr>
        <w:tc>
          <w:tcPr>
            <w:tcW w:w="1499" w:type="pct"/>
            <w:tcBorders>
              <w:top w:val="nil"/>
              <w:bottom w:val="nil"/>
            </w:tcBorders>
            <w:vAlign w:val="center"/>
          </w:tcPr>
          <w:p w14:paraId="6406BC5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Han, &amp; Betz (1986b)</w:t>
            </w:r>
          </w:p>
        </w:tc>
        <w:tc>
          <w:tcPr>
            <w:tcW w:w="273" w:type="pct"/>
            <w:tcBorders>
              <w:top w:val="nil"/>
              <w:bottom w:val="nil"/>
            </w:tcBorders>
            <w:vAlign w:val="center"/>
          </w:tcPr>
          <w:p w14:paraId="7174BDE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6A5643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3203499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432BAA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7D2B9B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0CEABEE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AA075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9E999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B1F8F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3A8400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08ACCD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84400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3D174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56D16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24FB711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0.74]</w:t>
            </w:r>
          </w:p>
        </w:tc>
      </w:tr>
      <w:tr w:rsidR="00343419" w:rsidRPr="00A54261" w14:paraId="548C4357" w14:textId="77777777" w:rsidTr="00AC31A1">
        <w:trPr>
          <w:trHeight w:val="340"/>
          <w:jc w:val="center"/>
        </w:trPr>
        <w:tc>
          <w:tcPr>
            <w:tcW w:w="1499" w:type="pct"/>
            <w:tcBorders>
              <w:top w:val="nil"/>
              <w:bottom w:val="single" w:sz="12" w:space="0" w:color="auto"/>
            </w:tcBorders>
            <w:vAlign w:val="center"/>
          </w:tcPr>
          <w:p w14:paraId="2CDECECA" w14:textId="4BBE5AD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7AAFE66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492636F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5A18454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7026859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10DEDE2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50FE176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3ED38C1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54B28D3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60DFA98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7F769AB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41B65E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A214AE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5A44312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051F655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207F73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93DB065" w14:textId="77777777" w:rsidTr="00BB0F90">
        <w:trPr>
          <w:trHeight w:val="340"/>
          <w:jc w:val="center"/>
        </w:trPr>
        <w:tc>
          <w:tcPr>
            <w:tcW w:w="1499" w:type="pct"/>
            <w:tcBorders>
              <w:top w:val="single" w:sz="12" w:space="0" w:color="auto"/>
              <w:bottom w:val="nil"/>
            </w:tcBorders>
            <w:vAlign w:val="center"/>
          </w:tcPr>
          <w:p w14:paraId="6B00CEA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68FA0F7E" w14:textId="50F97EC6"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5C31562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61D0F20D" w14:textId="11EBDA32" w:rsidR="00343419" w:rsidRPr="00A54261"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w:t>
            </w:r>
            <w:r w:rsidRPr="00BB0F90">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27E2C55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41B8CA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0B7FC786" w14:textId="77777777" w:rsidTr="00CE3A90">
        <w:trPr>
          <w:trHeight w:val="340"/>
          <w:jc w:val="center"/>
        </w:trPr>
        <w:tc>
          <w:tcPr>
            <w:tcW w:w="1499" w:type="pct"/>
            <w:tcBorders>
              <w:top w:val="nil"/>
              <w:bottom w:val="single" w:sz="6" w:space="0" w:color="auto"/>
            </w:tcBorders>
            <w:vAlign w:val="center"/>
          </w:tcPr>
          <w:p w14:paraId="40E05B07" w14:textId="5DFC68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7A110078" w14:textId="37372A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794BEF21" w14:textId="5A758B6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7121C8C9" w14:textId="6A70C9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3820B457" w14:textId="03E395E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59B3480B" w14:textId="4CF97EE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4DDFB10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19981E82" w14:textId="1A8542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7BD73272" w14:textId="055B9E8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09B73BB9" w14:textId="26DD2C9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557AE8DF" w14:textId="0E0428E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6744837C" w14:textId="50A2A29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4A750908" w14:textId="0A43CE2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06E861B5" w14:textId="66476A9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1BF92284" w14:textId="5CD1930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3FADD98D" w14:textId="6F0146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7A40A587" w14:textId="77777777" w:rsidTr="00220426">
        <w:trPr>
          <w:trHeight w:val="340"/>
          <w:jc w:val="center"/>
        </w:trPr>
        <w:tc>
          <w:tcPr>
            <w:tcW w:w="1499" w:type="pct"/>
            <w:tcBorders>
              <w:top w:val="nil"/>
              <w:bottom w:val="nil"/>
            </w:tcBorders>
            <w:vAlign w:val="center"/>
          </w:tcPr>
          <w:p w14:paraId="76D8EBF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Tedeschi, et al. (1971)</w:t>
            </w:r>
          </w:p>
        </w:tc>
        <w:tc>
          <w:tcPr>
            <w:tcW w:w="273" w:type="pct"/>
            <w:tcBorders>
              <w:top w:val="nil"/>
              <w:bottom w:val="nil"/>
            </w:tcBorders>
            <w:vAlign w:val="center"/>
          </w:tcPr>
          <w:p w14:paraId="7AE1D48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4A2F8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3B249F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07101F6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10925A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9F6E0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44BE6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EC416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39FE7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879FE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2B3463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3D309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21682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48C5B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27A4D9B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0.59]</w:t>
            </w:r>
          </w:p>
        </w:tc>
      </w:tr>
      <w:tr w:rsidR="00343419" w:rsidRPr="00A54261" w14:paraId="044EBFCB" w14:textId="77777777" w:rsidTr="00220426">
        <w:trPr>
          <w:trHeight w:val="340"/>
          <w:jc w:val="center"/>
        </w:trPr>
        <w:tc>
          <w:tcPr>
            <w:tcW w:w="1499" w:type="pct"/>
            <w:tcBorders>
              <w:top w:val="nil"/>
              <w:bottom w:val="nil"/>
            </w:tcBorders>
            <w:vAlign w:val="center"/>
          </w:tcPr>
          <w:p w14:paraId="1D1B35C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Lindskold, Walters, &amp; Koutsourais (1983)</w:t>
            </w:r>
          </w:p>
        </w:tc>
        <w:tc>
          <w:tcPr>
            <w:tcW w:w="273" w:type="pct"/>
            <w:tcBorders>
              <w:top w:val="nil"/>
              <w:bottom w:val="nil"/>
            </w:tcBorders>
            <w:vAlign w:val="center"/>
          </w:tcPr>
          <w:p w14:paraId="37EA4E4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2CA15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0D9BEE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87</w:t>
            </w:r>
          </w:p>
        </w:tc>
        <w:tc>
          <w:tcPr>
            <w:tcW w:w="273" w:type="pct"/>
            <w:tcBorders>
              <w:top w:val="nil"/>
              <w:left w:val="nil"/>
              <w:bottom w:val="nil"/>
              <w:right w:val="nil"/>
            </w:tcBorders>
            <w:shd w:val="clear" w:color="auto" w:fill="auto"/>
            <w:vAlign w:val="center"/>
          </w:tcPr>
          <w:p w14:paraId="32143F6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DD10F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84063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94289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8931A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E61936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060FE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440CBE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37FF16A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01500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0BC387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5FCE31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0.50]</w:t>
            </w:r>
          </w:p>
        </w:tc>
      </w:tr>
      <w:tr w:rsidR="00343419" w:rsidRPr="00A54261" w14:paraId="23B2F3D7" w14:textId="77777777" w:rsidTr="00220426">
        <w:trPr>
          <w:trHeight w:val="340"/>
          <w:jc w:val="center"/>
        </w:trPr>
        <w:tc>
          <w:tcPr>
            <w:tcW w:w="1499" w:type="pct"/>
            <w:tcBorders>
              <w:top w:val="nil"/>
              <w:bottom w:val="nil"/>
            </w:tcBorders>
            <w:vAlign w:val="center"/>
          </w:tcPr>
          <w:p w14:paraId="5C20879E"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Liu (2014)</w:t>
            </w:r>
          </w:p>
        </w:tc>
        <w:tc>
          <w:tcPr>
            <w:tcW w:w="273" w:type="pct"/>
            <w:tcBorders>
              <w:top w:val="nil"/>
              <w:bottom w:val="nil"/>
            </w:tcBorders>
            <w:vAlign w:val="center"/>
          </w:tcPr>
          <w:p w14:paraId="66FF8D1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4D3A8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76FDDD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42020C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F9731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643FAC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8F97F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69AB3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7F51C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1441A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0CBBEF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0E32F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968B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8849E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32B34D8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0.60]</w:t>
            </w:r>
          </w:p>
        </w:tc>
      </w:tr>
      <w:tr w:rsidR="00343419" w:rsidRPr="00A54261" w14:paraId="3058EBC8" w14:textId="77777777" w:rsidTr="00220426">
        <w:trPr>
          <w:trHeight w:val="340"/>
          <w:jc w:val="center"/>
        </w:trPr>
        <w:tc>
          <w:tcPr>
            <w:tcW w:w="1499" w:type="pct"/>
            <w:tcBorders>
              <w:top w:val="nil"/>
              <w:bottom w:val="nil"/>
            </w:tcBorders>
            <w:vAlign w:val="center"/>
          </w:tcPr>
          <w:p w14:paraId="23413BE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Liu (2014)</w:t>
            </w:r>
          </w:p>
        </w:tc>
        <w:tc>
          <w:tcPr>
            <w:tcW w:w="273" w:type="pct"/>
            <w:tcBorders>
              <w:top w:val="nil"/>
              <w:bottom w:val="nil"/>
            </w:tcBorders>
            <w:vAlign w:val="center"/>
          </w:tcPr>
          <w:p w14:paraId="18A2BFC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36A38F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3BBD79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6EF0DF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9AB9D5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7C01C1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002D0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7126E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9332AC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AFD44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7137CB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47521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C975BE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5AE6F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3FF4E0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0.58]</w:t>
            </w:r>
          </w:p>
        </w:tc>
      </w:tr>
      <w:tr w:rsidR="00343419" w:rsidRPr="00A54261" w14:paraId="3AB9A9B5" w14:textId="77777777" w:rsidTr="00220426">
        <w:trPr>
          <w:trHeight w:val="340"/>
          <w:jc w:val="center"/>
        </w:trPr>
        <w:tc>
          <w:tcPr>
            <w:tcW w:w="1499" w:type="pct"/>
            <w:tcBorders>
              <w:top w:val="nil"/>
              <w:bottom w:val="nil"/>
            </w:tcBorders>
            <w:vAlign w:val="center"/>
          </w:tcPr>
          <w:p w14:paraId="5E5A12D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Lovejoy, Catellier, et al. (2013)</w:t>
            </w:r>
          </w:p>
        </w:tc>
        <w:tc>
          <w:tcPr>
            <w:tcW w:w="273" w:type="pct"/>
            <w:tcBorders>
              <w:top w:val="nil"/>
              <w:bottom w:val="nil"/>
            </w:tcBorders>
            <w:vAlign w:val="center"/>
          </w:tcPr>
          <w:p w14:paraId="4091FBB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B71FF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1F5C48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180</w:t>
            </w:r>
          </w:p>
        </w:tc>
        <w:tc>
          <w:tcPr>
            <w:tcW w:w="273" w:type="pct"/>
            <w:tcBorders>
              <w:top w:val="nil"/>
              <w:left w:val="nil"/>
              <w:bottom w:val="nil"/>
              <w:right w:val="nil"/>
            </w:tcBorders>
            <w:shd w:val="clear" w:color="auto" w:fill="auto"/>
            <w:vAlign w:val="center"/>
          </w:tcPr>
          <w:p w14:paraId="3248BA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2B2626D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1AD0E7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711284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842EA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A1A19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6425B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5AB59D2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45A7E2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EA6F66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647FC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12A40D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0.66]</w:t>
            </w:r>
          </w:p>
        </w:tc>
      </w:tr>
      <w:tr w:rsidR="00343419" w:rsidRPr="00A54261" w14:paraId="0F8BA6A4" w14:textId="77777777" w:rsidTr="00220426">
        <w:trPr>
          <w:trHeight w:val="340"/>
          <w:jc w:val="center"/>
        </w:trPr>
        <w:tc>
          <w:tcPr>
            <w:tcW w:w="1499" w:type="pct"/>
            <w:tcBorders>
              <w:top w:val="nil"/>
              <w:bottom w:val="nil"/>
            </w:tcBorders>
            <w:vAlign w:val="center"/>
          </w:tcPr>
          <w:p w14:paraId="7FB055D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Lowen &amp; Schmitt (2013) Sample a</w:t>
            </w:r>
          </w:p>
        </w:tc>
        <w:tc>
          <w:tcPr>
            <w:tcW w:w="273" w:type="pct"/>
            <w:tcBorders>
              <w:top w:val="nil"/>
              <w:bottom w:val="nil"/>
            </w:tcBorders>
            <w:vAlign w:val="center"/>
          </w:tcPr>
          <w:p w14:paraId="2AD96E0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25EA5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33F00C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1B24AC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8FAE3D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04CA6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D512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F3E3B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89FE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181" w:type="pct"/>
            <w:tcBorders>
              <w:top w:val="nil"/>
              <w:left w:val="nil"/>
              <w:bottom w:val="nil"/>
              <w:right w:val="nil"/>
            </w:tcBorders>
            <w:shd w:val="clear" w:color="auto" w:fill="auto"/>
            <w:vAlign w:val="center"/>
          </w:tcPr>
          <w:p w14:paraId="25E9974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.58</w:t>
            </w:r>
          </w:p>
        </w:tc>
        <w:tc>
          <w:tcPr>
            <w:tcW w:w="226" w:type="pct"/>
            <w:tcBorders>
              <w:top w:val="nil"/>
              <w:left w:val="nil"/>
              <w:bottom w:val="nil"/>
              <w:right w:val="nil"/>
            </w:tcBorders>
            <w:shd w:val="clear" w:color="auto" w:fill="auto"/>
            <w:vAlign w:val="center"/>
          </w:tcPr>
          <w:p w14:paraId="0D5CA9A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6E62A0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6E623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5ED7B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72A719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0.54]</w:t>
            </w:r>
          </w:p>
        </w:tc>
      </w:tr>
      <w:tr w:rsidR="00343419" w:rsidRPr="00A54261" w14:paraId="1B756ECD" w14:textId="77777777" w:rsidTr="00B274AB">
        <w:trPr>
          <w:trHeight w:val="340"/>
          <w:jc w:val="center"/>
        </w:trPr>
        <w:tc>
          <w:tcPr>
            <w:tcW w:w="1499" w:type="pct"/>
            <w:tcBorders>
              <w:top w:val="nil"/>
              <w:bottom w:val="nil"/>
            </w:tcBorders>
            <w:vAlign w:val="center"/>
          </w:tcPr>
          <w:p w14:paraId="660A269A" w14:textId="32EEEB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Lowen &amp; Schmitt (2013) Sample b</w:t>
            </w:r>
          </w:p>
        </w:tc>
        <w:tc>
          <w:tcPr>
            <w:tcW w:w="273" w:type="pct"/>
            <w:tcBorders>
              <w:top w:val="nil"/>
              <w:bottom w:val="nil"/>
            </w:tcBorders>
            <w:vAlign w:val="center"/>
          </w:tcPr>
          <w:p w14:paraId="2E77C933" w14:textId="12CC052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46E688B" w14:textId="37EEA0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5AAD6D1E" w14:textId="5894225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4A4002D2" w14:textId="45F546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4B913D9" w14:textId="6D951AB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B3B325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070A86" w14:textId="0C2F601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E2B8522" w14:textId="1085F20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9F23A5" w14:textId="7DA3B03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w:t>
            </w:r>
          </w:p>
        </w:tc>
        <w:tc>
          <w:tcPr>
            <w:tcW w:w="181" w:type="pct"/>
            <w:tcBorders>
              <w:top w:val="nil"/>
              <w:left w:val="nil"/>
              <w:bottom w:val="nil"/>
              <w:right w:val="nil"/>
            </w:tcBorders>
            <w:shd w:val="clear" w:color="auto" w:fill="auto"/>
            <w:vAlign w:val="center"/>
          </w:tcPr>
          <w:p w14:paraId="322756EC" w14:textId="0BAB2EF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.58</w:t>
            </w:r>
          </w:p>
        </w:tc>
        <w:tc>
          <w:tcPr>
            <w:tcW w:w="226" w:type="pct"/>
            <w:tcBorders>
              <w:top w:val="nil"/>
              <w:left w:val="nil"/>
              <w:bottom w:val="nil"/>
              <w:right w:val="nil"/>
            </w:tcBorders>
            <w:shd w:val="clear" w:color="auto" w:fill="auto"/>
            <w:vAlign w:val="center"/>
          </w:tcPr>
          <w:p w14:paraId="2A3E5761" w14:textId="41360B4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4AAEE32" w14:textId="515C8B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1C80B25B" w14:textId="664F31C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0471DC2" w14:textId="0735D1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134D6702" w14:textId="36B1E6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0.61]</w:t>
            </w:r>
          </w:p>
        </w:tc>
      </w:tr>
      <w:tr w:rsidR="00343419" w:rsidRPr="00A54261" w14:paraId="79273996" w14:textId="77777777" w:rsidTr="00B274AB">
        <w:trPr>
          <w:trHeight w:val="340"/>
          <w:jc w:val="center"/>
        </w:trPr>
        <w:tc>
          <w:tcPr>
            <w:tcW w:w="1499" w:type="pct"/>
            <w:tcBorders>
              <w:top w:val="nil"/>
              <w:bottom w:val="nil"/>
            </w:tcBorders>
            <w:vAlign w:val="center"/>
          </w:tcPr>
          <w:p w14:paraId="2E5753BA" w14:textId="7E4AE45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Luccasen (2012a)</w:t>
            </w:r>
          </w:p>
        </w:tc>
        <w:tc>
          <w:tcPr>
            <w:tcW w:w="273" w:type="pct"/>
            <w:tcBorders>
              <w:top w:val="nil"/>
              <w:bottom w:val="nil"/>
            </w:tcBorders>
            <w:vAlign w:val="center"/>
          </w:tcPr>
          <w:p w14:paraId="1077E032" w14:textId="4E5A82C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733E235" w14:textId="30DC5A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4C79EAB6" w14:textId="7B7BCF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148</w:t>
            </w:r>
          </w:p>
        </w:tc>
        <w:tc>
          <w:tcPr>
            <w:tcW w:w="273" w:type="pct"/>
            <w:tcBorders>
              <w:top w:val="nil"/>
              <w:left w:val="nil"/>
              <w:bottom w:val="nil"/>
              <w:right w:val="nil"/>
            </w:tcBorders>
            <w:shd w:val="clear" w:color="auto" w:fill="auto"/>
            <w:vAlign w:val="center"/>
          </w:tcPr>
          <w:p w14:paraId="7C2E31B0" w14:textId="57E732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3352A85" w14:textId="7F1A37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8B4C46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9ACF446" w14:textId="5D0234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B2417F7" w14:textId="071705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2B8465C" w14:textId="09F9DD2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26FF2FD" w14:textId="51A4C8D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BC9BD42" w14:textId="4FC99B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56E75A8" w14:textId="5AFA62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9A45810" w14:textId="44D032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0D35A32" w14:textId="529AFD7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3737F7B9" w14:textId="58B9A8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0.60]</w:t>
            </w:r>
          </w:p>
        </w:tc>
      </w:tr>
      <w:tr w:rsidR="00343419" w:rsidRPr="00A54261" w14:paraId="0DFC4BC9" w14:textId="77777777" w:rsidTr="00B274AB">
        <w:trPr>
          <w:trHeight w:val="340"/>
          <w:jc w:val="center"/>
        </w:trPr>
        <w:tc>
          <w:tcPr>
            <w:tcW w:w="1499" w:type="pct"/>
            <w:tcBorders>
              <w:top w:val="nil"/>
              <w:bottom w:val="nil"/>
            </w:tcBorders>
            <w:vAlign w:val="center"/>
          </w:tcPr>
          <w:p w14:paraId="70D93756" w14:textId="4BDD8A7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Lugovskyy, Puzzello, et al. (2017)</w:t>
            </w:r>
          </w:p>
        </w:tc>
        <w:tc>
          <w:tcPr>
            <w:tcW w:w="273" w:type="pct"/>
            <w:tcBorders>
              <w:top w:val="nil"/>
              <w:bottom w:val="nil"/>
            </w:tcBorders>
            <w:vAlign w:val="center"/>
          </w:tcPr>
          <w:p w14:paraId="01EC3379" w14:textId="35FEEA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582CC438" w14:textId="61E0A37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48707A6D" w14:textId="11A1C6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1E157886" w14:textId="065668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8BD66C0" w14:textId="68ACDF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92CAB7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1BA4D2" w14:textId="09E09E7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08EFAA9" w14:textId="73D7968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832EE3A" w14:textId="1EF88A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4E9EFD3" w14:textId="296DDD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5DA259CD" w14:textId="167895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85BF9BF" w14:textId="3C85143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88D9EC" w14:textId="0362E0E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1CFBCB" w14:textId="1EFB1B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4EF4520B" w14:textId="60BECB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0.56]</w:t>
            </w:r>
          </w:p>
        </w:tc>
      </w:tr>
      <w:tr w:rsidR="00343419" w:rsidRPr="00A54261" w14:paraId="5D0E876B" w14:textId="77777777" w:rsidTr="00B274AB">
        <w:trPr>
          <w:trHeight w:val="340"/>
          <w:jc w:val="center"/>
        </w:trPr>
        <w:tc>
          <w:tcPr>
            <w:tcW w:w="1499" w:type="pct"/>
            <w:tcBorders>
              <w:top w:val="nil"/>
              <w:bottom w:val="nil"/>
            </w:tcBorders>
            <w:vAlign w:val="center"/>
          </w:tcPr>
          <w:p w14:paraId="22F4250E" w14:textId="458A98BE" w:rsidR="00343419" w:rsidRPr="00853A8E" w:rsidRDefault="00343419" w:rsidP="00343419">
            <w:pPr>
              <w:contextualSpacing/>
              <w:jc w:val="left"/>
              <w:rPr>
                <w:rFonts w:ascii="Times New Roman" w:eastAsia="宋体" w:hAnsi="Times New Roman" w:cs="Times New Roman"/>
                <w:color w:val="000000" w:themeColor="text1"/>
                <w:sz w:val="24"/>
                <w:szCs w:val="24"/>
                <w:lang w:val="it-IT"/>
              </w:rPr>
            </w:pPr>
            <w:r w:rsidRPr="00853A8E">
              <w:rPr>
                <w:rFonts w:ascii="Times New Roman" w:eastAsia="宋体" w:hAnsi="Times New Roman" w:cs="Times New Roman"/>
                <w:color w:val="000000" w:themeColor="text1"/>
                <w:sz w:val="24"/>
                <w:szCs w:val="24"/>
                <w:lang w:val="it-IT"/>
              </w:rPr>
              <w:t>Lugovskyy, Puzzello, et al. (2017) Sample a</w:t>
            </w:r>
          </w:p>
        </w:tc>
        <w:tc>
          <w:tcPr>
            <w:tcW w:w="273" w:type="pct"/>
            <w:tcBorders>
              <w:top w:val="nil"/>
              <w:bottom w:val="nil"/>
            </w:tcBorders>
            <w:vAlign w:val="center"/>
          </w:tcPr>
          <w:p w14:paraId="7C76C410" w14:textId="4AAF782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0B3E450F" w14:textId="5D7F6C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6EEC020D" w14:textId="0B17D5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172</w:t>
            </w:r>
          </w:p>
        </w:tc>
        <w:tc>
          <w:tcPr>
            <w:tcW w:w="273" w:type="pct"/>
            <w:tcBorders>
              <w:top w:val="nil"/>
              <w:left w:val="nil"/>
              <w:bottom w:val="nil"/>
              <w:right w:val="nil"/>
            </w:tcBorders>
            <w:shd w:val="clear" w:color="auto" w:fill="auto"/>
            <w:vAlign w:val="center"/>
          </w:tcPr>
          <w:p w14:paraId="6F179000" w14:textId="2C626F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5FC43C3" w14:textId="32618DF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1758C9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9C0821A" w14:textId="11BA41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94C1FCD" w14:textId="0A97E1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86CB4B8" w14:textId="694FFA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1D5DC7FE" w14:textId="570502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1CE2A40" w14:textId="50A19E5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D379DF5" w14:textId="47ADA8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9B3AF7F" w14:textId="2C7604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D607FC4" w14:textId="6F1636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6A1259DE" w14:textId="2DB0AB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0.43]</w:t>
            </w:r>
          </w:p>
        </w:tc>
      </w:tr>
      <w:tr w:rsidR="00343419" w:rsidRPr="00A54261" w14:paraId="2886C7AF" w14:textId="77777777" w:rsidTr="00B274AB">
        <w:trPr>
          <w:trHeight w:val="340"/>
          <w:jc w:val="center"/>
        </w:trPr>
        <w:tc>
          <w:tcPr>
            <w:tcW w:w="1499" w:type="pct"/>
            <w:tcBorders>
              <w:top w:val="nil"/>
              <w:bottom w:val="nil"/>
            </w:tcBorders>
            <w:vAlign w:val="center"/>
          </w:tcPr>
          <w:p w14:paraId="116DF1AF" w14:textId="00A55C6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Lukinova &amp; Myagkov (2016)</w:t>
            </w:r>
          </w:p>
        </w:tc>
        <w:tc>
          <w:tcPr>
            <w:tcW w:w="273" w:type="pct"/>
            <w:tcBorders>
              <w:top w:val="nil"/>
              <w:bottom w:val="nil"/>
            </w:tcBorders>
            <w:vAlign w:val="center"/>
          </w:tcPr>
          <w:p w14:paraId="5933E5DD" w14:textId="48A04F5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1DD89EF" w14:textId="734C82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6B017AFA" w14:textId="35B892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32D7AAE7" w14:textId="04EB0B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6C430EB" w14:textId="490708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C0435F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F956868" w14:textId="059E7B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1D35119" w14:textId="253F33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2DAF48A" w14:textId="06BBC37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4E41E68" w14:textId="1712A25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1E6F788A" w14:textId="343CB2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5700A2B" w14:textId="10DEA2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642EAC4" w14:textId="4507507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0351E31" w14:textId="23EB11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0.22</w:t>
            </w:r>
          </w:p>
        </w:tc>
        <w:tc>
          <w:tcPr>
            <w:tcW w:w="454" w:type="pct"/>
            <w:tcBorders>
              <w:top w:val="nil"/>
              <w:bottom w:val="nil"/>
            </w:tcBorders>
            <w:vAlign w:val="center"/>
          </w:tcPr>
          <w:p w14:paraId="40D43875" w14:textId="66324B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[0.11, 0.37]</w:t>
            </w:r>
          </w:p>
        </w:tc>
      </w:tr>
      <w:tr w:rsidR="00343419" w:rsidRPr="00A54261" w14:paraId="38064D5D" w14:textId="77777777" w:rsidTr="00B274AB">
        <w:trPr>
          <w:trHeight w:val="340"/>
          <w:jc w:val="center"/>
        </w:trPr>
        <w:tc>
          <w:tcPr>
            <w:tcW w:w="1499" w:type="pct"/>
            <w:tcBorders>
              <w:top w:val="nil"/>
              <w:bottom w:val="nil"/>
            </w:tcBorders>
            <w:vAlign w:val="center"/>
          </w:tcPr>
          <w:p w14:paraId="55A73C9F" w14:textId="62D5B03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Lukinova &amp; Myagkov (2016)</w:t>
            </w:r>
          </w:p>
        </w:tc>
        <w:tc>
          <w:tcPr>
            <w:tcW w:w="273" w:type="pct"/>
            <w:tcBorders>
              <w:top w:val="nil"/>
              <w:bottom w:val="nil"/>
            </w:tcBorders>
            <w:vAlign w:val="center"/>
          </w:tcPr>
          <w:p w14:paraId="01678DAF" w14:textId="4911D0F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BCD7482" w14:textId="370622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63FB6369" w14:textId="566318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3E219839" w14:textId="32A233C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9D99DD2" w14:textId="307691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482D0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C885656" w14:textId="389737E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564DAF0" w14:textId="4463EE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92FFDC7" w14:textId="01F2912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127BE45" w14:textId="2598C0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2CBB2406" w14:textId="38459DF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261D48C" w14:textId="11F567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E23B496" w14:textId="4F1363A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AD39B08" w14:textId="2CC5FB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02EF791F" w14:textId="32EAA3F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[0.21, 0.45]</w:t>
            </w:r>
          </w:p>
        </w:tc>
      </w:tr>
      <w:tr w:rsidR="00343419" w:rsidRPr="00A54261" w14:paraId="6EB58EA5" w14:textId="77777777" w:rsidTr="00B274AB">
        <w:trPr>
          <w:trHeight w:val="340"/>
          <w:jc w:val="center"/>
        </w:trPr>
        <w:tc>
          <w:tcPr>
            <w:tcW w:w="1499" w:type="pct"/>
            <w:tcBorders>
              <w:top w:val="nil"/>
              <w:bottom w:val="nil"/>
            </w:tcBorders>
            <w:vAlign w:val="center"/>
          </w:tcPr>
          <w:p w14:paraId="3A1CE6B7" w14:textId="3AD5B93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Mack &amp; Knight (1972)</w:t>
            </w:r>
          </w:p>
        </w:tc>
        <w:tc>
          <w:tcPr>
            <w:tcW w:w="273" w:type="pct"/>
            <w:tcBorders>
              <w:top w:val="nil"/>
              <w:bottom w:val="nil"/>
            </w:tcBorders>
            <w:vAlign w:val="center"/>
          </w:tcPr>
          <w:p w14:paraId="7C917761" w14:textId="4B8B862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1CBC3FD" w14:textId="7CB310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012A7BA8" w14:textId="4A851A1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w:t>
            </w:r>
          </w:p>
        </w:tc>
        <w:tc>
          <w:tcPr>
            <w:tcW w:w="273" w:type="pct"/>
            <w:tcBorders>
              <w:top w:val="nil"/>
              <w:left w:val="nil"/>
              <w:bottom w:val="nil"/>
              <w:right w:val="nil"/>
            </w:tcBorders>
            <w:shd w:val="clear" w:color="auto" w:fill="auto"/>
            <w:vAlign w:val="center"/>
          </w:tcPr>
          <w:p w14:paraId="55D69F18" w14:textId="2125CE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5A23BFF" w14:textId="2C7433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61AC8F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E47C07" w14:textId="17F3268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77702F0" w14:textId="4B83D13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BB8AEB1" w14:textId="3028290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7129FA8" w14:textId="6079D0A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.37</w:t>
            </w:r>
          </w:p>
        </w:tc>
        <w:tc>
          <w:tcPr>
            <w:tcW w:w="226" w:type="pct"/>
            <w:tcBorders>
              <w:top w:val="nil"/>
              <w:left w:val="nil"/>
              <w:bottom w:val="nil"/>
              <w:right w:val="nil"/>
            </w:tcBorders>
            <w:shd w:val="clear" w:color="auto" w:fill="auto"/>
            <w:vAlign w:val="center"/>
          </w:tcPr>
          <w:p w14:paraId="0083C454" w14:textId="73079D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A0F8B41" w14:textId="7F5DCB0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15E140F" w14:textId="51852E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134416B" w14:textId="76849F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3CBE61AA" w14:textId="6A80BD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0.44]</w:t>
            </w:r>
          </w:p>
        </w:tc>
      </w:tr>
      <w:tr w:rsidR="00343419" w:rsidRPr="00A54261" w14:paraId="1A2135D7" w14:textId="77777777" w:rsidTr="00220426">
        <w:trPr>
          <w:trHeight w:val="340"/>
          <w:jc w:val="center"/>
        </w:trPr>
        <w:tc>
          <w:tcPr>
            <w:tcW w:w="1499" w:type="pct"/>
            <w:tcBorders>
              <w:top w:val="nil"/>
              <w:bottom w:val="nil"/>
            </w:tcBorders>
            <w:vAlign w:val="center"/>
          </w:tcPr>
          <w:p w14:paraId="1082D9A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Majeski (2008)</w:t>
            </w:r>
          </w:p>
        </w:tc>
        <w:tc>
          <w:tcPr>
            <w:tcW w:w="273" w:type="pct"/>
            <w:tcBorders>
              <w:top w:val="nil"/>
              <w:bottom w:val="nil"/>
            </w:tcBorders>
            <w:vAlign w:val="center"/>
          </w:tcPr>
          <w:p w14:paraId="06E4EC2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438F9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15E9943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101</w:t>
            </w:r>
          </w:p>
        </w:tc>
        <w:tc>
          <w:tcPr>
            <w:tcW w:w="273" w:type="pct"/>
            <w:tcBorders>
              <w:top w:val="nil"/>
              <w:left w:val="nil"/>
              <w:bottom w:val="nil"/>
              <w:right w:val="nil"/>
            </w:tcBorders>
            <w:shd w:val="clear" w:color="auto" w:fill="auto"/>
            <w:vAlign w:val="center"/>
          </w:tcPr>
          <w:p w14:paraId="3CE8BAF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75917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F3FD2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E4392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1599C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5C2FDC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548F6BB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D2498B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00345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88663E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6B27E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58AA58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0.55]</w:t>
            </w:r>
          </w:p>
        </w:tc>
      </w:tr>
      <w:tr w:rsidR="00343419" w:rsidRPr="00A54261" w14:paraId="6F568712" w14:textId="77777777" w:rsidTr="00220426">
        <w:trPr>
          <w:trHeight w:val="340"/>
          <w:jc w:val="center"/>
        </w:trPr>
        <w:tc>
          <w:tcPr>
            <w:tcW w:w="1499" w:type="pct"/>
            <w:tcBorders>
              <w:top w:val="nil"/>
              <w:bottom w:val="nil"/>
            </w:tcBorders>
            <w:vAlign w:val="center"/>
          </w:tcPr>
          <w:p w14:paraId="071B3B1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Makowsky, Orman, &amp; Peart (2014)</w:t>
            </w:r>
          </w:p>
        </w:tc>
        <w:tc>
          <w:tcPr>
            <w:tcW w:w="273" w:type="pct"/>
            <w:tcBorders>
              <w:top w:val="nil"/>
              <w:bottom w:val="nil"/>
            </w:tcBorders>
            <w:vAlign w:val="center"/>
          </w:tcPr>
          <w:p w14:paraId="3AB7C8B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79BCD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6F2D49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3776DCE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.66</w:t>
            </w:r>
          </w:p>
        </w:tc>
        <w:tc>
          <w:tcPr>
            <w:tcW w:w="183" w:type="pct"/>
            <w:tcBorders>
              <w:top w:val="nil"/>
              <w:left w:val="nil"/>
              <w:bottom w:val="nil"/>
              <w:right w:val="nil"/>
            </w:tcBorders>
            <w:shd w:val="clear" w:color="auto" w:fill="auto"/>
            <w:vAlign w:val="center"/>
          </w:tcPr>
          <w:p w14:paraId="66065A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D8F0A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94459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83EFB1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3345D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AE1B9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084E3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1C0D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046BE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19FD8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711FE3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0.52]</w:t>
            </w:r>
          </w:p>
        </w:tc>
      </w:tr>
      <w:tr w:rsidR="00343419" w:rsidRPr="00A54261" w14:paraId="69061E6F" w14:textId="77777777" w:rsidTr="00220426">
        <w:trPr>
          <w:trHeight w:val="340"/>
          <w:jc w:val="center"/>
        </w:trPr>
        <w:tc>
          <w:tcPr>
            <w:tcW w:w="1499" w:type="pct"/>
            <w:tcBorders>
              <w:top w:val="nil"/>
              <w:bottom w:val="nil"/>
            </w:tcBorders>
            <w:vAlign w:val="center"/>
          </w:tcPr>
          <w:p w14:paraId="6588A87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Makowsky, Orman, &amp; Peart (2014)</w:t>
            </w:r>
          </w:p>
        </w:tc>
        <w:tc>
          <w:tcPr>
            <w:tcW w:w="273" w:type="pct"/>
            <w:tcBorders>
              <w:top w:val="nil"/>
              <w:bottom w:val="nil"/>
            </w:tcBorders>
            <w:vAlign w:val="center"/>
          </w:tcPr>
          <w:p w14:paraId="46B3988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2EE33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374CD0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18EC0C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2A0A3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B570B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6B29A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CD1FE9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F221C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A9E46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50949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05ACB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63648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B76F6F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0.54</w:t>
            </w:r>
          </w:p>
        </w:tc>
        <w:tc>
          <w:tcPr>
            <w:tcW w:w="454" w:type="pct"/>
            <w:tcBorders>
              <w:top w:val="nil"/>
              <w:bottom w:val="nil"/>
            </w:tcBorders>
            <w:vAlign w:val="center"/>
          </w:tcPr>
          <w:p w14:paraId="5DED05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0.65]</w:t>
            </w:r>
          </w:p>
        </w:tc>
      </w:tr>
      <w:tr w:rsidR="00343419" w:rsidRPr="00A54261" w14:paraId="2D93AFAF" w14:textId="77777777" w:rsidTr="00220426">
        <w:trPr>
          <w:trHeight w:val="340"/>
          <w:jc w:val="center"/>
        </w:trPr>
        <w:tc>
          <w:tcPr>
            <w:tcW w:w="1499" w:type="pct"/>
            <w:tcBorders>
              <w:top w:val="nil"/>
              <w:bottom w:val="nil"/>
            </w:tcBorders>
            <w:vAlign w:val="center"/>
          </w:tcPr>
          <w:p w14:paraId="2ACA88E7"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Marks &amp; Croson (1998)</w:t>
            </w:r>
          </w:p>
        </w:tc>
        <w:tc>
          <w:tcPr>
            <w:tcW w:w="273" w:type="pct"/>
            <w:tcBorders>
              <w:top w:val="nil"/>
              <w:bottom w:val="nil"/>
            </w:tcBorders>
            <w:vAlign w:val="center"/>
          </w:tcPr>
          <w:p w14:paraId="36F2D41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CBE7B5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1996</w:t>
            </w:r>
          </w:p>
        </w:tc>
        <w:tc>
          <w:tcPr>
            <w:tcW w:w="228" w:type="pct"/>
            <w:tcBorders>
              <w:top w:val="nil"/>
              <w:left w:val="nil"/>
              <w:bottom w:val="nil"/>
              <w:right w:val="nil"/>
            </w:tcBorders>
            <w:shd w:val="clear" w:color="auto" w:fill="auto"/>
            <w:vAlign w:val="center"/>
          </w:tcPr>
          <w:p w14:paraId="528DEF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2A204A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3E0CC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5212CE3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67D6A1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45C06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96B24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7E762C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168BFA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313E2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CF732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24968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4542C5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[0.46, 0.48]</w:t>
            </w:r>
          </w:p>
        </w:tc>
      </w:tr>
      <w:tr w:rsidR="00343419" w:rsidRPr="00A54261" w14:paraId="511AD3C3" w14:textId="77777777" w:rsidTr="00220426">
        <w:trPr>
          <w:trHeight w:val="340"/>
          <w:jc w:val="center"/>
        </w:trPr>
        <w:tc>
          <w:tcPr>
            <w:tcW w:w="1499" w:type="pct"/>
            <w:tcBorders>
              <w:top w:val="nil"/>
              <w:bottom w:val="nil"/>
            </w:tcBorders>
            <w:vAlign w:val="center"/>
          </w:tcPr>
          <w:p w14:paraId="15C79FF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Marlowe, Gergen</w:t>
            </w:r>
            <w:r w:rsidRPr="00A54261">
              <w:rPr>
                <w:rFonts w:ascii="Times New Roman" w:eastAsia="宋体" w:hAnsi="Times New Roman" w:cs="Times New Roman" w:hint="eastAsia"/>
                <w:color w:val="000000" w:themeColor="text1"/>
                <w:sz w:val="24"/>
                <w:szCs w:val="24"/>
              </w:rPr>
              <w:t>,</w:t>
            </w:r>
            <w:r w:rsidRPr="00A54261">
              <w:rPr>
                <w:rFonts w:ascii="Times New Roman" w:eastAsia="宋体" w:hAnsi="Times New Roman" w:cs="Times New Roman"/>
                <w:color w:val="000000" w:themeColor="text1"/>
                <w:sz w:val="24"/>
                <w:szCs w:val="24"/>
              </w:rPr>
              <w:t xml:space="preserve"> &amp; Doob (1966)</w:t>
            </w:r>
          </w:p>
        </w:tc>
        <w:tc>
          <w:tcPr>
            <w:tcW w:w="273" w:type="pct"/>
            <w:tcBorders>
              <w:top w:val="nil"/>
              <w:bottom w:val="nil"/>
            </w:tcBorders>
            <w:vAlign w:val="center"/>
          </w:tcPr>
          <w:p w14:paraId="2650CD4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4E0E5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42D15A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23</w:t>
            </w:r>
          </w:p>
        </w:tc>
        <w:tc>
          <w:tcPr>
            <w:tcW w:w="273" w:type="pct"/>
            <w:tcBorders>
              <w:top w:val="nil"/>
              <w:left w:val="nil"/>
              <w:bottom w:val="nil"/>
              <w:right w:val="nil"/>
            </w:tcBorders>
            <w:shd w:val="clear" w:color="auto" w:fill="auto"/>
            <w:vAlign w:val="center"/>
          </w:tcPr>
          <w:p w14:paraId="747F77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91863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7A1DB5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6772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6A8AA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FA0D58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82D43C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B8E4D6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D3BA0D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39706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D6543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0.27</w:t>
            </w:r>
          </w:p>
        </w:tc>
        <w:tc>
          <w:tcPr>
            <w:tcW w:w="454" w:type="pct"/>
            <w:tcBorders>
              <w:top w:val="nil"/>
              <w:bottom w:val="nil"/>
            </w:tcBorders>
            <w:vAlign w:val="center"/>
          </w:tcPr>
          <w:p w14:paraId="306942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[0.13, 0.48]</w:t>
            </w:r>
          </w:p>
        </w:tc>
      </w:tr>
      <w:tr w:rsidR="00343419" w:rsidRPr="00A54261" w14:paraId="3FD71B07" w14:textId="77777777" w:rsidTr="00220426">
        <w:trPr>
          <w:trHeight w:val="340"/>
          <w:jc w:val="center"/>
        </w:trPr>
        <w:tc>
          <w:tcPr>
            <w:tcW w:w="1499" w:type="pct"/>
            <w:tcBorders>
              <w:top w:val="nil"/>
              <w:bottom w:val="nil"/>
            </w:tcBorders>
            <w:vAlign w:val="center"/>
          </w:tcPr>
          <w:p w14:paraId="0D3ACFA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Martin, Gonzalez, Juvina, &amp; Lebiere (2014)</w:t>
            </w:r>
          </w:p>
        </w:tc>
        <w:tc>
          <w:tcPr>
            <w:tcW w:w="273" w:type="pct"/>
            <w:tcBorders>
              <w:top w:val="nil"/>
              <w:bottom w:val="nil"/>
            </w:tcBorders>
            <w:vAlign w:val="center"/>
          </w:tcPr>
          <w:p w14:paraId="243C53F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96EFE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722497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240</w:t>
            </w:r>
          </w:p>
        </w:tc>
        <w:tc>
          <w:tcPr>
            <w:tcW w:w="273" w:type="pct"/>
            <w:tcBorders>
              <w:top w:val="nil"/>
              <w:left w:val="nil"/>
              <w:bottom w:val="nil"/>
              <w:right w:val="nil"/>
            </w:tcBorders>
            <w:shd w:val="clear" w:color="auto" w:fill="auto"/>
            <w:vAlign w:val="center"/>
          </w:tcPr>
          <w:p w14:paraId="00D166D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183" w:type="pct"/>
            <w:tcBorders>
              <w:top w:val="nil"/>
              <w:left w:val="nil"/>
              <w:bottom w:val="nil"/>
              <w:right w:val="nil"/>
            </w:tcBorders>
            <w:shd w:val="clear" w:color="auto" w:fill="auto"/>
            <w:vAlign w:val="center"/>
          </w:tcPr>
          <w:p w14:paraId="7C6436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B92777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CFF10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03009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DF109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2F6BB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26" w:type="pct"/>
            <w:tcBorders>
              <w:top w:val="nil"/>
              <w:left w:val="nil"/>
              <w:bottom w:val="nil"/>
              <w:right w:val="nil"/>
            </w:tcBorders>
            <w:shd w:val="clear" w:color="auto" w:fill="auto"/>
            <w:vAlign w:val="center"/>
          </w:tcPr>
          <w:p w14:paraId="4E7994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3A83C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4DEFA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93664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76C6B33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0.35]</w:t>
            </w:r>
          </w:p>
        </w:tc>
      </w:tr>
      <w:tr w:rsidR="00343419" w:rsidRPr="00A54261" w14:paraId="01F07B3D" w14:textId="77777777" w:rsidTr="00220426">
        <w:trPr>
          <w:trHeight w:val="340"/>
          <w:jc w:val="center"/>
        </w:trPr>
        <w:tc>
          <w:tcPr>
            <w:tcW w:w="1499" w:type="pct"/>
            <w:tcBorders>
              <w:top w:val="nil"/>
              <w:bottom w:val="nil"/>
            </w:tcBorders>
            <w:vAlign w:val="center"/>
          </w:tcPr>
          <w:p w14:paraId="3A34BCB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Martin, Juvina, Lebiere, &amp; Gonzalez (2013)</w:t>
            </w:r>
          </w:p>
        </w:tc>
        <w:tc>
          <w:tcPr>
            <w:tcW w:w="273" w:type="pct"/>
            <w:tcBorders>
              <w:top w:val="nil"/>
              <w:bottom w:val="nil"/>
            </w:tcBorders>
            <w:vAlign w:val="center"/>
          </w:tcPr>
          <w:p w14:paraId="1438F59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832DA1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01E60A6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712943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.61</w:t>
            </w:r>
          </w:p>
        </w:tc>
        <w:tc>
          <w:tcPr>
            <w:tcW w:w="183" w:type="pct"/>
            <w:tcBorders>
              <w:top w:val="nil"/>
              <w:left w:val="nil"/>
              <w:bottom w:val="nil"/>
              <w:right w:val="nil"/>
            </w:tcBorders>
            <w:shd w:val="clear" w:color="auto" w:fill="auto"/>
            <w:vAlign w:val="center"/>
          </w:tcPr>
          <w:p w14:paraId="571D75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034050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6B1D7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F94E5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E37DA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FC8E6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26" w:type="pct"/>
            <w:tcBorders>
              <w:top w:val="nil"/>
              <w:left w:val="nil"/>
              <w:bottom w:val="nil"/>
              <w:right w:val="nil"/>
            </w:tcBorders>
            <w:shd w:val="clear" w:color="auto" w:fill="auto"/>
            <w:vAlign w:val="center"/>
          </w:tcPr>
          <w:p w14:paraId="593750C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A2340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566D1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48F04B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7DB41E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[0.29, 0.46]</w:t>
            </w:r>
          </w:p>
        </w:tc>
      </w:tr>
      <w:tr w:rsidR="00343419" w:rsidRPr="00A54261" w14:paraId="06C6D469" w14:textId="77777777" w:rsidTr="00220426">
        <w:trPr>
          <w:trHeight w:val="340"/>
          <w:jc w:val="center"/>
        </w:trPr>
        <w:tc>
          <w:tcPr>
            <w:tcW w:w="1499" w:type="pct"/>
            <w:tcBorders>
              <w:top w:val="nil"/>
              <w:bottom w:val="nil"/>
            </w:tcBorders>
            <w:vAlign w:val="center"/>
          </w:tcPr>
          <w:p w14:paraId="01B4895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(1979) Sample a</w:t>
            </w:r>
          </w:p>
        </w:tc>
        <w:tc>
          <w:tcPr>
            <w:tcW w:w="273" w:type="pct"/>
            <w:tcBorders>
              <w:top w:val="nil"/>
              <w:bottom w:val="nil"/>
            </w:tcBorders>
            <w:vAlign w:val="center"/>
          </w:tcPr>
          <w:p w14:paraId="0605683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87C94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1977</w:t>
            </w:r>
          </w:p>
        </w:tc>
        <w:tc>
          <w:tcPr>
            <w:tcW w:w="228" w:type="pct"/>
            <w:tcBorders>
              <w:top w:val="nil"/>
              <w:left w:val="nil"/>
              <w:bottom w:val="nil"/>
              <w:right w:val="nil"/>
            </w:tcBorders>
            <w:shd w:val="clear" w:color="auto" w:fill="auto"/>
            <w:vAlign w:val="center"/>
          </w:tcPr>
          <w:p w14:paraId="7E69C66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3AECAD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4D74DC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2D0B31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B73A9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F29A2B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B53AF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1" w:type="pct"/>
            <w:tcBorders>
              <w:top w:val="nil"/>
              <w:left w:val="nil"/>
              <w:bottom w:val="nil"/>
              <w:right w:val="nil"/>
            </w:tcBorders>
            <w:shd w:val="clear" w:color="auto" w:fill="auto"/>
            <w:vAlign w:val="center"/>
          </w:tcPr>
          <w:p w14:paraId="04885D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E84C5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69FEC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039A6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EA558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684053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0.64]</w:t>
            </w:r>
          </w:p>
        </w:tc>
      </w:tr>
      <w:tr w:rsidR="00343419" w:rsidRPr="00A54261" w14:paraId="5EA3E934" w14:textId="77777777" w:rsidTr="00220426">
        <w:trPr>
          <w:trHeight w:val="340"/>
          <w:jc w:val="center"/>
        </w:trPr>
        <w:tc>
          <w:tcPr>
            <w:tcW w:w="1499" w:type="pct"/>
            <w:tcBorders>
              <w:top w:val="nil"/>
              <w:bottom w:val="nil"/>
            </w:tcBorders>
            <w:vAlign w:val="center"/>
          </w:tcPr>
          <w:p w14:paraId="14CF73E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(1979) Sample b</w:t>
            </w:r>
          </w:p>
        </w:tc>
        <w:tc>
          <w:tcPr>
            <w:tcW w:w="273" w:type="pct"/>
            <w:tcBorders>
              <w:top w:val="nil"/>
              <w:bottom w:val="nil"/>
            </w:tcBorders>
            <w:vAlign w:val="center"/>
          </w:tcPr>
          <w:p w14:paraId="759EEBE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CCD5F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1977</w:t>
            </w:r>
          </w:p>
        </w:tc>
        <w:tc>
          <w:tcPr>
            <w:tcW w:w="228" w:type="pct"/>
            <w:tcBorders>
              <w:top w:val="nil"/>
              <w:left w:val="nil"/>
              <w:bottom w:val="nil"/>
              <w:right w:val="nil"/>
            </w:tcBorders>
            <w:shd w:val="clear" w:color="auto" w:fill="auto"/>
            <w:vAlign w:val="center"/>
          </w:tcPr>
          <w:p w14:paraId="1DCCF6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5B1CE9E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F4718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5873D7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04E95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1D534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B55D0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1" w:type="pct"/>
            <w:tcBorders>
              <w:top w:val="nil"/>
              <w:left w:val="nil"/>
              <w:bottom w:val="nil"/>
              <w:right w:val="nil"/>
            </w:tcBorders>
            <w:shd w:val="clear" w:color="auto" w:fill="auto"/>
            <w:vAlign w:val="center"/>
          </w:tcPr>
          <w:p w14:paraId="061FC5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BE315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1C3F4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59249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80AC6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2061AFD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0.60]</w:t>
            </w:r>
          </w:p>
        </w:tc>
      </w:tr>
      <w:tr w:rsidR="00343419" w:rsidRPr="00A54261" w14:paraId="309BC57D" w14:textId="77777777" w:rsidTr="00220426">
        <w:trPr>
          <w:trHeight w:val="340"/>
          <w:jc w:val="center"/>
        </w:trPr>
        <w:tc>
          <w:tcPr>
            <w:tcW w:w="1499" w:type="pct"/>
            <w:tcBorders>
              <w:top w:val="nil"/>
              <w:bottom w:val="nil"/>
            </w:tcBorders>
            <w:vAlign w:val="center"/>
          </w:tcPr>
          <w:p w14:paraId="513653C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(1979) Sample c</w:t>
            </w:r>
          </w:p>
        </w:tc>
        <w:tc>
          <w:tcPr>
            <w:tcW w:w="273" w:type="pct"/>
            <w:tcBorders>
              <w:top w:val="nil"/>
              <w:bottom w:val="nil"/>
            </w:tcBorders>
            <w:vAlign w:val="center"/>
          </w:tcPr>
          <w:p w14:paraId="2C388B4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043ED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1977</w:t>
            </w:r>
          </w:p>
        </w:tc>
        <w:tc>
          <w:tcPr>
            <w:tcW w:w="228" w:type="pct"/>
            <w:tcBorders>
              <w:top w:val="nil"/>
              <w:left w:val="nil"/>
              <w:bottom w:val="nil"/>
              <w:right w:val="nil"/>
            </w:tcBorders>
            <w:shd w:val="clear" w:color="auto" w:fill="auto"/>
            <w:vAlign w:val="center"/>
          </w:tcPr>
          <w:p w14:paraId="18E9BF6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5A6178C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86490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50BC03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D9727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70834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0C324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1" w:type="pct"/>
            <w:tcBorders>
              <w:top w:val="nil"/>
              <w:left w:val="nil"/>
              <w:bottom w:val="nil"/>
              <w:right w:val="nil"/>
            </w:tcBorders>
            <w:shd w:val="clear" w:color="auto" w:fill="auto"/>
            <w:vAlign w:val="center"/>
          </w:tcPr>
          <w:p w14:paraId="0959742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7C95D5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30FEC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4F51A7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A0593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32EC5C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0.63]</w:t>
            </w:r>
          </w:p>
        </w:tc>
      </w:tr>
      <w:tr w:rsidR="00343419" w:rsidRPr="00A54261" w14:paraId="7A7ECCAB" w14:textId="77777777" w:rsidTr="00AC31A1">
        <w:trPr>
          <w:trHeight w:val="340"/>
          <w:jc w:val="center"/>
        </w:trPr>
        <w:tc>
          <w:tcPr>
            <w:tcW w:w="1499" w:type="pct"/>
            <w:tcBorders>
              <w:top w:val="nil"/>
              <w:bottom w:val="single" w:sz="12" w:space="0" w:color="auto"/>
            </w:tcBorders>
            <w:vAlign w:val="center"/>
          </w:tcPr>
          <w:p w14:paraId="24703137" w14:textId="681B5F7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7F1CD08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0F78210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0E97277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57D1BC9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43E090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7AED7FF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4536E4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0FB9F57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6C0A394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5F45613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3AE786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574D0A7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4196456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3CF23F2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346DFC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5AE89548" w14:textId="77777777" w:rsidTr="004B6B1B">
        <w:trPr>
          <w:trHeight w:val="340"/>
          <w:jc w:val="center"/>
        </w:trPr>
        <w:tc>
          <w:tcPr>
            <w:tcW w:w="1499" w:type="pct"/>
            <w:tcBorders>
              <w:top w:val="single" w:sz="12" w:space="0" w:color="auto"/>
              <w:bottom w:val="nil"/>
            </w:tcBorders>
            <w:vAlign w:val="center"/>
          </w:tcPr>
          <w:p w14:paraId="5FDE843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4FC3CCAA" w14:textId="07F39A71"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258F78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218FE045" w14:textId="63326558"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279B7AC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12C2EC1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417640DA" w14:textId="77777777" w:rsidTr="009400F1">
        <w:trPr>
          <w:trHeight w:val="340"/>
          <w:jc w:val="center"/>
        </w:trPr>
        <w:tc>
          <w:tcPr>
            <w:tcW w:w="1499" w:type="pct"/>
            <w:tcBorders>
              <w:top w:val="nil"/>
              <w:bottom w:val="single" w:sz="6" w:space="0" w:color="auto"/>
            </w:tcBorders>
            <w:vAlign w:val="center"/>
          </w:tcPr>
          <w:p w14:paraId="4156C2F6" w14:textId="530D27D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388233E8" w14:textId="3ABE614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760E0B44" w14:textId="34A70E5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13D3348E" w14:textId="07DD7A1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2893E103" w14:textId="56A0B7F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4C2BF71F" w14:textId="6EBD63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4DB4419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17453C30" w14:textId="729592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5622BA5A" w14:textId="6F13A3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0D540263" w14:textId="5F734EA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6AEC54D2" w14:textId="659DDDB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077EF9B9" w14:textId="7450CA3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2D3EE462" w14:textId="5A6B8EE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60CC4397" w14:textId="6B5620C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1749D658" w14:textId="6234BC4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06B0A352" w14:textId="1C28A4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72F96A8A" w14:textId="77777777" w:rsidTr="00220426">
        <w:trPr>
          <w:trHeight w:val="340"/>
          <w:jc w:val="center"/>
        </w:trPr>
        <w:tc>
          <w:tcPr>
            <w:tcW w:w="1499" w:type="pct"/>
            <w:tcBorders>
              <w:top w:val="nil"/>
              <w:bottom w:val="nil"/>
            </w:tcBorders>
            <w:vAlign w:val="center"/>
          </w:tcPr>
          <w:p w14:paraId="62F415C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(1981)</w:t>
            </w:r>
          </w:p>
        </w:tc>
        <w:tc>
          <w:tcPr>
            <w:tcW w:w="273" w:type="pct"/>
            <w:tcBorders>
              <w:top w:val="nil"/>
              <w:bottom w:val="nil"/>
            </w:tcBorders>
            <w:vAlign w:val="center"/>
          </w:tcPr>
          <w:p w14:paraId="48F3D36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w:t>
            </w:r>
          </w:p>
        </w:tc>
        <w:tc>
          <w:tcPr>
            <w:tcW w:w="227" w:type="pct"/>
            <w:tcBorders>
              <w:top w:val="nil"/>
              <w:left w:val="nil"/>
              <w:bottom w:val="nil"/>
              <w:right w:val="nil"/>
            </w:tcBorders>
            <w:shd w:val="clear" w:color="auto" w:fill="auto"/>
            <w:vAlign w:val="center"/>
          </w:tcPr>
          <w:p w14:paraId="4D00D5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33FF0E3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5AD233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D18DED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E29A28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E4C75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64757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9E749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181" w:type="pct"/>
            <w:tcBorders>
              <w:top w:val="nil"/>
              <w:left w:val="nil"/>
              <w:bottom w:val="nil"/>
              <w:right w:val="nil"/>
            </w:tcBorders>
            <w:shd w:val="clear" w:color="auto" w:fill="auto"/>
            <w:vAlign w:val="center"/>
          </w:tcPr>
          <w:p w14:paraId="78F53D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34E38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AE5F2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29CC25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D7C9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3B52CF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0.49]</w:t>
            </w:r>
          </w:p>
        </w:tc>
      </w:tr>
      <w:tr w:rsidR="00343419" w:rsidRPr="00A54261" w14:paraId="409539BA" w14:textId="77777777" w:rsidTr="00220426">
        <w:trPr>
          <w:trHeight w:val="340"/>
          <w:jc w:val="center"/>
        </w:trPr>
        <w:tc>
          <w:tcPr>
            <w:tcW w:w="1499" w:type="pct"/>
            <w:tcBorders>
              <w:top w:val="nil"/>
              <w:bottom w:val="nil"/>
            </w:tcBorders>
            <w:vAlign w:val="center"/>
          </w:tcPr>
          <w:p w14:paraId="6579364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(1981)</w:t>
            </w:r>
          </w:p>
        </w:tc>
        <w:tc>
          <w:tcPr>
            <w:tcW w:w="273" w:type="pct"/>
            <w:tcBorders>
              <w:top w:val="nil"/>
              <w:bottom w:val="nil"/>
            </w:tcBorders>
            <w:vAlign w:val="center"/>
          </w:tcPr>
          <w:p w14:paraId="76233AD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0956B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3F49F1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12B835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FDE04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36913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0D3A6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38784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0E7642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181" w:type="pct"/>
            <w:tcBorders>
              <w:top w:val="nil"/>
              <w:left w:val="nil"/>
              <w:bottom w:val="nil"/>
              <w:right w:val="nil"/>
            </w:tcBorders>
            <w:shd w:val="clear" w:color="auto" w:fill="auto"/>
            <w:vAlign w:val="center"/>
          </w:tcPr>
          <w:p w14:paraId="27F92A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CDC27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4E260E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ACA7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99C35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28C8F6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[0.47, 0.59]</w:t>
            </w:r>
          </w:p>
        </w:tc>
      </w:tr>
      <w:tr w:rsidR="00343419" w:rsidRPr="00A54261" w14:paraId="0FC05800" w14:textId="77777777" w:rsidTr="00220426">
        <w:trPr>
          <w:trHeight w:val="340"/>
          <w:jc w:val="center"/>
        </w:trPr>
        <w:tc>
          <w:tcPr>
            <w:tcW w:w="1499" w:type="pct"/>
            <w:tcBorders>
              <w:top w:val="nil"/>
              <w:bottom w:val="nil"/>
            </w:tcBorders>
            <w:vAlign w:val="center"/>
          </w:tcPr>
          <w:p w14:paraId="37D473F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(1981)</w:t>
            </w:r>
          </w:p>
        </w:tc>
        <w:tc>
          <w:tcPr>
            <w:tcW w:w="273" w:type="pct"/>
            <w:tcBorders>
              <w:top w:val="nil"/>
              <w:bottom w:val="nil"/>
            </w:tcBorders>
            <w:vAlign w:val="center"/>
          </w:tcPr>
          <w:p w14:paraId="6C713A3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5</w:t>
            </w:r>
          </w:p>
        </w:tc>
        <w:tc>
          <w:tcPr>
            <w:tcW w:w="227" w:type="pct"/>
            <w:tcBorders>
              <w:top w:val="nil"/>
              <w:left w:val="nil"/>
              <w:bottom w:val="nil"/>
              <w:right w:val="nil"/>
            </w:tcBorders>
            <w:shd w:val="clear" w:color="auto" w:fill="auto"/>
            <w:vAlign w:val="center"/>
          </w:tcPr>
          <w:p w14:paraId="4ED45E3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442F9A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714FD2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E4F09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1FFC3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1B56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2D4E6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C93C1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181" w:type="pct"/>
            <w:tcBorders>
              <w:top w:val="nil"/>
              <w:left w:val="nil"/>
              <w:bottom w:val="nil"/>
              <w:right w:val="nil"/>
            </w:tcBorders>
            <w:shd w:val="clear" w:color="auto" w:fill="auto"/>
            <w:vAlign w:val="center"/>
          </w:tcPr>
          <w:p w14:paraId="2B727D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24B2D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92561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A28C8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9A1000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308C41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0.56]</w:t>
            </w:r>
          </w:p>
        </w:tc>
      </w:tr>
      <w:tr w:rsidR="00343419" w:rsidRPr="00A54261" w14:paraId="209DCA10" w14:textId="77777777" w:rsidTr="00220426">
        <w:trPr>
          <w:trHeight w:val="340"/>
          <w:jc w:val="center"/>
        </w:trPr>
        <w:tc>
          <w:tcPr>
            <w:tcW w:w="1499" w:type="pct"/>
            <w:tcBorders>
              <w:top w:val="nil"/>
              <w:bottom w:val="nil"/>
            </w:tcBorders>
            <w:vAlign w:val="center"/>
          </w:tcPr>
          <w:p w14:paraId="60FCBCC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(1981)</w:t>
            </w:r>
          </w:p>
        </w:tc>
        <w:tc>
          <w:tcPr>
            <w:tcW w:w="273" w:type="pct"/>
            <w:tcBorders>
              <w:top w:val="nil"/>
              <w:bottom w:val="nil"/>
            </w:tcBorders>
            <w:vAlign w:val="center"/>
          </w:tcPr>
          <w:p w14:paraId="5AE33B1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7</w:t>
            </w:r>
          </w:p>
        </w:tc>
        <w:tc>
          <w:tcPr>
            <w:tcW w:w="227" w:type="pct"/>
            <w:tcBorders>
              <w:top w:val="nil"/>
              <w:left w:val="nil"/>
              <w:bottom w:val="nil"/>
              <w:right w:val="nil"/>
            </w:tcBorders>
            <w:shd w:val="clear" w:color="auto" w:fill="auto"/>
            <w:vAlign w:val="center"/>
          </w:tcPr>
          <w:p w14:paraId="5A5FCE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287E43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EFCB9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066AC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DEE4AD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B9ED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CDEE7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E6201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0CFBE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CC70A2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ADCF9C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A67BE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8F4F8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18DE3B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0.54]</w:t>
            </w:r>
          </w:p>
        </w:tc>
      </w:tr>
      <w:tr w:rsidR="00343419" w:rsidRPr="00A54261" w14:paraId="5F4F4787" w14:textId="77777777" w:rsidTr="00220426">
        <w:trPr>
          <w:trHeight w:val="340"/>
          <w:jc w:val="center"/>
        </w:trPr>
        <w:tc>
          <w:tcPr>
            <w:tcW w:w="1499" w:type="pct"/>
            <w:tcBorders>
              <w:top w:val="nil"/>
              <w:bottom w:val="nil"/>
            </w:tcBorders>
            <w:vAlign w:val="center"/>
          </w:tcPr>
          <w:p w14:paraId="605D878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(1981)</w:t>
            </w:r>
          </w:p>
        </w:tc>
        <w:tc>
          <w:tcPr>
            <w:tcW w:w="273" w:type="pct"/>
            <w:tcBorders>
              <w:top w:val="nil"/>
              <w:bottom w:val="nil"/>
            </w:tcBorders>
            <w:vAlign w:val="center"/>
          </w:tcPr>
          <w:p w14:paraId="7F24227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8</w:t>
            </w:r>
          </w:p>
        </w:tc>
        <w:tc>
          <w:tcPr>
            <w:tcW w:w="227" w:type="pct"/>
            <w:tcBorders>
              <w:top w:val="nil"/>
              <w:left w:val="nil"/>
              <w:bottom w:val="nil"/>
              <w:right w:val="nil"/>
            </w:tcBorders>
            <w:shd w:val="clear" w:color="auto" w:fill="auto"/>
            <w:vAlign w:val="center"/>
          </w:tcPr>
          <w:p w14:paraId="284B68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6FE785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1FE9DD4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9DA0A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CCE4B6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12F0E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554AF7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CDD37E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DB6B5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56CDA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BFE7F3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63BF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6A5D7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5350D6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0.59]</w:t>
            </w:r>
          </w:p>
        </w:tc>
      </w:tr>
      <w:tr w:rsidR="00343419" w:rsidRPr="00A54261" w14:paraId="4AFB6B26" w14:textId="77777777" w:rsidTr="00220426">
        <w:trPr>
          <w:trHeight w:val="340"/>
          <w:jc w:val="center"/>
        </w:trPr>
        <w:tc>
          <w:tcPr>
            <w:tcW w:w="1499" w:type="pct"/>
            <w:tcBorders>
              <w:top w:val="nil"/>
              <w:bottom w:val="nil"/>
            </w:tcBorders>
            <w:vAlign w:val="center"/>
          </w:tcPr>
          <w:p w14:paraId="7F77FA2E"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(1981)</w:t>
            </w:r>
          </w:p>
        </w:tc>
        <w:tc>
          <w:tcPr>
            <w:tcW w:w="273" w:type="pct"/>
            <w:tcBorders>
              <w:top w:val="nil"/>
              <w:bottom w:val="nil"/>
            </w:tcBorders>
            <w:vAlign w:val="center"/>
          </w:tcPr>
          <w:p w14:paraId="38C5A56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9</w:t>
            </w:r>
          </w:p>
        </w:tc>
        <w:tc>
          <w:tcPr>
            <w:tcW w:w="227" w:type="pct"/>
            <w:tcBorders>
              <w:top w:val="nil"/>
              <w:left w:val="nil"/>
              <w:bottom w:val="nil"/>
              <w:right w:val="nil"/>
            </w:tcBorders>
            <w:shd w:val="clear" w:color="auto" w:fill="auto"/>
            <w:vAlign w:val="center"/>
          </w:tcPr>
          <w:p w14:paraId="11665F0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1F58020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E53B8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CDE3D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4EDD2E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C0A3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35B14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37DD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24593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237DFD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49385F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A8616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1C83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51DA9E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0.58]</w:t>
            </w:r>
          </w:p>
        </w:tc>
      </w:tr>
      <w:tr w:rsidR="00343419" w:rsidRPr="00A54261" w14:paraId="2691065F" w14:textId="77777777" w:rsidTr="00220426">
        <w:trPr>
          <w:trHeight w:val="340"/>
          <w:jc w:val="center"/>
        </w:trPr>
        <w:tc>
          <w:tcPr>
            <w:tcW w:w="1499" w:type="pct"/>
            <w:tcBorders>
              <w:top w:val="nil"/>
              <w:bottom w:val="nil"/>
            </w:tcBorders>
            <w:vAlign w:val="center"/>
          </w:tcPr>
          <w:p w14:paraId="2A4A5E3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Marwell &amp; Ames (1981)</w:t>
            </w:r>
          </w:p>
        </w:tc>
        <w:tc>
          <w:tcPr>
            <w:tcW w:w="273" w:type="pct"/>
            <w:tcBorders>
              <w:top w:val="nil"/>
              <w:bottom w:val="nil"/>
            </w:tcBorders>
            <w:vAlign w:val="center"/>
          </w:tcPr>
          <w:p w14:paraId="020CE31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0</w:t>
            </w:r>
          </w:p>
        </w:tc>
        <w:tc>
          <w:tcPr>
            <w:tcW w:w="227" w:type="pct"/>
            <w:tcBorders>
              <w:top w:val="nil"/>
              <w:left w:val="nil"/>
              <w:bottom w:val="nil"/>
              <w:right w:val="nil"/>
            </w:tcBorders>
            <w:shd w:val="clear" w:color="auto" w:fill="auto"/>
            <w:vAlign w:val="center"/>
          </w:tcPr>
          <w:p w14:paraId="43706F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1980</w:t>
            </w:r>
          </w:p>
        </w:tc>
        <w:tc>
          <w:tcPr>
            <w:tcW w:w="228" w:type="pct"/>
            <w:tcBorders>
              <w:top w:val="nil"/>
              <w:left w:val="nil"/>
              <w:bottom w:val="nil"/>
              <w:right w:val="nil"/>
            </w:tcBorders>
            <w:shd w:val="clear" w:color="auto" w:fill="auto"/>
            <w:vAlign w:val="center"/>
          </w:tcPr>
          <w:p w14:paraId="4B7537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6AD232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CDAF1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72E53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0D0C4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41BBB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70554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181" w:type="pct"/>
            <w:tcBorders>
              <w:top w:val="nil"/>
              <w:left w:val="nil"/>
              <w:bottom w:val="nil"/>
              <w:right w:val="nil"/>
            </w:tcBorders>
            <w:shd w:val="clear" w:color="auto" w:fill="auto"/>
            <w:vAlign w:val="center"/>
          </w:tcPr>
          <w:p w14:paraId="529337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4BC93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8021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B9504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ED8C03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2C53D14B" w14:textId="30D256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0.5</w:t>
            </w:r>
            <w:r>
              <w:rPr>
                <w:rFonts w:ascii="Times New Roman" w:eastAsia="宋体" w:hAnsi="Times New Roman" w:cs="Times New Roman"/>
                <w:color w:val="000000" w:themeColor="text1"/>
                <w:sz w:val="24"/>
                <w:szCs w:val="24"/>
              </w:rPr>
              <w:t>2</w:t>
            </w:r>
            <w:r w:rsidRPr="00A54261">
              <w:rPr>
                <w:rFonts w:ascii="Times New Roman" w:eastAsia="宋体" w:hAnsi="Times New Roman" w:cs="Times New Roman"/>
                <w:color w:val="000000" w:themeColor="text1"/>
                <w:sz w:val="24"/>
                <w:szCs w:val="24"/>
              </w:rPr>
              <w:t>]</w:t>
            </w:r>
          </w:p>
        </w:tc>
      </w:tr>
      <w:tr w:rsidR="00343419" w:rsidRPr="00A54261" w14:paraId="6DAFBC71" w14:textId="77777777" w:rsidTr="00B274AB">
        <w:trPr>
          <w:trHeight w:val="340"/>
          <w:jc w:val="center"/>
        </w:trPr>
        <w:tc>
          <w:tcPr>
            <w:tcW w:w="1499" w:type="pct"/>
            <w:tcBorders>
              <w:top w:val="nil"/>
              <w:bottom w:val="nil"/>
            </w:tcBorders>
            <w:vAlign w:val="center"/>
          </w:tcPr>
          <w:p w14:paraId="7FB73C9C" w14:textId="103A36F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McCallum et al. (</w:t>
            </w:r>
            <w:r w:rsidR="00513622" w:rsidRPr="00A54261">
              <w:rPr>
                <w:rFonts w:ascii="Times New Roman" w:eastAsia="宋体" w:hAnsi="Times New Roman" w:cs="Times New Roman"/>
                <w:color w:val="000000" w:themeColor="text1"/>
                <w:sz w:val="24"/>
                <w:szCs w:val="24"/>
              </w:rPr>
              <w:t>198</w:t>
            </w:r>
            <w:r w:rsidR="00513622">
              <w:rPr>
                <w:rFonts w:ascii="Times New Roman" w:eastAsia="宋体" w:hAnsi="Times New Roman" w:cs="Times New Roman"/>
                <w:color w:val="000000" w:themeColor="text1"/>
                <w:sz w:val="24"/>
                <w:szCs w:val="24"/>
              </w:rPr>
              <w:t>5</w:t>
            </w:r>
            <w:r w:rsidRPr="00A54261">
              <w:rPr>
                <w:rFonts w:ascii="Times New Roman" w:eastAsia="宋体" w:hAnsi="Times New Roman" w:cs="Times New Roman"/>
                <w:color w:val="000000" w:themeColor="text1"/>
                <w:sz w:val="24"/>
                <w:szCs w:val="24"/>
              </w:rPr>
              <w:t>) Sample a</w:t>
            </w:r>
          </w:p>
        </w:tc>
        <w:tc>
          <w:tcPr>
            <w:tcW w:w="273" w:type="pct"/>
            <w:tcBorders>
              <w:top w:val="nil"/>
              <w:bottom w:val="nil"/>
            </w:tcBorders>
            <w:vAlign w:val="center"/>
          </w:tcPr>
          <w:p w14:paraId="339D2515" w14:textId="66319CB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EA46C93" w14:textId="18563BC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74E603FD" w14:textId="3F3F06B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3733F0C7" w14:textId="6FF1B6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EA8E379" w14:textId="26E40DE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02B895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14106DA" w14:textId="15F697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6B0CC22" w14:textId="3015A33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79426C5" w14:textId="4923E9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9A0150D" w14:textId="01C654C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D548A7D" w14:textId="30AF0B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F518D23" w14:textId="466718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6A06C9A" w14:textId="7C28557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3733793" w14:textId="3264926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0.69</w:t>
            </w:r>
          </w:p>
        </w:tc>
        <w:tc>
          <w:tcPr>
            <w:tcW w:w="454" w:type="pct"/>
            <w:tcBorders>
              <w:top w:val="nil"/>
              <w:bottom w:val="nil"/>
            </w:tcBorders>
            <w:vAlign w:val="center"/>
          </w:tcPr>
          <w:p w14:paraId="7627BDF8" w14:textId="5752165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0.79]</w:t>
            </w:r>
          </w:p>
        </w:tc>
      </w:tr>
      <w:tr w:rsidR="00343419" w:rsidRPr="00A54261" w14:paraId="6CDD156C" w14:textId="77777777" w:rsidTr="00B274AB">
        <w:trPr>
          <w:trHeight w:val="340"/>
          <w:jc w:val="center"/>
        </w:trPr>
        <w:tc>
          <w:tcPr>
            <w:tcW w:w="1499" w:type="pct"/>
            <w:tcBorders>
              <w:top w:val="nil"/>
              <w:bottom w:val="nil"/>
            </w:tcBorders>
            <w:vAlign w:val="center"/>
          </w:tcPr>
          <w:p w14:paraId="6E333257" w14:textId="245A4F1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McCallum et al. (</w:t>
            </w:r>
            <w:r w:rsidR="00513622" w:rsidRPr="00A54261">
              <w:rPr>
                <w:rFonts w:ascii="Times New Roman" w:eastAsia="宋体" w:hAnsi="Times New Roman" w:cs="Times New Roman"/>
                <w:color w:val="000000" w:themeColor="text1"/>
                <w:sz w:val="24"/>
                <w:szCs w:val="24"/>
              </w:rPr>
              <w:t>198</w:t>
            </w:r>
            <w:r w:rsidR="00513622">
              <w:rPr>
                <w:rFonts w:ascii="Times New Roman" w:eastAsia="宋体" w:hAnsi="Times New Roman" w:cs="Times New Roman"/>
                <w:color w:val="000000" w:themeColor="text1"/>
                <w:sz w:val="24"/>
                <w:szCs w:val="24"/>
              </w:rPr>
              <w:t>5</w:t>
            </w:r>
            <w:r w:rsidRPr="00A54261">
              <w:rPr>
                <w:rFonts w:ascii="Times New Roman" w:eastAsia="宋体" w:hAnsi="Times New Roman" w:cs="Times New Roman"/>
                <w:color w:val="000000" w:themeColor="text1"/>
                <w:sz w:val="24"/>
                <w:szCs w:val="24"/>
              </w:rPr>
              <w:t>) Sample b</w:t>
            </w:r>
          </w:p>
        </w:tc>
        <w:tc>
          <w:tcPr>
            <w:tcW w:w="273" w:type="pct"/>
            <w:tcBorders>
              <w:top w:val="nil"/>
              <w:bottom w:val="nil"/>
            </w:tcBorders>
            <w:vAlign w:val="center"/>
          </w:tcPr>
          <w:p w14:paraId="512995BA" w14:textId="4787A17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D1F225A" w14:textId="476D77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6E759C27" w14:textId="5824D7C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30F46C9F" w14:textId="09DCF13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2BF7CB55" w14:textId="35CCC3D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D24508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403EDD" w14:textId="3DBF63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7B88CF6" w14:textId="4B53718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0489B0" w14:textId="0CDCBF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F231A5A" w14:textId="2505727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0B6BA73" w14:textId="7F8F66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D1B99C1" w14:textId="2D14F58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6E661FE" w14:textId="32BB4A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F4A4828" w14:textId="553E83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4FBEFC2C" w14:textId="376722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0.51]</w:t>
            </w:r>
          </w:p>
        </w:tc>
      </w:tr>
      <w:tr w:rsidR="00343419" w:rsidRPr="00A54261" w14:paraId="1EA62D46" w14:textId="77777777" w:rsidTr="00B274AB">
        <w:trPr>
          <w:trHeight w:val="340"/>
          <w:jc w:val="center"/>
        </w:trPr>
        <w:tc>
          <w:tcPr>
            <w:tcW w:w="1499" w:type="pct"/>
            <w:tcBorders>
              <w:top w:val="nil"/>
              <w:bottom w:val="nil"/>
            </w:tcBorders>
            <w:vAlign w:val="center"/>
          </w:tcPr>
          <w:p w14:paraId="788BD095" w14:textId="3799A84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McCallum et al. (</w:t>
            </w:r>
            <w:r w:rsidR="00513622" w:rsidRPr="00A54261">
              <w:rPr>
                <w:rFonts w:ascii="Times New Roman" w:eastAsia="宋体" w:hAnsi="Times New Roman" w:cs="Times New Roman"/>
                <w:color w:val="000000" w:themeColor="text1"/>
                <w:sz w:val="24"/>
                <w:szCs w:val="24"/>
              </w:rPr>
              <w:t>198</w:t>
            </w:r>
            <w:r w:rsidR="00513622">
              <w:rPr>
                <w:rFonts w:ascii="Times New Roman" w:eastAsia="宋体" w:hAnsi="Times New Roman" w:cs="Times New Roman"/>
                <w:color w:val="000000" w:themeColor="text1"/>
                <w:sz w:val="24"/>
                <w:szCs w:val="24"/>
              </w:rPr>
              <w:t>5</w:t>
            </w:r>
            <w:r w:rsidRPr="00A54261">
              <w:rPr>
                <w:rFonts w:ascii="Times New Roman" w:eastAsia="宋体" w:hAnsi="Times New Roman" w:cs="Times New Roman"/>
                <w:color w:val="000000" w:themeColor="text1"/>
                <w:sz w:val="24"/>
                <w:szCs w:val="24"/>
              </w:rPr>
              <w:t>) Sample a</w:t>
            </w:r>
          </w:p>
        </w:tc>
        <w:tc>
          <w:tcPr>
            <w:tcW w:w="273" w:type="pct"/>
            <w:tcBorders>
              <w:top w:val="nil"/>
              <w:bottom w:val="nil"/>
            </w:tcBorders>
            <w:vAlign w:val="center"/>
          </w:tcPr>
          <w:p w14:paraId="1C581C12" w14:textId="4E4169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6CDEA2D" w14:textId="4361DC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449D988A" w14:textId="4293F8F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31</w:t>
            </w:r>
          </w:p>
        </w:tc>
        <w:tc>
          <w:tcPr>
            <w:tcW w:w="273" w:type="pct"/>
            <w:tcBorders>
              <w:top w:val="nil"/>
              <w:left w:val="nil"/>
              <w:bottom w:val="nil"/>
              <w:right w:val="nil"/>
            </w:tcBorders>
            <w:shd w:val="clear" w:color="auto" w:fill="auto"/>
            <w:vAlign w:val="center"/>
          </w:tcPr>
          <w:p w14:paraId="6CF1B7F4" w14:textId="41C3997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02AF2F8" w14:textId="03BC55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2A3B1D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AB7DA27" w14:textId="55330D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A38DDA3" w14:textId="346C0A5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29B9D64" w14:textId="0C9C6C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F1E3BD" w14:textId="680A19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8BA9E67" w14:textId="203023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A5BBFF8" w14:textId="3288569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CE04BF6" w14:textId="4D0AAA1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CEDF0D" w14:textId="4798608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0.82</w:t>
            </w:r>
          </w:p>
        </w:tc>
        <w:tc>
          <w:tcPr>
            <w:tcW w:w="454" w:type="pct"/>
            <w:tcBorders>
              <w:top w:val="nil"/>
              <w:bottom w:val="nil"/>
            </w:tcBorders>
            <w:vAlign w:val="center"/>
          </w:tcPr>
          <w:p w14:paraId="124FE8E4" w14:textId="0E6F56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[0.65, 0.92]</w:t>
            </w:r>
          </w:p>
        </w:tc>
      </w:tr>
      <w:tr w:rsidR="00343419" w:rsidRPr="00A54261" w14:paraId="5C8D99F8" w14:textId="77777777" w:rsidTr="00B274AB">
        <w:trPr>
          <w:trHeight w:val="340"/>
          <w:jc w:val="center"/>
        </w:trPr>
        <w:tc>
          <w:tcPr>
            <w:tcW w:w="1499" w:type="pct"/>
            <w:tcBorders>
              <w:top w:val="nil"/>
              <w:bottom w:val="nil"/>
            </w:tcBorders>
            <w:vAlign w:val="center"/>
          </w:tcPr>
          <w:p w14:paraId="6823A3FA" w14:textId="1CDAAEF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McCallum et al. (</w:t>
            </w:r>
            <w:r w:rsidR="00513622" w:rsidRPr="00A54261">
              <w:rPr>
                <w:rFonts w:ascii="Times New Roman" w:eastAsia="宋体" w:hAnsi="Times New Roman" w:cs="Times New Roman"/>
                <w:color w:val="000000" w:themeColor="text1"/>
                <w:sz w:val="24"/>
                <w:szCs w:val="24"/>
              </w:rPr>
              <w:t>198</w:t>
            </w:r>
            <w:r w:rsidR="00513622">
              <w:rPr>
                <w:rFonts w:ascii="Times New Roman" w:eastAsia="宋体" w:hAnsi="Times New Roman" w:cs="Times New Roman"/>
                <w:color w:val="000000" w:themeColor="text1"/>
                <w:sz w:val="24"/>
                <w:szCs w:val="24"/>
              </w:rPr>
              <w:t>5</w:t>
            </w:r>
            <w:r w:rsidRPr="00A54261">
              <w:rPr>
                <w:rFonts w:ascii="Times New Roman" w:eastAsia="宋体" w:hAnsi="Times New Roman" w:cs="Times New Roman"/>
                <w:color w:val="000000" w:themeColor="text1"/>
                <w:sz w:val="24"/>
                <w:szCs w:val="24"/>
              </w:rPr>
              <w:t>) Sample b</w:t>
            </w:r>
          </w:p>
        </w:tc>
        <w:tc>
          <w:tcPr>
            <w:tcW w:w="273" w:type="pct"/>
            <w:tcBorders>
              <w:top w:val="nil"/>
              <w:bottom w:val="nil"/>
            </w:tcBorders>
            <w:vAlign w:val="center"/>
          </w:tcPr>
          <w:p w14:paraId="69E89D87" w14:textId="358E613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r>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3A56ADF3" w14:textId="7B398D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1984</w:t>
            </w:r>
          </w:p>
        </w:tc>
        <w:tc>
          <w:tcPr>
            <w:tcW w:w="228" w:type="pct"/>
            <w:tcBorders>
              <w:top w:val="nil"/>
              <w:left w:val="nil"/>
              <w:bottom w:val="nil"/>
              <w:right w:val="nil"/>
            </w:tcBorders>
            <w:shd w:val="clear" w:color="auto" w:fill="auto"/>
            <w:vAlign w:val="center"/>
          </w:tcPr>
          <w:p w14:paraId="2A5C0DFC" w14:textId="044305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15</w:t>
            </w:r>
          </w:p>
        </w:tc>
        <w:tc>
          <w:tcPr>
            <w:tcW w:w="273" w:type="pct"/>
            <w:tcBorders>
              <w:top w:val="nil"/>
              <w:left w:val="nil"/>
              <w:bottom w:val="nil"/>
              <w:right w:val="nil"/>
            </w:tcBorders>
            <w:shd w:val="clear" w:color="auto" w:fill="auto"/>
            <w:vAlign w:val="center"/>
          </w:tcPr>
          <w:p w14:paraId="289133B2" w14:textId="1A322D6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5790183" w14:textId="3C17A2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BC3A3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E3BF43A" w14:textId="7CE9F07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D1535A8" w14:textId="3A87C1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B826C2" w14:textId="54D9FF2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0B380D9" w14:textId="4A1F98D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162CA4B" w14:textId="05FAF9B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5F77856" w14:textId="21C5A9C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D053F6" w14:textId="1F5A4B4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031BA3F" w14:textId="0FFF8C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0EC2A701" w14:textId="0E5BEA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0.79]</w:t>
            </w:r>
          </w:p>
        </w:tc>
      </w:tr>
      <w:tr w:rsidR="00343419" w:rsidRPr="00A54261" w14:paraId="4D38221D" w14:textId="77777777" w:rsidTr="00B274AB">
        <w:trPr>
          <w:trHeight w:val="340"/>
          <w:jc w:val="center"/>
        </w:trPr>
        <w:tc>
          <w:tcPr>
            <w:tcW w:w="1499" w:type="pct"/>
            <w:tcBorders>
              <w:top w:val="nil"/>
              <w:bottom w:val="nil"/>
            </w:tcBorders>
            <w:vAlign w:val="center"/>
          </w:tcPr>
          <w:p w14:paraId="3F58A7AD" w14:textId="5BC794A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McCarter, Rockmann, &amp; Northcraft (2010)</w:t>
            </w:r>
          </w:p>
        </w:tc>
        <w:tc>
          <w:tcPr>
            <w:tcW w:w="273" w:type="pct"/>
            <w:tcBorders>
              <w:top w:val="nil"/>
              <w:bottom w:val="nil"/>
            </w:tcBorders>
            <w:vAlign w:val="center"/>
          </w:tcPr>
          <w:p w14:paraId="6B4EB85E" w14:textId="50FA147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7256912" w14:textId="1BF043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013CAD7C" w14:textId="548A9B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62</w:t>
            </w:r>
          </w:p>
        </w:tc>
        <w:tc>
          <w:tcPr>
            <w:tcW w:w="273" w:type="pct"/>
            <w:tcBorders>
              <w:top w:val="nil"/>
              <w:left w:val="nil"/>
              <w:bottom w:val="nil"/>
              <w:right w:val="nil"/>
            </w:tcBorders>
            <w:shd w:val="clear" w:color="auto" w:fill="auto"/>
            <w:vAlign w:val="center"/>
          </w:tcPr>
          <w:p w14:paraId="0FD82EA3" w14:textId="110873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183" w:type="pct"/>
            <w:tcBorders>
              <w:top w:val="nil"/>
              <w:left w:val="nil"/>
              <w:bottom w:val="nil"/>
              <w:right w:val="nil"/>
            </w:tcBorders>
            <w:shd w:val="clear" w:color="auto" w:fill="auto"/>
            <w:vAlign w:val="center"/>
          </w:tcPr>
          <w:p w14:paraId="7381ECB8" w14:textId="388FD43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FE5B7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A633B73" w14:textId="111210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BECA2E4" w14:textId="26B9AD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031BED3" w14:textId="20E306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F726EC1" w14:textId="406D34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40FD49A" w14:textId="3CDB22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E5C06C4" w14:textId="7964972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7C597B" w14:textId="4FCF824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C819A14" w14:textId="3BBCBDB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0300B54E" w14:textId="71C588F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0.56]</w:t>
            </w:r>
          </w:p>
        </w:tc>
      </w:tr>
      <w:tr w:rsidR="00343419" w:rsidRPr="00A54261" w14:paraId="5919EC91" w14:textId="77777777" w:rsidTr="00B274AB">
        <w:trPr>
          <w:trHeight w:val="340"/>
          <w:jc w:val="center"/>
        </w:trPr>
        <w:tc>
          <w:tcPr>
            <w:tcW w:w="1499" w:type="pct"/>
            <w:tcBorders>
              <w:top w:val="nil"/>
              <w:bottom w:val="nil"/>
            </w:tcBorders>
            <w:vAlign w:val="center"/>
          </w:tcPr>
          <w:p w14:paraId="7D8195E4" w14:textId="129DE69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McCarter, Samek, &amp; Sheremeta (2014)</w:t>
            </w:r>
          </w:p>
        </w:tc>
        <w:tc>
          <w:tcPr>
            <w:tcW w:w="273" w:type="pct"/>
            <w:tcBorders>
              <w:top w:val="nil"/>
              <w:bottom w:val="nil"/>
            </w:tcBorders>
            <w:vAlign w:val="center"/>
          </w:tcPr>
          <w:p w14:paraId="1CF06612" w14:textId="24EF46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60371F" w14:textId="4603DAD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592FA4A9" w14:textId="2BD7B6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104</w:t>
            </w:r>
          </w:p>
        </w:tc>
        <w:tc>
          <w:tcPr>
            <w:tcW w:w="273" w:type="pct"/>
            <w:tcBorders>
              <w:top w:val="nil"/>
              <w:left w:val="nil"/>
              <w:bottom w:val="nil"/>
              <w:right w:val="nil"/>
            </w:tcBorders>
            <w:shd w:val="clear" w:color="auto" w:fill="auto"/>
            <w:vAlign w:val="center"/>
          </w:tcPr>
          <w:p w14:paraId="13CCBFBD" w14:textId="0D7495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0E46F0E" w14:textId="3BC15AB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DBE570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6854B2B" w14:textId="450722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2A19DB9" w14:textId="7371837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D2C614E" w14:textId="25FB8F0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A9DAF6C" w14:textId="2C37A14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E5FBB03" w14:textId="1C5FE0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996254E" w14:textId="22A2FB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21D230" w14:textId="5340AA8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8965C4" w14:textId="4D5733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0.10</w:t>
            </w:r>
          </w:p>
        </w:tc>
        <w:tc>
          <w:tcPr>
            <w:tcW w:w="454" w:type="pct"/>
            <w:tcBorders>
              <w:top w:val="nil"/>
              <w:bottom w:val="nil"/>
            </w:tcBorders>
            <w:vAlign w:val="center"/>
          </w:tcPr>
          <w:p w14:paraId="0E11BA04" w14:textId="2F2005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[0.08, 0.11]</w:t>
            </w:r>
          </w:p>
        </w:tc>
      </w:tr>
      <w:tr w:rsidR="00343419" w:rsidRPr="00A54261" w14:paraId="104C4A41" w14:textId="77777777" w:rsidTr="00220426">
        <w:trPr>
          <w:trHeight w:val="340"/>
          <w:jc w:val="center"/>
        </w:trPr>
        <w:tc>
          <w:tcPr>
            <w:tcW w:w="1499" w:type="pct"/>
            <w:tcBorders>
              <w:top w:val="nil"/>
              <w:bottom w:val="nil"/>
            </w:tcBorders>
            <w:vAlign w:val="center"/>
          </w:tcPr>
          <w:p w14:paraId="3DB4A74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McCusker &amp; Carnevale (1995) Sample a</w:t>
            </w:r>
          </w:p>
        </w:tc>
        <w:tc>
          <w:tcPr>
            <w:tcW w:w="273" w:type="pct"/>
            <w:tcBorders>
              <w:top w:val="nil"/>
              <w:bottom w:val="nil"/>
            </w:tcBorders>
            <w:vAlign w:val="center"/>
          </w:tcPr>
          <w:p w14:paraId="5683533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1C7D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6AFA64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62</w:t>
            </w:r>
          </w:p>
        </w:tc>
        <w:tc>
          <w:tcPr>
            <w:tcW w:w="273" w:type="pct"/>
            <w:tcBorders>
              <w:top w:val="nil"/>
              <w:left w:val="nil"/>
              <w:bottom w:val="nil"/>
              <w:right w:val="nil"/>
            </w:tcBorders>
            <w:shd w:val="clear" w:color="auto" w:fill="auto"/>
            <w:vAlign w:val="center"/>
          </w:tcPr>
          <w:p w14:paraId="22E90EC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61E92E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9A8E90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00031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2769B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36FA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772850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60B5D0B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A13F7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B0A1A1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D97366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6D0FC0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0.44]</w:t>
            </w:r>
          </w:p>
        </w:tc>
      </w:tr>
      <w:tr w:rsidR="00343419" w:rsidRPr="00A54261" w14:paraId="2539C045" w14:textId="77777777" w:rsidTr="00220426">
        <w:trPr>
          <w:trHeight w:val="340"/>
          <w:jc w:val="center"/>
        </w:trPr>
        <w:tc>
          <w:tcPr>
            <w:tcW w:w="1499" w:type="pct"/>
            <w:tcBorders>
              <w:top w:val="nil"/>
              <w:bottom w:val="nil"/>
            </w:tcBorders>
            <w:vAlign w:val="center"/>
          </w:tcPr>
          <w:p w14:paraId="59C9533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McCusker &amp; Carnevale (1995) Sample b</w:t>
            </w:r>
          </w:p>
        </w:tc>
        <w:tc>
          <w:tcPr>
            <w:tcW w:w="273" w:type="pct"/>
            <w:tcBorders>
              <w:top w:val="nil"/>
              <w:bottom w:val="nil"/>
            </w:tcBorders>
            <w:vAlign w:val="center"/>
          </w:tcPr>
          <w:p w14:paraId="1B8B2AC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4F498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769373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62</w:t>
            </w:r>
          </w:p>
        </w:tc>
        <w:tc>
          <w:tcPr>
            <w:tcW w:w="273" w:type="pct"/>
            <w:tcBorders>
              <w:top w:val="nil"/>
              <w:left w:val="nil"/>
              <w:bottom w:val="nil"/>
              <w:right w:val="nil"/>
            </w:tcBorders>
            <w:shd w:val="clear" w:color="auto" w:fill="auto"/>
            <w:vAlign w:val="center"/>
          </w:tcPr>
          <w:p w14:paraId="11C114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7314B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91E35A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6FDDB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3C889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F59DF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15D093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7DA74DA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65B66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4B67AF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BF28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3789316C" w14:textId="32348C5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w:t>
            </w:r>
            <w:r>
              <w:rPr>
                <w:rFonts w:ascii="Times New Roman" w:eastAsia="宋体" w:hAnsi="Times New Roman" w:cs="Times New Roman"/>
                <w:color w:val="000000" w:themeColor="text1"/>
                <w:sz w:val="24"/>
                <w:szCs w:val="24"/>
              </w:rPr>
              <w:t>2</w:t>
            </w:r>
            <w:r w:rsidRPr="00A54261">
              <w:rPr>
                <w:rFonts w:ascii="Times New Roman" w:eastAsia="宋体" w:hAnsi="Times New Roman" w:cs="Times New Roman"/>
                <w:color w:val="000000" w:themeColor="text1"/>
                <w:sz w:val="24"/>
                <w:szCs w:val="24"/>
              </w:rPr>
              <w:t>]</w:t>
            </w:r>
          </w:p>
        </w:tc>
      </w:tr>
      <w:tr w:rsidR="00343419" w:rsidRPr="00A54261" w14:paraId="35821BC2" w14:textId="77777777" w:rsidTr="00220426">
        <w:trPr>
          <w:trHeight w:val="340"/>
          <w:jc w:val="center"/>
        </w:trPr>
        <w:tc>
          <w:tcPr>
            <w:tcW w:w="1499" w:type="pct"/>
            <w:tcBorders>
              <w:top w:val="nil"/>
              <w:bottom w:val="nil"/>
            </w:tcBorders>
            <w:vAlign w:val="center"/>
          </w:tcPr>
          <w:p w14:paraId="3391EE3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McCusker &amp; Carnevale (1995) Sample c</w:t>
            </w:r>
          </w:p>
        </w:tc>
        <w:tc>
          <w:tcPr>
            <w:tcW w:w="273" w:type="pct"/>
            <w:tcBorders>
              <w:top w:val="nil"/>
              <w:bottom w:val="nil"/>
            </w:tcBorders>
            <w:vAlign w:val="center"/>
          </w:tcPr>
          <w:p w14:paraId="006C4A9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57716F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54B8E8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62</w:t>
            </w:r>
          </w:p>
        </w:tc>
        <w:tc>
          <w:tcPr>
            <w:tcW w:w="273" w:type="pct"/>
            <w:tcBorders>
              <w:top w:val="nil"/>
              <w:left w:val="nil"/>
              <w:bottom w:val="nil"/>
              <w:right w:val="nil"/>
            </w:tcBorders>
            <w:shd w:val="clear" w:color="auto" w:fill="auto"/>
            <w:vAlign w:val="center"/>
          </w:tcPr>
          <w:p w14:paraId="54C916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4168BF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82529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A826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1CF6D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D97F1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7919A56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67EB46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809B1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36FE62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809FA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0.83</w:t>
            </w:r>
          </w:p>
        </w:tc>
        <w:tc>
          <w:tcPr>
            <w:tcW w:w="454" w:type="pct"/>
            <w:tcBorders>
              <w:top w:val="nil"/>
              <w:bottom w:val="nil"/>
            </w:tcBorders>
            <w:vAlign w:val="center"/>
          </w:tcPr>
          <w:p w14:paraId="11E912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[0.69, 0.91]</w:t>
            </w:r>
          </w:p>
        </w:tc>
      </w:tr>
      <w:tr w:rsidR="00343419" w:rsidRPr="00A54261" w14:paraId="6B11CF94" w14:textId="77777777" w:rsidTr="00220426">
        <w:trPr>
          <w:trHeight w:val="340"/>
          <w:jc w:val="center"/>
        </w:trPr>
        <w:tc>
          <w:tcPr>
            <w:tcW w:w="1499" w:type="pct"/>
            <w:tcBorders>
              <w:top w:val="nil"/>
              <w:bottom w:val="nil"/>
            </w:tcBorders>
            <w:vAlign w:val="center"/>
          </w:tcPr>
          <w:p w14:paraId="5B6FB58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McCusker &amp; Carnevale (1995) Sample a</w:t>
            </w:r>
          </w:p>
        </w:tc>
        <w:tc>
          <w:tcPr>
            <w:tcW w:w="273" w:type="pct"/>
            <w:tcBorders>
              <w:top w:val="nil"/>
              <w:bottom w:val="nil"/>
            </w:tcBorders>
            <w:vAlign w:val="center"/>
          </w:tcPr>
          <w:p w14:paraId="67948E0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91A92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1B820C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67290B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CA7BB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9C5574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2B186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F93CB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40362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40EB3C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1B8023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DE3A8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1D1E3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C1D0E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0.35</w:t>
            </w:r>
          </w:p>
        </w:tc>
        <w:tc>
          <w:tcPr>
            <w:tcW w:w="454" w:type="pct"/>
            <w:tcBorders>
              <w:top w:val="nil"/>
              <w:bottom w:val="nil"/>
            </w:tcBorders>
            <w:vAlign w:val="center"/>
          </w:tcPr>
          <w:p w14:paraId="71B5EB5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0.42]</w:t>
            </w:r>
          </w:p>
        </w:tc>
      </w:tr>
      <w:tr w:rsidR="00343419" w:rsidRPr="00A54261" w14:paraId="56BD4C28" w14:textId="77777777" w:rsidTr="00220426">
        <w:trPr>
          <w:trHeight w:val="340"/>
          <w:jc w:val="center"/>
        </w:trPr>
        <w:tc>
          <w:tcPr>
            <w:tcW w:w="1499" w:type="pct"/>
            <w:tcBorders>
              <w:top w:val="nil"/>
              <w:bottom w:val="nil"/>
            </w:tcBorders>
            <w:vAlign w:val="center"/>
          </w:tcPr>
          <w:p w14:paraId="2555477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McCusker &amp; Carnevale (1995) Sample b</w:t>
            </w:r>
          </w:p>
        </w:tc>
        <w:tc>
          <w:tcPr>
            <w:tcW w:w="273" w:type="pct"/>
            <w:tcBorders>
              <w:top w:val="nil"/>
              <w:bottom w:val="nil"/>
            </w:tcBorders>
            <w:vAlign w:val="center"/>
          </w:tcPr>
          <w:p w14:paraId="53A487C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9FB04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5DEDC56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73" w:type="pct"/>
            <w:tcBorders>
              <w:top w:val="nil"/>
              <w:left w:val="nil"/>
              <w:bottom w:val="nil"/>
              <w:right w:val="nil"/>
            </w:tcBorders>
            <w:shd w:val="clear" w:color="auto" w:fill="auto"/>
            <w:vAlign w:val="center"/>
          </w:tcPr>
          <w:p w14:paraId="05BA87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FFCD5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1A20ED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120C0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0747A0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F7B4D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2854DB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5A6861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17523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35D1FFE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45258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762724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0.57]</w:t>
            </w:r>
          </w:p>
        </w:tc>
      </w:tr>
      <w:tr w:rsidR="00343419" w:rsidRPr="00A54261" w14:paraId="687D26DB" w14:textId="77777777" w:rsidTr="00220426">
        <w:trPr>
          <w:trHeight w:val="340"/>
          <w:jc w:val="center"/>
        </w:trPr>
        <w:tc>
          <w:tcPr>
            <w:tcW w:w="1499" w:type="pct"/>
            <w:tcBorders>
              <w:top w:val="nil"/>
              <w:bottom w:val="nil"/>
            </w:tcBorders>
            <w:vAlign w:val="center"/>
          </w:tcPr>
          <w:p w14:paraId="371F84B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McCusker &amp; Carnevale (1995) Sample c</w:t>
            </w:r>
          </w:p>
        </w:tc>
        <w:tc>
          <w:tcPr>
            <w:tcW w:w="273" w:type="pct"/>
            <w:tcBorders>
              <w:top w:val="nil"/>
              <w:bottom w:val="nil"/>
            </w:tcBorders>
            <w:vAlign w:val="center"/>
          </w:tcPr>
          <w:p w14:paraId="4F32D5F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C483A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1993</w:t>
            </w:r>
          </w:p>
        </w:tc>
        <w:tc>
          <w:tcPr>
            <w:tcW w:w="228" w:type="pct"/>
            <w:tcBorders>
              <w:top w:val="nil"/>
              <w:left w:val="nil"/>
              <w:bottom w:val="nil"/>
              <w:right w:val="nil"/>
            </w:tcBorders>
            <w:shd w:val="clear" w:color="auto" w:fill="auto"/>
            <w:vAlign w:val="center"/>
          </w:tcPr>
          <w:p w14:paraId="29FE05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73" w:type="pct"/>
            <w:tcBorders>
              <w:top w:val="nil"/>
              <w:left w:val="nil"/>
              <w:bottom w:val="nil"/>
              <w:right w:val="nil"/>
            </w:tcBorders>
            <w:shd w:val="clear" w:color="auto" w:fill="auto"/>
            <w:vAlign w:val="center"/>
          </w:tcPr>
          <w:p w14:paraId="112BEF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D9D2E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2060AF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CDFEB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5677A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DE034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2D4E5E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28544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DB43F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46E894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8507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0.72</w:t>
            </w:r>
          </w:p>
        </w:tc>
        <w:tc>
          <w:tcPr>
            <w:tcW w:w="454" w:type="pct"/>
            <w:tcBorders>
              <w:top w:val="nil"/>
              <w:bottom w:val="nil"/>
            </w:tcBorders>
            <w:vAlign w:val="center"/>
          </w:tcPr>
          <w:p w14:paraId="017109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0.84]</w:t>
            </w:r>
          </w:p>
        </w:tc>
      </w:tr>
      <w:tr w:rsidR="00343419" w:rsidRPr="00A54261" w14:paraId="500B7AEE" w14:textId="77777777" w:rsidTr="00220426">
        <w:trPr>
          <w:trHeight w:val="340"/>
          <w:jc w:val="center"/>
        </w:trPr>
        <w:tc>
          <w:tcPr>
            <w:tcW w:w="1499" w:type="pct"/>
            <w:tcBorders>
              <w:top w:val="nil"/>
              <w:bottom w:val="nil"/>
            </w:tcBorders>
            <w:vAlign w:val="center"/>
          </w:tcPr>
          <w:p w14:paraId="24487F6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McGlynn, Harding, et al. (2009) Sample a</w:t>
            </w:r>
          </w:p>
        </w:tc>
        <w:tc>
          <w:tcPr>
            <w:tcW w:w="273" w:type="pct"/>
            <w:tcBorders>
              <w:top w:val="nil"/>
              <w:bottom w:val="nil"/>
            </w:tcBorders>
            <w:vAlign w:val="center"/>
          </w:tcPr>
          <w:p w14:paraId="0C4C10D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D2F0F6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716FA4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34</w:t>
            </w:r>
          </w:p>
        </w:tc>
        <w:tc>
          <w:tcPr>
            <w:tcW w:w="273" w:type="pct"/>
            <w:tcBorders>
              <w:top w:val="nil"/>
              <w:left w:val="nil"/>
              <w:bottom w:val="nil"/>
              <w:right w:val="nil"/>
            </w:tcBorders>
            <w:shd w:val="clear" w:color="auto" w:fill="auto"/>
            <w:vAlign w:val="center"/>
          </w:tcPr>
          <w:p w14:paraId="62F6B1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D04E0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F21CC4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EA57E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DE956A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AD68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91EC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73D0C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1C0D21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ED3311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470FF1E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0.79</w:t>
            </w:r>
          </w:p>
        </w:tc>
        <w:tc>
          <w:tcPr>
            <w:tcW w:w="454" w:type="pct"/>
            <w:tcBorders>
              <w:top w:val="nil"/>
              <w:bottom w:val="nil"/>
            </w:tcBorders>
            <w:vAlign w:val="center"/>
          </w:tcPr>
          <w:p w14:paraId="49BF6E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[0.62, 0.90]</w:t>
            </w:r>
          </w:p>
        </w:tc>
      </w:tr>
      <w:tr w:rsidR="00343419" w:rsidRPr="00A54261" w14:paraId="4B2D227F" w14:textId="77777777" w:rsidTr="00220426">
        <w:trPr>
          <w:trHeight w:val="340"/>
          <w:jc w:val="center"/>
        </w:trPr>
        <w:tc>
          <w:tcPr>
            <w:tcW w:w="1499" w:type="pct"/>
            <w:tcBorders>
              <w:top w:val="nil"/>
              <w:bottom w:val="nil"/>
            </w:tcBorders>
            <w:vAlign w:val="center"/>
          </w:tcPr>
          <w:p w14:paraId="6377D3F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McGlynn, Harding, et al. (2009) Sample b</w:t>
            </w:r>
          </w:p>
        </w:tc>
        <w:tc>
          <w:tcPr>
            <w:tcW w:w="273" w:type="pct"/>
            <w:tcBorders>
              <w:top w:val="nil"/>
              <w:bottom w:val="nil"/>
            </w:tcBorders>
            <w:vAlign w:val="center"/>
          </w:tcPr>
          <w:p w14:paraId="070BFDA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20ED5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3E29DC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67092A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5A4AC0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969AAD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5CCE4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05F86A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BBCF0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4A5714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9AD76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5EA55E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930270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175695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0.25</w:t>
            </w:r>
          </w:p>
        </w:tc>
        <w:tc>
          <w:tcPr>
            <w:tcW w:w="454" w:type="pct"/>
            <w:tcBorders>
              <w:top w:val="nil"/>
              <w:bottom w:val="nil"/>
            </w:tcBorders>
            <w:vAlign w:val="center"/>
          </w:tcPr>
          <w:p w14:paraId="6FA5EAC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[0.14, 0.41]</w:t>
            </w:r>
          </w:p>
        </w:tc>
      </w:tr>
      <w:tr w:rsidR="00343419" w:rsidRPr="00A54261" w14:paraId="6EF3A503" w14:textId="77777777" w:rsidTr="00220426">
        <w:trPr>
          <w:trHeight w:val="340"/>
          <w:jc w:val="center"/>
        </w:trPr>
        <w:tc>
          <w:tcPr>
            <w:tcW w:w="1499" w:type="pct"/>
            <w:tcBorders>
              <w:top w:val="nil"/>
              <w:bottom w:val="nil"/>
            </w:tcBorders>
            <w:vAlign w:val="center"/>
          </w:tcPr>
          <w:p w14:paraId="1D91372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McGlynn, Harding, et al. (2009) Sample c</w:t>
            </w:r>
          </w:p>
        </w:tc>
        <w:tc>
          <w:tcPr>
            <w:tcW w:w="273" w:type="pct"/>
            <w:tcBorders>
              <w:top w:val="nil"/>
              <w:bottom w:val="nil"/>
            </w:tcBorders>
            <w:vAlign w:val="center"/>
          </w:tcPr>
          <w:p w14:paraId="66FEBFC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60FBD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34D8AA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73" w:type="pct"/>
            <w:tcBorders>
              <w:top w:val="nil"/>
              <w:left w:val="nil"/>
              <w:bottom w:val="nil"/>
              <w:right w:val="nil"/>
            </w:tcBorders>
            <w:shd w:val="clear" w:color="auto" w:fill="auto"/>
            <w:vAlign w:val="center"/>
          </w:tcPr>
          <w:p w14:paraId="771204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937597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6EF9E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76C3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639CD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2888FB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181" w:type="pct"/>
            <w:tcBorders>
              <w:top w:val="nil"/>
              <w:left w:val="nil"/>
              <w:bottom w:val="nil"/>
              <w:right w:val="nil"/>
            </w:tcBorders>
            <w:shd w:val="clear" w:color="auto" w:fill="auto"/>
            <w:vAlign w:val="center"/>
          </w:tcPr>
          <w:p w14:paraId="6BFEA0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2689D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2281E9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CE881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2EC6E5A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1F6489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[0.27, 0.54]</w:t>
            </w:r>
          </w:p>
        </w:tc>
      </w:tr>
      <w:tr w:rsidR="00343419" w:rsidRPr="00A54261" w14:paraId="62C67317" w14:textId="77777777" w:rsidTr="00220426">
        <w:trPr>
          <w:trHeight w:val="340"/>
          <w:jc w:val="center"/>
        </w:trPr>
        <w:tc>
          <w:tcPr>
            <w:tcW w:w="1499" w:type="pct"/>
            <w:tcBorders>
              <w:top w:val="nil"/>
              <w:bottom w:val="nil"/>
            </w:tcBorders>
            <w:vAlign w:val="center"/>
          </w:tcPr>
          <w:p w14:paraId="140E48B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McGlynn, Harding, et al. (2009) Sample d</w:t>
            </w:r>
          </w:p>
        </w:tc>
        <w:tc>
          <w:tcPr>
            <w:tcW w:w="273" w:type="pct"/>
            <w:tcBorders>
              <w:top w:val="nil"/>
              <w:bottom w:val="nil"/>
            </w:tcBorders>
            <w:vAlign w:val="center"/>
          </w:tcPr>
          <w:p w14:paraId="0308929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AEC52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5733E8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7D652C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D63048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AB1CA3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1A7A70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7BE90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4CCA8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6.5</w:t>
            </w:r>
          </w:p>
        </w:tc>
        <w:tc>
          <w:tcPr>
            <w:tcW w:w="181" w:type="pct"/>
            <w:tcBorders>
              <w:top w:val="nil"/>
              <w:left w:val="nil"/>
              <w:bottom w:val="nil"/>
              <w:right w:val="nil"/>
            </w:tcBorders>
            <w:shd w:val="clear" w:color="auto" w:fill="auto"/>
            <w:vAlign w:val="center"/>
          </w:tcPr>
          <w:p w14:paraId="5A7596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C2D8C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2A798D0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4232A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24342A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0.30</w:t>
            </w:r>
          </w:p>
        </w:tc>
        <w:tc>
          <w:tcPr>
            <w:tcW w:w="454" w:type="pct"/>
            <w:tcBorders>
              <w:top w:val="nil"/>
              <w:bottom w:val="nil"/>
            </w:tcBorders>
            <w:vAlign w:val="center"/>
          </w:tcPr>
          <w:p w14:paraId="004143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[0.18, 0.46]</w:t>
            </w:r>
          </w:p>
        </w:tc>
      </w:tr>
      <w:tr w:rsidR="00343419" w:rsidRPr="00A54261" w14:paraId="36FCFA8D" w14:textId="77777777" w:rsidTr="00165C75">
        <w:trPr>
          <w:trHeight w:val="340"/>
          <w:jc w:val="center"/>
        </w:trPr>
        <w:tc>
          <w:tcPr>
            <w:tcW w:w="1499" w:type="pct"/>
            <w:tcBorders>
              <w:top w:val="nil"/>
              <w:bottom w:val="single" w:sz="12" w:space="0" w:color="auto"/>
            </w:tcBorders>
            <w:vAlign w:val="center"/>
          </w:tcPr>
          <w:p w14:paraId="2473F34B" w14:textId="3CB0CEF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0F49575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0BA88F4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5C8E6FF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5F6B0FC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949417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7A60B1C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6A918A7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6C7AE43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4191965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0940DCA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185E894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7DC4432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6D500B8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32D6F8E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7C17C56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7797042" w14:textId="77777777" w:rsidTr="004B6B1B">
        <w:trPr>
          <w:trHeight w:val="340"/>
          <w:jc w:val="center"/>
        </w:trPr>
        <w:tc>
          <w:tcPr>
            <w:tcW w:w="1499" w:type="pct"/>
            <w:tcBorders>
              <w:top w:val="single" w:sz="12" w:space="0" w:color="auto"/>
              <w:bottom w:val="nil"/>
            </w:tcBorders>
            <w:vAlign w:val="center"/>
          </w:tcPr>
          <w:p w14:paraId="3A855D2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7F6518C5" w14:textId="1A251A21"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647440E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31B0287E" w14:textId="14D2DFB4"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4E0E35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1233C7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E6AAA94" w14:textId="77777777" w:rsidTr="00160BCB">
        <w:trPr>
          <w:trHeight w:val="340"/>
          <w:jc w:val="center"/>
        </w:trPr>
        <w:tc>
          <w:tcPr>
            <w:tcW w:w="1499" w:type="pct"/>
            <w:tcBorders>
              <w:top w:val="nil"/>
              <w:bottom w:val="single" w:sz="6" w:space="0" w:color="auto"/>
            </w:tcBorders>
            <w:vAlign w:val="center"/>
          </w:tcPr>
          <w:p w14:paraId="3063498E" w14:textId="23E722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C099125" w14:textId="7524825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461219FF" w14:textId="14AA042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3F7C38A8" w14:textId="596E020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1B9669E3" w14:textId="6C512A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7468EFAB" w14:textId="00D752E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78BF7AE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64DA5BC3" w14:textId="5F95286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27FF2713" w14:textId="783B331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028AD893" w14:textId="12239F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23A33C9F" w14:textId="7B9C30B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4859629A" w14:textId="3205CF1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28287953" w14:textId="23E7AEC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3C334A7" w14:textId="0A29E6D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62C7B9CA" w14:textId="0488621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232F7365" w14:textId="7F283D2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0717A76F" w14:textId="77777777" w:rsidTr="00220426">
        <w:trPr>
          <w:trHeight w:val="340"/>
          <w:jc w:val="center"/>
        </w:trPr>
        <w:tc>
          <w:tcPr>
            <w:tcW w:w="1499" w:type="pct"/>
            <w:tcBorders>
              <w:top w:val="nil"/>
              <w:bottom w:val="nil"/>
            </w:tcBorders>
            <w:vAlign w:val="center"/>
          </w:tcPr>
          <w:p w14:paraId="723A160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McGlynn, Harding, et al. (2009) Sample e</w:t>
            </w:r>
          </w:p>
        </w:tc>
        <w:tc>
          <w:tcPr>
            <w:tcW w:w="273" w:type="pct"/>
            <w:tcBorders>
              <w:top w:val="nil"/>
              <w:bottom w:val="nil"/>
            </w:tcBorders>
            <w:vAlign w:val="center"/>
          </w:tcPr>
          <w:p w14:paraId="396C804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8328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4CA7FE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34</w:t>
            </w:r>
          </w:p>
        </w:tc>
        <w:tc>
          <w:tcPr>
            <w:tcW w:w="273" w:type="pct"/>
            <w:tcBorders>
              <w:top w:val="nil"/>
              <w:left w:val="nil"/>
              <w:bottom w:val="nil"/>
              <w:right w:val="nil"/>
            </w:tcBorders>
            <w:shd w:val="clear" w:color="auto" w:fill="auto"/>
            <w:vAlign w:val="center"/>
          </w:tcPr>
          <w:p w14:paraId="63D3377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903E7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5D83C0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83F73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8B0D46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2D217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8.5</w:t>
            </w:r>
          </w:p>
        </w:tc>
        <w:tc>
          <w:tcPr>
            <w:tcW w:w="181" w:type="pct"/>
            <w:tcBorders>
              <w:top w:val="nil"/>
              <w:left w:val="nil"/>
              <w:bottom w:val="nil"/>
              <w:right w:val="nil"/>
            </w:tcBorders>
            <w:shd w:val="clear" w:color="auto" w:fill="auto"/>
            <w:vAlign w:val="center"/>
          </w:tcPr>
          <w:p w14:paraId="30D631D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44382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4CFE40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06E1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100FD1C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49EF944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[0.16, 0.46]</w:t>
            </w:r>
          </w:p>
        </w:tc>
      </w:tr>
      <w:tr w:rsidR="00343419" w:rsidRPr="00A54261" w14:paraId="6105166B" w14:textId="77777777" w:rsidTr="00220426">
        <w:trPr>
          <w:trHeight w:val="340"/>
          <w:jc w:val="center"/>
        </w:trPr>
        <w:tc>
          <w:tcPr>
            <w:tcW w:w="1499" w:type="pct"/>
            <w:tcBorders>
              <w:top w:val="nil"/>
              <w:bottom w:val="nil"/>
            </w:tcBorders>
            <w:vAlign w:val="center"/>
          </w:tcPr>
          <w:p w14:paraId="317EFFA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McNeel, Sweeney, &amp; Bohlin (1974)</w:t>
            </w:r>
          </w:p>
        </w:tc>
        <w:tc>
          <w:tcPr>
            <w:tcW w:w="273" w:type="pct"/>
            <w:tcBorders>
              <w:top w:val="nil"/>
              <w:bottom w:val="nil"/>
            </w:tcBorders>
            <w:vAlign w:val="center"/>
          </w:tcPr>
          <w:p w14:paraId="70236C1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9F6527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19C6B4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74</w:t>
            </w:r>
          </w:p>
        </w:tc>
        <w:tc>
          <w:tcPr>
            <w:tcW w:w="273" w:type="pct"/>
            <w:tcBorders>
              <w:top w:val="nil"/>
              <w:left w:val="nil"/>
              <w:bottom w:val="nil"/>
              <w:right w:val="nil"/>
            </w:tcBorders>
            <w:shd w:val="clear" w:color="auto" w:fill="auto"/>
            <w:vAlign w:val="center"/>
          </w:tcPr>
          <w:p w14:paraId="770F92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B6B26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C30A6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D73EDF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37DB6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BF463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CF60F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6CD4C9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D00FD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A004E6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8CC8A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29DEBC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0.50]</w:t>
            </w:r>
          </w:p>
        </w:tc>
      </w:tr>
      <w:tr w:rsidR="00343419" w:rsidRPr="00A54261" w14:paraId="28B8DF85" w14:textId="77777777" w:rsidTr="00220426">
        <w:trPr>
          <w:trHeight w:val="340"/>
          <w:jc w:val="center"/>
        </w:trPr>
        <w:tc>
          <w:tcPr>
            <w:tcW w:w="1499" w:type="pct"/>
            <w:tcBorders>
              <w:top w:val="nil"/>
              <w:bottom w:val="nil"/>
            </w:tcBorders>
            <w:vAlign w:val="center"/>
          </w:tcPr>
          <w:p w14:paraId="1B39DEE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Melamed &amp; Simpson (2016)</w:t>
            </w:r>
          </w:p>
        </w:tc>
        <w:tc>
          <w:tcPr>
            <w:tcW w:w="273" w:type="pct"/>
            <w:tcBorders>
              <w:top w:val="nil"/>
              <w:bottom w:val="nil"/>
            </w:tcBorders>
            <w:vAlign w:val="center"/>
          </w:tcPr>
          <w:p w14:paraId="16297AE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05C6C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04B74A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06A9CC6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B145FB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7A9D65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98F90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39B1B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83F2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0ECDF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2A40D00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379FB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9BBF9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B4F1F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356CC4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0.67]</w:t>
            </w:r>
          </w:p>
        </w:tc>
      </w:tr>
      <w:tr w:rsidR="00343419" w:rsidRPr="00A54261" w14:paraId="58997B09" w14:textId="77777777" w:rsidTr="00220426">
        <w:trPr>
          <w:trHeight w:val="340"/>
          <w:jc w:val="center"/>
        </w:trPr>
        <w:tc>
          <w:tcPr>
            <w:tcW w:w="1499" w:type="pct"/>
            <w:tcBorders>
              <w:top w:val="nil"/>
              <w:bottom w:val="nil"/>
            </w:tcBorders>
            <w:vAlign w:val="center"/>
          </w:tcPr>
          <w:p w14:paraId="5763BB3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Melamed, Simpson, &amp; Harrell (2017)</w:t>
            </w:r>
          </w:p>
        </w:tc>
        <w:tc>
          <w:tcPr>
            <w:tcW w:w="273" w:type="pct"/>
            <w:tcBorders>
              <w:top w:val="nil"/>
              <w:bottom w:val="nil"/>
            </w:tcBorders>
            <w:vAlign w:val="center"/>
          </w:tcPr>
          <w:p w14:paraId="28114AC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A6D7C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2016</w:t>
            </w:r>
          </w:p>
        </w:tc>
        <w:tc>
          <w:tcPr>
            <w:tcW w:w="228" w:type="pct"/>
            <w:tcBorders>
              <w:top w:val="nil"/>
              <w:left w:val="nil"/>
              <w:bottom w:val="nil"/>
              <w:right w:val="nil"/>
            </w:tcBorders>
            <w:shd w:val="clear" w:color="auto" w:fill="auto"/>
            <w:vAlign w:val="center"/>
          </w:tcPr>
          <w:p w14:paraId="1550B8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360</w:t>
            </w:r>
          </w:p>
        </w:tc>
        <w:tc>
          <w:tcPr>
            <w:tcW w:w="273" w:type="pct"/>
            <w:tcBorders>
              <w:top w:val="nil"/>
              <w:left w:val="nil"/>
              <w:bottom w:val="nil"/>
              <w:right w:val="nil"/>
            </w:tcBorders>
            <w:shd w:val="clear" w:color="auto" w:fill="auto"/>
            <w:vAlign w:val="center"/>
          </w:tcPr>
          <w:p w14:paraId="54B710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183" w:type="pct"/>
            <w:tcBorders>
              <w:top w:val="nil"/>
              <w:left w:val="nil"/>
              <w:bottom w:val="nil"/>
              <w:right w:val="nil"/>
            </w:tcBorders>
            <w:shd w:val="clear" w:color="auto" w:fill="auto"/>
            <w:vAlign w:val="center"/>
          </w:tcPr>
          <w:p w14:paraId="0E0ABD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D267E4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8C64F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AD415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54F25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86F87F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39BEBF8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5C77B5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0D44A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B4AF2A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654D11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[0.46, 0.56]</w:t>
            </w:r>
          </w:p>
        </w:tc>
      </w:tr>
      <w:tr w:rsidR="00343419" w:rsidRPr="00A54261" w14:paraId="20660A69" w14:textId="77777777" w:rsidTr="00220426">
        <w:trPr>
          <w:trHeight w:val="340"/>
          <w:jc w:val="center"/>
        </w:trPr>
        <w:tc>
          <w:tcPr>
            <w:tcW w:w="1499" w:type="pct"/>
            <w:tcBorders>
              <w:top w:val="nil"/>
              <w:bottom w:val="nil"/>
            </w:tcBorders>
            <w:vAlign w:val="center"/>
          </w:tcPr>
          <w:p w14:paraId="1311FA3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Melo, Marsella, &amp; Gratch (2016)</w:t>
            </w:r>
          </w:p>
        </w:tc>
        <w:tc>
          <w:tcPr>
            <w:tcW w:w="273" w:type="pct"/>
            <w:tcBorders>
              <w:top w:val="nil"/>
              <w:bottom w:val="nil"/>
            </w:tcBorders>
            <w:vAlign w:val="center"/>
          </w:tcPr>
          <w:p w14:paraId="33B9B43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642F1A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013D677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81</w:t>
            </w:r>
          </w:p>
        </w:tc>
        <w:tc>
          <w:tcPr>
            <w:tcW w:w="273" w:type="pct"/>
            <w:tcBorders>
              <w:top w:val="nil"/>
              <w:left w:val="nil"/>
              <w:bottom w:val="nil"/>
              <w:right w:val="nil"/>
            </w:tcBorders>
            <w:shd w:val="clear" w:color="auto" w:fill="auto"/>
            <w:vAlign w:val="center"/>
          </w:tcPr>
          <w:p w14:paraId="2BB6108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.28</w:t>
            </w:r>
          </w:p>
        </w:tc>
        <w:tc>
          <w:tcPr>
            <w:tcW w:w="183" w:type="pct"/>
            <w:tcBorders>
              <w:top w:val="nil"/>
              <w:left w:val="nil"/>
              <w:bottom w:val="nil"/>
              <w:right w:val="nil"/>
            </w:tcBorders>
            <w:shd w:val="clear" w:color="auto" w:fill="auto"/>
            <w:vAlign w:val="center"/>
          </w:tcPr>
          <w:p w14:paraId="02A4C08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057B6E0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B37BB7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420E6E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D4646B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C12BEE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5633870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1CF035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DBFC92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1944E2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41882E5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0.58]</w:t>
            </w:r>
          </w:p>
        </w:tc>
      </w:tr>
      <w:tr w:rsidR="00343419" w:rsidRPr="00A54261" w14:paraId="753ACEFD" w14:textId="77777777" w:rsidTr="00220426">
        <w:trPr>
          <w:trHeight w:val="340"/>
          <w:jc w:val="center"/>
        </w:trPr>
        <w:tc>
          <w:tcPr>
            <w:tcW w:w="1499" w:type="pct"/>
            <w:tcBorders>
              <w:top w:val="nil"/>
              <w:bottom w:val="nil"/>
            </w:tcBorders>
            <w:vAlign w:val="center"/>
          </w:tcPr>
          <w:p w14:paraId="05AA12F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Messé &amp; Sivacek (1979)</w:t>
            </w:r>
          </w:p>
        </w:tc>
        <w:tc>
          <w:tcPr>
            <w:tcW w:w="273" w:type="pct"/>
            <w:tcBorders>
              <w:top w:val="nil"/>
              <w:bottom w:val="nil"/>
            </w:tcBorders>
            <w:vAlign w:val="center"/>
          </w:tcPr>
          <w:p w14:paraId="68A6901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8F337B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1978</w:t>
            </w:r>
          </w:p>
        </w:tc>
        <w:tc>
          <w:tcPr>
            <w:tcW w:w="228" w:type="pct"/>
            <w:tcBorders>
              <w:top w:val="nil"/>
              <w:left w:val="nil"/>
              <w:bottom w:val="nil"/>
              <w:right w:val="nil"/>
            </w:tcBorders>
            <w:shd w:val="clear" w:color="auto" w:fill="auto"/>
            <w:vAlign w:val="center"/>
          </w:tcPr>
          <w:p w14:paraId="05AE6F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172</w:t>
            </w:r>
          </w:p>
        </w:tc>
        <w:tc>
          <w:tcPr>
            <w:tcW w:w="273" w:type="pct"/>
            <w:tcBorders>
              <w:top w:val="nil"/>
              <w:left w:val="nil"/>
              <w:bottom w:val="nil"/>
              <w:right w:val="nil"/>
            </w:tcBorders>
            <w:shd w:val="clear" w:color="auto" w:fill="auto"/>
            <w:vAlign w:val="center"/>
          </w:tcPr>
          <w:p w14:paraId="0FF2CF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7101BD8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D0738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EDD9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4B009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07201A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0B56E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226" w:type="pct"/>
            <w:tcBorders>
              <w:top w:val="nil"/>
              <w:left w:val="nil"/>
              <w:bottom w:val="nil"/>
              <w:right w:val="nil"/>
            </w:tcBorders>
            <w:shd w:val="clear" w:color="auto" w:fill="auto"/>
            <w:vAlign w:val="center"/>
          </w:tcPr>
          <w:p w14:paraId="7B539B9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185B4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656E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B47B5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08F9E10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0.50]</w:t>
            </w:r>
          </w:p>
        </w:tc>
      </w:tr>
      <w:tr w:rsidR="00343419" w:rsidRPr="00A54261" w14:paraId="5A1D95C8" w14:textId="77777777" w:rsidTr="00220426">
        <w:trPr>
          <w:trHeight w:val="340"/>
          <w:jc w:val="center"/>
        </w:trPr>
        <w:tc>
          <w:tcPr>
            <w:tcW w:w="1499" w:type="pct"/>
            <w:tcBorders>
              <w:top w:val="nil"/>
              <w:bottom w:val="nil"/>
            </w:tcBorders>
            <w:vAlign w:val="center"/>
          </w:tcPr>
          <w:p w14:paraId="6C23AD0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Messé, Bolt, &amp; Sawyer (1971)</w:t>
            </w:r>
          </w:p>
        </w:tc>
        <w:tc>
          <w:tcPr>
            <w:tcW w:w="273" w:type="pct"/>
            <w:tcBorders>
              <w:top w:val="nil"/>
              <w:bottom w:val="nil"/>
            </w:tcBorders>
            <w:vAlign w:val="center"/>
          </w:tcPr>
          <w:p w14:paraId="2FB0EB3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13B529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4BDCA0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69FFB42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11AFC6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F6ECB1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870E6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E3FE8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4C25A9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F1ABA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F7E650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F5B9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3D25B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810BF0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0.64</w:t>
            </w:r>
          </w:p>
        </w:tc>
        <w:tc>
          <w:tcPr>
            <w:tcW w:w="454" w:type="pct"/>
            <w:tcBorders>
              <w:top w:val="nil"/>
              <w:bottom w:val="nil"/>
            </w:tcBorders>
            <w:vAlign w:val="center"/>
          </w:tcPr>
          <w:p w14:paraId="557DE7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0.71]</w:t>
            </w:r>
          </w:p>
        </w:tc>
      </w:tr>
      <w:tr w:rsidR="00343419" w:rsidRPr="00A54261" w14:paraId="12B9374D" w14:textId="77777777" w:rsidTr="00220426">
        <w:trPr>
          <w:trHeight w:val="340"/>
          <w:jc w:val="center"/>
        </w:trPr>
        <w:tc>
          <w:tcPr>
            <w:tcW w:w="1499" w:type="pct"/>
            <w:tcBorders>
              <w:top w:val="nil"/>
              <w:bottom w:val="nil"/>
            </w:tcBorders>
            <w:vAlign w:val="center"/>
          </w:tcPr>
          <w:p w14:paraId="3C080C7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Messé, Dawson, &amp; Lane (1973)</w:t>
            </w:r>
          </w:p>
        </w:tc>
        <w:tc>
          <w:tcPr>
            <w:tcW w:w="273" w:type="pct"/>
            <w:tcBorders>
              <w:top w:val="nil"/>
              <w:bottom w:val="nil"/>
            </w:tcBorders>
            <w:vAlign w:val="center"/>
          </w:tcPr>
          <w:p w14:paraId="1BD255B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303C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2881889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0C6258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3E38D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BB05CF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EB976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41CD1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097DE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D521D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2559F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9C830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FFE5B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C0BA3A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759290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0.69]</w:t>
            </w:r>
          </w:p>
        </w:tc>
      </w:tr>
      <w:tr w:rsidR="00343419" w:rsidRPr="00A54261" w14:paraId="6C4BDBDB" w14:textId="77777777" w:rsidTr="00B274AB">
        <w:trPr>
          <w:trHeight w:val="340"/>
          <w:jc w:val="center"/>
        </w:trPr>
        <w:tc>
          <w:tcPr>
            <w:tcW w:w="1499" w:type="pct"/>
            <w:tcBorders>
              <w:top w:val="nil"/>
              <w:bottom w:val="nil"/>
            </w:tcBorders>
            <w:vAlign w:val="center"/>
          </w:tcPr>
          <w:p w14:paraId="6766C882" w14:textId="16F8446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Messer, Zarghamee, et al. (2007) Sample a</w:t>
            </w:r>
          </w:p>
        </w:tc>
        <w:tc>
          <w:tcPr>
            <w:tcW w:w="273" w:type="pct"/>
            <w:tcBorders>
              <w:top w:val="nil"/>
              <w:bottom w:val="nil"/>
            </w:tcBorders>
            <w:vAlign w:val="center"/>
          </w:tcPr>
          <w:p w14:paraId="6D270455" w14:textId="4D6503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CDE1A4E" w14:textId="373A944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3FA3EBB1" w14:textId="5D5836F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140</w:t>
            </w:r>
          </w:p>
        </w:tc>
        <w:tc>
          <w:tcPr>
            <w:tcW w:w="273" w:type="pct"/>
            <w:tcBorders>
              <w:top w:val="nil"/>
              <w:left w:val="nil"/>
              <w:bottom w:val="nil"/>
              <w:right w:val="nil"/>
            </w:tcBorders>
            <w:shd w:val="clear" w:color="auto" w:fill="auto"/>
            <w:vAlign w:val="center"/>
          </w:tcPr>
          <w:p w14:paraId="0E95B879" w14:textId="1C40CE1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0D2C543" w14:textId="7D2FED1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0E663D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923542" w14:textId="32A7CB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111F73F" w14:textId="6A3B703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94716A9" w14:textId="054C1B6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773D2503" w14:textId="53C45E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.23</w:t>
            </w:r>
          </w:p>
        </w:tc>
        <w:tc>
          <w:tcPr>
            <w:tcW w:w="226" w:type="pct"/>
            <w:tcBorders>
              <w:top w:val="nil"/>
              <w:left w:val="nil"/>
              <w:bottom w:val="nil"/>
              <w:right w:val="nil"/>
            </w:tcBorders>
            <w:shd w:val="clear" w:color="auto" w:fill="auto"/>
            <w:vAlign w:val="center"/>
          </w:tcPr>
          <w:p w14:paraId="7FC1D933" w14:textId="2F6BB45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B67622" w14:textId="51F2502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4DED2E3" w14:textId="57F9231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34D34D2" w14:textId="0BC3CAB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0.30</w:t>
            </w:r>
          </w:p>
        </w:tc>
        <w:tc>
          <w:tcPr>
            <w:tcW w:w="454" w:type="pct"/>
            <w:tcBorders>
              <w:top w:val="nil"/>
              <w:bottom w:val="nil"/>
            </w:tcBorders>
            <w:vAlign w:val="center"/>
          </w:tcPr>
          <w:p w14:paraId="43F01469" w14:textId="7144085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0.33]</w:t>
            </w:r>
          </w:p>
        </w:tc>
      </w:tr>
      <w:tr w:rsidR="00343419" w:rsidRPr="00A54261" w14:paraId="342482F7" w14:textId="77777777" w:rsidTr="00B274AB">
        <w:trPr>
          <w:trHeight w:val="340"/>
          <w:jc w:val="center"/>
        </w:trPr>
        <w:tc>
          <w:tcPr>
            <w:tcW w:w="1499" w:type="pct"/>
            <w:tcBorders>
              <w:top w:val="nil"/>
              <w:bottom w:val="nil"/>
            </w:tcBorders>
            <w:vAlign w:val="center"/>
          </w:tcPr>
          <w:p w14:paraId="73513D4E" w14:textId="76F222C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Messer, Zarghamee, et al. (2007) Sample b</w:t>
            </w:r>
          </w:p>
        </w:tc>
        <w:tc>
          <w:tcPr>
            <w:tcW w:w="273" w:type="pct"/>
            <w:tcBorders>
              <w:top w:val="nil"/>
              <w:bottom w:val="nil"/>
            </w:tcBorders>
            <w:vAlign w:val="center"/>
          </w:tcPr>
          <w:p w14:paraId="629AEAA3" w14:textId="433CFCE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EA9C77C" w14:textId="380339A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22569420" w14:textId="6455C48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140</w:t>
            </w:r>
          </w:p>
        </w:tc>
        <w:tc>
          <w:tcPr>
            <w:tcW w:w="273" w:type="pct"/>
            <w:tcBorders>
              <w:top w:val="nil"/>
              <w:left w:val="nil"/>
              <w:bottom w:val="nil"/>
              <w:right w:val="nil"/>
            </w:tcBorders>
            <w:shd w:val="clear" w:color="auto" w:fill="auto"/>
            <w:vAlign w:val="center"/>
          </w:tcPr>
          <w:p w14:paraId="6E7D4C50" w14:textId="2D90245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7E59E35" w14:textId="4FD0BF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0BA057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EF34EEB" w14:textId="3D13AD9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72743EA" w14:textId="732903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8657134" w14:textId="76D241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w:t>
            </w:r>
          </w:p>
        </w:tc>
        <w:tc>
          <w:tcPr>
            <w:tcW w:w="181" w:type="pct"/>
            <w:tcBorders>
              <w:top w:val="nil"/>
              <w:left w:val="nil"/>
              <w:bottom w:val="nil"/>
              <w:right w:val="nil"/>
            </w:tcBorders>
            <w:shd w:val="clear" w:color="auto" w:fill="auto"/>
            <w:vAlign w:val="center"/>
          </w:tcPr>
          <w:p w14:paraId="26B4A1D9" w14:textId="256F603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.23</w:t>
            </w:r>
          </w:p>
        </w:tc>
        <w:tc>
          <w:tcPr>
            <w:tcW w:w="226" w:type="pct"/>
            <w:tcBorders>
              <w:top w:val="nil"/>
              <w:left w:val="nil"/>
              <w:bottom w:val="nil"/>
              <w:right w:val="nil"/>
            </w:tcBorders>
            <w:shd w:val="clear" w:color="auto" w:fill="auto"/>
            <w:vAlign w:val="center"/>
          </w:tcPr>
          <w:p w14:paraId="7AB1C005" w14:textId="6B655B8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02076E1" w14:textId="5376B5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87D6157" w14:textId="5B05211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D0C2B03" w14:textId="6B86C2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0.75</w:t>
            </w:r>
          </w:p>
        </w:tc>
        <w:tc>
          <w:tcPr>
            <w:tcW w:w="454" w:type="pct"/>
            <w:tcBorders>
              <w:top w:val="nil"/>
              <w:bottom w:val="nil"/>
            </w:tcBorders>
            <w:vAlign w:val="center"/>
          </w:tcPr>
          <w:p w14:paraId="26DAD4DA" w14:textId="4BBCBB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[0.68, 0.81]</w:t>
            </w:r>
          </w:p>
        </w:tc>
      </w:tr>
      <w:tr w:rsidR="00343419" w:rsidRPr="00A54261" w14:paraId="367E320A" w14:textId="77777777" w:rsidTr="00B274AB">
        <w:trPr>
          <w:trHeight w:val="340"/>
          <w:jc w:val="center"/>
        </w:trPr>
        <w:tc>
          <w:tcPr>
            <w:tcW w:w="1499" w:type="pct"/>
            <w:tcBorders>
              <w:top w:val="nil"/>
              <w:bottom w:val="nil"/>
            </w:tcBorders>
            <w:vAlign w:val="center"/>
          </w:tcPr>
          <w:p w14:paraId="77C11A6A" w14:textId="02BCA069" w:rsidR="00343419" w:rsidRPr="00A54261" w:rsidRDefault="00343419" w:rsidP="00343419">
            <w:pPr>
              <w:contextualSpacing/>
              <w:jc w:val="left"/>
              <w:rPr>
                <w:rFonts w:ascii="Times New Roman" w:eastAsia="宋体" w:hAnsi="Times New Roman" w:cs="Times New Roman"/>
                <w:color w:val="000000" w:themeColor="text1"/>
                <w:sz w:val="24"/>
                <w:szCs w:val="24"/>
              </w:rPr>
            </w:pPr>
            <w:bookmarkStart w:id="122" w:name="_Hlk100411966"/>
            <w:r w:rsidRPr="00A54261">
              <w:rPr>
                <w:rFonts w:ascii="Times New Roman" w:eastAsia="宋体" w:hAnsi="Times New Roman" w:cs="Times New Roman"/>
                <w:color w:val="000000" w:themeColor="text1"/>
                <w:sz w:val="24"/>
                <w:szCs w:val="24"/>
              </w:rPr>
              <w:t>Messick, Allison, et al. (1988) Sample a</w:t>
            </w:r>
          </w:p>
        </w:tc>
        <w:tc>
          <w:tcPr>
            <w:tcW w:w="273" w:type="pct"/>
            <w:tcBorders>
              <w:top w:val="nil"/>
              <w:bottom w:val="nil"/>
            </w:tcBorders>
            <w:vAlign w:val="center"/>
          </w:tcPr>
          <w:p w14:paraId="6167A5AB" w14:textId="26E9293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61F48CC" w14:textId="005ACA5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3938905A" w14:textId="15725A2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73" w:type="pct"/>
            <w:tcBorders>
              <w:top w:val="nil"/>
              <w:left w:val="nil"/>
              <w:bottom w:val="nil"/>
              <w:right w:val="nil"/>
            </w:tcBorders>
            <w:shd w:val="clear" w:color="auto" w:fill="auto"/>
            <w:vAlign w:val="center"/>
          </w:tcPr>
          <w:p w14:paraId="4A06A928" w14:textId="153FDD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C9442E9" w14:textId="7ECBFD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E620BB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D7ED9D" w14:textId="1B6F78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CC37B60" w14:textId="64DB8E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260D577" w14:textId="2DA8350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7E9E390" w14:textId="29081F7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2CBE108" w14:textId="22BDBC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284C1F3" w14:textId="21AC277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A118382" w14:textId="08B76C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CEEF25C" w14:textId="4E41AB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35D48EFC" w14:textId="285BF5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0.70]</w:t>
            </w:r>
          </w:p>
        </w:tc>
      </w:tr>
      <w:tr w:rsidR="00343419" w:rsidRPr="00A54261" w14:paraId="6CB9C6CB" w14:textId="77777777" w:rsidTr="00B274AB">
        <w:trPr>
          <w:trHeight w:val="340"/>
          <w:jc w:val="center"/>
        </w:trPr>
        <w:tc>
          <w:tcPr>
            <w:tcW w:w="1499" w:type="pct"/>
            <w:tcBorders>
              <w:top w:val="nil"/>
              <w:bottom w:val="nil"/>
            </w:tcBorders>
            <w:vAlign w:val="center"/>
          </w:tcPr>
          <w:p w14:paraId="225270F7" w14:textId="7D41F94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Messick, Allison, et al. (1988) Sample b</w:t>
            </w:r>
          </w:p>
        </w:tc>
        <w:tc>
          <w:tcPr>
            <w:tcW w:w="273" w:type="pct"/>
            <w:tcBorders>
              <w:top w:val="nil"/>
              <w:bottom w:val="nil"/>
            </w:tcBorders>
            <w:vAlign w:val="center"/>
          </w:tcPr>
          <w:p w14:paraId="4BD408B0" w14:textId="59DFF37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FC48A92" w14:textId="73CCB7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1986</w:t>
            </w:r>
          </w:p>
        </w:tc>
        <w:tc>
          <w:tcPr>
            <w:tcW w:w="228" w:type="pct"/>
            <w:tcBorders>
              <w:top w:val="nil"/>
              <w:left w:val="nil"/>
              <w:bottom w:val="nil"/>
              <w:right w:val="nil"/>
            </w:tcBorders>
            <w:shd w:val="clear" w:color="auto" w:fill="auto"/>
            <w:vAlign w:val="center"/>
          </w:tcPr>
          <w:p w14:paraId="4204F0E2" w14:textId="7EA69A6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73" w:type="pct"/>
            <w:tcBorders>
              <w:top w:val="nil"/>
              <w:left w:val="nil"/>
              <w:bottom w:val="nil"/>
              <w:right w:val="nil"/>
            </w:tcBorders>
            <w:shd w:val="clear" w:color="auto" w:fill="auto"/>
            <w:vAlign w:val="center"/>
          </w:tcPr>
          <w:p w14:paraId="5299F2E1" w14:textId="62AAF6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7078757" w14:textId="534DC8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4A5C61C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6DFFA21" w14:textId="3267921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98BC8FD" w14:textId="6F90580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2AA5545" w14:textId="3508BC3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B961D38" w14:textId="2B2A9F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8EBCF6C" w14:textId="167440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9815999" w14:textId="0EBB385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25703B2" w14:textId="651FF94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359796" w14:textId="2A9F6B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660519C0" w14:textId="5A63D6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0.73]</w:t>
            </w:r>
          </w:p>
        </w:tc>
      </w:tr>
      <w:bookmarkEnd w:id="122"/>
      <w:tr w:rsidR="00343419" w:rsidRPr="00A54261" w14:paraId="68874316" w14:textId="77777777" w:rsidTr="00B274AB">
        <w:trPr>
          <w:trHeight w:val="340"/>
          <w:jc w:val="center"/>
        </w:trPr>
        <w:tc>
          <w:tcPr>
            <w:tcW w:w="1499" w:type="pct"/>
            <w:tcBorders>
              <w:top w:val="nil"/>
              <w:bottom w:val="nil"/>
            </w:tcBorders>
            <w:vAlign w:val="center"/>
          </w:tcPr>
          <w:p w14:paraId="2E0C571A" w14:textId="15264B8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Meyer (2010)</w:t>
            </w:r>
          </w:p>
        </w:tc>
        <w:tc>
          <w:tcPr>
            <w:tcW w:w="273" w:type="pct"/>
            <w:tcBorders>
              <w:top w:val="nil"/>
              <w:bottom w:val="nil"/>
            </w:tcBorders>
            <w:vAlign w:val="center"/>
          </w:tcPr>
          <w:p w14:paraId="58FA41AB" w14:textId="7F8CAC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2A7655F1" w14:textId="205E33E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18CBBBB2" w14:textId="4533C60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910</w:t>
            </w:r>
          </w:p>
        </w:tc>
        <w:tc>
          <w:tcPr>
            <w:tcW w:w="273" w:type="pct"/>
            <w:tcBorders>
              <w:top w:val="nil"/>
              <w:left w:val="nil"/>
              <w:bottom w:val="nil"/>
              <w:right w:val="nil"/>
            </w:tcBorders>
            <w:shd w:val="clear" w:color="auto" w:fill="auto"/>
            <w:vAlign w:val="center"/>
          </w:tcPr>
          <w:p w14:paraId="5AEC5788" w14:textId="6E4075F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7E6DB44" w14:textId="37C1659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1E7412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E7697E5" w14:textId="552119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6ADFE04" w14:textId="4B9EC9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BF6A06B" w14:textId="62DDEF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F74EEDB" w14:textId="19BEBC8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3FC1410" w14:textId="420775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89A6EBF" w14:textId="649E393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797736D" w14:textId="2F829A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833CE80" w14:textId="7AB2F21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0.64</w:t>
            </w:r>
          </w:p>
        </w:tc>
        <w:tc>
          <w:tcPr>
            <w:tcW w:w="454" w:type="pct"/>
            <w:tcBorders>
              <w:top w:val="nil"/>
              <w:bottom w:val="nil"/>
            </w:tcBorders>
            <w:vAlign w:val="center"/>
          </w:tcPr>
          <w:p w14:paraId="5685DD4A" w14:textId="0A3F2A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[0.61, 0.67]</w:t>
            </w:r>
          </w:p>
        </w:tc>
      </w:tr>
      <w:tr w:rsidR="00343419" w:rsidRPr="00A54261" w14:paraId="442C189C" w14:textId="77777777" w:rsidTr="00220426">
        <w:trPr>
          <w:trHeight w:val="340"/>
          <w:jc w:val="center"/>
        </w:trPr>
        <w:tc>
          <w:tcPr>
            <w:tcW w:w="1499" w:type="pct"/>
            <w:tcBorders>
              <w:top w:val="nil"/>
              <w:bottom w:val="nil"/>
            </w:tcBorders>
            <w:vAlign w:val="center"/>
          </w:tcPr>
          <w:p w14:paraId="6E80F79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Michelini (1971)</w:t>
            </w:r>
          </w:p>
        </w:tc>
        <w:tc>
          <w:tcPr>
            <w:tcW w:w="273" w:type="pct"/>
            <w:tcBorders>
              <w:top w:val="nil"/>
              <w:bottom w:val="nil"/>
            </w:tcBorders>
            <w:vAlign w:val="center"/>
          </w:tcPr>
          <w:p w14:paraId="64A7C5D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35E46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22C6D5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40EB88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6D0B5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FC3122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99C52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D1DE3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A279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A14E5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3EA503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B790B6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DB65D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81FB37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0.62</w:t>
            </w:r>
          </w:p>
        </w:tc>
        <w:tc>
          <w:tcPr>
            <w:tcW w:w="454" w:type="pct"/>
            <w:tcBorders>
              <w:top w:val="nil"/>
              <w:bottom w:val="nil"/>
            </w:tcBorders>
            <w:vAlign w:val="center"/>
          </w:tcPr>
          <w:p w14:paraId="233505C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[0.51, 0.72]</w:t>
            </w:r>
          </w:p>
        </w:tc>
      </w:tr>
      <w:tr w:rsidR="00343419" w:rsidRPr="00A54261" w14:paraId="114FA4B7" w14:textId="77777777" w:rsidTr="00220426">
        <w:trPr>
          <w:trHeight w:val="340"/>
          <w:jc w:val="center"/>
        </w:trPr>
        <w:tc>
          <w:tcPr>
            <w:tcW w:w="1499" w:type="pct"/>
            <w:tcBorders>
              <w:top w:val="nil"/>
              <w:bottom w:val="nil"/>
            </w:tcBorders>
            <w:vAlign w:val="center"/>
          </w:tcPr>
          <w:p w14:paraId="6AB8E6A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Miller, Downs, &amp; Prentice (1998)</w:t>
            </w:r>
          </w:p>
        </w:tc>
        <w:tc>
          <w:tcPr>
            <w:tcW w:w="273" w:type="pct"/>
            <w:tcBorders>
              <w:top w:val="nil"/>
              <w:bottom w:val="nil"/>
            </w:tcBorders>
            <w:vAlign w:val="center"/>
          </w:tcPr>
          <w:p w14:paraId="527631B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B5D52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661FD0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6D8014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659961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2D8EA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6C5C5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C2EFC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1A353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1C82C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763B9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7C5E9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E9B77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D45D1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0.43</w:t>
            </w:r>
          </w:p>
        </w:tc>
        <w:tc>
          <w:tcPr>
            <w:tcW w:w="454" w:type="pct"/>
            <w:tcBorders>
              <w:top w:val="nil"/>
              <w:bottom w:val="nil"/>
            </w:tcBorders>
            <w:vAlign w:val="center"/>
          </w:tcPr>
          <w:p w14:paraId="1A74E3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0.55]</w:t>
            </w:r>
          </w:p>
        </w:tc>
      </w:tr>
      <w:tr w:rsidR="00343419" w:rsidRPr="00A54261" w14:paraId="11C51479" w14:textId="77777777" w:rsidTr="00220426">
        <w:trPr>
          <w:trHeight w:val="340"/>
          <w:jc w:val="center"/>
        </w:trPr>
        <w:tc>
          <w:tcPr>
            <w:tcW w:w="1499" w:type="pct"/>
            <w:tcBorders>
              <w:top w:val="nil"/>
              <w:bottom w:val="nil"/>
            </w:tcBorders>
            <w:vAlign w:val="center"/>
          </w:tcPr>
          <w:p w14:paraId="376EC8C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Miller, Downs, &amp; Prentice (1998)</w:t>
            </w:r>
          </w:p>
        </w:tc>
        <w:tc>
          <w:tcPr>
            <w:tcW w:w="273" w:type="pct"/>
            <w:tcBorders>
              <w:top w:val="nil"/>
              <w:bottom w:val="nil"/>
            </w:tcBorders>
            <w:vAlign w:val="center"/>
          </w:tcPr>
          <w:p w14:paraId="3019ABB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3DDB6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4BBC3F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49</w:t>
            </w:r>
          </w:p>
        </w:tc>
        <w:tc>
          <w:tcPr>
            <w:tcW w:w="273" w:type="pct"/>
            <w:tcBorders>
              <w:top w:val="nil"/>
              <w:left w:val="nil"/>
              <w:bottom w:val="nil"/>
              <w:right w:val="nil"/>
            </w:tcBorders>
            <w:shd w:val="clear" w:color="auto" w:fill="auto"/>
            <w:vAlign w:val="center"/>
          </w:tcPr>
          <w:p w14:paraId="0FE6AD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.61</w:t>
            </w:r>
          </w:p>
        </w:tc>
        <w:tc>
          <w:tcPr>
            <w:tcW w:w="183" w:type="pct"/>
            <w:tcBorders>
              <w:top w:val="nil"/>
              <w:left w:val="nil"/>
              <w:bottom w:val="nil"/>
              <w:right w:val="nil"/>
            </w:tcBorders>
            <w:shd w:val="clear" w:color="auto" w:fill="auto"/>
            <w:vAlign w:val="center"/>
          </w:tcPr>
          <w:p w14:paraId="1F9322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AB561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A1354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28F35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AFCB77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C1751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58C82F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A88F6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358076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3205D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3BA7070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0.67]</w:t>
            </w:r>
          </w:p>
        </w:tc>
      </w:tr>
      <w:tr w:rsidR="00343419" w:rsidRPr="00A54261" w14:paraId="58857687" w14:textId="77777777" w:rsidTr="00220426">
        <w:trPr>
          <w:trHeight w:val="340"/>
          <w:jc w:val="center"/>
        </w:trPr>
        <w:tc>
          <w:tcPr>
            <w:tcW w:w="1499" w:type="pct"/>
            <w:tcBorders>
              <w:top w:val="nil"/>
              <w:bottom w:val="nil"/>
            </w:tcBorders>
            <w:vAlign w:val="center"/>
          </w:tcPr>
          <w:p w14:paraId="50AF2EA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Morehous (1966)</w:t>
            </w:r>
          </w:p>
        </w:tc>
        <w:tc>
          <w:tcPr>
            <w:tcW w:w="273" w:type="pct"/>
            <w:tcBorders>
              <w:top w:val="nil"/>
              <w:bottom w:val="nil"/>
            </w:tcBorders>
            <w:vAlign w:val="center"/>
          </w:tcPr>
          <w:p w14:paraId="6B9D046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1BE87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05511C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192</w:t>
            </w:r>
          </w:p>
        </w:tc>
        <w:tc>
          <w:tcPr>
            <w:tcW w:w="273" w:type="pct"/>
            <w:tcBorders>
              <w:top w:val="nil"/>
              <w:left w:val="nil"/>
              <w:bottom w:val="nil"/>
              <w:right w:val="nil"/>
            </w:tcBorders>
            <w:shd w:val="clear" w:color="auto" w:fill="auto"/>
            <w:vAlign w:val="center"/>
          </w:tcPr>
          <w:p w14:paraId="13B1D0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7A212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FA43C1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A338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2CBE5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732F67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CAE09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BC181E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9A068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9CD80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BBFE4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5BA4B3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0.45]</w:t>
            </w:r>
          </w:p>
        </w:tc>
      </w:tr>
      <w:tr w:rsidR="00343419" w:rsidRPr="00A54261" w14:paraId="6B26A4CB" w14:textId="77777777" w:rsidTr="00220426">
        <w:trPr>
          <w:trHeight w:val="340"/>
          <w:jc w:val="center"/>
        </w:trPr>
        <w:tc>
          <w:tcPr>
            <w:tcW w:w="1499" w:type="pct"/>
            <w:tcBorders>
              <w:top w:val="nil"/>
              <w:bottom w:val="nil"/>
            </w:tcBorders>
            <w:vAlign w:val="center"/>
          </w:tcPr>
          <w:p w14:paraId="13210FE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Morgan &amp; Tindale (2002) Sample a</w:t>
            </w:r>
          </w:p>
        </w:tc>
        <w:tc>
          <w:tcPr>
            <w:tcW w:w="273" w:type="pct"/>
            <w:tcBorders>
              <w:top w:val="nil"/>
              <w:bottom w:val="nil"/>
            </w:tcBorders>
            <w:vAlign w:val="center"/>
          </w:tcPr>
          <w:p w14:paraId="766B07B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3142E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3835C8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125</w:t>
            </w:r>
          </w:p>
        </w:tc>
        <w:tc>
          <w:tcPr>
            <w:tcW w:w="273" w:type="pct"/>
            <w:tcBorders>
              <w:top w:val="nil"/>
              <w:left w:val="nil"/>
              <w:bottom w:val="nil"/>
              <w:right w:val="nil"/>
            </w:tcBorders>
            <w:shd w:val="clear" w:color="auto" w:fill="auto"/>
            <w:vAlign w:val="center"/>
          </w:tcPr>
          <w:p w14:paraId="02591B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183" w:type="pct"/>
            <w:tcBorders>
              <w:top w:val="nil"/>
              <w:left w:val="nil"/>
              <w:bottom w:val="nil"/>
              <w:right w:val="nil"/>
            </w:tcBorders>
            <w:shd w:val="clear" w:color="auto" w:fill="auto"/>
            <w:vAlign w:val="center"/>
          </w:tcPr>
          <w:p w14:paraId="2F6E04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A9D546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0BB549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DAA3E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73A7B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9A9676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26" w:type="pct"/>
            <w:tcBorders>
              <w:top w:val="nil"/>
              <w:left w:val="nil"/>
              <w:bottom w:val="nil"/>
              <w:right w:val="nil"/>
            </w:tcBorders>
            <w:shd w:val="clear" w:color="auto" w:fill="auto"/>
            <w:vAlign w:val="center"/>
          </w:tcPr>
          <w:p w14:paraId="02F1F7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7B0AB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FB93B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019F2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0.83</w:t>
            </w:r>
          </w:p>
        </w:tc>
        <w:tc>
          <w:tcPr>
            <w:tcW w:w="454" w:type="pct"/>
            <w:tcBorders>
              <w:top w:val="nil"/>
              <w:bottom w:val="nil"/>
            </w:tcBorders>
            <w:vAlign w:val="center"/>
          </w:tcPr>
          <w:p w14:paraId="6E7DCCC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[0.75, 0.89]</w:t>
            </w:r>
          </w:p>
        </w:tc>
      </w:tr>
      <w:tr w:rsidR="00343419" w:rsidRPr="00A54261" w14:paraId="61D604BC" w14:textId="77777777" w:rsidTr="00220426">
        <w:trPr>
          <w:trHeight w:val="340"/>
          <w:jc w:val="center"/>
        </w:trPr>
        <w:tc>
          <w:tcPr>
            <w:tcW w:w="1499" w:type="pct"/>
            <w:tcBorders>
              <w:top w:val="nil"/>
              <w:bottom w:val="nil"/>
            </w:tcBorders>
            <w:vAlign w:val="center"/>
          </w:tcPr>
          <w:p w14:paraId="448CF52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Morgan &amp; Tindale (2002) Sample b</w:t>
            </w:r>
          </w:p>
        </w:tc>
        <w:tc>
          <w:tcPr>
            <w:tcW w:w="273" w:type="pct"/>
            <w:tcBorders>
              <w:top w:val="nil"/>
              <w:bottom w:val="nil"/>
            </w:tcBorders>
            <w:vAlign w:val="center"/>
          </w:tcPr>
          <w:p w14:paraId="6EA5F1A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3439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418660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101</w:t>
            </w:r>
          </w:p>
        </w:tc>
        <w:tc>
          <w:tcPr>
            <w:tcW w:w="273" w:type="pct"/>
            <w:tcBorders>
              <w:top w:val="nil"/>
              <w:left w:val="nil"/>
              <w:bottom w:val="nil"/>
              <w:right w:val="nil"/>
            </w:tcBorders>
            <w:shd w:val="clear" w:color="auto" w:fill="auto"/>
            <w:vAlign w:val="center"/>
          </w:tcPr>
          <w:p w14:paraId="5B24F3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183" w:type="pct"/>
            <w:tcBorders>
              <w:top w:val="nil"/>
              <w:left w:val="nil"/>
              <w:bottom w:val="nil"/>
              <w:right w:val="nil"/>
            </w:tcBorders>
            <w:shd w:val="clear" w:color="auto" w:fill="auto"/>
            <w:vAlign w:val="center"/>
          </w:tcPr>
          <w:p w14:paraId="33B045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C65ADF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CEA3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9638B7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AEA3AE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26E1C41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26" w:type="pct"/>
            <w:tcBorders>
              <w:top w:val="nil"/>
              <w:left w:val="nil"/>
              <w:bottom w:val="nil"/>
              <w:right w:val="nil"/>
            </w:tcBorders>
            <w:shd w:val="clear" w:color="auto" w:fill="auto"/>
            <w:vAlign w:val="center"/>
          </w:tcPr>
          <w:p w14:paraId="3E2CBE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58DC4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ABD05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08884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1056826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0.63]</w:t>
            </w:r>
          </w:p>
        </w:tc>
      </w:tr>
      <w:tr w:rsidR="00343419" w:rsidRPr="00A54261" w14:paraId="2D85B1A0" w14:textId="77777777" w:rsidTr="00220426">
        <w:trPr>
          <w:trHeight w:val="340"/>
          <w:jc w:val="center"/>
        </w:trPr>
        <w:tc>
          <w:tcPr>
            <w:tcW w:w="1499" w:type="pct"/>
            <w:tcBorders>
              <w:top w:val="nil"/>
              <w:bottom w:val="nil"/>
            </w:tcBorders>
            <w:vAlign w:val="center"/>
          </w:tcPr>
          <w:p w14:paraId="6A8078A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Morgan &amp; Tindale (2002) Sample c</w:t>
            </w:r>
          </w:p>
        </w:tc>
        <w:tc>
          <w:tcPr>
            <w:tcW w:w="273" w:type="pct"/>
            <w:tcBorders>
              <w:top w:val="nil"/>
              <w:bottom w:val="nil"/>
            </w:tcBorders>
            <w:vAlign w:val="center"/>
          </w:tcPr>
          <w:p w14:paraId="5DA254D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79EC88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6180A5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125</w:t>
            </w:r>
          </w:p>
        </w:tc>
        <w:tc>
          <w:tcPr>
            <w:tcW w:w="273" w:type="pct"/>
            <w:tcBorders>
              <w:top w:val="nil"/>
              <w:left w:val="nil"/>
              <w:bottom w:val="nil"/>
              <w:right w:val="nil"/>
            </w:tcBorders>
            <w:shd w:val="clear" w:color="auto" w:fill="auto"/>
            <w:vAlign w:val="center"/>
          </w:tcPr>
          <w:p w14:paraId="1F558A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183" w:type="pct"/>
            <w:tcBorders>
              <w:top w:val="nil"/>
              <w:left w:val="nil"/>
              <w:bottom w:val="nil"/>
              <w:right w:val="nil"/>
            </w:tcBorders>
            <w:shd w:val="clear" w:color="auto" w:fill="auto"/>
            <w:vAlign w:val="center"/>
          </w:tcPr>
          <w:p w14:paraId="2FAE370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982A13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6EF3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274C4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4B339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AB56E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26" w:type="pct"/>
            <w:tcBorders>
              <w:top w:val="nil"/>
              <w:left w:val="nil"/>
              <w:bottom w:val="nil"/>
              <w:right w:val="nil"/>
            </w:tcBorders>
            <w:shd w:val="clear" w:color="auto" w:fill="auto"/>
            <w:vAlign w:val="center"/>
          </w:tcPr>
          <w:p w14:paraId="5D56A53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00D363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5E623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8F02D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0.79</w:t>
            </w:r>
          </w:p>
        </w:tc>
        <w:tc>
          <w:tcPr>
            <w:tcW w:w="454" w:type="pct"/>
            <w:tcBorders>
              <w:top w:val="nil"/>
              <w:bottom w:val="nil"/>
            </w:tcBorders>
            <w:vAlign w:val="center"/>
          </w:tcPr>
          <w:p w14:paraId="510E52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[0.71, 0.85]</w:t>
            </w:r>
          </w:p>
        </w:tc>
      </w:tr>
      <w:tr w:rsidR="00343419" w:rsidRPr="00A54261" w14:paraId="19FAAD80" w14:textId="77777777" w:rsidTr="00220426">
        <w:trPr>
          <w:trHeight w:val="340"/>
          <w:jc w:val="center"/>
        </w:trPr>
        <w:tc>
          <w:tcPr>
            <w:tcW w:w="1499" w:type="pct"/>
            <w:tcBorders>
              <w:top w:val="nil"/>
              <w:bottom w:val="nil"/>
            </w:tcBorders>
            <w:vAlign w:val="center"/>
          </w:tcPr>
          <w:p w14:paraId="7CFC229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Morgan &amp; Tindale (2002) Sample d</w:t>
            </w:r>
          </w:p>
        </w:tc>
        <w:tc>
          <w:tcPr>
            <w:tcW w:w="273" w:type="pct"/>
            <w:tcBorders>
              <w:top w:val="nil"/>
              <w:bottom w:val="nil"/>
            </w:tcBorders>
            <w:vAlign w:val="center"/>
          </w:tcPr>
          <w:p w14:paraId="6FC8B28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176E3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48FEBCF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101</w:t>
            </w:r>
          </w:p>
        </w:tc>
        <w:tc>
          <w:tcPr>
            <w:tcW w:w="273" w:type="pct"/>
            <w:tcBorders>
              <w:top w:val="nil"/>
              <w:left w:val="nil"/>
              <w:bottom w:val="nil"/>
              <w:right w:val="nil"/>
            </w:tcBorders>
            <w:shd w:val="clear" w:color="auto" w:fill="auto"/>
            <w:vAlign w:val="center"/>
          </w:tcPr>
          <w:p w14:paraId="6FA3FB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183" w:type="pct"/>
            <w:tcBorders>
              <w:top w:val="nil"/>
              <w:left w:val="nil"/>
              <w:bottom w:val="nil"/>
              <w:right w:val="nil"/>
            </w:tcBorders>
            <w:shd w:val="clear" w:color="auto" w:fill="auto"/>
            <w:vAlign w:val="center"/>
          </w:tcPr>
          <w:p w14:paraId="00EE12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5A905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5FD7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8D5B87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A138B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7AED8C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.25</w:t>
            </w:r>
          </w:p>
        </w:tc>
        <w:tc>
          <w:tcPr>
            <w:tcW w:w="226" w:type="pct"/>
            <w:tcBorders>
              <w:top w:val="nil"/>
              <w:left w:val="nil"/>
              <w:bottom w:val="nil"/>
              <w:right w:val="nil"/>
            </w:tcBorders>
            <w:shd w:val="clear" w:color="auto" w:fill="auto"/>
            <w:vAlign w:val="center"/>
          </w:tcPr>
          <w:p w14:paraId="06432B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9E0D10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C10D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920AAC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0.58</w:t>
            </w:r>
          </w:p>
        </w:tc>
        <w:tc>
          <w:tcPr>
            <w:tcW w:w="454" w:type="pct"/>
            <w:tcBorders>
              <w:top w:val="nil"/>
              <w:bottom w:val="nil"/>
            </w:tcBorders>
            <w:vAlign w:val="center"/>
          </w:tcPr>
          <w:p w14:paraId="6544C30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0.67]</w:t>
            </w:r>
          </w:p>
        </w:tc>
      </w:tr>
      <w:tr w:rsidR="00343419" w:rsidRPr="00A54261" w14:paraId="1065FD8D" w14:textId="77777777" w:rsidTr="00220426">
        <w:trPr>
          <w:trHeight w:val="340"/>
          <w:jc w:val="center"/>
        </w:trPr>
        <w:tc>
          <w:tcPr>
            <w:tcW w:w="1499" w:type="pct"/>
            <w:tcBorders>
              <w:top w:val="nil"/>
              <w:bottom w:val="nil"/>
            </w:tcBorders>
            <w:vAlign w:val="center"/>
          </w:tcPr>
          <w:p w14:paraId="40DEC5B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Morrison, Enzle, et al. (1971)</w:t>
            </w:r>
          </w:p>
        </w:tc>
        <w:tc>
          <w:tcPr>
            <w:tcW w:w="273" w:type="pct"/>
            <w:tcBorders>
              <w:top w:val="nil"/>
              <w:bottom w:val="nil"/>
            </w:tcBorders>
            <w:vAlign w:val="center"/>
          </w:tcPr>
          <w:p w14:paraId="3D52E80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09B138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4848FF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337DD8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DEA06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F7C0C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CAA41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AAFA8B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FE948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398014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974F3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6BBD8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F7AD0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5AFDF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0.28</w:t>
            </w:r>
          </w:p>
        </w:tc>
        <w:tc>
          <w:tcPr>
            <w:tcW w:w="454" w:type="pct"/>
            <w:tcBorders>
              <w:top w:val="nil"/>
              <w:bottom w:val="nil"/>
            </w:tcBorders>
            <w:vAlign w:val="center"/>
          </w:tcPr>
          <w:p w14:paraId="2730A6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0.37]</w:t>
            </w:r>
          </w:p>
        </w:tc>
      </w:tr>
      <w:tr w:rsidR="00343419" w:rsidRPr="00A54261" w14:paraId="31F50A27" w14:textId="77777777" w:rsidTr="00220426">
        <w:trPr>
          <w:trHeight w:val="340"/>
          <w:jc w:val="center"/>
        </w:trPr>
        <w:tc>
          <w:tcPr>
            <w:tcW w:w="1499" w:type="pct"/>
            <w:tcBorders>
              <w:top w:val="nil"/>
              <w:bottom w:val="nil"/>
            </w:tcBorders>
            <w:vAlign w:val="center"/>
          </w:tcPr>
          <w:p w14:paraId="33BCD51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Motro, Kugler, &amp; Connolly (2016)</w:t>
            </w:r>
          </w:p>
        </w:tc>
        <w:tc>
          <w:tcPr>
            <w:tcW w:w="273" w:type="pct"/>
            <w:tcBorders>
              <w:top w:val="nil"/>
              <w:bottom w:val="nil"/>
            </w:tcBorders>
            <w:vAlign w:val="center"/>
          </w:tcPr>
          <w:p w14:paraId="6E47255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3A70B3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109B87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185</w:t>
            </w:r>
          </w:p>
        </w:tc>
        <w:tc>
          <w:tcPr>
            <w:tcW w:w="273" w:type="pct"/>
            <w:tcBorders>
              <w:top w:val="nil"/>
              <w:left w:val="nil"/>
              <w:bottom w:val="nil"/>
              <w:right w:val="nil"/>
            </w:tcBorders>
            <w:shd w:val="clear" w:color="auto" w:fill="auto"/>
            <w:vAlign w:val="center"/>
          </w:tcPr>
          <w:p w14:paraId="39A78D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.57</w:t>
            </w:r>
          </w:p>
        </w:tc>
        <w:tc>
          <w:tcPr>
            <w:tcW w:w="183" w:type="pct"/>
            <w:tcBorders>
              <w:top w:val="nil"/>
              <w:left w:val="nil"/>
              <w:bottom w:val="nil"/>
              <w:right w:val="nil"/>
            </w:tcBorders>
            <w:shd w:val="clear" w:color="auto" w:fill="auto"/>
            <w:vAlign w:val="center"/>
          </w:tcPr>
          <w:p w14:paraId="6BF8FC6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9F87F1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D31919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1AC2D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55D05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CA2C97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C1906B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7249F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310BA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3D64E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7F887B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0.44]</w:t>
            </w:r>
          </w:p>
        </w:tc>
      </w:tr>
      <w:tr w:rsidR="00343419" w:rsidRPr="00A54261" w14:paraId="4D626F58" w14:textId="77777777" w:rsidTr="00165C75">
        <w:trPr>
          <w:trHeight w:val="340"/>
          <w:jc w:val="center"/>
        </w:trPr>
        <w:tc>
          <w:tcPr>
            <w:tcW w:w="1499" w:type="pct"/>
            <w:tcBorders>
              <w:top w:val="nil"/>
              <w:bottom w:val="single" w:sz="12" w:space="0" w:color="auto"/>
            </w:tcBorders>
            <w:vAlign w:val="center"/>
          </w:tcPr>
          <w:p w14:paraId="4586AC8E" w14:textId="43E19A9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5A96991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5E7B77C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41AEA2C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3A84AF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4A50E44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1C52965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275E6EE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6CD28CC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6470ADB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51C4976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7DF1090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2F5589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954987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7D69A72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593E7D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2EDF2EE4" w14:textId="77777777" w:rsidTr="004B6B1B">
        <w:trPr>
          <w:trHeight w:val="340"/>
          <w:jc w:val="center"/>
        </w:trPr>
        <w:tc>
          <w:tcPr>
            <w:tcW w:w="1499" w:type="pct"/>
            <w:tcBorders>
              <w:top w:val="single" w:sz="12" w:space="0" w:color="auto"/>
              <w:bottom w:val="nil"/>
            </w:tcBorders>
            <w:vAlign w:val="center"/>
          </w:tcPr>
          <w:p w14:paraId="7408ACA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2BB0A8BE" w14:textId="7FD65B03"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33464E6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6C15BEE9" w14:textId="08D45C61"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1949EAE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43C670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0B8843F6" w14:textId="77777777" w:rsidTr="00B677F3">
        <w:trPr>
          <w:trHeight w:val="340"/>
          <w:jc w:val="center"/>
        </w:trPr>
        <w:tc>
          <w:tcPr>
            <w:tcW w:w="1499" w:type="pct"/>
            <w:tcBorders>
              <w:top w:val="nil"/>
              <w:bottom w:val="single" w:sz="6" w:space="0" w:color="auto"/>
            </w:tcBorders>
            <w:vAlign w:val="center"/>
          </w:tcPr>
          <w:p w14:paraId="13FCC99A" w14:textId="66A1461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3CEDE8D" w14:textId="540A61C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123CBD9D" w14:textId="2D55FA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3F42E336" w14:textId="5675912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04136AC8" w14:textId="774E3F4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77F43E2A" w14:textId="0FDFB8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7001C45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0ED6642D" w14:textId="14A6A7C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51CDBDBB" w14:textId="587F00B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5CF48F4A" w14:textId="1B4C3A2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2D29FA5A" w14:textId="565F24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3E761AD3" w14:textId="1B0D45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53EFD91B" w14:textId="672F1F0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368D373" w14:textId="15C5405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5784B92B" w14:textId="4B42B87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19C09106" w14:textId="59ABFC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39EF4B73" w14:textId="77777777" w:rsidTr="00220426">
        <w:trPr>
          <w:trHeight w:val="340"/>
          <w:jc w:val="center"/>
        </w:trPr>
        <w:tc>
          <w:tcPr>
            <w:tcW w:w="1499" w:type="pct"/>
            <w:tcBorders>
              <w:top w:val="nil"/>
              <w:bottom w:val="nil"/>
            </w:tcBorders>
            <w:vAlign w:val="center"/>
          </w:tcPr>
          <w:p w14:paraId="20933B2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a</w:t>
            </w:r>
          </w:p>
        </w:tc>
        <w:tc>
          <w:tcPr>
            <w:tcW w:w="273" w:type="pct"/>
            <w:tcBorders>
              <w:top w:val="nil"/>
              <w:bottom w:val="nil"/>
            </w:tcBorders>
            <w:vAlign w:val="center"/>
          </w:tcPr>
          <w:p w14:paraId="4B504D5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2B3A8B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215D6C5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181163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6E2F6D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C98A92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9E6D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3CF24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CBEC5B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DB387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w:t>
            </w:r>
          </w:p>
        </w:tc>
        <w:tc>
          <w:tcPr>
            <w:tcW w:w="226" w:type="pct"/>
            <w:tcBorders>
              <w:top w:val="nil"/>
              <w:left w:val="nil"/>
              <w:bottom w:val="nil"/>
              <w:right w:val="nil"/>
            </w:tcBorders>
            <w:shd w:val="clear" w:color="auto" w:fill="auto"/>
            <w:vAlign w:val="center"/>
          </w:tcPr>
          <w:p w14:paraId="3B6E5F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45948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03619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66C7C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0.33</w:t>
            </w:r>
          </w:p>
        </w:tc>
        <w:tc>
          <w:tcPr>
            <w:tcW w:w="454" w:type="pct"/>
            <w:tcBorders>
              <w:top w:val="nil"/>
              <w:bottom w:val="nil"/>
            </w:tcBorders>
            <w:vAlign w:val="center"/>
          </w:tcPr>
          <w:p w14:paraId="3AE338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[0.17, 0.55]</w:t>
            </w:r>
          </w:p>
        </w:tc>
      </w:tr>
      <w:tr w:rsidR="00343419" w:rsidRPr="00A54261" w14:paraId="091352D7" w14:textId="77777777" w:rsidTr="00220426">
        <w:trPr>
          <w:trHeight w:val="340"/>
          <w:jc w:val="center"/>
        </w:trPr>
        <w:tc>
          <w:tcPr>
            <w:tcW w:w="1499" w:type="pct"/>
            <w:tcBorders>
              <w:top w:val="nil"/>
              <w:bottom w:val="nil"/>
            </w:tcBorders>
            <w:vAlign w:val="center"/>
          </w:tcPr>
          <w:p w14:paraId="2C2E559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b</w:t>
            </w:r>
          </w:p>
        </w:tc>
        <w:tc>
          <w:tcPr>
            <w:tcW w:w="273" w:type="pct"/>
            <w:tcBorders>
              <w:top w:val="nil"/>
              <w:bottom w:val="nil"/>
            </w:tcBorders>
            <w:vAlign w:val="center"/>
          </w:tcPr>
          <w:p w14:paraId="0896616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C2303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364A655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5F1DE5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8F9B9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3D6DA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2A5A8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838F7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C6ED80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3617E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6E4749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FD44E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C8764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B6D8E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0.19</w:t>
            </w:r>
          </w:p>
        </w:tc>
        <w:tc>
          <w:tcPr>
            <w:tcW w:w="454" w:type="pct"/>
            <w:tcBorders>
              <w:top w:val="nil"/>
              <w:bottom w:val="nil"/>
            </w:tcBorders>
            <w:vAlign w:val="center"/>
          </w:tcPr>
          <w:p w14:paraId="34F72A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[0.07, 0.41]</w:t>
            </w:r>
          </w:p>
        </w:tc>
      </w:tr>
      <w:tr w:rsidR="00343419" w:rsidRPr="00A54261" w14:paraId="63BD46F7" w14:textId="77777777" w:rsidTr="00220426">
        <w:trPr>
          <w:trHeight w:val="340"/>
          <w:jc w:val="center"/>
        </w:trPr>
        <w:tc>
          <w:tcPr>
            <w:tcW w:w="1499" w:type="pct"/>
            <w:tcBorders>
              <w:top w:val="nil"/>
              <w:bottom w:val="nil"/>
            </w:tcBorders>
            <w:vAlign w:val="center"/>
          </w:tcPr>
          <w:p w14:paraId="455DB9D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c</w:t>
            </w:r>
          </w:p>
        </w:tc>
        <w:tc>
          <w:tcPr>
            <w:tcW w:w="273" w:type="pct"/>
            <w:tcBorders>
              <w:top w:val="nil"/>
              <w:bottom w:val="nil"/>
            </w:tcBorders>
            <w:vAlign w:val="center"/>
          </w:tcPr>
          <w:p w14:paraId="37AFBF6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C4FB3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48AB0B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64D474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58441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DD1067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F2DE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E4CB1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F3400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8F7993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3DBE79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F4045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FA517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B7EA5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348EC2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0.66]</w:t>
            </w:r>
          </w:p>
        </w:tc>
      </w:tr>
      <w:tr w:rsidR="00343419" w:rsidRPr="00A54261" w14:paraId="25A4F80D" w14:textId="77777777" w:rsidTr="00220426">
        <w:trPr>
          <w:trHeight w:val="340"/>
          <w:jc w:val="center"/>
        </w:trPr>
        <w:tc>
          <w:tcPr>
            <w:tcW w:w="1499" w:type="pct"/>
            <w:tcBorders>
              <w:top w:val="nil"/>
              <w:bottom w:val="nil"/>
            </w:tcBorders>
            <w:vAlign w:val="center"/>
          </w:tcPr>
          <w:p w14:paraId="6F58582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d</w:t>
            </w:r>
          </w:p>
        </w:tc>
        <w:tc>
          <w:tcPr>
            <w:tcW w:w="273" w:type="pct"/>
            <w:tcBorders>
              <w:top w:val="nil"/>
              <w:bottom w:val="nil"/>
            </w:tcBorders>
            <w:vAlign w:val="center"/>
          </w:tcPr>
          <w:p w14:paraId="2B3ADBF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C162A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4961274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2F2BE8A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289ABD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92D23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9966F4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B37C9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63D74A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EB214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10C36B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407BC6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7D441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4E24D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48BD6A5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0.68]</w:t>
            </w:r>
          </w:p>
        </w:tc>
      </w:tr>
      <w:tr w:rsidR="00343419" w:rsidRPr="00A54261" w14:paraId="09571B8D" w14:textId="77777777" w:rsidTr="00220426">
        <w:trPr>
          <w:trHeight w:val="340"/>
          <w:jc w:val="center"/>
        </w:trPr>
        <w:tc>
          <w:tcPr>
            <w:tcW w:w="1499" w:type="pct"/>
            <w:tcBorders>
              <w:top w:val="nil"/>
              <w:bottom w:val="nil"/>
            </w:tcBorders>
            <w:vAlign w:val="center"/>
          </w:tcPr>
          <w:p w14:paraId="44CCD4E7"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e</w:t>
            </w:r>
          </w:p>
        </w:tc>
        <w:tc>
          <w:tcPr>
            <w:tcW w:w="273" w:type="pct"/>
            <w:tcBorders>
              <w:top w:val="nil"/>
              <w:bottom w:val="nil"/>
            </w:tcBorders>
            <w:vAlign w:val="center"/>
          </w:tcPr>
          <w:p w14:paraId="0110750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65DEC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3220B80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2C410F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7063A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50B971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8AFBF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95ACD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8802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BC667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26" w:type="pct"/>
            <w:tcBorders>
              <w:top w:val="nil"/>
              <w:left w:val="nil"/>
              <w:bottom w:val="nil"/>
              <w:right w:val="nil"/>
            </w:tcBorders>
            <w:shd w:val="clear" w:color="auto" w:fill="auto"/>
            <w:vAlign w:val="center"/>
          </w:tcPr>
          <w:p w14:paraId="457F9B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B8E08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2E8E6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BEBFB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0.18</w:t>
            </w:r>
          </w:p>
        </w:tc>
        <w:tc>
          <w:tcPr>
            <w:tcW w:w="454" w:type="pct"/>
            <w:tcBorders>
              <w:top w:val="nil"/>
              <w:bottom w:val="nil"/>
            </w:tcBorders>
            <w:vAlign w:val="center"/>
          </w:tcPr>
          <w:p w14:paraId="0723F4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[0.07, 0.40]</w:t>
            </w:r>
          </w:p>
        </w:tc>
      </w:tr>
      <w:tr w:rsidR="00343419" w:rsidRPr="00A54261" w14:paraId="05033C8F" w14:textId="77777777" w:rsidTr="00220426">
        <w:trPr>
          <w:trHeight w:val="340"/>
          <w:jc w:val="center"/>
        </w:trPr>
        <w:tc>
          <w:tcPr>
            <w:tcW w:w="1499" w:type="pct"/>
            <w:tcBorders>
              <w:top w:val="nil"/>
              <w:bottom w:val="nil"/>
            </w:tcBorders>
            <w:vAlign w:val="center"/>
          </w:tcPr>
          <w:p w14:paraId="6DC8AED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f</w:t>
            </w:r>
          </w:p>
        </w:tc>
        <w:tc>
          <w:tcPr>
            <w:tcW w:w="273" w:type="pct"/>
            <w:tcBorders>
              <w:top w:val="nil"/>
              <w:bottom w:val="nil"/>
            </w:tcBorders>
            <w:vAlign w:val="center"/>
          </w:tcPr>
          <w:p w14:paraId="46E9286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9C0DD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76F2D4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5CC2BCD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5D3F6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FAFD6C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CECAD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3483E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5A4980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668CF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.23</w:t>
            </w:r>
          </w:p>
        </w:tc>
        <w:tc>
          <w:tcPr>
            <w:tcW w:w="226" w:type="pct"/>
            <w:tcBorders>
              <w:top w:val="nil"/>
              <w:left w:val="nil"/>
              <w:bottom w:val="nil"/>
              <w:right w:val="nil"/>
            </w:tcBorders>
            <w:shd w:val="clear" w:color="auto" w:fill="auto"/>
            <w:vAlign w:val="center"/>
          </w:tcPr>
          <w:p w14:paraId="1DE10F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E2E8B6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AA63D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6864DA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395ECD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[0.25, 0.65]</w:t>
            </w:r>
          </w:p>
        </w:tc>
      </w:tr>
      <w:tr w:rsidR="00343419" w:rsidRPr="00A54261" w14:paraId="084DE078" w14:textId="77777777" w:rsidTr="00220426">
        <w:trPr>
          <w:trHeight w:val="340"/>
          <w:jc w:val="center"/>
        </w:trPr>
        <w:tc>
          <w:tcPr>
            <w:tcW w:w="1499" w:type="pct"/>
            <w:tcBorders>
              <w:top w:val="nil"/>
              <w:bottom w:val="nil"/>
            </w:tcBorders>
            <w:vAlign w:val="center"/>
          </w:tcPr>
          <w:p w14:paraId="6836EDB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g</w:t>
            </w:r>
          </w:p>
        </w:tc>
        <w:tc>
          <w:tcPr>
            <w:tcW w:w="273" w:type="pct"/>
            <w:tcBorders>
              <w:top w:val="nil"/>
              <w:bottom w:val="nil"/>
            </w:tcBorders>
            <w:vAlign w:val="center"/>
          </w:tcPr>
          <w:p w14:paraId="1E4ABFC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AB180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22C547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05565D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D40DA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0CC88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74FE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042A5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7C72C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F0E87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26" w:type="pct"/>
            <w:tcBorders>
              <w:top w:val="nil"/>
              <w:left w:val="nil"/>
              <w:bottom w:val="nil"/>
              <w:right w:val="nil"/>
            </w:tcBorders>
            <w:shd w:val="clear" w:color="auto" w:fill="auto"/>
            <w:vAlign w:val="center"/>
          </w:tcPr>
          <w:p w14:paraId="2B7970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CCEF3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A58F15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12EA5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159175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[0.21, 0.61]</w:t>
            </w:r>
          </w:p>
        </w:tc>
      </w:tr>
      <w:tr w:rsidR="00343419" w:rsidRPr="00A54261" w14:paraId="3840FA8D" w14:textId="77777777" w:rsidTr="00220426">
        <w:trPr>
          <w:trHeight w:val="340"/>
          <w:jc w:val="center"/>
        </w:trPr>
        <w:tc>
          <w:tcPr>
            <w:tcW w:w="1499" w:type="pct"/>
            <w:tcBorders>
              <w:top w:val="nil"/>
              <w:bottom w:val="nil"/>
            </w:tcBorders>
            <w:vAlign w:val="center"/>
          </w:tcPr>
          <w:p w14:paraId="2EA918B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h</w:t>
            </w:r>
          </w:p>
        </w:tc>
        <w:tc>
          <w:tcPr>
            <w:tcW w:w="273" w:type="pct"/>
            <w:tcBorders>
              <w:top w:val="nil"/>
              <w:bottom w:val="nil"/>
            </w:tcBorders>
            <w:vAlign w:val="center"/>
          </w:tcPr>
          <w:p w14:paraId="2826C68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29B07E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408B01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2FB661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2B6B77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A95ED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AA76B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3C729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A7E24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45E259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w:t>
            </w:r>
          </w:p>
        </w:tc>
        <w:tc>
          <w:tcPr>
            <w:tcW w:w="226" w:type="pct"/>
            <w:tcBorders>
              <w:top w:val="nil"/>
              <w:left w:val="nil"/>
              <w:bottom w:val="nil"/>
              <w:right w:val="nil"/>
            </w:tcBorders>
            <w:shd w:val="clear" w:color="auto" w:fill="auto"/>
            <w:vAlign w:val="center"/>
          </w:tcPr>
          <w:p w14:paraId="6AD54C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3D377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289F5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189CA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0.28</w:t>
            </w:r>
          </w:p>
        </w:tc>
        <w:tc>
          <w:tcPr>
            <w:tcW w:w="454" w:type="pct"/>
            <w:tcBorders>
              <w:top w:val="nil"/>
              <w:bottom w:val="nil"/>
            </w:tcBorders>
            <w:vAlign w:val="center"/>
          </w:tcPr>
          <w:p w14:paraId="4E373D8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[0.13, 0.50]</w:t>
            </w:r>
          </w:p>
        </w:tc>
      </w:tr>
      <w:tr w:rsidR="00343419" w:rsidRPr="00A54261" w14:paraId="5F36C045" w14:textId="77777777" w:rsidTr="00220426">
        <w:trPr>
          <w:trHeight w:val="340"/>
          <w:jc w:val="center"/>
        </w:trPr>
        <w:tc>
          <w:tcPr>
            <w:tcW w:w="1499" w:type="pct"/>
            <w:tcBorders>
              <w:top w:val="nil"/>
              <w:bottom w:val="nil"/>
            </w:tcBorders>
            <w:vAlign w:val="center"/>
          </w:tcPr>
          <w:p w14:paraId="2FD8D32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i</w:t>
            </w:r>
          </w:p>
        </w:tc>
        <w:tc>
          <w:tcPr>
            <w:tcW w:w="273" w:type="pct"/>
            <w:tcBorders>
              <w:top w:val="nil"/>
              <w:bottom w:val="nil"/>
            </w:tcBorders>
            <w:vAlign w:val="center"/>
          </w:tcPr>
          <w:p w14:paraId="2C28860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9A9DF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74F31D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2DB94D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8E4B83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97CDB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5F6A6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25DF1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8F7A7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FF4BF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4B72A1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7A539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890B0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1E116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0.33</w:t>
            </w:r>
          </w:p>
        </w:tc>
        <w:tc>
          <w:tcPr>
            <w:tcW w:w="454" w:type="pct"/>
            <w:tcBorders>
              <w:top w:val="nil"/>
              <w:bottom w:val="nil"/>
            </w:tcBorders>
            <w:vAlign w:val="center"/>
          </w:tcPr>
          <w:p w14:paraId="0318886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[0.16, 0.55]</w:t>
            </w:r>
          </w:p>
        </w:tc>
      </w:tr>
      <w:tr w:rsidR="00343419" w:rsidRPr="00A54261" w14:paraId="09CAABEC" w14:textId="77777777" w:rsidTr="00B274AB">
        <w:trPr>
          <w:trHeight w:val="340"/>
          <w:jc w:val="center"/>
        </w:trPr>
        <w:tc>
          <w:tcPr>
            <w:tcW w:w="1499" w:type="pct"/>
            <w:tcBorders>
              <w:top w:val="nil"/>
              <w:bottom w:val="nil"/>
            </w:tcBorders>
            <w:vAlign w:val="center"/>
          </w:tcPr>
          <w:p w14:paraId="100CAE2E" w14:textId="32F54BA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j</w:t>
            </w:r>
          </w:p>
        </w:tc>
        <w:tc>
          <w:tcPr>
            <w:tcW w:w="273" w:type="pct"/>
            <w:tcBorders>
              <w:top w:val="nil"/>
              <w:bottom w:val="nil"/>
            </w:tcBorders>
            <w:vAlign w:val="center"/>
          </w:tcPr>
          <w:p w14:paraId="5182D96D" w14:textId="059811D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3DC05B6" w14:textId="525E8C1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4AD3EC29" w14:textId="4090B7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3F17C0F4" w14:textId="7F283E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D52253D" w14:textId="30C57C9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36B4B6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638C21A" w14:textId="695676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A7B39CF" w14:textId="26E86CA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4659649" w14:textId="536EE9F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843516C" w14:textId="0CE013B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w:t>
            </w:r>
          </w:p>
        </w:tc>
        <w:tc>
          <w:tcPr>
            <w:tcW w:w="226" w:type="pct"/>
            <w:tcBorders>
              <w:top w:val="nil"/>
              <w:left w:val="nil"/>
              <w:bottom w:val="nil"/>
              <w:right w:val="nil"/>
            </w:tcBorders>
            <w:shd w:val="clear" w:color="auto" w:fill="auto"/>
            <w:vAlign w:val="center"/>
          </w:tcPr>
          <w:p w14:paraId="29979372" w14:textId="541BB0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70055E1" w14:textId="65D9D52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2EB6DEF" w14:textId="728360B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CE53175" w14:textId="0B1966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0.25</w:t>
            </w:r>
          </w:p>
        </w:tc>
        <w:tc>
          <w:tcPr>
            <w:tcW w:w="454" w:type="pct"/>
            <w:tcBorders>
              <w:top w:val="nil"/>
              <w:bottom w:val="nil"/>
            </w:tcBorders>
            <w:vAlign w:val="center"/>
          </w:tcPr>
          <w:p w14:paraId="3FA721DB" w14:textId="5DC5874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[0.11, 0.47]</w:t>
            </w:r>
          </w:p>
        </w:tc>
      </w:tr>
      <w:tr w:rsidR="00343419" w:rsidRPr="00A54261" w14:paraId="34B1962E" w14:textId="77777777" w:rsidTr="00B274AB">
        <w:trPr>
          <w:trHeight w:val="340"/>
          <w:jc w:val="center"/>
        </w:trPr>
        <w:tc>
          <w:tcPr>
            <w:tcW w:w="1499" w:type="pct"/>
            <w:tcBorders>
              <w:top w:val="nil"/>
              <w:bottom w:val="nil"/>
            </w:tcBorders>
            <w:vAlign w:val="center"/>
          </w:tcPr>
          <w:p w14:paraId="5BFEBAD9" w14:textId="5F9FD7A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k</w:t>
            </w:r>
          </w:p>
        </w:tc>
        <w:tc>
          <w:tcPr>
            <w:tcW w:w="273" w:type="pct"/>
            <w:tcBorders>
              <w:top w:val="nil"/>
              <w:bottom w:val="nil"/>
            </w:tcBorders>
            <w:vAlign w:val="center"/>
          </w:tcPr>
          <w:p w14:paraId="1B7BBDE1" w14:textId="6061EF9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653111D" w14:textId="2C9CEEA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4BC47028" w14:textId="475954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4A0F9A94" w14:textId="1066ED1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3A9F6C2" w14:textId="1FB8A09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980C7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6C45E5" w14:textId="0EFAA4F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6C23EBA" w14:textId="4130198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4ED4BEC" w14:textId="67ECD46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E867B38" w14:textId="12E411A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6831EF0E" w14:textId="4817BC8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EACD283" w14:textId="6DFF04B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714D10B" w14:textId="4F36AC2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4A46A96" w14:textId="5865A3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1299E34C" w14:textId="0C48C8D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[0.16, 0.54]</w:t>
            </w:r>
          </w:p>
        </w:tc>
      </w:tr>
      <w:tr w:rsidR="00343419" w:rsidRPr="00A54261" w14:paraId="4D049CAF" w14:textId="77777777" w:rsidTr="00B274AB">
        <w:trPr>
          <w:trHeight w:val="340"/>
          <w:jc w:val="center"/>
        </w:trPr>
        <w:tc>
          <w:tcPr>
            <w:tcW w:w="1499" w:type="pct"/>
            <w:tcBorders>
              <w:top w:val="nil"/>
              <w:bottom w:val="nil"/>
            </w:tcBorders>
            <w:vAlign w:val="center"/>
          </w:tcPr>
          <w:p w14:paraId="1BDB25B3" w14:textId="121FEEE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Murnighan &amp; Roth (1983) Sample l</w:t>
            </w:r>
          </w:p>
        </w:tc>
        <w:tc>
          <w:tcPr>
            <w:tcW w:w="273" w:type="pct"/>
            <w:tcBorders>
              <w:top w:val="nil"/>
              <w:bottom w:val="nil"/>
            </w:tcBorders>
            <w:vAlign w:val="center"/>
          </w:tcPr>
          <w:p w14:paraId="5507DFAA" w14:textId="283124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1420657" w14:textId="7530325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1CFA07EE" w14:textId="2438ABF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w:t>
            </w:r>
          </w:p>
        </w:tc>
        <w:tc>
          <w:tcPr>
            <w:tcW w:w="273" w:type="pct"/>
            <w:tcBorders>
              <w:top w:val="nil"/>
              <w:left w:val="nil"/>
              <w:bottom w:val="nil"/>
              <w:right w:val="nil"/>
            </w:tcBorders>
            <w:shd w:val="clear" w:color="auto" w:fill="auto"/>
            <w:vAlign w:val="center"/>
          </w:tcPr>
          <w:p w14:paraId="3F0F0483" w14:textId="7CAEF2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E2CE145" w14:textId="4316934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40C7E8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ACAD913" w14:textId="2422546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2F692E8" w14:textId="123EC09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86EA26D" w14:textId="13ED29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75A08C4" w14:textId="5BF4AB7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w:t>
            </w:r>
          </w:p>
        </w:tc>
        <w:tc>
          <w:tcPr>
            <w:tcW w:w="226" w:type="pct"/>
            <w:tcBorders>
              <w:top w:val="nil"/>
              <w:left w:val="nil"/>
              <w:bottom w:val="nil"/>
              <w:right w:val="nil"/>
            </w:tcBorders>
            <w:shd w:val="clear" w:color="auto" w:fill="auto"/>
            <w:vAlign w:val="center"/>
          </w:tcPr>
          <w:p w14:paraId="240F0086" w14:textId="41468A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93ECCB" w14:textId="302DB55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F018F7" w14:textId="021FA96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4FA80E5" w14:textId="4E46820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0.14</w:t>
            </w:r>
          </w:p>
        </w:tc>
        <w:tc>
          <w:tcPr>
            <w:tcW w:w="454" w:type="pct"/>
            <w:tcBorders>
              <w:top w:val="nil"/>
              <w:bottom w:val="nil"/>
            </w:tcBorders>
            <w:vAlign w:val="center"/>
          </w:tcPr>
          <w:p w14:paraId="192F7768" w14:textId="7D8F58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[0.05, 0.36]</w:t>
            </w:r>
          </w:p>
        </w:tc>
      </w:tr>
      <w:tr w:rsidR="00343419" w:rsidRPr="00A54261" w14:paraId="3E643CF4" w14:textId="77777777" w:rsidTr="00B274AB">
        <w:trPr>
          <w:trHeight w:val="340"/>
          <w:jc w:val="center"/>
        </w:trPr>
        <w:tc>
          <w:tcPr>
            <w:tcW w:w="1499" w:type="pct"/>
            <w:tcBorders>
              <w:top w:val="nil"/>
              <w:bottom w:val="nil"/>
            </w:tcBorders>
            <w:vAlign w:val="center"/>
          </w:tcPr>
          <w:p w14:paraId="44FBBF7D" w14:textId="02A2B05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Myung (2009)</w:t>
            </w:r>
          </w:p>
        </w:tc>
        <w:tc>
          <w:tcPr>
            <w:tcW w:w="273" w:type="pct"/>
            <w:tcBorders>
              <w:top w:val="nil"/>
              <w:bottom w:val="nil"/>
            </w:tcBorders>
            <w:vAlign w:val="center"/>
          </w:tcPr>
          <w:p w14:paraId="1B138A30" w14:textId="00545E5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8EDF70E" w14:textId="2A1C4F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2C2B82FE" w14:textId="7EE85D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1C4D18E0" w14:textId="334B84C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4C0119B" w14:textId="00EF919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A94B49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770450B" w14:textId="7E5E16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91599C0" w14:textId="5030B01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CB84407" w14:textId="6606F34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4167BE3" w14:textId="5125A1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D9B87E8" w14:textId="41B8D60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2B9C452" w14:textId="528B7A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BAD4CFE" w14:textId="5A919F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26F5F86" w14:textId="01F79C5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65B07ACF" w14:textId="545CB8E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0.77]</w:t>
            </w:r>
          </w:p>
        </w:tc>
      </w:tr>
      <w:tr w:rsidR="00343419" w:rsidRPr="00A54261" w14:paraId="7961EC71" w14:textId="77777777" w:rsidTr="00220426">
        <w:trPr>
          <w:trHeight w:val="340"/>
          <w:jc w:val="center"/>
        </w:trPr>
        <w:tc>
          <w:tcPr>
            <w:tcW w:w="1499" w:type="pct"/>
            <w:tcBorders>
              <w:top w:val="nil"/>
              <w:bottom w:val="nil"/>
            </w:tcBorders>
            <w:vAlign w:val="center"/>
          </w:tcPr>
          <w:p w14:paraId="103C5C3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Neufeld (2012)</w:t>
            </w:r>
          </w:p>
        </w:tc>
        <w:tc>
          <w:tcPr>
            <w:tcW w:w="273" w:type="pct"/>
            <w:tcBorders>
              <w:top w:val="nil"/>
              <w:bottom w:val="nil"/>
            </w:tcBorders>
            <w:vAlign w:val="center"/>
          </w:tcPr>
          <w:p w14:paraId="76A9D4E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6C5ACEC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72BCA9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86</w:t>
            </w:r>
          </w:p>
        </w:tc>
        <w:tc>
          <w:tcPr>
            <w:tcW w:w="273" w:type="pct"/>
            <w:tcBorders>
              <w:top w:val="nil"/>
              <w:left w:val="nil"/>
              <w:bottom w:val="nil"/>
              <w:right w:val="nil"/>
            </w:tcBorders>
            <w:shd w:val="clear" w:color="auto" w:fill="auto"/>
            <w:vAlign w:val="center"/>
          </w:tcPr>
          <w:p w14:paraId="4AD0A5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16ABB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B5808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C1159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09D60A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092D9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1" w:type="pct"/>
            <w:tcBorders>
              <w:top w:val="nil"/>
              <w:left w:val="nil"/>
              <w:bottom w:val="nil"/>
              <w:right w:val="nil"/>
            </w:tcBorders>
            <w:shd w:val="clear" w:color="auto" w:fill="auto"/>
            <w:vAlign w:val="center"/>
          </w:tcPr>
          <w:p w14:paraId="7CB427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.34</w:t>
            </w:r>
          </w:p>
        </w:tc>
        <w:tc>
          <w:tcPr>
            <w:tcW w:w="226" w:type="pct"/>
            <w:tcBorders>
              <w:top w:val="nil"/>
              <w:left w:val="nil"/>
              <w:bottom w:val="nil"/>
              <w:right w:val="nil"/>
            </w:tcBorders>
            <w:shd w:val="clear" w:color="auto" w:fill="auto"/>
            <w:vAlign w:val="center"/>
          </w:tcPr>
          <w:p w14:paraId="266582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F4F70F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5AD57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F8E97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0.74</w:t>
            </w:r>
          </w:p>
        </w:tc>
        <w:tc>
          <w:tcPr>
            <w:tcW w:w="454" w:type="pct"/>
            <w:tcBorders>
              <w:top w:val="nil"/>
              <w:bottom w:val="nil"/>
            </w:tcBorders>
            <w:vAlign w:val="center"/>
          </w:tcPr>
          <w:p w14:paraId="59219B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[0.66, 0.80]</w:t>
            </w:r>
          </w:p>
        </w:tc>
      </w:tr>
      <w:tr w:rsidR="00343419" w:rsidRPr="00A54261" w14:paraId="7DCD53AF" w14:textId="77777777" w:rsidTr="00220426">
        <w:trPr>
          <w:trHeight w:val="340"/>
          <w:jc w:val="center"/>
        </w:trPr>
        <w:tc>
          <w:tcPr>
            <w:tcW w:w="1499" w:type="pct"/>
            <w:tcBorders>
              <w:top w:val="nil"/>
              <w:bottom w:val="nil"/>
            </w:tcBorders>
            <w:vAlign w:val="center"/>
          </w:tcPr>
          <w:p w14:paraId="3CB8B25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Nowell &amp; Tinkler (1994)</w:t>
            </w:r>
          </w:p>
        </w:tc>
        <w:tc>
          <w:tcPr>
            <w:tcW w:w="273" w:type="pct"/>
            <w:tcBorders>
              <w:top w:val="nil"/>
              <w:bottom w:val="nil"/>
            </w:tcBorders>
            <w:vAlign w:val="center"/>
          </w:tcPr>
          <w:p w14:paraId="149FC22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FE80B4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1404F2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1CE7D23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0478BF0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745661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C69F4B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7DEF0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ECE38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84DDC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2E01D5C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772B7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70476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1373E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6F7886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0.52]</w:t>
            </w:r>
          </w:p>
        </w:tc>
      </w:tr>
      <w:tr w:rsidR="00343419" w:rsidRPr="00A54261" w14:paraId="1C65F249" w14:textId="77777777" w:rsidTr="00220426">
        <w:trPr>
          <w:trHeight w:val="340"/>
          <w:jc w:val="center"/>
        </w:trPr>
        <w:tc>
          <w:tcPr>
            <w:tcW w:w="1499" w:type="pct"/>
            <w:tcBorders>
              <w:top w:val="nil"/>
              <w:bottom w:val="nil"/>
            </w:tcBorders>
            <w:vAlign w:val="center"/>
          </w:tcPr>
          <w:p w14:paraId="491069C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Nydegger (1974)</w:t>
            </w:r>
          </w:p>
        </w:tc>
        <w:tc>
          <w:tcPr>
            <w:tcW w:w="273" w:type="pct"/>
            <w:tcBorders>
              <w:top w:val="nil"/>
              <w:bottom w:val="nil"/>
            </w:tcBorders>
            <w:vAlign w:val="center"/>
          </w:tcPr>
          <w:p w14:paraId="15B6748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3A0F6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212B99B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20B4A6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4D69E5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291811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1355A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7C9EE5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8C85C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993D0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6B4EC6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5DDAE7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47BDC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EC36A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49D21B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0.62]</w:t>
            </w:r>
          </w:p>
        </w:tc>
      </w:tr>
      <w:tr w:rsidR="00343419" w:rsidRPr="00A54261" w14:paraId="407F16D4" w14:textId="77777777" w:rsidTr="00220426">
        <w:trPr>
          <w:trHeight w:val="340"/>
          <w:jc w:val="center"/>
        </w:trPr>
        <w:tc>
          <w:tcPr>
            <w:tcW w:w="1499" w:type="pct"/>
            <w:tcBorders>
              <w:top w:val="nil"/>
              <w:bottom w:val="nil"/>
            </w:tcBorders>
            <w:vAlign w:val="center"/>
          </w:tcPr>
          <w:p w14:paraId="0E0CA57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Nydegger (1980)</w:t>
            </w:r>
          </w:p>
        </w:tc>
        <w:tc>
          <w:tcPr>
            <w:tcW w:w="273" w:type="pct"/>
            <w:tcBorders>
              <w:top w:val="nil"/>
              <w:bottom w:val="nil"/>
            </w:tcBorders>
            <w:vAlign w:val="center"/>
          </w:tcPr>
          <w:p w14:paraId="1633F8D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2DDC4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1977</w:t>
            </w:r>
          </w:p>
        </w:tc>
        <w:tc>
          <w:tcPr>
            <w:tcW w:w="228" w:type="pct"/>
            <w:tcBorders>
              <w:top w:val="nil"/>
              <w:left w:val="nil"/>
              <w:bottom w:val="nil"/>
              <w:right w:val="nil"/>
            </w:tcBorders>
            <w:shd w:val="clear" w:color="auto" w:fill="auto"/>
            <w:vAlign w:val="center"/>
          </w:tcPr>
          <w:p w14:paraId="70D6490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67BD27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E9C7B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446067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D73F1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3FB308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68112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0C268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D2A028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FAF2F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EC9F8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548B07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0.76</w:t>
            </w:r>
          </w:p>
        </w:tc>
        <w:tc>
          <w:tcPr>
            <w:tcW w:w="454" w:type="pct"/>
            <w:tcBorders>
              <w:top w:val="nil"/>
              <w:bottom w:val="nil"/>
            </w:tcBorders>
            <w:vAlign w:val="center"/>
          </w:tcPr>
          <w:p w14:paraId="10A5B7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0.89]</w:t>
            </w:r>
          </w:p>
        </w:tc>
      </w:tr>
      <w:tr w:rsidR="00343419" w:rsidRPr="00A54261" w14:paraId="34ECB2F7" w14:textId="77777777" w:rsidTr="00220426">
        <w:trPr>
          <w:trHeight w:val="340"/>
          <w:jc w:val="center"/>
        </w:trPr>
        <w:tc>
          <w:tcPr>
            <w:tcW w:w="1499" w:type="pct"/>
            <w:tcBorders>
              <w:top w:val="nil"/>
              <w:bottom w:val="nil"/>
            </w:tcBorders>
            <w:vAlign w:val="center"/>
          </w:tcPr>
          <w:p w14:paraId="669B99D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Ones &amp; Putterman (2007)</w:t>
            </w:r>
          </w:p>
        </w:tc>
        <w:tc>
          <w:tcPr>
            <w:tcW w:w="273" w:type="pct"/>
            <w:tcBorders>
              <w:top w:val="nil"/>
              <w:bottom w:val="nil"/>
            </w:tcBorders>
            <w:vAlign w:val="center"/>
          </w:tcPr>
          <w:p w14:paraId="7A6A546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C34D8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2004</w:t>
            </w:r>
          </w:p>
        </w:tc>
        <w:tc>
          <w:tcPr>
            <w:tcW w:w="228" w:type="pct"/>
            <w:tcBorders>
              <w:top w:val="nil"/>
              <w:left w:val="nil"/>
              <w:bottom w:val="nil"/>
              <w:right w:val="nil"/>
            </w:tcBorders>
            <w:shd w:val="clear" w:color="auto" w:fill="auto"/>
            <w:vAlign w:val="center"/>
          </w:tcPr>
          <w:p w14:paraId="7256DB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192</w:t>
            </w:r>
          </w:p>
        </w:tc>
        <w:tc>
          <w:tcPr>
            <w:tcW w:w="273" w:type="pct"/>
            <w:tcBorders>
              <w:top w:val="nil"/>
              <w:left w:val="nil"/>
              <w:bottom w:val="nil"/>
              <w:right w:val="nil"/>
            </w:tcBorders>
            <w:shd w:val="clear" w:color="auto" w:fill="auto"/>
            <w:vAlign w:val="center"/>
          </w:tcPr>
          <w:p w14:paraId="093CB39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8C2F56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4C93A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6C972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94C4C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F2E94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904E6B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C14EF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A4236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921FD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07F0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0.82</w:t>
            </w:r>
          </w:p>
        </w:tc>
        <w:tc>
          <w:tcPr>
            <w:tcW w:w="454" w:type="pct"/>
            <w:tcBorders>
              <w:top w:val="nil"/>
              <w:bottom w:val="nil"/>
            </w:tcBorders>
            <w:vAlign w:val="center"/>
          </w:tcPr>
          <w:p w14:paraId="63A10F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[0.78, 0.86]</w:t>
            </w:r>
          </w:p>
        </w:tc>
      </w:tr>
      <w:tr w:rsidR="00343419" w:rsidRPr="00A54261" w14:paraId="7357ACE1" w14:textId="77777777" w:rsidTr="00220426">
        <w:trPr>
          <w:trHeight w:val="340"/>
          <w:jc w:val="center"/>
        </w:trPr>
        <w:tc>
          <w:tcPr>
            <w:tcW w:w="1499" w:type="pct"/>
            <w:tcBorders>
              <w:top w:val="nil"/>
              <w:bottom w:val="nil"/>
            </w:tcBorders>
            <w:vAlign w:val="center"/>
          </w:tcPr>
          <w:p w14:paraId="779A8C9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Oprea, Charness, et al. (2014) Sample a</w:t>
            </w:r>
          </w:p>
        </w:tc>
        <w:tc>
          <w:tcPr>
            <w:tcW w:w="273" w:type="pct"/>
            <w:tcBorders>
              <w:top w:val="nil"/>
              <w:bottom w:val="nil"/>
            </w:tcBorders>
            <w:vAlign w:val="center"/>
          </w:tcPr>
          <w:p w14:paraId="7F10550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09B7F4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86DCEF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44</w:t>
            </w:r>
          </w:p>
        </w:tc>
        <w:tc>
          <w:tcPr>
            <w:tcW w:w="273" w:type="pct"/>
            <w:tcBorders>
              <w:top w:val="nil"/>
              <w:left w:val="nil"/>
              <w:bottom w:val="nil"/>
              <w:right w:val="nil"/>
            </w:tcBorders>
            <w:shd w:val="clear" w:color="auto" w:fill="auto"/>
            <w:vAlign w:val="center"/>
          </w:tcPr>
          <w:p w14:paraId="07AA62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E8CEB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F46576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894B6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C2A5E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08507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A8AA3B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03B675F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9D7B68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382CAB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BA803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37A295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0.71]</w:t>
            </w:r>
          </w:p>
        </w:tc>
      </w:tr>
      <w:tr w:rsidR="00343419" w:rsidRPr="00A54261" w14:paraId="265AB8AA" w14:textId="77777777" w:rsidTr="00220426">
        <w:trPr>
          <w:trHeight w:val="340"/>
          <w:jc w:val="center"/>
        </w:trPr>
        <w:tc>
          <w:tcPr>
            <w:tcW w:w="1499" w:type="pct"/>
            <w:tcBorders>
              <w:top w:val="nil"/>
              <w:bottom w:val="nil"/>
            </w:tcBorders>
            <w:vAlign w:val="center"/>
          </w:tcPr>
          <w:p w14:paraId="0590348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Oprea, Charness, et al. (2014) Sample b</w:t>
            </w:r>
          </w:p>
        </w:tc>
        <w:tc>
          <w:tcPr>
            <w:tcW w:w="273" w:type="pct"/>
            <w:tcBorders>
              <w:top w:val="nil"/>
              <w:bottom w:val="nil"/>
            </w:tcBorders>
            <w:vAlign w:val="center"/>
          </w:tcPr>
          <w:p w14:paraId="083C754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6B71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3EDE72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76E7B89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2A1F5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A5D2F0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E0D6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3950C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80163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845C7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w:t>
            </w:r>
          </w:p>
        </w:tc>
        <w:tc>
          <w:tcPr>
            <w:tcW w:w="226" w:type="pct"/>
            <w:tcBorders>
              <w:top w:val="nil"/>
              <w:left w:val="nil"/>
              <w:bottom w:val="nil"/>
              <w:right w:val="nil"/>
            </w:tcBorders>
            <w:shd w:val="clear" w:color="auto" w:fill="auto"/>
            <w:vAlign w:val="center"/>
          </w:tcPr>
          <w:p w14:paraId="78064E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5037CD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D8EB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9CD35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0.23</w:t>
            </w:r>
          </w:p>
        </w:tc>
        <w:tc>
          <w:tcPr>
            <w:tcW w:w="454" w:type="pct"/>
            <w:tcBorders>
              <w:top w:val="nil"/>
              <w:bottom w:val="nil"/>
            </w:tcBorders>
            <w:vAlign w:val="center"/>
          </w:tcPr>
          <w:p w14:paraId="6093EF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[0.15, 0.34]</w:t>
            </w:r>
          </w:p>
        </w:tc>
      </w:tr>
      <w:tr w:rsidR="00343419" w:rsidRPr="00A54261" w14:paraId="164903BB" w14:textId="77777777" w:rsidTr="00220426">
        <w:trPr>
          <w:trHeight w:val="340"/>
          <w:jc w:val="center"/>
        </w:trPr>
        <w:tc>
          <w:tcPr>
            <w:tcW w:w="1499" w:type="pct"/>
            <w:tcBorders>
              <w:top w:val="nil"/>
              <w:bottom w:val="nil"/>
            </w:tcBorders>
            <w:vAlign w:val="center"/>
          </w:tcPr>
          <w:p w14:paraId="016B189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Orbell &amp; Dawes (1993)</w:t>
            </w:r>
          </w:p>
        </w:tc>
        <w:tc>
          <w:tcPr>
            <w:tcW w:w="273" w:type="pct"/>
            <w:tcBorders>
              <w:top w:val="nil"/>
              <w:bottom w:val="nil"/>
            </w:tcBorders>
            <w:vAlign w:val="center"/>
          </w:tcPr>
          <w:p w14:paraId="049A3F1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C73AC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6CB815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108</w:t>
            </w:r>
          </w:p>
        </w:tc>
        <w:tc>
          <w:tcPr>
            <w:tcW w:w="273" w:type="pct"/>
            <w:tcBorders>
              <w:top w:val="nil"/>
              <w:left w:val="nil"/>
              <w:bottom w:val="nil"/>
              <w:right w:val="nil"/>
            </w:tcBorders>
            <w:shd w:val="clear" w:color="auto" w:fill="auto"/>
            <w:vAlign w:val="center"/>
          </w:tcPr>
          <w:p w14:paraId="6D20D40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F72D9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401611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3F6AA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904BA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57DE8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A3BA4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2D2CEA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28" w:type="pct"/>
            <w:tcBorders>
              <w:top w:val="nil"/>
              <w:left w:val="nil"/>
              <w:bottom w:val="nil"/>
              <w:right w:val="nil"/>
            </w:tcBorders>
            <w:shd w:val="clear" w:color="auto" w:fill="auto"/>
            <w:vAlign w:val="center"/>
          </w:tcPr>
          <w:p w14:paraId="2F3DDD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356B3E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03FD5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0BF6CD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0.56]</w:t>
            </w:r>
          </w:p>
        </w:tc>
      </w:tr>
      <w:tr w:rsidR="00343419" w:rsidRPr="00A54261" w14:paraId="1E5C7741" w14:textId="77777777" w:rsidTr="00220426">
        <w:trPr>
          <w:trHeight w:val="340"/>
          <w:jc w:val="center"/>
        </w:trPr>
        <w:tc>
          <w:tcPr>
            <w:tcW w:w="1499" w:type="pct"/>
            <w:tcBorders>
              <w:top w:val="nil"/>
              <w:bottom w:val="nil"/>
            </w:tcBorders>
            <w:vAlign w:val="center"/>
          </w:tcPr>
          <w:p w14:paraId="0A20E5D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Orbell, Dawes, &amp; Schwartz-Shea (1994)</w:t>
            </w:r>
          </w:p>
        </w:tc>
        <w:tc>
          <w:tcPr>
            <w:tcW w:w="273" w:type="pct"/>
            <w:tcBorders>
              <w:top w:val="nil"/>
              <w:bottom w:val="nil"/>
            </w:tcBorders>
            <w:vAlign w:val="center"/>
          </w:tcPr>
          <w:p w14:paraId="2B1E38D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4177010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0D6FEF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108</w:t>
            </w:r>
          </w:p>
        </w:tc>
        <w:tc>
          <w:tcPr>
            <w:tcW w:w="273" w:type="pct"/>
            <w:tcBorders>
              <w:top w:val="nil"/>
              <w:left w:val="nil"/>
              <w:bottom w:val="nil"/>
              <w:right w:val="nil"/>
            </w:tcBorders>
            <w:shd w:val="clear" w:color="auto" w:fill="auto"/>
            <w:vAlign w:val="center"/>
          </w:tcPr>
          <w:p w14:paraId="1A494EF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966C1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6185EA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FF4DD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FD028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FB3DFE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2A1E0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573486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50FB48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68C45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E45BA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742083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0.54]</w:t>
            </w:r>
          </w:p>
        </w:tc>
      </w:tr>
      <w:tr w:rsidR="00343419" w:rsidRPr="00A54261" w14:paraId="6C837FA3" w14:textId="77777777" w:rsidTr="00220426">
        <w:trPr>
          <w:trHeight w:val="340"/>
          <w:jc w:val="center"/>
        </w:trPr>
        <w:tc>
          <w:tcPr>
            <w:tcW w:w="1499" w:type="pct"/>
            <w:tcBorders>
              <w:top w:val="nil"/>
              <w:bottom w:val="nil"/>
            </w:tcBorders>
            <w:vAlign w:val="center"/>
          </w:tcPr>
          <w:p w14:paraId="5C57C4D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Orbell, Schwartz-Shea, et al. (1984) Sample a</w:t>
            </w:r>
          </w:p>
        </w:tc>
        <w:tc>
          <w:tcPr>
            <w:tcW w:w="273" w:type="pct"/>
            <w:tcBorders>
              <w:top w:val="nil"/>
              <w:bottom w:val="nil"/>
            </w:tcBorders>
            <w:vAlign w:val="center"/>
          </w:tcPr>
          <w:p w14:paraId="2E26555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0FA525D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1982</w:t>
            </w:r>
          </w:p>
        </w:tc>
        <w:tc>
          <w:tcPr>
            <w:tcW w:w="228" w:type="pct"/>
            <w:tcBorders>
              <w:top w:val="nil"/>
              <w:left w:val="nil"/>
              <w:bottom w:val="nil"/>
              <w:right w:val="nil"/>
            </w:tcBorders>
            <w:shd w:val="clear" w:color="auto" w:fill="auto"/>
            <w:vAlign w:val="center"/>
          </w:tcPr>
          <w:p w14:paraId="4DA9F2F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135</w:t>
            </w:r>
          </w:p>
        </w:tc>
        <w:tc>
          <w:tcPr>
            <w:tcW w:w="273" w:type="pct"/>
            <w:tcBorders>
              <w:top w:val="nil"/>
              <w:left w:val="nil"/>
              <w:bottom w:val="nil"/>
              <w:right w:val="nil"/>
            </w:tcBorders>
            <w:shd w:val="clear" w:color="auto" w:fill="auto"/>
            <w:vAlign w:val="center"/>
          </w:tcPr>
          <w:p w14:paraId="0BDAAE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F5B696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0E8397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F14C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F20A02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1AD98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w:t>
            </w:r>
          </w:p>
        </w:tc>
        <w:tc>
          <w:tcPr>
            <w:tcW w:w="181" w:type="pct"/>
            <w:tcBorders>
              <w:top w:val="nil"/>
              <w:left w:val="nil"/>
              <w:bottom w:val="nil"/>
              <w:right w:val="nil"/>
            </w:tcBorders>
            <w:shd w:val="clear" w:color="auto" w:fill="auto"/>
            <w:vAlign w:val="center"/>
          </w:tcPr>
          <w:p w14:paraId="1BCE51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550F94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1B2C9A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2EFA5D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EBA51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0.82</w:t>
            </w:r>
          </w:p>
        </w:tc>
        <w:tc>
          <w:tcPr>
            <w:tcW w:w="454" w:type="pct"/>
            <w:tcBorders>
              <w:top w:val="nil"/>
              <w:bottom w:val="nil"/>
            </w:tcBorders>
            <w:vAlign w:val="center"/>
          </w:tcPr>
          <w:p w14:paraId="5CE58746" w14:textId="24F8CE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w:t>
            </w:r>
            <w:r>
              <w:rPr>
                <w:rFonts w:ascii="Times New Roman" w:eastAsia="宋体" w:hAnsi="Times New Roman" w:cs="Times New Roman"/>
                <w:color w:val="000000" w:themeColor="text1"/>
                <w:sz w:val="24"/>
                <w:szCs w:val="24"/>
              </w:rPr>
              <w:t>5</w:t>
            </w:r>
            <w:r w:rsidRPr="00A54261">
              <w:rPr>
                <w:rFonts w:ascii="Times New Roman" w:eastAsia="宋体" w:hAnsi="Times New Roman" w:cs="Times New Roman"/>
                <w:color w:val="000000" w:themeColor="text1"/>
                <w:sz w:val="24"/>
                <w:szCs w:val="24"/>
              </w:rPr>
              <w:t>, 0.88]</w:t>
            </w:r>
          </w:p>
        </w:tc>
      </w:tr>
      <w:tr w:rsidR="00343419" w:rsidRPr="00A54261" w14:paraId="72DA59CA" w14:textId="77777777" w:rsidTr="00165C75">
        <w:trPr>
          <w:trHeight w:val="340"/>
          <w:jc w:val="center"/>
        </w:trPr>
        <w:tc>
          <w:tcPr>
            <w:tcW w:w="1499" w:type="pct"/>
            <w:tcBorders>
              <w:top w:val="nil"/>
              <w:bottom w:val="single" w:sz="12" w:space="0" w:color="auto"/>
            </w:tcBorders>
            <w:vAlign w:val="center"/>
          </w:tcPr>
          <w:p w14:paraId="0D238691" w14:textId="6C00C34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26EE2E2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1A6CB6C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57ADB84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3E82710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D36E41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2DD962A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7AA9D2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75AA32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2B31D06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115EDD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31514D4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170F962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4BFF664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20046A8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647836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78DB4F76" w14:textId="77777777" w:rsidTr="004B6B1B">
        <w:trPr>
          <w:trHeight w:val="340"/>
          <w:jc w:val="center"/>
        </w:trPr>
        <w:tc>
          <w:tcPr>
            <w:tcW w:w="1499" w:type="pct"/>
            <w:tcBorders>
              <w:top w:val="single" w:sz="12" w:space="0" w:color="auto"/>
              <w:bottom w:val="nil"/>
            </w:tcBorders>
            <w:vAlign w:val="center"/>
          </w:tcPr>
          <w:p w14:paraId="485D686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2B164202" w14:textId="3364E74C"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0FEEFDE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33C0D8E8" w14:textId="199555F6"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084DFB3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32AB83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6775848C" w14:textId="77777777" w:rsidTr="00EC1240">
        <w:trPr>
          <w:trHeight w:val="340"/>
          <w:jc w:val="center"/>
        </w:trPr>
        <w:tc>
          <w:tcPr>
            <w:tcW w:w="1499" w:type="pct"/>
            <w:tcBorders>
              <w:top w:val="nil"/>
              <w:bottom w:val="single" w:sz="6" w:space="0" w:color="auto"/>
            </w:tcBorders>
            <w:vAlign w:val="center"/>
          </w:tcPr>
          <w:p w14:paraId="2E808F9A" w14:textId="575102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1511DBFE" w14:textId="59D228A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693158F7" w14:textId="6E6DE38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252EF6B1" w14:textId="08BDDA7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15BA9A8D" w14:textId="7672611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32C7DA2E" w14:textId="1D039E1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3809F11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707241FD" w14:textId="2ED510E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6A5A69D0" w14:textId="3EF6565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299A47C6" w14:textId="0B5C35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1EC05065" w14:textId="6B8DC6D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52D907E2" w14:textId="391349E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B105718" w14:textId="3407FF1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6CEA266E" w14:textId="31D2B23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6DD14DC2" w14:textId="7B0C72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11A0F8CD" w14:textId="2785F6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3B93D5C5" w14:textId="77777777" w:rsidTr="00220426">
        <w:trPr>
          <w:trHeight w:val="340"/>
          <w:jc w:val="center"/>
        </w:trPr>
        <w:tc>
          <w:tcPr>
            <w:tcW w:w="1499" w:type="pct"/>
            <w:tcBorders>
              <w:top w:val="nil"/>
              <w:bottom w:val="nil"/>
            </w:tcBorders>
            <w:vAlign w:val="center"/>
          </w:tcPr>
          <w:p w14:paraId="0BC4900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Orbell, Schwartz-Shea, et al. (1984) Sample b</w:t>
            </w:r>
          </w:p>
        </w:tc>
        <w:tc>
          <w:tcPr>
            <w:tcW w:w="273" w:type="pct"/>
            <w:tcBorders>
              <w:top w:val="nil"/>
              <w:bottom w:val="nil"/>
            </w:tcBorders>
            <w:vAlign w:val="center"/>
          </w:tcPr>
          <w:p w14:paraId="0ED6CB5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61439E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1982</w:t>
            </w:r>
          </w:p>
        </w:tc>
        <w:tc>
          <w:tcPr>
            <w:tcW w:w="228" w:type="pct"/>
            <w:tcBorders>
              <w:top w:val="nil"/>
              <w:left w:val="nil"/>
              <w:bottom w:val="nil"/>
              <w:right w:val="nil"/>
            </w:tcBorders>
            <w:shd w:val="clear" w:color="auto" w:fill="auto"/>
            <w:vAlign w:val="center"/>
          </w:tcPr>
          <w:p w14:paraId="7A17E8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126</w:t>
            </w:r>
          </w:p>
        </w:tc>
        <w:tc>
          <w:tcPr>
            <w:tcW w:w="273" w:type="pct"/>
            <w:tcBorders>
              <w:top w:val="nil"/>
              <w:left w:val="nil"/>
              <w:bottom w:val="nil"/>
              <w:right w:val="nil"/>
            </w:tcBorders>
            <w:shd w:val="clear" w:color="auto" w:fill="auto"/>
            <w:vAlign w:val="center"/>
          </w:tcPr>
          <w:p w14:paraId="023DAE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3609C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57D7B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0FC41E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87834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6912A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w:t>
            </w:r>
          </w:p>
        </w:tc>
        <w:tc>
          <w:tcPr>
            <w:tcW w:w="181" w:type="pct"/>
            <w:tcBorders>
              <w:top w:val="nil"/>
              <w:left w:val="nil"/>
              <w:bottom w:val="nil"/>
              <w:right w:val="nil"/>
            </w:tcBorders>
            <w:shd w:val="clear" w:color="auto" w:fill="auto"/>
            <w:vAlign w:val="center"/>
          </w:tcPr>
          <w:p w14:paraId="7A1B22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7DF5D54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B0360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B9818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4EC44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0.24</w:t>
            </w:r>
          </w:p>
        </w:tc>
        <w:tc>
          <w:tcPr>
            <w:tcW w:w="454" w:type="pct"/>
            <w:tcBorders>
              <w:top w:val="nil"/>
              <w:bottom w:val="nil"/>
            </w:tcBorders>
            <w:vAlign w:val="center"/>
          </w:tcPr>
          <w:p w14:paraId="76FBF9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[0.17, 0.32]</w:t>
            </w:r>
          </w:p>
        </w:tc>
      </w:tr>
      <w:tr w:rsidR="00343419" w:rsidRPr="00A54261" w14:paraId="3034371F" w14:textId="77777777" w:rsidTr="00220426">
        <w:trPr>
          <w:trHeight w:val="340"/>
          <w:jc w:val="center"/>
        </w:trPr>
        <w:tc>
          <w:tcPr>
            <w:tcW w:w="1499" w:type="pct"/>
            <w:tcBorders>
              <w:top w:val="nil"/>
              <w:bottom w:val="nil"/>
            </w:tcBorders>
            <w:vAlign w:val="center"/>
          </w:tcPr>
          <w:p w14:paraId="317CC1E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Orwant &amp; Orwant (1970)</w:t>
            </w:r>
          </w:p>
        </w:tc>
        <w:tc>
          <w:tcPr>
            <w:tcW w:w="273" w:type="pct"/>
            <w:tcBorders>
              <w:top w:val="nil"/>
              <w:bottom w:val="nil"/>
            </w:tcBorders>
            <w:vAlign w:val="center"/>
          </w:tcPr>
          <w:p w14:paraId="1A27A4D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DECAC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7B9C81A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165</w:t>
            </w:r>
          </w:p>
        </w:tc>
        <w:tc>
          <w:tcPr>
            <w:tcW w:w="273" w:type="pct"/>
            <w:tcBorders>
              <w:top w:val="nil"/>
              <w:left w:val="nil"/>
              <w:bottom w:val="nil"/>
              <w:right w:val="nil"/>
            </w:tcBorders>
            <w:shd w:val="clear" w:color="auto" w:fill="auto"/>
            <w:vAlign w:val="center"/>
          </w:tcPr>
          <w:p w14:paraId="3E280E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.66</w:t>
            </w:r>
          </w:p>
        </w:tc>
        <w:tc>
          <w:tcPr>
            <w:tcW w:w="183" w:type="pct"/>
            <w:tcBorders>
              <w:top w:val="nil"/>
              <w:left w:val="nil"/>
              <w:bottom w:val="nil"/>
              <w:right w:val="nil"/>
            </w:tcBorders>
            <w:shd w:val="clear" w:color="auto" w:fill="auto"/>
            <w:vAlign w:val="center"/>
          </w:tcPr>
          <w:p w14:paraId="21D3AF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100355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00BFA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68DC9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88AD8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19A248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.67</w:t>
            </w:r>
          </w:p>
        </w:tc>
        <w:tc>
          <w:tcPr>
            <w:tcW w:w="226" w:type="pct"/>
            <w:tcBorders>
              <w:top w:val="nil"/>
              <w:left w:val="nil"/>
              <w:bottom w:val="nil"/>
              <w:right w:val="nil"/>
            </w:tcBorders>
            <w:shd w:val="clear" w:color="auto" w:fill="auto"/>
            <w:vAlign w:val="center"/>
          </w:tcPr>
          <w:p w14:paraId="1177F50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20011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7A34F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2D07E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2D9460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0.53]</w:t>
            </w:r>
          </w:p>
        </w:tc>
      </w:tr>
      <w:tr w:rsidR="00343419" w:rsidRPr="00A54261" w14:paraId="02EBA349" w14:textId="77777777" w:rsidTr="00220426">
        <w:trPr>
          <w:trHeight w:val="340"/>
          <w:jc w:val="center"/>
        </w:trPr>
        <w:tc>
          <w:tcPr>
            <w:tcW w:w="1499" w:type="pct"/>
            <w:tcBorders>
              <w:top w:val="nil"/>
              <w:bottom w:val="nil"/>
            </w:tcBorders>
            <w:vAlign w:val="center"/>
          </w:tcPr>
          <w:p w14:paraId="5E33668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Oskamp (1974)</w:t>
            </w:r>
          </w:p>
        </w:tc>
        <w:tc>
          <w:tcPr>
            <w:tcW w:w="273" w:type="pct"/>
            <w:tcBorders>
              <w:top w:val="nil"/>
              <w:bottom w:val="nil"/>
            </w:tcBorders>
            <w:vAlign w:val="center"/>
          </w:tcPr>
          <w:p w14:paraId="74F1CAD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B00A7D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6333292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3CBFE0B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81BC05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BAF965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283AD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4650CE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3AD2E3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5D20F0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16984C3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BB1132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337AC7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9DFEBD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6E6710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0.63]</w:t>
            </w:r>
          </w:p>
        </w:tc>
      </w:tr>
      <w:tr w:rsidR="00343419" w:rsidRPr="00A54261" w14:paraId="5AD7E07C" w14:textId="77777777" w:rsidTr="00220426">
        <w:trPr>
          <w:trHeight w:val="340"/>
          <w:jc w:val="center"/>
        </w:trPr>
        <w:tc>
          <w:tcPr>
            <w:tcW w:w="1499" w:type="pct"/>
            <w:tcBorders>
              <w:top w:val="nil"/>
              <w:bottom w:val="nil"/>
            </w:tcBorders>
            <w:vAlign w:val="center"/>
          </w:tcPr>
          <w:p w14:paraId="24E3D44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Oskamp &amp; Kleinke (1970)</w:t>
            </w:r>
          </w:p>
        </w:tc>
        <w:tc>
          <w:tcPr>
            <w:tcW w:w="273" w:type="pct"/>
            <w:tcBorders>
              <w:top w:val="nil"/>
              <w:bottom w:val="nil"/>
            </w:tcBorders>
            <w:vAlign w:val="center"/>
          </w:tcPr>
          <w:p w14:paraId="535285F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FE99E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608300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273" w:type="pct"/>
            <w:tcBorders>
              <w:top w:val="nil"/>
              <w:left w:val="nil"/>
              <w:bottom w:val="nil"/>
              <w:right w:val="nil"/>
            </w:tcBorders>
            <w:shd w:val="clear" w:color="auto" w:fill="auto"/>
            <w:vAlign w:val="center"/>
          </w:tcPr>
          <w:p w14:paraId="1CBBF7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2039FB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014538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6D546A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F050C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FAFFBB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D58D4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23CAF8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CBF0A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7F196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A2777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370F23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[0.21, 0.39]</w:t>
            </w:r>
          </w:p>
        </w:tc>
      </w:tr>
      <w:tr w:rsidR="00343419" w:rsidRPr="00A54261" w14:paraId="396D33F6" w14:textId="77777777" w:rsidTr="00220426">
        <w:trPr>
          <w:trHeight w:val="340"/>
          <w:jc w:val="center"/>
        </w:trPr>
        <w:tc>
          <w:tcPr>
            <w:tcW w:w="1499" w:type="pct"/>
            <w:tcBorders>
              <w:top w:val="nil"/>
              <w:bottom w:val="nil"/>
            </w:tcBorders>
            <w:vAlign w:val="center"/>
          </w:tcPr>
          <w:p w14:paraId="26CBE9F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Oskamp &amp; Kleinke (1970)</w:t>
            </w:r>
          </w:p>
        </w:tc>
        <w:tc>
          <w:tcPr>
            <w:tcW w:w="273" w:type="pct"/>
            <w:tcBorders>
              <w:top w:val="nil"/>
              <w:bottom w:val="nil"/>
            </w:tcBorders>
            <w:vAlign w:val="center"/>
          </w:tcPr>
          <w:p w14:paraId="77DA5D7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F3FE6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217FB7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3BAAFE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A045E2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9D449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05CBB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07EFC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296F9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4EC7C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F5E1A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82360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03049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78BE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0.38</w:t>
            </w:r>
          </w:p>
        </w:tc>
        <w:tc>
          <w:tcPr>
            <w:tcW w:w="454" w:type="pct"/>
            <w:tcBorders>
              <w:top w:val="nil"/>
              <w:bottom w:val="nil"/>
            </w:tcBorders>
            <w:vAlign w:val="center"/>
          </w:tcPr>
          <w:p w14:paraId="1E302E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0.55]</w:t>
            </w:r>
          </w:p>
        </w:tc>
      </w:tr>
      <w:tr w:rsidR="00343419" w:rsidRPr="00A54261" w14:paraId="10801278" w14:textId="77777777" w:rsidTr="00220426">
        <w:trPr>
          <w:trHeight w:val="340"/>
          <w:jc w:val="center"/>
        </w:trPr>
        <w:tc>
          <w:tcPr>
            <w:tcW w:w="1499" w:type="pct"/>
            <w:tcBorders>
              <w:top w:val="nil"/>
              <w:bottom w:val="nil"/>
            </w:tcBorders>
            <w:vAlign w:val="center"/>
          </w:tcPr>
          <w:p w14:paraId="2D6F451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Oskamp &amp; Perlman (1965)</w:t>
            </w:r>
          </w:p>
        </w:tc>
        <w:tc>
          <w:tcPr>
            <w:tcW w:w="273" w:type="pct"/>
            <w:tcBorders>
              <w:top w:val="nil"/>
              <w:bottom w:val="nil"/>
            </w:tcBorders>
            <w:vAlign w:val="center"/>
          </w:tcPr>
          <w:p w14:paraId="20BABD0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36F293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130EAD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73" w:type="pct"/>
            <w:tcBorders>
              <w:top w:val="nil"/>
              <w:left w:val="nil"/>
              <w:bottom w:val="nil"/>
              <w:right w:val="nil"/>
            </w:tcBorders>
            <w:shd w:val="clear" w:color="auto" w:fill="auto"/>
            <w:vAlign w:val="center"/>
          </w:tcPr>
          <w:p w14:paraId="351AD0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60CD837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73939A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964C7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A4D31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63A8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03EFA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0B0A133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C90F6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04613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B5A71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0.70</w:t>
            </w:r>
          </w:p>
        </w:tc>
        <w:tc>
          <w:tcPr>
            <w:tcW w:w="454" w:type="pct"/>
            <w:tcBorders>
              <w:top w:val="nil"/>
              <w:bottom w:val="nil"/>
            </w:tcBorders>
            <w:vAlign w:val="center"/>
          </w:tcPr>
          <w:p w14:paraId="77CD0D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0.81]</w:t>
            </w:r>
          </w:p>
        </w:tc>
      </w:tr>
      <w:tr w:rsidR="00343419" w:rsidRPr="00A54261" w14:paraId="4C14EC97" w14:textId="77777777" w:rsidTr="00220426">
        <w:trPr>
          <w:trHeight w:val="340"/>
          <w:jc w:val="center"/>
        </w:trPr>
        <w:tc>
          <w:tcPr>
            <w:tcW w:w="1499" w:type="pct"/>
            <w:tcBorders>
              <w:top w:val="nil"/>
              <w:bottom w:val="nil"/>
            </w:tcBorders>
            <w:vAlign w:val="center"/>
          </w:tcPr>
          <w:p w14:paraId="1C5132A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Oskamp &amp; Perlman (1965)</w:t>
            </w:r>
          </w:p>
        </w:tc>
        <w:tc>
          <w:tcPr>
            <w:tcW w:w="273" w:type="pct"/>
            <w:tcBorders>
              <w:top w:val="nil"/>
              <w:bottom w:val="nil"/>
            </w:tcBorders>
            <w:vAlign w:val="center"/>
          </w:tcPr>
          <w:p w14:paraId="7210045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B8313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1E8C77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DD4AA9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2A1D2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51467D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ADF7A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A5AC0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69434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EB72F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.57</w:t>
            </w:r>
          </w:p>
        </w:tc>
        <w:tc>
          <w:tcPr>
            <w:tcW w:w="226" w:type="pct"/>
            <w:tcBorders>
              <w:top w:val="nil"/>
              <w:left w:val="nil"/>
              <w:bottom w:val="nil"/>
              <w:right w:val="nil"/>
            </w:tcBorders>
            <w:shd w:val="clear" w:color="auto" w:fill="auto"/>
            <w:vAlign w:val="center"/>
          </w:tcPr>
          <w:p w14:paraId="04AB74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98AF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C943D7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E06FE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0.80</w:t>
            </w:r>
          </w:p>
        </w:tc>
        <w:tc>
          <w:tcPr>
            <w:tcW w:w="454" w:type="pct"/>
            <w:tcBorders>
              <w:top w:val="nil"/>
              <w:bottom w:val="nil"/>
            </w:tcBorders>
            <w:vAlign w:val="center"/>
          </w:tcPr>
          <w:p w14:paraId="0D6739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[0.63, 0.90]</w:t>
            </w:r>
          </w:p>
        </w:tc>
      </w:tr>
      <w:tr w:rsidR="00343419" w:rsidRPr="00A54261" w14:paraId="75F254E8" w14:textId="77777777" w:rsidTr="00220426">
        <w:trPr>
          <w:trHeight w:val="340"/>
          <w:jc w:val="center"/>
        </w:trPr>
        <w:tc>
          <w:tcPr>
            <w:tcW w:w="1499" w:type="pct"/>
            <w:tcBorders>
              <w:top w:val="nil"/>
              <w:bottom w:val="nil"/>
            </w:tcBorders>
            <w:vAlign w:val="center"/>
          </w:tcPr>
          <w:p w14:paraId="59C52C9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Oskamp &amp; Perlman (1965)</w:t>
            </w:r>
          </w:p>
        </w:tc>
        <w:tc>
          <w:tcPr>
            <w:tcW w:w="273" w:type="pct"/>
            <w:tcBorders>
              <w:top w:val="nil"/>
              <w:bottom w:val="nil"/>
            </w:tcBorders>
            <w:vAlign w:val="center"/>
          </w:tcPr>
          <w:p w14:paraId="7C4C0DC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0CBA11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593A11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84</w:t>
            </w:r>
          </w:p>
        </w:tc>
        <w:tc>
          <w:tcPr>
            <w:tcW w:w="273" w:type="pct"/>
            <w:tcBorders>
              <w:top w:val="nil"/>
              <w:left w:val="nil"/>
              <w:bottom w:val="nil"/>
              <w:right w:val="nil"/>
            </w:tcBorders>
            <w:shd w:val="clear" w:color="auto" w:fill="auto"/>
            <w:vAlign w:val="center"/>
          </w:tcPr>
          <w:p w14:paraId="23CBC0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5AB5DB3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DA74B3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5FC16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2E9B1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A4A65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32D19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7445FA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BB4F5D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848A4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5E563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0.40</w:t>
            </w:r>
          </w:p>
        </w:tc>
        <w:tc>
          <w:tcPr>
            <w:tcW w:w="454" w:type="pct"/>
            <w:tcBorders>
              <w:top w:val="nil"/>
              <w:bottom w:val="nil"/>
            </w:tcBorders>
            <w:vAlign w:val="center"/>
          </w:tcPr>
          <w:p w14:paraId="4C37061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0.51]</w:t>
            </w:r>
          </w:p>
        </w:tc>
      </w:tr>
      <w:tr w:rsidR="00343419" w:rsidRPr="00A54261" w14:paraId="365F680D" w14:textId="77777777" w:rsidTr="00220426">
        <w:trPr>
          <w:trHeight w:val="340"/>
          <w:jc w:val="center"/>
        </w:trPr>
        <w:tc>
          <w:tcPr>
            <w:tcW w:w="1499" w:type="pct"/>
            <w:tcBorders>
              <w:top w:val="nil"/>
              <w:bottom w:val="nil"/>
            </w:tcBorders>
            <w:vAlign w:val="center"/>
          </w:tcPr>
          <w:p w14:paraId="6CB0485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Oskamp &amp; Perlman (1966) Sample a</w:t>
            </w:r>
          </w:p>
        </w:tc>
        <w:tc>
          <w:tcPr>
            <w:tcW w:w="273" w:type="pct"/>
            <w:tcBorders>
              <w:top w:val="nil"/>
              <w:bottom w:val="nil"/>
            </w:tcBorders>
            <w:vAlign w:val="center"/>
          </w:tcPr>
          <w:p w14:paraId="41D3CF0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5BB0E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24242F6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1B3A6B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B32C1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53876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2200CC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2979B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D4453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13399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13A12E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6EF4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9FAF5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916E7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6EAB22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[0.24, 0.69]</w:t>
            </w:r>
          </w:p>
        </w:tc>
      </w:tr>
      <w:tr w:rsidR="00343419" w:rsidRPr="00A54261" w14:paraId="59CEEA02" w14:textId="77777777" w:rsidTr="00220426">
        <w:trPr>
          <w:trHeight w:val="340"/>
          <w:jc w:val="center"/>
        </w:trPr>
        <w:tc>
          <w:tcPr>
            <w:tcW w:w="1499" w:type="pct"/>
            <w:tcBorders>
              <w:top w:val="nil"/>
              <w:bottom w:val="nil"/>
            </w:tcBorders>
            <w:vAlign w:val="center"/>
          </w:tcPr>
          <w:p w14:paraId="05277C97"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Page, Putterman, &amp; Garcia (2013)</w:t>
            </w:r>
          </w:p>
        </w:tc>
        <w:tc>
          <w:tcPr>
            <w:tcW w:w="273" w:type="pct"/>
            <w:tcBorders>
              <w:top w:val="nil"/>
              <w:bottom w:val="nil"/>
            </w:tcBorders>
            <w:vAlign w:val="center"/>
          </w:tcPr>
          <w:p w14:paraId="56E3535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A0224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6F4F61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535D52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E269C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4838C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FB60F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685C3E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4B89E3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99AEAD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73016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AE737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335277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DC300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0.81</w:t>
            </w:r>
          </w:p>
        </w:tc>
        <w:tc>
          <w:tcPr>
            <w:tcW w:w="454" w:type="pct"/>
            <w:tcBorders>
              <w:top w:val="nil"/>
              <w:bottom w:val="nil"/>
            </w:tcBorders>
            <w:vAlign w:val="center"/>
          </w:tcPr>
          <w:p w14:paraId="3D073D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[0.72, 0.87]</w:t>
            </w:r>
          </w:p>
        </w:tc>
      </w:tr>
      <w:tr w:rsidR="00343419" w:rsidRPr="00A54261" w14:paraId="7F424C98" w14:textId="77777777" w:rsidTr="00B274AB">
        <w:trPr>
          <w:trHeight w:val="340"/>
          <w:jc w:val="center"/>
        </w:trPr>
        <w:tc>
          <w:tcPr>
            <w:tcW w:w="1499" w:type="pct"/>
            <w:tcBorders>
              <w:top w:val="nil"/>
              <w:bottom w:val="nil"/>
            </w:tcBorders>
            <w:vAlign w:val="center"/>
          </w:tcPr>
          <w:p w14:paraId="3D16F7EE" w14:textId="65EE7A3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Page, Putterman, &amp; Unel (2005) Sample a</w:t>
            </w:r>
          </w:p>
        </w:tc>
        <w:tc>
          <w:tcPr>
            <w:tcW w:w="273" w:type="pct"/>
            <w:tcBorders>
              <w:top w:val="nil"/>
              <w:bottom w:val="nil"/>
            </w:tcBorders>
            <w:vAlign w:val="center"/>
          </w:tcPr>
          <w:p w14:paraId="3532327D" w14:textId="08D490E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1C7B4C2" w14:textId="5DC731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456E5E07" w14:textId="3DC9923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361A0D6F" w14:textId="78FA1B3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20821B77" w14:textId="2DF22C4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A646A4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94E6C5B" w14:textId="3E985A0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09F9FE0" w14:textId="75C3BDE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C50C6C" w14:textId="71581EB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607A5FFA" w14:textId="5C9EC19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1C0E45E" w14:textId="5176CFB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005CF39" w14:textId="560ABE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9EBBF2F" w14:textId="7547725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412431E" w14:textId="50FACE6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0.54</w:t>
            </w:r>
          </w:p>
        </w:tc>
        <w:tc>
          <w:tcPr>
            <w:tcW w:w="454" w:type="pct"/>
            <w:tcBorders>
              <w:top w:val="nil"/>
              <w:bottom w:val="nil"/>
            </w:tcBorders>
            <w:vAlign w:val="center"/>
          </w:tcPr>
          <w:p w14:paraId="5BA5B5F5" w14:textId="40CCE18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[0.49, 0.59]</w:t>
            </w:r>
          </w:p>
        </w:tc>
      </w:tr>
      <w:tr w:rsidR="00343419" w:rsidRPr="00A54261" w14:paraId="6AA70168" w14:textId="77777777" w:rsidTr="00B274AB">
        <w:trPr>
          <w:trHeight w:val="340"/>
          <w:jc w:val="center"/>
        </w:trPr>
        <w:tc>
          <w:tcPr>
            <w:tcW w:w="1499" w:type="pct"/>
            <w:tcBorders>
              <w:top w:val="nil"/>
              <w:bottom w:val="nil"/>
            </w:tcBorders>
            <w:vAlign w:val="center"/>
          </w:tcPr>
          <w:p w14:paraId="6876D6B9" w14:textId="508EFBC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Page, Putterman, &amp; Unel (2005) Sample b</w:t>
            </w:r>
          </w:p>
        </w:tc>
        <w:tc>
          <w:tcPr>
            <w:tcW w:w="273" w:type="pct"/>
            <w:tcBorders>
              <w:top w:val="nil"/>
              <w:bottom w:val="nil"/>
            </w:tcBorders>
            <w:vAlign w:val="center"/>
          </w:tcPr>
          <w:p w14:paraId="7036952C" w14:textId="72E929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2187131" w14:textId="53C0369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6EBB338C" w14:textId="0EE9272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128</w:t>
            </w:r>
          </w:p>
        </w:tc>
        <w:tc>
          <w:tcPr>
            <w:tcW w:w="273" w:type="pct"/>
            <w:tcBorders>
              <w:top w:val="nil"/>
              <w:left w:val="nil"/>
              <w:bottom w:val="nil"/>
              <w:right w:val="nil"/>
            </w:tcBorders>
            <w:shd w:val="clear" w:color="auto" w:fill="auto"/>
            <w:vAlign w:val="center"/>
          </w:tcPr>
          <w:p w14:paraId="1EB57E64" w14:textId="45E844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33BE97F9" w14:textId="76AF28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F4357D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D8F689" w14:textId="468B69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B76BFC2" w14:textId="41B6220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5A75516" w14:textId="5ADCCB4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F77FE24" w14:textId="41F3C7C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95D7A0D" w14:textId="25EC484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2202FCC" w14:textId="06A4DFD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77D66E50" w14:textId="7B29A53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52DEA8" w14:textId="3008822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0.76</w:t>
            </w:r>
          </w:p>
        </w:tc>
        <w:tc>
          <w:tcPr>
            <w:tcW w:w="454" w:type="pct"/>
            <w:tcBorders>
              <w:top w:val="nil"/>
              <w:bottom w:val="nil"/>
            </w:tcBorders>
            <w:vAlign w:val="center"/>
          </w:tcPr>
          <w:p w14:paraId="1E34CCF1" w14:textId="345BF5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[0.68, 0.82]</w:t>
            </w:r>
          </w:p>
        </w:tc>
      </w:tr>
      <w:tr w:rsidR="00343419" w:rsidRPr="00A54261" w14:paraId="5473029B" w14:textId="77777777" w:rsidTr="00B274AB">
        <w:trPr>
          <w:trHeight w:val="340"/>
          <w:jc w:val="center"/>
        </w:trPr>
        <w:tc>
          <w:tcPr>
            <w:tcW w:w="1499" w:type="pct"/>
            <w:tcBorders>
              <w:top w:val="nil"/>
              <w:bottom w:val="nil"/>
            </w:tcBorders>
            <w:vAlign w:val="center"/>
          </w:tcPr>
          <w:p w14:paraId="23EDD40A" w14:textId="1604570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Palfrey &amp; Rosenthal (1994)</w:t>
            </w:r>
          </w:p>
        </w:tc>
        <w:tc>
          <w:tcPr>
            <w:tcW w:w="273" w:type="pct"/>
            <w:tcBorders>
              <w:top w:val="nil"/>
              <w:bottom w:val="nil"/>
            </w:tcBorders>
            <w:vAlign w:val="center"/>
          </w:tcPr>
          <w:p w14:paraId="67068D27" w14:textId="798B880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5EC54A1" w14:textId="79059A8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06778BE5" w14:textId="4F862AB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228</w:t>
            </w:r>
          </w:p>
        </w:tc>
        <w:tc>
          <w:tcPr>
            <w:tcW w:w="273" w:type="pct"/>
            <w:tcBorders>
              <w:top w:val="nil"/>
              <w:left w:val="nil"/>
              <w:bottom w:val="nil"/>
              <w:right w:val="nil"/>
            </w:tcBorders>
            <w:shd w:val="clear" w:color="auto" w:fill="auto"/>
            <w:vAlign w:val="center"/>
          </w:tcPr>
          <w:p w14:paraId="333E76C8" w14:textId="69210BA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E5F9F09" w14:textId="3D3718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35501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56507F1" w14:textId="658D63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FEE8323" w14:textId="53128CC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230" w:type="pct"/>
            <w:tcBorders>
              <w:top w:val="nil"/>
              <w:left w:val="nil"/>
              <w:bottom w:val="nil"/>
              <w:right w:val="nil"/>
            </w:tcBorders>
            <w:shd w:val="clear" w:color="auto" w:fill="auto"/>
            <w:vAlign w:val="center"/>
          </w:tcPr>
          <w:p w14:paraId="7C29C6B4" w14:textId="4055B1A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3.5</w:t>
            </w:r>
          </w:p>
        </w:tc>
        <w:tc>
          <w:tcPr>
            <w:tcW w:w="181" w:type="pct"/>
            <w:tcBorders>
              <w:top w:val="nil"/>
              <w:left w:val="nil"/>
              <w:bottom w:val="nil"/>
              <w:right w:val="nil"/>
            </w:tcBorders>
            <w:shd w:val="clear" w:color="auto" w:fill="auto"/>
            <w:vAlign w:val="center"/>
          </w:tcPr>
          <w:p w14:paraId="69B8E44B" w14:textId="05375B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w:t>
            </w:r>
          </w:p>
        </w:tc>
        <w:tc>
          <w:tcPr>
            <w:tcW w:w="226" w:type="pct"/>
            <w:tcBorders>
              <w:top w:val="nil"/>
              <w:left w:val="nil"/>
              <w:bottom w:val="nil"/>
              <w:right w:val="nil"/>
            </w:tcBorders>
            <w:shd w:val="clear" w:color="auto" w:fill="auto"/>
            <w:vAlign w:val="center"/>
          </w:tcPr>
          <w:p w14:paraId="751B09A7" w14:textId="422379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4E47E7" w14:textId="7E746D2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B2922B0" w14:textId="2FD9E9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4249580" w14:textId="4EC27E4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7A8827FD" w14:textId="2E6FEA9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0.43]</w:t>
            </w:r>
          </w:p>
        </w:tc>
      </w:tr>
      <w:tr w:rsidR="00343419" w:rsidRPr="00A54261" w14:paraId="6E3011E4" w14:textId="77777777" w:rsidTr="00220426">
        <w:trPr>
          <w:trHeight w:val="340"/>
          <w:jc w:val="center"/>
        </w:trPr>
        <w:tc>
          <w:tcPr>
            <w:tcW w:w="1499" w:type="pct"/>
            <w:tcBorders>
              <w:top w:val="nil"/>
              <w:bottom w:val="nil"/>
            </w:tcBorders>
            <w:vAlign w:val="center"/>
          </w:tcPr>
          <w:p w14:paraId="7D785D4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Parise, Kiesler, Sproull, &amp; Waters (1999)</w:t>
            </w:r>
          </w:p>
        </w:tc>
        <w:tc>
          <w:tcPr>
            <w:tcW w:w="273" w:type="pct"/>
            <w:tcBorders>
              <w:top w:val="nil"/>
              <w:bottom w:val="nil"/>
            </w:tcBorders>
            <w:vAlign w:val="center"/>
          </w:tcPr>
          <w:p w14:paraId="0D9F344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FA546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728904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0D823ED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183" w:type="pct"/>
            <w:tcBorders>
              <w:top w:val="nil"/>
              <w:left w:val="nil"/>
              <w:bottom w:val="nil"/>
              <w:right w:val="nil"/>
            </w:tcBorders>
            <w:shd w:val="clear" w:color="auto" w:fill="auto"/>
            <w:vAlign w:val="center"/>
          </w:tcPr>
          <w:p w14:paraId="58B2AA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31D78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82597E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54249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AF925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30F5FC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FDB33E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7623A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7D1C1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0AAF8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0.65</w:t>
            </w:r>
          </w:p>
        </w:tc>
        <w:tc>
          <w:tcPr>
            <w:tcW w:w="454" w:type="pct"/>
            <w:tcBorders>
              <w:top w:val="nil"/>
              <w:bottom w:val="nil"/>
            </w:tcBorders>
            <w:vAlign w:val="center"/>
          </w:tcPr>
          <w:p w14:paraId="2A1B23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0.74]</w:t>
            </w:r>
          </w:p>
        </w:tc>
      </w:tr>
      <w:tr w:rsidR="00343419" w:rsidRPr="00A54261" w14:paraId="0FE63645" w14:textId="77777777" w:rsidTr="00220426">
        <w:trPr>
          <w:trHeight w:val="340"/>
          <w:jc w:val="center"/>
        </w:trPr>
        <w:tc>
          <w:tcPr>
            <w:tcW w:w="1499" w:type="pct"/>
            <w:tcBorders>
              <w:top w:val="nil"/>
              <w:bottom w:val="nil"/>
            </w:tcBorders>
            <w:vAlign w:val="center"/>
          </w:tcPr>
          <w:p w14:paraId="452B5C1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 (2010) Sample a</w:t>
            </w:r>
          </w:p>
        </w:tc>
        <w:tc>
          <w:tcPr>
            <w:tcW w:w="273" w:type="pct"/>
            <w:tcBorders>
              <w:top w:val="nil"/>
              <w:bottom w:val="nil"/>
            </w:tcBorders>
            <w:vAlign w:val="center"/>
          </w:tcPr>
          <w:p w14:paraId="2B7835A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DAFC9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1BC388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375C23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64C548B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F83EC4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30C18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20407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FA1F7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33B111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B053F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359D4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8474F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D2927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0.60</w:t>
            </w:r>
          </w:p>
        </w:tc>
        <w:tc>
          <w:tcPr>
            <w:tcW w:w="454" w:type="pct"/>
            <w:tcBorders>
              <w:top w:val="nil"/>
              <w:bottom w:val="nil"/>
            </w:tcBorders>
            <w:vAlign w:val="center"/>
          </w:tcPr>
          <w:p w14:paraId="734A99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0.77]</w:t>
            </w:r>
          </w:p>
        </w:tc>
      </w:tr>
      <w:tr w:rsidR="00343419" w:rsidRPr="00A54261" w14:paraId="1CE6437A" w14:textId="77777777" w:rsidTr="00220426">
        <w:trPr>
          <w:trHeight w:val="340"/>
          <w:jc w:val="center"/>
        </w:trPr>
        <w:tc>
          <w:tcPr>
            <w:tcW w:w="1499" w:type="pct"/>
            <w:tcBorders>
              <w:top w:val="nil"/>
              <w:bottom w:val="nil"/>
            </w:tcBorders>
            <w:vAlign w:val="center"/>
          </w:tcPr>
          <w:p w14:paraId="0DBCBF0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(2000)</w:t>
            </w:r>
          </w:p>
        </w:tc>
        <w:tc>
          <w:tcPr>
            <w:tcW w:w="273" w:type="pct"/>
            <w:tcBorders>
              <w:top w:val="nil"/>
              <w:bottom w:val="nil"/>
            </w:tcBorders>
            <w:vAlign w:val="center"/>
          </w:tcPr>
          <w:p w14:paraId="1CF9075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189C98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4A881B2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288</w:t>
            </w:r>
          </w:p>
        </w:tc>
        <w:tc>
          <w:tcPr>
            <w:tcW w:w="273" w:type="pct"/>
            <w:tcBorders>
              <w:top w:val="nil"/>
              <w:left w:val="nil"/>
              <w:bottom w:val="nil"/>
              <w:right w:val="nil"/>
            </w:tcBorders>
            <w:shd w:val="clear" w:color="auto" w:fill="auto"/>
            <w:vAlign w:val="center"/>
          </w:tcPr>
          <w:p w14:paraId="628637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21A799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CB89C2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14B8AB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A1657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61BC72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2B4AA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18051B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7017C0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EFEF2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5AFC4A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431878F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0.48]</w:t>
            </w:r>
          </w:p>
        </w:tc>
      </w:tr>
      <w:tr w:rsidR="00343419" w:rsidRPr="00A54261" w14:paraId="0E5913A6" w14:textId="77777777" w:rsidTr="00220426">
        <w:trPr>
          <w:trHeight w:val="340"/>
          <w:jc w:val="center"/>
        </w:trPr>
        <w:tc>
          <w:tcPr>
            <w:tcW w:w="1499" w:type="pct"/>
            <w:tcBorders>
              <w:top w:val="nil"/>
              <w:bottom w:val="nil"/>
            </w:tcBorders>
            <w:vAlign w:val="center"/>
          </w:tcPr>
          <w:p w14:paraId="48B7505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(2000)</w:t>
            </w:r>
          </w:p>
        </w:tc>
        <w:tc>
          <w:tcPr>
            <w:tcW w:w="273" w:type="pct"/>
            <w:tcBorders>
              <w:top w:val="nil"/>
              <w:bottom w:val="nil"/>
            </w:tcBorders>
            <w:vAlign w:val="center"/>
          </w:tcPr>
          <w:p w14:paraId="3B91520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510584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5BBEE2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288</w:t>
            </w:r>
          </w:p>
        </w:tc>
        <w:tc>
          <w:tcPr>
            <w:tcW w:w="273" w:type="pct"/>
            <w:tcBorders>
              <w:top w:val="nil"/>
              <w:left w:val="nil"/>
              <w:bottom w:val="nil"/>
              <w:right w:val="nil"/>
            </w:tcBorders>
            <w:shd w:val="clear" w:color="auto" w:fill="auto"/>
            <w:vAlign w:val="center"/>
          </w:tcPr>
          <w:p w14:paraId="451338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D5ACBF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F4F19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881A1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024577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D3C66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133D5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C86C3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90C5AA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9FF48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17F1D6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749835E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[0.38, 0.50]</w:t>
            </w:r>
          </w:p>
        </w:tc>
      </w:tr>
      <w:tr w:rsidR="00343419" w:rsidRPr="00A54261" w14:paraId="7C47CE3D" w14:textId="77777777" w:rsidTr="00220426">
        <w:trPr>
          <w:trHeight w:val="340"/>
          <w:jc w:val="center"/>
        </w:trPr>
        <w:tc>
          <w:tcPr>
            <w:tcW w:w="1499" w:type="pct"/>
            <w:tcBorders>
              <w:top w:val="nil"/>
              <w:bottom w:val="nil"/>
            </w:tcBorders>
            <w:vAlign w:val="center"/>
          </w:tcPr>
          <w:p w14:paraId="0A537F4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Henager, &amp; Scamahorn (1996)</w:t>
            </w:r>
          </w:p>
        </w:tc>
        <w:tc>
          <w:tcPr>
            <w:tcW w:w="273" w:type="pct"/>
            <w:tcBorders>
              <w:top w:val="nil"/>
              <w:bottom w:val="nil"/>
            </w:tcBorders>
            <w:vAlign w:val="center"/>
          </w:tcPr>
          <w:p w14:paraId="4046949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EBE6D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1994</w:t>
            </w:r>
          </w:p>
        </w:tc>
        <w:tc>
          <w:tcPr>
            <w:tcW w:w="228" w:type="pct"/>
            <w:tcBorders>
              <w:top w:val="nil"/>
              <w:left w:val="nil"/>
              <w:bottom w:val="nil"/>
              <w:right w:val="nil"/>
            </w:tcBorders>
            <w:shd w:val="clear" w:color="auto" w:fill="auto"/>
            <w:vAlign w:val="center"/>
          </w:tcPr>
          <w:p w14:paraId="1A75AD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111</w:t>
            </w:r>
          </w:p>
        </w:tc>
        <w:tc>
          <w:tcPr>
            <w:tcW w:w="273" w:type="pct"/>
            <w:tcBorders>
              <w:top w:val="nil"/>
              <w:left w:val="nil"/>
              <w:bottom w:val="nil"/>
              <w:right w:val="nil"/>
            </w:tcBorders>
            <w:shd w:val="clear" w:color="auto" w:fill="auto"/>
            <w:vAlign w:val="center"/>
          </w:tcPr>
          <w:p w14:paraId="2F947E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EB72E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818F0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9597F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97477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42A5E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881AB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19DB0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98A39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6CC08F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C819B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2339D2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0.55]</w:t>
            </w:r>
          </w:p>
        </w:tc>
      </w:tr>
      <w:tr w:rsidR="00343419" w:rsidRPr="00A54261" w14:paraId="7498FE99" w14:textId="77777777" w:rsidTr="00220426">
        <w:trPr>
          <w:trHeight w:val="340"/>
          <w:jc w:val="center"/>
        </w:trPr>
        <w:tc>
          <w:tcPr>
            <w:tcW w:w="1499" w:type="pct"/>
            <w:tcBorders>
              <w:top w:val="nil"/>
              <w:bottom w:val="nil"/>
            </w:tcBorders>
            <w:vAlign w:val="center"/>
          </w:tcPr>
          <w:p w14:paraId="69BFEA8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Henager, &amp; Scamahorn (1996)</w:t>
            </w:r>
          </w:p>
        </w:tc>
        <w:tc>
          <w:tcPr>
            <w:tcW w:w="273" w:type="pct"/>
            <w:tcBorders>
              <w:top w:val="nil"/>
              <w:bottom w:val="nil"/>
            </w:tcBorders>
            <w:vAlign w:val="center"/>
          </w:tcPr>
          <w:p w14:paraId="02960EC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1C081F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1994</w:t>
            </w:r>
          </w:p>
        </w:tc>
        <w:tc>
          <w:tcPr>
            <w:tcW w:w="228" w:type="pct"/>
            <w:tcBorders>
              <w:top w:val="nil"/>
              <w:left w:val="nil"/>
              <w:bottom w:val="nil"/>
              <w:right w:val="nil"/>
            </w:tcBorders>
            <w:shd w:val="clear" w:color="auto" w:fill="auto"/>
            <w:vAlign w:val="center"/>
          </w:tcPr>
          <w:p w14:paraId="6146ACA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108</w:t>
            </w:r>
          </w:p>
        </w:tc>
        <w:tc>
          <w:tcPr>
            <w:tcW w:w="273" w:type="pct"/>
            <w:tcBorders>
              <w:top w:val="nil"/>
              <w:left w:val="nil"/>
              <w:bottom w:val="nil"/>
              <w:right w:val="nil"/>
            </w:tcBorders>
            <w:shd w:val="clear" w:color="auto" w:fill="auto"/>
            <w:vAlign w:val="center"/>
          </w:tcPr>
          <w:p w14:paraId="6F59B3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F525C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5A5A75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F10D1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33863C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558E0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DA0B7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9AF233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EE70A9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08EF8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7EA0E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793B57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[0.37, 0.55]</w:t>
            </w:r>
          </w:p>
        </w:tc>
      </w:tr>
      <w:tr w:rsidR="00343419" w:rsidRPr="00A54261" w14:paraId="3863A8CE" w14:textId="77777777" w:rsidTr="00220426">
        <w:trPr>
          <w:trHeight w:val="340"/>
          <w:jc w:val="center"/>
        </w:trPr>
        <w:tc>
          <w:tcPr>
            <w:tcW w:w="1499" w:type="pct"/>
            <w:tcBorders>
              <w:top w:val="nil"/>
              <w:bottom w:val="nil"/>
            </w:tcBorders>
            <w:vAlign w:val="center"/>
          </w:tcPr>
          <w:p w14:paraId="2C6C34D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sz w:val="24"/>
                <w:szCs w:val="24"/>
              </w:rPr>
              <w:t>Parks &amp; Rumble (2001)</w:t>
            </w:r>
          </w:p>
        </w:tc>
        <w:tc>
          <w:tcPr>
            <w:tcW w:w="273" w:type="pct"/>
            <w:tcBorders>
              <w:top w:val="nil"/>
              <w:bottom w:val="nil"/>
            </w:tcBorders>
            <w:vAlign w:val="center"/>
          </w:tcPr>
          <w:p w14:paraId="4E33B5F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0D8450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73DD134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240</w:t>
            </w:r>
          </w:p>
        </w:tc>
        <w:tc>
          <w:tcPr>
            <w:tcW w:w="273" w:type="pct"/>
            <w:tcBorders>
              <w:top w:val="nil"/>
              <w:left w:val="nil"/>
              <w:bottom w:val="nil"/>
              <w:right w:val="nil"/>
            </w:tcBorders>
            <w:shd w:val="clear" w:color="auto" w:fill="auto"/>
            <w:vAlign w:val="center"/>
          </w:tcPr>
          <w:p w14:paraId="03388C2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B66024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372EBB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AC893C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BD944A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92AB58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68291C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5A1F265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80E56B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92130B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9561FD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28113D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[0.35, 0.47]</w:t>
            </w:r>
          </w:p>
        </w:tc>
      </w:tr>
      <w:tr w:rsidR="00343419" w:rsidRPr="00A54261" w14:paraId="2143AF49" w14:textId="77777777" w:rsidTr="00220426">
        <w:trPr>
          <w:trHeight w:val="340"/>
          <w:jc w:val="center"/>
        </w:trPr>
        <w:tc>
          <w:tcPr>
            <w:tcW w:w="1499" w:type="pct"/>
            <w:tcBorders>
              <w:top w:val="nil"/>
              <w:bottom w:val="nil"/>
            </w:tcBorders>
            <w:vAlign w:val="center"/>
          </w:tcPr>
          <w:p w14:paraId="624FC40C"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Rumble, &amp; Posey (2002)</w:t>
            </w:r>
          </w:p>
        </w:tc>
        <w:tc>
          <w:tcPr>
            <w:tcW w:w="273" w:type="pct"/>
            <w:tcBorders>
              <w:top w:val="nil"/>
              <w:bottom w:val="nil"/>
            </w:tcBorders>
            <w:vAlign w:val="center"/>
          </w:tcPr>
          <w:p w14:paraId="2920D8B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C262AC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0F44401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124</w:t>
            </w:r>
          </w:p>
        </w:tc>
        <w:tc>
          <w:tcPr>
            <w:tcW w:w="273" w:type="pct"/>
            <w:tcBorders>
              <w:top w:val="nil"/>
              <w:left w:val="nil"/>
              <w:bottom w:val="nil"/>
              <w:right w:val="nil"/>
            </w:tcBorders>
            <w:shd w:val="clear" w:color="auto" w:fill="auto"/>
            <w:vAlign w:val="center"/>
          </w:tcPr>
          <w:p w14:paraId="485C12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F4303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8F699F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77E14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ADF257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DAE55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410EE3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.75</w:t>
            </w:r>
          </w:p>
        </w:tc>
        <w:tc>
          <w:tcPr>
            <w:tcW w:w="226" w:type="pct"/>
            <w:tcBorders>
              <w:top w:val="nil"/>
              <w:left w:val="nil"/>
              <w:bottom w:val="nil"/>
              <w:right w:val="nil"/>
            </w:tcBorders>
            <w:shd w:val="clear" w:color="auto" w:fill="auto"/>
            <w:vAlign w:val="center"/>
          </w:tcPr>
          <w:p w14:paraId="288FEBA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44F610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44ACF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154E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3D73DF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[0.33, 0.50]</w:t>
            </w:r>
          </w:p>
        </w:tc>
      </w:tr>
      <w:tr w:rsidR="00343419" w:rsidRPr="00A54261" w14:paraId="0AB65B0C" w14:textId="77777777" w:rsidTr="00220426">
        <w:trPr>
          <w:trHeight w:val="340"/>
          <w:jc w:val="center"/>
        </w:trPr>
        <w:tc>
          <w:tcPr>
            <w:tcW w:w="1499" w:type="pct"/>
            <w:tcBorders>
              <w:top w:val="nil"/>
              <w:bottom w:val="nil"/>
            </w:tcBorders>
            <w:vAlign w:val="center"/>
          </w:tcPr>
          <w:p w14:paraId="3CA8432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Rumble, &amp; Posey (2002)</w:t>
            </w:r>
          </w:p>
        </w:tc>
        <w:tc>
          <w:tcPr>
            <w:tcW w:w="273" w:type="pct"/>
            <w:tcBorders>
              <w:top w:val="nil"/>
              <w:bottom w:val="nil"/>
            </w:tcBorders>
            <w:vAlign w:val="center"/>
          </w:tcPr>
          <w:p w14:paraId="1E24515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25200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4EE547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4CF217C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E8839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B1903F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9B96F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9F17C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047EBE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2320A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.75</w:t>
            </w:r>
          </w:p>
        </w:tc>
        <w:tc>
          <w:tcPr>
            <w:tcW w:w="226" w:type="pct"/>
            <w:tcBorders>
              <w:top w:val="nil"/>
              <w:left w:val="nil"/>
              <w:bottom w:val="nil"/>
              <w:right w:val="nil"/>
            </w:tcBorders>
            <w:shd w:val="clear" w:color="auto" w:fill="auto"/>
            <w:vAlign w:val="center"/>
          </w:tcPr>
          <w:p w14:paraId="74B6C9B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36452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ABA48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76F01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38936C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[0.36, 0.56]</w:t>
            </w:r>
          </w:p>
        </w:tc>
      </w:tr>
      <w:tr w:rsidR="00343419" w:rsidRPr="00A54261" w14:paraId="74B6F1D6" w14:textId="77777777" w:rsidTr="00220426">
        <w:trPr>
          <w:trHeight w:val="340"/>
          <w:jc w:val="center"/>
        </w:trPr>
        <w:tc>
          <w:tcPr>
            <w:tcW w:w="1499" w:type="pct"/>
            <w:tcBorders>
              <w:top w:val="nil"/>
              <w:bottom w:val="nil"/>
            </w:tcBorders>
            <w:vAlign w:val="center"/>
          </w:tcPr>
          <w:p w14:paraId="10CF881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Sanna, &amp; Berel (2001)</w:t>
            </w:r>
          </w:p>
        </w:tc>
        <w:tc>
          <w:tcPr>
            <w:tcW w:w="273" w:type="pct"/>
            <w:tcBorders>
              <w:top w:val="nil"/>
              <w:bottom w:val="nil"/>
            </w:tcBorders>
            <w:vAlign w:val="center"/>
          </w:tcPr>
          <w:p w14:paraId="04A4C50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02876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6B60038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5D744E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1E8D3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C0B2D1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3CE8D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621AF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555F7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E0964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96EF4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9991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E6436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58154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0D82F9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[0.30, 0.45]</w:t>
            </w:r>
          </w:p>
        </w:tc>
      </w:tr>
      <w:tr w:rsidR="00343419" w:rsidRPr="00A54261" w14:paraId="5B64B517" w14:textId="77777777" w:rsidTr="00C36C9D">
        <w:trPr>
          <w:trHeight w:val="340"/>
          <w:jc w:val="center"/>
        </w:trPr>
        <w:tc>
          <w:tcPr>
            <w:tcW w:w="1499" w:type="pct"/>
            <w:tcBorders>
              <w:top w:val="nil"/>
              <w:bottom w:val="single" w:sz="12" w:space="0" w:color="auto"/>
            </w:tcBorders>
            <w:vAlign w:val="center"/>
          </w:tcPr>
          <w:p w14:paraId="22ED68DA" w14:textId="0CFE1BD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08DC376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034569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18E6238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4FEE3A2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013AC76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4700D2A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59EEDE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D1A491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3472760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2625FA3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19FD523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6471AD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10DC5E7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7120472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7E569A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06F64C5D" w14:textId="77777777" w:rsidTr="004B6B1B">
        <w:trPr>
          <w:trHeight w:val="340"/>
          <w:jc w:val="center"/>
        </w:trPr>
        <w:tc>
          <w:tcPr>
            <w:tcW w:w="1499" w:type="pct"/>
            <w:tcBorders>
              <w:top w:val="single" w:sz="12" w:space="0" w:color="auto"/>
              <w:bottom w:val="nil"/>
            </w:tcBorders>
            <w:vAlign w:val="center"/>
          </w:tcPr>
          <w:p w14:paraId="0037C8B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25313506" w14:textId="5D1EB42E"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6BCBFF8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290FD12B" w14:textId="6426CCA5"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5ED82CE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26402C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30A9BE4" w14:textId="77777777" w:rsidTr="00AE3C3C">
        <w:trPr>
          <w:trHeight w:val="340"/>
          <w:jc w:val="center"/>
        </w:trPr>
        <w:tc>
          <w:tcPr>
            <w:tcW w:w="1499" w:type="pct"/>
            <w:tcBorders>
              <w:top w:val="nil"/>
              <w:bottom w:val="single" w:sz="6" w:space="0" w:color="auto"/>
            </w:tcBorders>
            <w:vAlign w:val="center"/>
          </w:tcPr>
          <w:p w14:paraId="0E31D61D" w14:textId="77F15CB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28EFDEFE" w14:textId="017E32A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154A828E" w14:textId="6169A1E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667F319D" w14:textId="2C75237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389F3E6F" w14:textId="24DD630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502AFF77" w14:textId="5C2D714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1C975B9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75A15DC9" w14:textId="56600AF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4A97CF1F" w14:textId="3D923CF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3CF1AFB4" w14:textId="2E3A8EC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1EEE6542" w14:textId="17842C1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3AAF58CA" w14:textId="449CCA0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73EDFF9E" w14:textId="4DFFF7B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0C74401F" w14:textId="6FCEFAA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62CC9224" w14:textId="7272A3F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5D0F67B6" w14:textId="330950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39F3D875" w14:textId="77777777" w:rsidTr="00220426">
        <w:trPr>
          <w:trHeight w:val="340"/>
          <w:jc w:val="center"/>
        </w:trPr>
        <w:tc>
          <w:tcPr>
            <w:tcW w:w="1499" w:type="pct"/>
            <w:tcBorders>
              <w:top w:val="nil"/>
              <w:bottom w:val="nil"/>
            </w:tcBorders>
            <w:vAlign w:val="center"/>
          </w:tcPr>
          <w:p w14:paraId="296884F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Sanna, &amp; Berel (2001)</w:t>
            </w:r>
          </w:p>
        </w:tc>
        <w:tc>
          <w:tcPr>
            <w:tcW w:w="273" w:type="pct"/>
            <w:tcBorders>
              <w:top w:val="nil"/>
              <w:bottom w:val="nil"/>
            </w:tcBorders>
            <w:vAlign w:val="center"/>
          </w:tcPr>
          <w:p w14:paraId="29C1087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D6E7A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426AAF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216</w:t>
            </w:r>
          </w:p>
        </w:tc>
        <w:tc>
          <w:tcPr>
            <w:tcW w:w="273" w:type="pct"/>
            <w:tcBorders>
              <w:top w:val="nil"/>
              <w:left w:val="nil"/>
              <w:bottom w:val="nil"/>
              <w:right w:val="nil"/>
            </w:tcBorders>
            <w:shd w:val="clear" w:color="auto" w:fill="auto"/>
            <w:vAlign w:val="center"/>
          </w:tcPr>
          <w:p w14:paraId="11ED83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FD3026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D0F222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89ED1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FCA46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DF1BAC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D974D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226" w:type="pct"/>
            <w:tcBorders>
              <w:top w:val="nil"/>
              <w:left w:val="nil"/>
              <w:bottom w:val="nil"/>
              <w:right w:val="nil"/>
            </w:tcBorders>
            <w:shd w:val="clear" w:color="auto" w:fill="auto"/>
            <w:vAlign w:val="center"/>
          </w:tcPr>
          <w:p w14:paraId="107656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6D429B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450AA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5B5F84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0.41</w:t>
            </w:r>
          </w:p>
        </w:tc>
        <w:tc>
          <w:tcPr>
            <w:tcW w:w="454" w:type="pct"/>
            <w:tcBorders>
              <w:top w:val="nil"/>
              <w:bottom w:val="nil"/>
            </w:tcBorders>
            <w:vAlign w:val="center"/>
          </w:tcPr>
          <w:p w14:paraId="0101B7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0.47]</w:t>
            </w:r>
          </w:p>
        </w:tc>
      </w:tr>
      <w:tr w:rsidR="00343419" w:rsidRPr="00A54261" w14:paraId="09C2660A" w14:textId="77777777" w:rsidTr="00220426">
        <w:trPr>
          <w:trHeight w:val="340"/>
          <w:jc w:val="center"/>
        </w:trPr>
        <w:tc>
          <w:tcPr>
            <w:tcW w:w="1499" w:type="pct"/>
            <w:tcBorders>
              <w:top w:val="nil"/>
              <w:bottom w:val="nil"/>
            </w:tcBorders>
            <w:vAlign w:val="center"/>
          </w:tcPr>
          <w:p w14:paraId="5AC3DCD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Parks &amp; Vu (1994)</w:t>
            </w:r>
          </w:p>
        </w:tc>
        <w:tc>
          <w:tcPr>
            <w:tcW w:w="273" w:type="pct"/>
            <w:tcBorders>
              <w:top w:val="nil"/>
              <w:bottom w:val="nil"/>
            </w:tcBorders>
            <w:vAlign w:val="center"/>
          </w:tcPr>
          <w:p w14:paraId="26FB1AD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0A41669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0A08DF4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116AAAB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4250FD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CDD9C9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CCE60B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614E5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406E46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7750EE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30C8577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0D0D4B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67C36F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65538B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1E6E55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0.61]</w:t>
            </w:r>
          </w:p>
        </w:tc>
      </w:tr>
      <w:tr w:rsidR="00343419" w:rsidRPr="00A54261" w14:paraId="530FA886" w14:textId="77777777" w:rsidTr="00220426">
        <w:trPr>
          <w:trHeight w:val="340"/>
          <w:jc w:val="center"/>
        </w:trPr>
        <w:tc>
          <w:tcPr>
            <w:tcW w:w="1499" w:type="pct"/>
            <w:tcBorders>
              <w:top w:val="nil"/>
              <w:bottom w:val="nil"/>
            </w:tcBorders>
            <w:vAlign w:val="center"/>
          </w:tcPr>
          <w:p w14:paraId="01D14097" w14:textId="007119F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Pepitone, Faucheu</w:t>
            </w:r>
            <w:r w:rsidR="00244178">
              <w:rPr>
                <w:rFonts w:ascii="Times New Roman" w:eastAsia="宋体" w:hAnsi="Times New Roman" w:cs="Times New Roman"/>
                <w:color w:val="000000" w:themeColor="text1"/>
                <w:sz w:val="24"/>
                <w:szCs w:val="24"/>
              </w:rPr>
              <w:t>x</w:t>
            </w:r>
            <w:r w:rsidRPr="00A54261">
              <w:rPr>
                <w:rFonts w:ascii="Times New Roman" w:eastAsia="宋体" w:hAnsi="Times New Roman" w:cs="Times New Roman"/>
                <w:color w:val="000000" w:themeColor="text1"/>
                <w:sz w:val="24"/>
                <w:szCs w:val="24"/>
              </w:rPr>
              <w:t>, et al. (1967)</w:t>
            </w:r>
          </w:p>
        </w:tc>
        <w:tc>
          <w:tcPr>
            <w:tcW w:w="273" w:type="pct"/>
            <w:tcBorders>
              <w:top w:val="nil"/>
              <w:bottom w:val="nil"/>
            </w:tcBorders>
            <w:vAlign w:val="center"/>
          </w:tcPr>
          <w:p w14:paraId="53A781C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C2972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3D1F46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273" w:type="pct"/>
            <w:tcBorders>
              <w:top w:val="nil"/>
              <w:left w:val="nil"/>
              <w:bottom w:val="nil"/>
              <w:right w:val="nil"/>
            </w:tcBorders>
            <w:shd w:val="clear" w:color="auto" w:fill="auto"/>
            <w:vAlign w:val="center"/>
          </w:tcPr>
          <w:p w14:paraId="73E94F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5892F4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8A8114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2AC74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CF51E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2A037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78B49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658C293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D162E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7085FF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756290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4F7192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0.74]</w:t>
            </w:r>
          </w:p>
        </w:tc>
      </w:tr>
      <w:tr w:rsidR="00343419" w:rsidRPr="00A54261" w14:paraId="48D5F600" w14:textId="77777777" w:rsidTr="00220426">
        <w:trPr>
          <w:trHeight w:val="340"/>
          <w:jc w:val="center"/>
        </w:trPr>
        <w:tc>
          <w:tcPr>
            <w:tcW w:w="1499" w:type="pct"/>
            <w:tcBorders>
              <w:top w:val="nil"/>
              <w:bottom w:val="nil"/>
            </w:tcBorders>
            <w:vAlign w:val="center"/>
          </w:tcPr>
          <w:p w14:paraId="1AC10834" w14:textId="4ED73CF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Pepitone, Faucheu</w:t>
            </w:r>
            <w:r w:rsidR="00244178">
              <w:rPr>
                <w:rFonts w:ascii="Times New Roman" w:eastAsia="宋体" w:hAnsi="Times New Roman" w:cs="Times New Roman"/>
                <w:color w:val="000000" w:themeColor="text1"/>
                <w:sz w:val="24"/>
                <w:szCs w:val="24"/>
              </w:rPr>
              <w:t>x</w:t>
            </w:r>
            <w:r w:rsidRPr="00A54261">
              <w:rPr>
                <w:rFonts w:ascii="Times New Roman" w:eastAsia="宋体" w:hAnsi="Times New Roman" w:cs="Times New Roman"/>
                <w:color w:val="000000" w:themeColor="text1"/>
                <w:sz w:val="24"/>
                <w:szCs w:val="24"/>
              </w:rPr>
              <w:t>, et al. (1967)</w:t>
            </w:r>
          </w:p>
        </w:tc>
        <w:tc>
          <w:tcPr>
            <w:tcW w:w="273" w:type="pct"/>
            <w:tcBorders>
              <w:top w:val="nil"/>
              <w:bottom w:val="nil"/>
            </w:tcBorders>
            <w:vAlign w:val="center"/>
          </w:tcPr>
          <w:p w14:paraId="7A647F7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C7AEA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1282E42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17</w:t>
            </w:r>
          </w:p>
        </w:tc>
        <w:tc>
          <w:tcPr>
            <w:tcW w:w="273" w:type="pct"/>
            <w:tcBorders>
              <w:top w:val="nil"/>
              <w:left w:val="nil"/>
              <w:bottom w:val="nil"/>
              <w:right w:val="nil"/>
            </w:tcBorders>
            <w:shd w:val="clear" w:color="auto" w:fill="auto"/>
            <w:vAlign w:val="center"/>
          </w:tcPr>
          <w:p w14:paraId="42767F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56FED1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8C409C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3B802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54DF8A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B482E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B3B20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066A8D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B6947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76B98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5D430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0.54</w:t>
            </w:r>
          </w:p>
        </w:tc>
        <w:tc>
          <w:tcPr>
            <w:tcW w:w="454" w:type="pct"/>
            <w:tcBorders>
              <w:top w:val="nil"/>
              <w:bottom w:val="nil"/>
            </w:tcBorders>
            <w:vAlign w:val="center"/>
          </w:tcPr>
          <w:p w14:paraId="28470D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0.75]</w:t>
            </w:r>
          </w:p>
        </w:tc>
      </w:tr>
      <w:tr w:rsidR="00343419" w:rsidRPr="00A54261" w14:paraId="43B8E427" w14:textId="77777777" w:rsidTr="00220426">
        <w:trPr>
          <w:trHeight w:val="340"/>
          <w:jc w:val="center"/>
        </w:trPr>
        <w:tc>
          <w:tcPr>
            <w:tcW w:w="1499" w:type="pct"/>
            <w:tcBorders>
              <w:top w:val="nil"/>
              <w:bottom w:val="nil"/>
            </w:tcBorders>
            <w:vAlign w:val="center"/>
          </w:tcPr>
          <w:p w14:paraId="534B2C3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Pepitone, Maderna, et al. (1970)</w:t>
            </w:r>
          </w:p>
        </w:tc>
        <w:tc>
          <w:tcPr>
            <w:tcW w:w="273" w:type="pct"/>
            <w:tcBorders>
              <w:top w:val="nil"/>
              <w:bottom w:val="nil"/>
            </w:tcBorders>
            <w:vAlign w:val="center"/>
          </w:tcPr>
          <w:p w14:paraId="05EC78D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5BE402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5545BB5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84</w:t>
            </w:r>
          </w:p>
        </w:tc>
        <w:tc>
          <w:tcPr>
            <w:tcW w:w="273" w:type="pct"/>
            <w:tcBorders>
              <w:top w:val="nil"/>
              <w:left w:val="nil"/>
              <w:bottom w:val="nil"/>
              <w:right w:val="nil"/>
            </w:tcBorders>
            <w:shd w:val="clear" w:color="auto" w:fill="auto"/>
            <w:vAlign w:val="center"/>
          </w:tcPr>
          <w:p w14:paraId="6F3200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C38088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ACD46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D5C47E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83F71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FB2D0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2FC8A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D5F88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05597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94519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AE08D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13ABDF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[0.32, 0.53]</w:t>
            </w:r>
          </w:p>
        </w:tc>
      </w:tr>
      <w:tr w:rsidR="00343419" w:rsidRPr="00A54261" w14:paraId="5979DF74" w14:textId="77777777" w:rsidTr="00220426">
        <w:trPr>
          <w:trHeight w:val="340"/>
          <w:jc w:val="center"/>
        </w:trPr>
        <w:tc>
          <w:tcPr>
            <w:tcW w:w="1499" w:type="pct"/>
            <w:tcBorders>
              <w:top w:val="nil"/>
              <w:bottom w:val="nil"/>
            </w:tcBorders>
            <w:vAlign w:val="center"/>
          </w:tcPr>
          <w:p w14:paraId="27157A1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Pilny, Poole, et al. (2017) Sample a</w:t>
            </w:r>
          </w:p>
        </w:tc>
        <w:tc>
          <w:tcPr>
            <w:tcW w:w="273" w:type="pct"/>
            <w:tcBorders>
              <w:top w:val="nil"/>
              <w:bottom w:val="nil"/>
            </w:tcBorders>
            <w:vAlign w:val="center"/>
          </w:tcPr>
          <w:p w14:paraId="7DF9C0F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16C79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698A998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237</w:t>
            </w:r>
          </w:p>
        </w:tc>
        <w:tc>
          <w:tcPr>
            <w:tcW w:w="273" w:type="pct"/>
            <w:tcBorders>
              <w:top w:val="nil"/>
              <w:left w:val="nil"/>
              <w:bottom w:val="nil"/>
              <w:right w:val="nil"/>
            </w:tcBorders>
            <w:shd w:val="clear" w:color="auto" w:fill="auto"/>
            <w:vAlign w:val="center"/>
          </w:tcPr>
          <w:p w14:paraId="053180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71AA2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33D4702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E061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6125F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9D3B7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0A2DD9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1C02B8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F6BE2A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58E2312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855A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2EE9C6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0.51]</w:t>
            </w:r>
          </w:p>
        </w:tc>
      </w:tr>
      <w:tr w:rsidR="00343419" w:rsidRPr="00A54261" w14:paraId="756AC371" w14:textId="77777777" w:rsidTr="00220426">
        <w:trPr>
          <w:trHeight w:val="340"/>
          <w:jc w:val="center"/>
        </w:trPr>
        <w:tc>
          <w:tcPr>
            <w:tcW w:w="1499" w:type="pct"/>
            <w:tcBorders>
              <w:top w:val="nil"/>
              <w:bottom w:val="nil"/>
            </w:tcBorders>
            <w:vAlign w:val="center"/>
          </w:tcPr>
          <w:p w14:paraId="337E581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Pilny, Poole, et al. (2017) Sample b</w:t>
            </w:r>
          </w:p>
        </w:tc>
        <w:tc>
          <w:tcPr>
            <w:tcW w:w="273" w:type="pct"/>
            <w:tcBorders>
              <w:top w:val="nil"/>
              <w:bottom w:val="nil"/>
            </w:tcBorders>
            <w:vAlign w:val="center"/>
          </w:tcPr>
          <w:p w14:paraId="1105E98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ADCE0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7696826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229</w:t>
            </w:r>
          </w:p>
        </w:tc>
        <w:tc>
          <w:tcPr>
            <w:tcW w:w="273" w:type="pct"/>
            <w:tcBorders>
              <w:top w:val="nil"/>
              <w:left w:val="nil"/>
              <w:bottom w:val="nil"/>
              <w:right w:val="nil"/>
            </w:tcBorders>
            <w:shd w:val="clear" w:color="auto" w:fill="auto"/>
            <w:vAlign w:val="center"/>
          </w:tcPr>
          <w:p w14:paraId="07168B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6E825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2E7523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F4AEA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8007EF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6135F3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00395F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3417883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5D1C48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B6D64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EBF27A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56617F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0.49]</w:t>
            </w:r>
          </w:p>
        </w:tc>
      </w:tr>
      <w:tr w:rsidR="00343419" w:rsidRPr="00A54261" w14:paraId="1CEB3BD3" w14:textId="77777777" w:rsidTr="00220426">
        <w:trPr>
          <w:trHeight w:val="340"/>
          <w:jc w:val="center"/>
        </w:trPr>
        <w:tc>
          <w:tcPr>
            <w:tcW w:w="1499" w:type="pct"/>
            <w:tcBorders>
              <w:top w:val="nil"/>
              <w:bottom w:val="nil"/>
            </w:tcBorders>
            <w:vAlign w:val="center"/>
          </w:tcPr>
          <w:p w14:paraId="1BD8B27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Pinter &amp; Wildschut (2012)</w:t>
            </w:r>
          </w:p>
        </w:tc>
        <w:tc>
          <w:tcPr>
            <w:tcW w:w="273" w:type="pct"/>
            <w:tcBorders>
              <w:top w:val="nil"/>
              <w:bottom w:val="nil"/>
            </w:tcBorders>
            <w:vAlign w:val="center"/>
          </w:tcPr>
          <w:p w14:paraId="63439F8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44ADFA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377297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114</w:t>
            </w:r>
          </w:p>
        </w:tc>
        <w:tc>
          <w:tcPr>
            <w:tcW w:w="273" w:type="pct"/>
            <w:tcBorders>
              <w:top w:val="nil"/>
              <w:left w:val="nil"/>
              <w:bottom w:val="nil"/>
              <w:right w:val="nil"/>
            </w:tcBorders>
            <w:shd w:val="clear" w:color="auto" w:fill="auto"/>
            <w:vAlign w:val="center"/>
          </w:tcPr>
          <w:p w14:paraId="4220878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w:t>
            </w:r>
          </w:p>
        </w:tc>
        <w:tc>
          <w:tcPr>
            <w:tcW w:w="183" w:type="pct"/>
            <w:tcBorders>
              <w:top w:val="nil"/>
              <w:left w:val="nil"/>
              <w:bottom w:val="nil"/>
              <w:right w:val="nil"/>
            </w:tcBorders>
            <w:shd w:val="clear" w:color="auto" w:fill="auto"/>
            <w:vAlign w:val="center"/>
          </w:tcPr>
          <w:p w14:paraId="74FD13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D84EB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50EC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F87BD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577967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7D4F1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3F4B69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B2405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FE371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37621E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0.79</w:t>
            </w:r>
          </w:p>
        </w:tc>
        <w:tc>
          <w:tcPr>
            <w:tcW w:w="454" w:type="pct"/>
            <w:tcBorders>
              <w:top w:val="nil"/>
              <w:bottom w:val="nil"/>
            </w:tcBorders>
            <w:vAlign w:val="center"/>
          </w:tcPr>
          <w:p w14:paraId="35FF44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[0.70, 0.85]</w:t>
            </w:r>
          </w:p>
        </w:tc>
      </w:tr>
      <w:tr w:rsidR="00343419" w:rsidRPr="00A54261" w14:paraId="55A1401C" w14:textId="77777777" w:rsidTr="00220426">
        <w:trPr>
          <w:trHeight w:val="340"/>
          <w:jc w:val="center"/>
        </w:trPr>
        <w:tc>
          <w:tcPr>
            <w:tcW w:w="1499" w:type="pct"/>
            <w:tcBorders>
              <w:top w:val="nil"/>
              <w:bottom w:val="nil"/>
            </w:tcBorders>
            <w:vAlign w:val="center"/>
          </w:tcPr>
          <w:p w14:paraId="0762D3F0" w14:textId="324A989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Polm</w:t>
            </w:r>
            <w:r w:rsidR="00F3132D">
              <w:rPr>
                <w:rFonts w:ascii="Times New Roman" w:eastAsia="宋体" w:hAnsi="Times New Roman" w:cs="Times New Roman"/>
                <w:color w:val="000000" w:themeColor="text1"/>
                <w:sz w:val="24"/>
                <w:szCs w:val="24"/>
              </w:rPr>
              <w:t>an</w:t>
            </w:r>
            <w:r w:rsidRPr="00A54261">
              <w:rPr>
                <w:rFonts w:ascii="Times New Roman" w:eastAsia="宋体" w:hAnsi="Times New Roman" w:cs="Times New Roman"/>
                <w:color w:val="000000" w:themeColor="text1"/>
                <w:sz w:val="24"/>
                <w:szCs w:val="24"/>
              </w:rPr>
              <w:t xml:space="preserve"> &amp; Kim (2013)</w:t>
            </w:r>
          </w:p>
        </w:tc>
        <w:tc>
          <w:tcPr>
            <w:tcW w:w="273" w:type="pct"/>
            <w:tcBorders>
              <w:top w:val="nil"/>
              <w:bottom w:val="nil"/>
            </w:tcBorders>
            <w:vAlign w:val="center"/>
          </w:tcPr>
          <w:p w14:paraId="7569603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69C5F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18026C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145</w:t>
            </w:r>
          </w:p>
        </w:tc>
        <w:tc>
          <w:tcPr>
            <w:tcW w:w="273" w:type="pct"/>
            <w:tcBorders>
              <w:top w:val="nil"/>
              <w:left w:val="nil"/>
              <w:bottom w:val="nil"/>
              <w:right w:val="nil"/>
            </w:tcBorders>
            <w:shd w:val="clear" w:color="auto" w:fill="auto"/>
            <w:vAlign w:val="center"/>
          </w:tcPr>
          <w:p w14:paraId="2FFB6B4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183" w:type="pct"/>
            <w:tcBorders>
              <w:top w:val="nil"/>
              <w:left w:val="nil"/>
              <w:bottom w:val="nil"/>
              <w:right w:val="nil"/>
            </w:tcBorders>
            <w:shd w:val="clear" w:color="auto" w:fill="auto"/>
            <w:vAlign w:val="center"/>
          </w:tcPr>
          <w:p w14:paraId="5B4E96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70E01B3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081BFC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CA861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2B194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1AD82F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3885AA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AF269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0CAD56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0688AD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05A2E7B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[0.44, 0.52]</w:t>
            </w:r>
          </w:p>
        </w:tc>
      </w:tr>
      <w:tr w:rsidR="00343419" w:rsidRPr="00A54261" w14:paraId="00DE73DF" w14:textId="77777777" w:rsidTr="00220426">
        <w:trPr>
          <w:trHeight w:val="340"/>
          <w:jc w:val="center"/>
        </w:trPr>
        <w:tc>
          <w:tcPr>
            <w:tcW w:w="1499" w:type="pct"/>
            <w:tcBorders>
              <w:top w:val="nil"/>
              <w:bottom w:val="nil"/>
            </w:tcBorders>
            <w:vAlign w:val="center"/>
          </w:tcPr>
          <w:p w14:paraId="26255514" w14:textId="72CD050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Polm</w:t>
            </w:r>
            <w:r w:rsidR="00F3132D">
              <w:rPr>
                <w:rFonts w:ascii="Times New Roman" w:eastAsia="宋体" w:hAnsi="Times New Roman" w:cs="Times New Roman"/>
                <w:color w:val="000000" w:themeColor="text1"/>
                <w:sz w:val="24"/>
                <w:szCs w:val="24"/>
              </w:rPr>
              <w:t>an</w:t>
            </w:r>
            <w:r w:rsidRPr="00A54261">
              <w:rPr>
                <w:rFonts w:ascii="Times New Roman" w:eastAsia="宋体" w:hAnsi="Times New Roman" w:cs="Times New Roman"/>
                <w:color w:val="000000" w:themeColor="text1"/>
                <w:sz w:val="24"/>
                <w:szCs w:val="24"/>
              </w:rPr>
              <w:t xml:space="preserve"> &amp; Kim (2013)</w:t>
            </w:r>
          </w:p>
        </w:tc>
        <w:tc>
          <w:tcPr>
            <w:tcW w:w="273" w:type="pct"/>
            <w:tcBorders>
              <w:top w:val="nil"/>
              <w:bottom w:val="nil"/>
            </w:tcBorders>
            <w:vAlign w:val="center"/>
          </w:tcPr>
          <w:p w14:paraId="013DB11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36C07F0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11D4F8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97</w:t>
            </w:r>
          </w:p>
        </w:tc>
        <w:tc>
          <w:tcPr>
            <w:tcW w:w="273" w:type="pct"/>
            <w:tcBorders>
              <w:top w:val="nil"/>
              <w:left w:val="nil"/>
              <w:bottom w:val="nil"/>
              <w:right w:val="nil"/>
            </w:tcBorders>
            <w:shd w:val="clear" w:color="auto" w:fill="auto"/>
            <w:vAlign w:val="center"/>
          </w:tcPr>
          <w:p w14:paraId="3242694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8CCF3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9AD008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CF901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7B66F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CD8DC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68D1A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E374B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A5093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3591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225269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2646B01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0.49]</w:t>
            </w:r>
          </w:p>
        </w:tc>
      </w:tr>
      <w:tr w:rsidR="00343419" w:rsidRPr="00A54261" w14:paraId="086CD1DE" w14:textId="77777777" w:rsidTr="00220426">
        <w:trPr>
          <w:trHeight w:val="340"/>
          <w:jc w:val="center"/>
        </w:trPr>
        <w:tc>
          <w:tcPr>
            <w:tcW w:w="1499" w:type="pct"/>
            <w:tcBorders>
              <w:top w:val="nil"/>
              <w:bottom w:val="nil"/>
            </w:tcBorders>
            <w:vAlign w:val="center"/>
          </w:tcPr>
          <w:p w14:paraId="710FDBBE"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Posard (2015)</w:t>
            </w:r>
          </w:p>
        </w:tc>
        <w:tc>
          <w:tcPr>
            <w:tcW w:w="273" w:type="pct"/>
            <w:tcBorders>
              <w:top w:val="nil"/>
              <w:bottom w:val="nil"/>
            </w:tcBorders>
            <w:vAlign w:val="center"/>
          </w:tcPr>
          <w:p w14:paraId="086E0EE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13E4A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4DC750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86</w:t>
            </w:r>
          </w:p>
        </w:tc>
        <w:tc>
          <w:tcPr>
            <w:tcW w:w="273" w:type="pct"/>
            <w:tcBorders>
              <w:top w:val="nil"/>
              <w:left w:val="nil"/>
              <w:bottom w:val="nil"/>
              <w:right w:val="nil"/>
            </w:tcBorders>
            <w:shd w:val="clear" w:color="auto" w:fill="auto"/>
            <w:vAlign w:val="center"/>
          </w:tcPr>
          <w:p w14:paraId="727249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.31</w:t>
            </w:r>
          </w:p>
        </w:tc>
        <w:tc>
          <w:tcPr>
            <w:tcW w:w="183" w:type="pct"/>
            <w:tcBorders>
              <w:top w:val="nil"/>
              <w:left w:val="nil"/>
              <w:bottom w:val="nil"/>
              <w:right w:val="nil"/>
            </w:tcBorders>
            <w:shd w:val="clear" w:color="auto" w:fill="auto"/>
            <w:vAlign w:val="center"/>
          </w:tcPr>
          <w:p w14:paraId="258B86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4B6C87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3362C6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051CF2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D85927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5850C4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D8226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4FB5D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A4B46F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4EE270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1F5B30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0.57]</w:t>
            </w:r>
          </w:p>
        </w:tc>
      </w:tr>
      <w:tr w:rsidR="00343419" w:rsidRPr="00A54261" w14:paraId="0AD74926" w14:textId="77777777" w:rsidTr="00B274AB">
        <w:trPr>
          <w:trHeight w:val="340"/>
          <w:jc w:val="center"/>
        </w:trPr>
        <w:tc>
          <w:tcPr>
            <w:tcW w:w="1499" w:type="pct"/>
            <w:tcBorders>
              <w:top w:val="nil"/>
              <w:bottom w:val="nil"/>
            </w:tcBorders>
            <w:vAlign w:val="center"/>
          </w:tcPr>
          <w:p w14:paraId="7A817066" w14:textId="1C3D027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Posard (2015)</w:t>
            </w:r>
          </w:p>
        </w:tc>
        <w:tc>
          <w:tcPr>
            <w:tcW w:w="273" w:type="pct"/>
            <w:tcBorders>
              <w:top w:val="nil"/>
              <w:bottom w:val="nil"/>
            </w:tcBorders>
            <w:vAlign w:val="center"/>
          </w:tcPr>
          <w:p w14:paraId="52C1F4C3" w14:textId="6B93CB6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5D7B27B" w14:textId="1FEFB95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6EE70A1F" w14:textId="4AA50C3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86</w:t>
            </w:r>
          </w:p>
        </w:tc>
        <w:tc>
          <w:tcPr>
            <w:tcW w:w="273" w:type="pct"/>
            <w:tcBorders>
              <w:top w:val="nil"/>
              <w:left w:val="nil"/>
              <w:bottom w:val="nil"/>
              <w:right w:val="nil"/>
            </w:tcBorders>
            <w:shd w:val="clear" w:color="auto" w:fill="auto"/>
            <w:vAlign w:val="center"/>
          </w:tcPr>
          <w:p w14:paraId="307C47C4" w14:textId="38D1EE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.29</w:t>
            </w:r>
          </w:p>
        </w:tc>
        <w:tc>
          <w:tcPr>
            <w:tcW w:w="183" w:type="pct"/>
            <w:tcBorders>
              <w:top w:val="nil"/>
              <w:left w:val="nil"/>
              <w:bottom w:val="nil"/>
              <w:right w:val="nil"/>
            </w:tcBorders>
            <w:shd w:val="clear" w:color="auto" w:fill="auto"/>
            <w:vAlign w:val="center"/>
          </w:tcPr>
          <w:p w14:paraId="2AD9F176" w14:textId="68A717C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6110BB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FC43A0" w14:textId="6D492FE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6BB3588" w14:textId="2BC054C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701652A" w14:textId="0C80A9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0B92F665" w14:textId="3EF5C24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003372B" w14:textId="752B8D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668221F" w14:textId="22F1101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3F1CD43" w14:textId="150355B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E5C608C" w14:textId="3BFD188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38F0D990" w14:textId="77A2462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[0.44, 0.55]</w:t>
            </w:r>
          </w:p>
        </w:tc>
      </w:tr>
      <w:tr w:rsidR="00343419" w:rsidRPr="00A54261" w14:paraId="04C2C963" w14:textId="77777777" w:rsidTr="00B274AB">
        <w:trPr>
          <w:trHeight w:val="340"/>
          <w:jc w:val="center"/>
        </w:trPr>
        <w:tc>
          <w:tcPr>
            <w:tcW w:w="1499" w:type="pct"/>
            <w:tcBorders>
              <w:top w:val="nil"/>
              <w:bottom w:val="nil"/>
            </w:tcBorders>
            <w:vAlign w:val="center"/>
          </w:tcPr>
          <w:p w14:paraId="03F8FFE5" w14:textId="3E287FB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Preston &amp; Ritter (2013)</w:t>
            </w:r>
          </w:p>
        </w:tc>
        <w:tc>
          <w:tcPr>
            <w:tcW w:w="273" w:type="pct"/>
            <w:tcBorders>
              <w:top w:val="nil"/>
              <w:bottom w:val="nil"/>
            </w:tcBorders>
            <w:vAlign w:val="center"/>
          </w:tcPr>
          <w:p w14:paraId="608AED97" w14:textId="3984E01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027DB2FC" w14:textId="2E0A69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2B482944" w14:textId="1E6EF0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85</w:t>
            </w:r>
          </w:p>
        </w:tc>
        <w:tc>
          <w:tcPr>
            <w:tcW w:w="273" w:type="pct"/>
            <w:tcBorders>
              <w:top w:val="nil"/>
              <w:left w:val="nil"/>
              <w:bottom w:val="nil"/>
              <w:right w:val="nil"/>
            </w:tcBorders>
            <w:shd w:val="clear" w:color="auto" w:fill="auto"/>
            <w:vAlign w:val="center"/>
          </w:tcPr>
          <w:p w14:paraId="0A63E6A2" w14:textId="24B418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183" w:type="pct"/>
            <w:tcBorders>
              <w:top w:val="nil"/>
              <w:left w:val="nil"/>
              <w:bottom w:val="nil"/>
              <w:right w:val="nil"/>
            </w:tcBorders>
            <w:shd w:val="clear" w:color="auto" w:fill="auto"/>
            <w:vAlign w:val="center"/>
          </w:tcPr>
          <w:p w14:paraId="35937F90" w14:textId="24C1194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53A91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6917F51" w14:textId="4A1E0FD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6CE359F" w14:textId="5FF1EC0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FEBDD84" w14:textId="4483CE2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69DF91A" w14:textId="11803C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356A46DE" w14:textId="3746890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92D861E" w14:textId="78BD549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27F1412" w14:textId="24F10AB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031FB51" w14:textId="34F0756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688300CE" w14:textId="05F3C5C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[0.45, 0.66]</w:t>
            </w:r>
          </w:p>
        </w:tc>
      </w:tr>
      <w:tr w:rsidR="00343419" w:rsidRPr="00A54261" w14:paraId="5BE75B60" w14:textId="77777777" w:rsidTr="00B274AB">
        <w:trPr>
          <w:trHeight w:val="340"/>
          <w:jc w:val="center"/>
        </w:trPr>
        <w:tc>
          <w:tcPr>
            <w:tcW w:w="1499" w:type="pct"/>
            <w:tcBorders>
              <w:top w:val="nil"/>
              <w:bottom w:val="nil"/>
            </w:tcBorders>
            <w:vAlign w:val="center"/>
          </w:tcPr>
          <w:p w14:paraId="517FEEDE" w14:textId="14DDEA2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Protzko, Ouimette, &amp; Schooler (2016)</w:t>
            </w:r>
          </w:p>
        </w:tc>
        <w:tc>
          <w:tcPr>
            <w:tcW w:w="273" w:type="pct"/>
            <w:tcBorders>
              <w:top w:val="nil"/>
              <w:bottom w:val="nil"/>
            </w:tcBorders>
            <w:vAlign w:val="center"/>
          </w:tcPr>
          <w:p w14:paraId="33FB929E" w14:textId="206C8E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5347450" w14:textId="7F99C39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585F14C0" w14:textId="48F0E38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52ABF4F9" w14:textId="5C56698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9E1CB86" w14:textId="7A1AF03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5649B0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3F45497" w14:textId="767EC3E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F5E0B95" w14:textId="782E3E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5EF2E18" w14:textId="212ED5A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3C815D4" w14:textId="1CC6CC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DFA27F4" w14:textId="1199342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0DB8F7C" w14:textId="3D7308F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21C6BB4" w14:textId="012B160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75CA259" w14:textId="6CF852B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0.67</w:t>
            </w:r>
          </w:p>
        </w:tc>
        <w:tc>
          <w:tcPr>
            <w:tcW w:w="454" w:type="pct"/>
            <w:tcBorders>
              <w:top w:val="nil"/>
              <w:bottom w:val="nil"/>
            </w:tcBorders>
            <w:vAlign w:val="center"/>
          </w:tcPr>
          <w:p w14:paraId="07CCEE87" w14:textId="0D8A50B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[0.61, 0.73]</w:t>
            </w:r>
          </w:p>
        </w:tc>
      </w:tr>
      <w:tr w:rsidR="00343419" w:rsidRPr="00A54261" w14:paraId="1B2FCED9" w14:textId="77777777" w:rsidTr="00220426">
        <w:trPr>
          <w:trHeight w:val="340"/>
          <w:jc w:val="center"/>
        </w:trPr>
        <w:tc>
          <w:tcPr>
            <w:tcW w:w="1499" w:type="pct"/>
            <w:tcBorders>
              <w:top w:val="nil"/>
              <w:bottom w:val="nil"/>
            </w:tcBorders>
            <w:vAlign w:val="center"/>
          </w:tcPr>
          <w:p w14:paraId="7FEADAB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Pruitt (1967)</w:t>
            </w:r>
          </w:p>
        </w:tc>
        <w:tc>
          <w:tcPr>
            <w:tcW w:w="273" w:type="pct"/>
            <w:tcBorders>
              <w:top w:val="nil"/>
              <w:bottom w:val="nil"/>
            </w:tcBorders>
            <w:vAlign w:val="center"/>
          </w:tcPr>
          <w:p w14:paraId="6FD487A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4764D2E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01FCD6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5BB9A3A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BC90C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F2580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E270AC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AD594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EB1468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1EBB0B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19E81A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8524F6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BD16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5905F5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54960A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0.75]</w:t>
            </w:r>
          </w:p>
        </w:tc>
      </w:tr>
      <w:tr w:rsidR="00343419" w:rsidRPr="00A54261" w14:paraId="74932787" w14:textId="77777777" w:rsidTr="00220426">
        <w:trPr>
          <w:trHeight w:val="340"/>
          <w:jc w:val="center"/>
        </w:trPr>
        <w:tc>
          <w:tcPr>
            <w:tcW w:w="1499" w:type="pct"/>
            <w:tcBorders>
              <w:top w:val="nil"/>
              <w:bottom w:val="nil"/>
            </w:tcBorders>
            <w:vAlign w:val="center"/>
          </w:tcPr>
          <w:p w14:paraId="141F0CE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Pruitt (1967)</w:t>
            </w:r>
          </w:p>
        </w:tc>
        <w:tc>
          <w:tcPr>
            <w:tcW w:w="273" w:type="pct"/>
            <w:tcBorders>
              <w:top w:val="nil"/>
              <w:bottom w:val="nil"/>
            </w:tcBorders>
            <w:vAlign w:val="center"/>
          </w:tcPr>
          <w:p w14:paraId="063E20D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187E3FF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3E6947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67E0CA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5B940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EFC5B0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23CE55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5375DF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81C0C3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70D8B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4D9F08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91F2A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BB7FD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0C8EFEE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64D5AE7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[0.44, 0.69]</w:t>
            </w:r>
          </w:p>
        </w:tc>
      </w:tr>
      <w:tr w:rsidR="00343419" w:rsidRPr="00A54261" w14:paraId="01576470" w14:textId="77777777" w:rsidTr="00220426">
        <w:trPr>
          <w:trHeight w:val="340"/>
          <w:jc w:val="center"/>
        </w:trPr>
        <w:tc>
          <w:tcPr>
            <w:tcW w:w="1499" w:type="pct"/>
            <w:tcBorders>
              <w:top w:val="nil"/>
              <w:bottom w:val="nil"/>
            </w:tcBorders>
            <w:vAlign w:val="center"/>
          </w:tcPr>
          <w:p w14:paraId="4C60628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Pruitt (1967)</w:t>
            </w:r>
          </w:p>
        </w:tc>
        <w:tc>
          <w:tcPr>
            <w:tcW w:w="273" w:type="pct"/>
            <w:tcBorders>
              <w:top w:val="nil"/>
              <w:bottom w:val="nil"/>
            </w:tcBorders>
            <w:vAlign w:val="center"/>
          </w:tcPr>
          <w:p w14:paraId="28AF971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c</w:t>
            </w:r>
          </w:p>
        </w:tc>
        <w:tc>
          <w:tcPr>
            <w:tcW w:w="227" w:type="pct"/>
            <w:tcBorders>
              <w:top w:val="nil"/>
              <w:left w:val="nil"/>
              <w:bottom w:val="nil"/>
              <w:right w:val="nil"/>
            </w:tcBorders>
            <w:shd w:val="clear" w:color="auto" w:fill="auto"/>
            <w:vAlign w:val="center"/>
          </w:tcPr>
          <w:p w14:paraId="734488A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273C329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4B6D60F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E2D87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3AA597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9374B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962DC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AFE25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68C31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26" w:type="pct"/>
            <w:tcBorders>
              <w:top w:val="nil"/>
              <w:left w:val="nil"/>
              <w:bottom w:val="nil"/>
              <w:right w:val="nil"/>
            </w:tcBorders>
            <w:shd w:val="clear" w:color="auto" w:fill="auto"/>
            <w:vAlign w:val="center"/>
          </w:tcPr>
          <w:p w14:paraId="2B66FB8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8CC0F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76D61D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7A4E80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309C90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0.67]</w:t>
            </w:r>
          </w:p>
        </w:tc>
      </w:tr>
      <w:tr w:rsidR="00343419" w:rsidRPr="00A54261" w14:paraId="7F6819CE" w14:textId="77777777" w:rsidTr="00220426">
        <w:trPr>
          <w:trHeight w:val="340"/>
          <w:jc w:val="center"/>
        </w:trPr>
        <w:tc>
          <w:tcPr>
            <w:tcW w:w="1499" w:type="pct"/>
            <w:tcBorders>
              <w:top w:val="nil"/>
              <w:bottom w:val="nil"/>
            </w:tcBorders>
            <w:vAlign w:val="center"/>
          </w:tcPr>
          <w:p w14:paraId="10B4C71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Putterman, Tyran, &amp; Kamei (2011) Sample a</w:t>
            </w:r>
          </w:p>
        </w:tc>
        <w:tc>
          <w:tcPr>
            <w:tcW w:w="273" w:type="pct"/>
            <w:tcBorders>
              <w:top w:val="nil"/>
              <w:bottom w:val="nil"/>
            </w:tcBorders>
            <w:vAlign w:val="center"/>
          </w:tcPr>
          <w:p w14:paraId="0246DC9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388FE9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699B700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0B25F0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98BE3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A5FE2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914EFA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33A6A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326D12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6332F1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w:t>
            </w:r>
          </w:p>
        </w:tc>
        <w:tc>
          <w:tcPr>
            <w:tcW w:w="226" w:type="pct"/>
            <w:tcBorders>
              <w:top w:val="nil"/>
              <w:left w:val="nil"/>
              <w:bottom w:val="nil"/>
              <w:right w:val="nil"/>
            </w:tcBorders>
            <w:shd w:val="clear" w:color="auto" w:fill="auto"/>
            <w:vAlign w:val="center"/>
          </w:tcPr>
          <w:p w14:paraId="346D72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5D81C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ED776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AE1DD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0.20</w:t>
            </w:r>
          </w:p>
        </w:tc>
        <w:tc>
          <w:tcPr>
            <w:tcW w:w="454" w:type="pct"/>
            <w:tcBorders>
              <w:top w:val="nil"/>
              <w:bottom w:val="nil"/>
            </w:tcBorders>
            <w:vAlign w:val="center"/>
          </w:tcPr>
          <w:p w14:paraId="65F4E7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[0.17, 0.24]</w:t>
            </w:r>
          </w:p>
        </w:tc>
      </w:tr>
      <w:tr w:rsidR="00343419" w:rsidRPr="00A54261" w14:paraId="4D3E8310" w14:textId="77777777" w:rsidTr="00220426">
        <w:trPr>
          <w:trHeight w:val="340"/>
          <w:jc w:val="center"/>
        </w:trPr>
        <w:tc>
          <w:tcPr>
            <w:tcW w:w="1499" w:type="pct"/>
            <w:tcBorders>
              <w:top w:val="nil"/>
              <w:bottom w:val="nil"/>
            </w:tcBorders>
            <w:vAlign w:val="center"/>
          </w:tcPr>
          <w:p w14:paraId="414483EA" w14:textId="22235C8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Putterman, Tyran, &amp; Kamei (2011) Sample b</w:t>
            </w:r>
          </w:p>
        </w:tc>
        <w:tc>
          <w:tcPr>
            <w:tcW w:w="273" w:type="pct"/>
            <w:tcBorders>
              <w:top w:val="nil"/>
              <w:bottom w:val="nil"/>
            </w:tcBorders>
            <w:vAlign w:val="center"/>
          </w:tcPr>
          <w:p w14:paraId="7C858644" w14:textId="41A2577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97CCBE0" w14:textId="0C02D46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33A61CE1" w14:textId="639AB7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06AEA8AD" w14:textId="417D912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589AC84" w14:textId="0937144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DAC429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832712" w14:textId="211108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67EA852" w14:textId="258234F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40C0FE8" w14:textId="0F36812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1DCB0103" w14:textId="3904BEE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.26</w:t>
            </w:r>
          </w:p>
        </w:tc>
        <w:tc>
          <w:tcPr>
            <w:tcW w:w="226" w:type="pct"/>
            <w:tcBorders>
              <w:top w:val="nil"/>
              <w:left w:val="nil"/>
              <w:bottom w:val="nil"/>
              <w:right w:val="nil"/>
            </w:tcBorders>
            <w:shd w:val="clear" w:color="auto" w:fill="auto"/>
            <w:vAlign w:val="center"/>
          </w:tcPr>
          <w:p w14:paraId="0FF29FBE" w14:textId="061D988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9E6F2B8" w14:textId="3871A5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5BFA6D9C" w14:textId="7AD6938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14BE1AC" w14:textId="14E79DA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0.68</w:t>
            </w:r>
          </w:p>
        </w:tc>
        <w:tc>
          <w:tcPr>
            <w:tcW w:w="454" w:type="pct"/>
            <w:tcBorders>
              <w:top w:val="nil"/>
              <w:bottom w:val="nil"/>
            </w:tcBorders>
            <w:vAlign w:val="center"/>
          </w:tcPr>
          <w:p w14:paraId="471D61D2" w14:textId="14970AD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[0.56, 0.78]</w:t>
            </w:r>
          </w:p>
        </w:tc>
      </w:tr>
      <w:tr w:rsidR="00343419" w:rsidRPr="00A54261" w14:paraId="26C392F0" w14:textId="77777777" w:rsidTr="00220426">
        <w:trPr>
          <w:trHeight w:val="340"/>
          <w:jc w:val="center"/>
        </w:trPr>
        <w:tc>
          <w:tcPr>
            <w:tcW w:w="1499" w:type="pct"/>
            <w:tcBorders>
              <w:top w:val="nil"/>
              <w:bottom w:val="nil"/>
            </w:tcBorders>
            <w:vAlign w:val="center"/>
          </w:tcPr>
          <w:p w14:paraId="17EE82E2" w14:textId="3E473A3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Radi</w:t>
            </w:r>
            <w:r w:rsidR="006839A2">
              <w:rPr>
                <w:rFonts w:ascii="Times New Roman" w:eastAsia="宋体" w:hAnsi="Times New Roman" w:cs="Times New Roman"/>
                <w:color w:val="000000" w:themeColor="text1"/>
                <w:sz w:val="24"/>
                <w:szCs w:val="24"/>
              </w:rPr>
              <w:t>n</w:t>
            </w:r>
            <w:r w:rsidRPr="00A54261">
              <w:rPr>
                <w:rFonts w:ascii="Times New Roman" w:eastAsia="宋体" w:hAnsi="Times New Roman" w:cs="Times New Roman"/>
                <w:color w:val="000000" w:themeColor="text1"/>
                <w:sz w:val="24"/>
                <w:szCs w:val="24"/>
              </w:rPr>
              <w:t>sky &amp; Myers (1968) Sample a</w:t>
            </w:r>
          </w:p>
        </w:tc>
        <w:tc>
          <w:tcPr>
            <w:tcW w:w="273" w:type="pct"/>
            <w:tcBorders>
              <w:top w:val="nil"/>
              <w:bottom w:val="nil"/>
            </w:tcBorders>
            <w:vAlign w:val="center"/>
          </w:tcPr>
          <w:p w14:paraId="341FDD4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5781FE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2C6D464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w:t>
            </w:r>
          </w:p>
        </w:tc>
        <w:tc>
          <w:tcPr>
            <w:tcW w:w="273" w:type="pct"/>
            <w:tcBorders>
              <w:top w:val="nil"/>
              <w:left w:val="nil"/>
              <w:bottom w:val="nil"/>
              <w:right w:val="nil"/>
            </w:tcBorders>
            <w:shd w:val="clear" w:color="auto" w:fill="auto"/>
            <w:vAlign w:val="center"/>
          </w:tcPr>
          <w:p w14:paraId="772DC5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1F8999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929CB0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35E2E0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F1860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532D4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21F3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038796E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3B4B2E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40D8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0BEC5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0.30</w:t>
            </w:r>
          </w:p>
        </w:tc>
        <w:tc>
          <w:tcPr>
            <w:tcW w:w="454" w:type="pct"/>
            <w:tcBorders>
              <w:top w:val="nil"/>
              <w:bottom w:val="nil"/>
            </w:tcBorders>
            <w:vAlign w:val="center"/>
          </w:tcPr>
          <w:p w14:paraId="71B423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[0.11, 0.60]</w:t>
            </w:r>
          </w:p>
        </w:tc>
      </w:tr>
      <w:tr w:rsidR="00343419" w:rsidRPr="00A54261" w14:paraId="11186D37" w14:textId="77777777" w:rsidTr="00220426">
        <w:trPr>
          <w:trHeight w:val="340"/>
          <w:jc w:val="center"/>
        </w:trPr>
        <w:tc>
          <w:tcPr>
            <w:tcW w:w="1499" w:type="pct"/>
            <w:tcBorders>
              <w:top w:val="nil"/>
              <w:bottom w:val="nil"/>
            </w:tcBorders>
            <w:vAlign w:val="center"/>
          </w:tcPr>
          <w:p w14:paraId="37E8D123" w14:textId="4D90DA8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Radi</w:t>
            </w:r>
            <w:r w:rsidR="006839A2">
              <w:rPr>
                <w:rFonts w:ascii="Times New Roman" w:eastAsia="宋体" w:hAnsi="Times New Roman" w:cs="Times New Roman"/>
                <w:color w:val="000000" w:themeColor="text1"/>
                <w:sz w:val="24"/>
                <w:szCs w:val="24"/>
              </w:rPr>
              <w:t>n</w:t>
            </w:r>
            <w:r w:rsidRPr="00A54261">
              <w:rPr>
                <w:rFonts w:ascii="Times New Roman" w:eastAsia="宋体" w:hAnsi="Times New Roman" w:cs="Times New Roman"/>
                <w:color w:val="000000" w:themeColor="text1"/>
                <w:sz w:val="24"/>
                <w:szCs w:val="24"/>
              </w:rPr>
              <w:t>sky &amp; Myers (1968) Sample b</w:t>
            </w:r>
          </w:p>
        </w:tc>
        <w:tc>
          <w:tcPr>
            <w:tcW w:w="273" w:type="pct"/>
            <w:tcBorders>
              <w:top w:val="nil"/>
              <w:bottom w:val="nil"/>
            </w:tcBorders>
            <w:vAlign w:val="center"/>
          </w:tcPr>
          <w:p w14:paraId="79ABFE4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64716C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0042A0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1702C39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6015C8B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EC2661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2D42A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077B9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C246D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4C96F2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226" w:type="pct"/>
            <w:tcBorders>
              <w:top w:val="nil"/>
              <w:left w:val="nil"/>
              <w:bottom w:val="nil"/>
              <w:right w:val="nil"/>
            </w:tcBorders>
            <w:shd w:val="clear" w:color="auto" w:fill="auto"/>
            <w:vAlign w:val="center"/>
          </w:tcPr>
          <w:p w14:paraId="55F05B8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0F365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494CE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BD12EB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12F9B81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[0.23, 0.68]</w:t>
            </w:r>
          </w:p>
        </w:tc>
      </w:tr>
      <w:tr w:rsidR="00343419" w:rsidRPr="00A54261" w14:paraId="79053BF2" w14:textId="77777777" w:rsidTr="00220426">
        <w:trPr>
          <w:trHeight w:val="340"/>
          <w:jc w:val="center"/>
        </w:trPr>
        <w:tc>
          <w:tcPr>
            <w:tcW w:w="1499" w:type="pct"/>
            <w:tcBorders>
              <w:top w:val="nil"/>
              <w:bottom w:val="nil"/>
            </w:tcBorders>
            <w:vAlign w:val="center"/>
          </w:tcPr>
          <w:p w14:paraId="712295CE"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Rand, Greene, &amp; Nowak (2012)</w:t>
            </w:r>
          </w:p>
        </w:tc>
        <w:tc>
          <w:tcPr>
            <w:tcW w:w="273" w:type="pct"/>
            <w:tcBorders>
              <w:top w:val="nil"/>
              <w:bottom w:val="nil"/>
            </w:tcBorders>
            <w:vAlign w:val="center"/>
          </w:tcPr>
          <w:p w14:paraId="56D9F89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7</w:t>
            </w:r>
          </w:p>
        </w:tc>
        <w:tc>
          <w:tcPr>
            <w:tcW w:w="227" w:type="pct"/>
            <w:tcBorders>
              <w:top w:val="nil"/>
              <w:left w:val="nil"/>
              <w:bottom w:val="nil"/>
              <w:right w:val="nil"/>
            </w:tcBorders>
            <w:shd w:val="clear" w:color="auto" w:fill="auto"/>
            <w:vAlign w:val="center"/>
          </w:tcPr>
          <w:p w14:paraId="03224E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561F3E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211</w:t>
            </w:r>
          </w:p>
        </w:tc>
        <w:tc>
          <w:tcPr>
            <w:tcW w:w="273" w:type="pct"/>
            <w:tcBorders>
              <w:top w:val="nil"/>
              <w:left w:val="nil"/>
              <w:bottom w:val="nil"/>
              <w:right w:val="nil"/>
            </w:tcBorders>
            <w:shd w:val="clear" w:color="auto" w:fill="auto"/>
            <w:vAlign w:val="center"/>
          </w:tcPr>
          <w:p w14:paraId="07AF149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.35</w:t>
            </w:r>
          </w:p>
        </w:tc>
        <w:tc>
          <w:tcPr>
            <w:tcW w:w="183" w:type="pct"/>
            <w:tcBorders>
              <w:top w:val="nil"/>
              <w:left w:val="nil"/>
              <w:bottom w:val="nil"/>
              <w:right w:val="nil"/>
            </w:tcBorders>
            <w:shd w:val="clear" w:color="auto" w:fill="auto"/>
            <w:vAlign w:val="center"/>
          </w:tcPr>
          <w:p w14:paraId="62B4E6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105390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06A97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44C1C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6F606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766FF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45620A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D3903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F4FBC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0E995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0.45</w:t>
            </w:r>
          </w:p>
        </w:tc>
        <w:tc>
          <w:tcPr>
            <w:tcW w:w="454" w:type="pct"/>
            <w:tcBorders>
              <w:top w:val="nil"/>
              <w:bottom w:val="nil"/>
            </w:tcBorders>
            <w:vAlign w:val="center"/>
          </w:tcPr>
          <w:p w14:paraId="081DC46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[0.40, 0.50]</w:t>
            </w:r>
          </w:p>
        </w:tc>
      </w:tr>
      <w:tr w:rsidR="00343419" w:rsidRPr="00A54261" w14:paraId="30EDE6DF" w14:textId="77777777" w:rsidTr="00220426">
        <w:trPr>
          <w:trHeight w:val="340"/>
          <w:jc w:val="center"/>
        </w:trPr>
        <w:tc>
          <w:tcPr>
            <w:tcW w:w="1499" w:type="pct"/>
            <w:tcBorders>
              <w:top w:val="nil"/>
              <w:bottom w:val="nil"/>
            </w:tcBorders>
            <w:vAlign w:val="center"/>
          </w:tcPr>
          <w:p w14:paraId="4195A678"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Rapoport &amp; Chammah (1965)</w:t>
            </w:r>
          </w:p>
        </w:tc>
        <w:tc>
          <w:tcPr>
            <w:tcW w:w="273" w:type="pct"/>
            <w:tcBorders>
              <w:top w:val="nil"/>
              <w:bottom w:val="nil"/>
            </w:tcBorders>
            <w:vAlign w:val="center"/>
          </w:tcPr>
          <w:p w14:paraId="252033EB" w14:textId="0A294F35" w:rsidR="00343419" w:rsidRPr="00A54261"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1</w:t>
            </w:r>
          </w:p>
        </w:tc>
        <w:tc>
          <w:tcPr>
            <w:tcW w:w="227" w:type="pct"/>
            <w:tcBorders>
              <w:top w:val="nil"/>
              <w:left w:val="nil"/>
              <w:bottom w:val="nil"/>
              <w:right w:val="nil"/>
            </w:tcBorders>
            <w:shd w:val="clear" w:color="auto" w:fill="auto"/>
            <w:vAlign w:val="center"/>
          </w:tcPr>
          <w:p w14:paraId="5F748E8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1964</w:t>
            </w:r>
          </w:p>
        </w:tc>
        <w:tc>
          <w:tcPr>
            <w:tcW w:w="228" w:type="pct"/>
            <w:tcBorders>
              <w:top w:val="nil"/>
              <w:left w:val="nil"/>
              <w:bottom w:val="nil"/>
              <w:right w:val="nil"/>
            </w:tcBorders>
            <w:shd w:val="clear" w:color="auto" w:fill="auto"/>
            <w:vAlign w:val="center"/>
          </w:tcPr>
          <w:p w14:paraId="158D51F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420</w:t>
            </w:r>
          </w:p>
        </w:tc>
        <w:tc>
          <w:tcPr>
            <w:tcW w:w="273" w:type="pct"/>
            <w:tcBorders>
              <w:top w:val="nil"/>
              <w:left w:val="nil"/>
              <w:bottom w:val="nil"/>
              <w:right w:val="nil"/>
            </w:tcBorders>
            <w:shd w:val="clear" w:color="auto" w:fill="auto"/>
            <w:vAlign w:val="center"/>
          </w:tcPr>
          <w:p w14:paraId="698E916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1D6BFA8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275C62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B40D01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07AF19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79330C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4C2427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B7CADB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9212131"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7033B3B"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204058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0.47</w:t>
            </w:r>
          </w:p>
        </w:tc>
        <w:tc>
          <w:tcPr>
            <w:tcW w:w="454" w:type="pct"/>
            <w:tcBorders>
              <w:top w:val="nil"/>
              <w:bottom w:val="nil"/>
            </w:tcBorders>
            <w:vAlign w:val="center"/>
          </w:tcPr>
          <w:p w14:paraId="3F54BD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0.52]</w:t>
            </w:r>
          </w:p>
        </w:tc>
      </w:tr>
      <w:tr w:rsidR="00343419" w:rsidRPr="00A54261" w14:paraId="75FD219D" w14:textId="77777777" w:rsidTr="00C36C9D">
        <w:trPr>
          <w:trHeight w:val="340"/>
          <w:jc w:val="center"/>
        </w:trPr>
        <w:tc>
          <w:tcPr>
            <w:tcW w:w="1499" w:type="pct"/>
            <w:tcBorders>
              <w:top w:val="nil"/>
              <w:bottom w:val="single" w:sz="12" w:space="0" w:color="auto"/>
            </w:tcBorders>
            <w:vAlign w:val="center"/>
          </w:tcPr>
          <w:p w14:paraId="705163EC" w14:textId="3FDCAA24" w:rsidR="00343419" w:rsidRPr="00A54261" w:rsidDel="0070291A"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7D73496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4AD3A0D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33CE9A1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17FA6E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7D7A61E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5B0ABF2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4654D6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FAEF1B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357CB35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0BF97FC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7DA7C75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8972A7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4A45441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5E5201E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0B206C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3185433" w14:textId="77777777" w:rsidTr="004B6B1B">
        <w:trPr>
          <w:trHeight w:val="340"/>
          <w:jc w:val="center"/>
        </w:trPr>
        <w:tc>
          <w:tcPr>
            <w:tcW w:w="1499" w:type="pct"/>
            <w:tcBorders>
              <w:top w:val="single" w:sz="12" w:space="0" w:color="auto"/>
              <w:bottom w:val="nil"/>
            </w:tcBorders>
            <w:vAlign w:val="center"/>
          </w:tcPr>
          <w:p w14:paraId="7083DDA5" w14:textId="77777777" w:rsidR="00343419" w:rsidRPr="00A54261" w:rsidDel="0070291A"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33BAEB0B" w14:textId="3F3ED478"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24D7D92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540B7291" w14:textId="5DFC7567"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5636FA9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163966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774856BB" w14:textId="77777777" w:rsidTr="00DE375F">
        <w:trPr>
          <w:trHeight w:val="340"/>
          <w:jc w:val="center"/>
        </w:trPr>
        <w:tc>
          <w:tcPr>
            <w:tcW w:w="1499" w:type="pct"/>
            <w:tcBorders>
              <w:top w:val="nil"/>
              <w:bottom w:val="single" w:sz="6" w:space="0" w:color="auto"/>
            </w:tcBorders>
            <w:vAlign w:val="center"/>
          </w:tcPr>
          <w:p w14:paraId="42A781E7" w14:textId="020D5658" w:rsidR="00343419" w:rsidRPr="00A54261" w:rsidDel="0070291A"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2F2F5C67" w14:textId="54B61B1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46F89AF5" w14:textId="69398F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4A5D840B" w14:textId="6032E7A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009F6813" w14:textId="1BEEC9E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7E685EB7" w14:textId="32C3F4D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05068D1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675E8A7B" w14:textId="22949AB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30F39190" w14:textId="3A01658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0B2404FA" w14:textId="62A0EB9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7FDF9F1E" w14:textId="527A1FB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40E839DC" w14:textId="321FD45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28007F6B" w14:textId="0A213F0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6250530" w14:textId="387AF4D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4544C9B2" w14:textId="600E952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7AFA8189" w14:textId="2A7D89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1F04516D" w14:textId="77777777" w:rsidTr="00220426">
        <w:trPr>
          <w:trHeight w:val="340"/>
          <w:jc w:val="center"/>
        </w:trPr>
        <w:tc>
          <w:tcPr>
            <w:tcW w:w="1499" w:type="pct"/>
            <w:tcBorders>
              <w:top w:val="nil"/>
              <w:bottom w:val="nil"/>
            </w:tcBorders>
            <w:vAlign w:val="center"/>
          </w:tcPr>
          <w:p w14:paraId="31BEB495" w14:textId="491CF7C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&amp; Cole (1968)</w:t>
            </w:r>
          </w:p>
        </w:tc>
        <w:tc>
          <w:tcPr>
            <w:tcW w:w="273" w:type="pct"/>
            <w:tcBorders>
              <w:top w:val="nil"/>
              <w:bottom w:val="nil"/>
            </w:tcBorders>
            <w:vAlign w:val="center"/>
          </w:tcPr>
          <w:p w14:paraId="7C227B1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1D9F0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30E118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69</w:t>
            </w:r>
          </w:p>
        </w:tc>
        <w:tc>
          <w:tcPr>
            <w:tcW w:w="273" w:type="pct"/>
            <w:tcBorders>
              <w:top w:val="nil"/>
              <w:left w:val="nil"/>
              <w:bottom w:val="nil"/>
              <w:right w:val="nil"/>
            </w:tcBorders>
            <w:shd w:val="clear" w:color="auto" w:fill="auto"/>
            <w:vAlign w:val="center"/>
          </w:tcPr>
          <w:p w14:paraId="4663277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64EE14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95D15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A8CB1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28AEC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690C9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B83EAB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w:t>
            </w:r>
          </w:p>
        </w:tc>
        <w:tc>
          <w:tcPr>
            <w:tcW w:w="226" w:type="pct"/>
            <w:tcBorders>
              <w:top w:val="nil"/>
              <w:left w:val="nil"/>
              <w:bottom w:val="nil"/>
              <w:right w:val="nil"/>
            </w:tcBorders>
            <w:shd w:val="clear" w:color="auto" w:fill="auto"/>
            <w:vAlign w:val="center"/>
          </w:tcPr>
          <w:p w14:paraId="6ECF6C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6817EE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0EE44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FB5824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0.30</w:t>
            </w:r>
          </w:p>
        </w:tc>
        <w:tc>
          <w:tcPr>
            <w:tcW w:w="454" w:type="pct"/>
            <w:tcBorders>
              <w:top w:val="nil"/>
              <w:bottom w:val="nil"/>
            </w:tcBorders>
            <w:vAlign w:val="center"/>
          </w:tcPr>
          <w:p w14:paraId="515403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[0.20, 0.42]</w:t>
            </w:r>
          </w:p>
        </w:tc>
      </w:tr>
      <w:tr w:rsidR="00343419" w:rsidRPr="00A54261" w14:paraId="72D2222C" w14:textId="77777777" w:rsidTr="00220426">
        <w:trPr>
          <w:trHeight w:val="340"/>
          <w:jc w:val="center"/>
        </w:trPr>
        <w:tc>
          <w:tcPr>
            <w:tcW w:w="1499" w:type="pct"/>
            <w:tcBorders>
              <w:top w:val="nil"/>
              <w:bottom w:val="nil"/>
            </w:tcBorders>
            <w:vAlign w:val="center"/>
          </w:tcPr>
          <w:p w14:paraId="03B47315" w14:textId="775ACC6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&amp; Mowshowitz (1966)</w:t>
            </w:r>
          </w:p>
        </w:tc>
        <w:tc>
          <w:tcPr>
            <w:tcW w:w="273" w:type="pct"/>
            <w:tcBorders>
              <w:top w:val="nil"/>
              <w:bottom w:val="nil"/>
            </w:tcBorders>
            <w:vAlign w:val="center"/>
          </w:tcPr>
          <w:p w14:paraId="3CAF8DB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5DDBD2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16AED9D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38</w:t>
            </w:r>
          </w:p>
        </w:tc>
        <w:tc>
          <w:tcPr>
            <w:tcW w:w="273" w:type="pct"/>
            <w:tcBorders>
              <w:top w:val="nil"/>
              <w:left w:val="nil"/>
              <w:bottom w:val="nil"/>
              <w:right w:val="nil"/>
            </w:tcBorders>
            <w:shd w:val="clear" w:color="auto" w:fill="auto"/>
            <w:vAlign w:val="center"/>
          </w:tcPr>
          <w:p w14:paraId="4CE8B2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1612C4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902F9E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23AB50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140267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51050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DFDD9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4E8968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877358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4D24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A6D06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13A9C4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0.73]</w:t>
            </w:r>
          </w:p>
        </w:tc>
      </w:tr>
      <w:tr w:rsidR="00343419" w:rsidRPr="00A54261" w14:paraId="1FDF21AA" w14:textId="77777777" w:rsidTr="00220426">
        <w:trPr>
          <w:trHeight w:val="340"/>
          <w:jc w:val="center"/>
        </w:trPr>
        <w:tc>
          <w:tcPr>
            <w:tcW w:w="1499" w:type="pct"/>
            <w:tcBorders>
              <w:top w:val="nil"/>
              <w:bottom w:val="nil"/>
            </w:tcBorders>
            <w:vAlign w:val="center"/>
          </w:tcPr>
          <w:p w14:paraId="0275E5D4" w14:textId="7161A62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&amp; Mowshowitz (1966)</w:t>
            </w:r>
          </w:p>
        </w:tc>
        <w:tc>
          <w:tcPr>
            <w:tcW w:w="273" w:type="pct"/>
            <w:tcBorders>
              <w:top w:val="nil"/>
              <w:bottom w:val="nil"/>
            </w:tcBorders>
            <w:vAlign w:val="center"/>
          </w:tcPr>
          <w:p w14:paraId="7FFEA29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6B0A4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219DAF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w:t>
            </w:r>
          </w:p>
        </w:tc>
        <w:tc>
          <w:tcPr>
            <w:tcW w:w="273" w:type="pct"/>
            <w:tcBorders>
              <w:top w:val="nil"/>
              <w:left w:val="nil"/>
              <w:bottom w:val="nil"/>
              <w:right w:val="nil"/>
            </w:tcBorders>
            <w:shd w:val="clear" w:color="auto" w:fill="auto"/>
            <w:vAlign w:val="center"/>
          </w:tcPr>
          <w:p w14:paraId="397380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1F1860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54BD9B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EC04F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E8850F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E9846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2E277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051CC6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BF9FFB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0D2F56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81E456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7C59E62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[0.18, 0.60]</w:t>
            </w:r>
          </w:p>
        </w:tc>
      </w:tr>
      <w:tr w:rsidR="00343419" w:rsidRPr="00A54261" w14:paraId="4FB1A900" w14:textId="77777777" w:rsidTr="00220426">
        <w:trPr>
          <w:trHeight w:val="340"/>
          <w:jc w:val="center"/>
        </w:trPr>
        <w:tc>
          <w:tcPr>
            <w:tcW w:w="1499" w:type="pct"/>
            <w:tcBorders>
              <w:top w:val="nil"/>
              <w:bottom w:val="nil"/>
            </w:tcBorders>
            <w:vAlign w:val="center"/>
          </w:tcPr>
          <w:p w14:paraId="4E1B32ED" w14:textId="4A30DCE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&amp; Mowshowitz (1966)</w:t>
            </w:r>
          </w:p>
        </w:tc>
        <w:tc>
          <w:tcPr>
            <w:tcW w:w="273" w:type="pct"/>
            <w:tcBorders>
              <w:top w:val="nil"/>
              <w:bottom w:val="nil"/>
            </w:tcBorders>
            <w:vAlign w:val="center"/>
          </w:tcPr>
          <w:p w14:paraId="047D827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5E02FD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33BC46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w:t>
            </w:r>
          </w:p>
        </w:tc>
        <w:tc>
          <w:tcPr>
            <w:tcW w:w="273" w:type="pct"/>
            <w:tcBorders>
              <w:top w:val="nil"/>
              <w:left w:val="nil"/>
              <w:bottom w:val="nil"/>
              <w:right w:val="nil"/>
            </w:tcBorders>
            <w:shd w:val="clear" w:color="auto" w:fill="auto"/>
            <w:vAlign w:val="center"/>
          </w:tcPr>
          <w:p w14:paraId="58E1847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5EA46F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55DFA0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14D836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5B714B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BA23B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9C2E6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750A3A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475AC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6D9D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530896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0.31</w:t>
            </w:r>
          </w:p>
        </w:tc>
        <w:tc>
          <w:tcPr>
            <w:tcW w:w="454" w:type="pct"/>
            <w:tcBorders>
              <w:top w:val="nil"/>
              <w:bottom w:val="nil"/>
            </w:tcBorders>
            <w:vAlign w:val="center"/>
          </w:tcPr>
          <w:p w14:paraId="6214B6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[0.14, 0.55]</w:t>
            </w:r>
          </w:p>
        </w:tc>
      </w:tr>
      <w:tr w:rsidR="00343419" w:rsidRPr="00A54261" w14:paraId="782E9582" w14:textId="77777777" w:rsidTr="00220426">
        <w:trPr>
          <w:trHeight w:val="340"/>
          <w:jc w:val="center"/>
        </w:trPr>
        <w:tc>
          <w:tcPr>
            <w:tcW w:w="1499" w:type="pct"/>
            <w:tcBorders>
              <w:top w:val="nil"/>
              <w:bottom w:val="nil"/>
            </w:tcBorders>
            <w:vAlign w:val="center"/>
          </w:tcPr>
          <w:p w14:paraId="6DAD32C6" w14:textId="4F97213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&amp; Mowshowitz (1966)</w:t>
            </w:r>
          </w:p>
        </w:tc>
        <w:tc>
          <w:tcPr>
            <w:tcW w:w="273" w:type="pct"/>
            <w:tcBorders>
              <w:top w:val="nil"/>
              <w:bottom w:val="nil"/>
            </w:tcBorders>
            <w:vAlign w:val="center"/>
          </w:tcPr>
          <w:p w14:paraId="2881C49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156006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1FE0DD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w:t>
            </w:r>
          </w:p>
        </w:tc>
        <w:tc>
          <w:tcPr>
            <w:tcW w:w="273" w:type="pct"/>
            <w:tcBorders>
              <w:top w:val="nil"/>
              <w:left w:val="nil"/>
              <w:bottom w:val="nil"/>
              <w:right w:val="nil"/>
            </w:tcBorders>
            <w:shd w:val="clear" w:color="auto" w:fill="auto"/>
            <w:vAlign w:val="center"/>
          </w:tcPr>
          <w:p w14:paraId="108C14B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690342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D13D9B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D95305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F6BEC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A56C00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D1211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7942D5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411B10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5C14E5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3E7D9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0.49</w:t>
            </w:r>
          </w:p>
        </w:tc>
        <w:tc>
          <w:tcPr>
            <w:tcW w:w="454" w:type="pct"/>
            <w:tcBorders>
              <w:top w:val="nil"/>
              <w:bottom w:val="nil"/>
            </w:tcBorders>
            <w:vAlign w:val="center"/>
          </w:tcPr>
          <w:p w14:paraId="509827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0.72]</w:t>
            </w:r>
          </w:p>
        </w:tc>
      </w:tr>
      <w:tr w:rsidR="00343419" w:rsidRPr="00A54261" w14:paraId="1ED44281" w14:textId="77777777" w:rsidTr="00220426">
        <w:trPr>
          <w:trHeight w:val="340"/>
          <w:jc w:val="center"/>
        </w:trPr>
        <w:tc>
          <w:tcPr>
            <w:tcW w:w="1499" w:type="pct"/>
            <w:tcBorders>
              <w:top w:val="nil"/>
              <w:bottom w:val="nil"/>
            </w:tcBorders>
            <w:vAlign w:val="center"/>
          </w:tcPr>
          <w:p w14:paraId="2E2A8C8C" w14:textId="73E24DF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Chammah, Dwyer, &amp; Gyr (1962)</w:t>
            </w:r>
          </w:p>
        </w:tc>
        <w:tc>
          <w:tcPr>
            <w:tcW w:w="273" w:type="pct"/>
            <w:tcBorders>
              <w:top w:val="nil"/>
              <w:bottom w:val="nil"/>
            </w:tcBorders>
            <w:vAlign w:val="center"/>
          </w:tcPr>
          <w:p w14:paraId="315E952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48BC4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1960</w:t>
            </w:r>
          </w:p>
        </w:tc>
        <w:tc>
          <w:tcPr>
            <w:tcW w:w="228" w:type="pct"/>
            <w:tcBorders>
              <w:top w:val="nil"/>
              <w:left w:val="nil"/>
              <w:bottom w:val="nil"/>
              <w:right w:val="nil"/>
            </w:tcBorders>
            <w:shd w:val="clear" w:color="auto" w:fill="auto"/>
            <w:vAlign w:val="center"/>
          </w:tcPr>
          <w:p w14:paraId="50F638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10E83C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864FE0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72D12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0CE80E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D33556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55F97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6F3FF5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03ABBB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3751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B36250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73655E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0.21</w:t>
            </w:r>
          </w:p>
        </w:tc>
        <w:tc>
          <w:tcPr>
            <w:tcW w:w="454" w:type="pct"/>
            <w:tcBorders>
              <w:top w:val="nil"/>
              <w:bottom w:val="nil"/>
            </w:tcBorders>
            <w:vAlign w:val="center"/>
          </w:tcPr>
          <w:p w14:paraId="0A8B58A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[0.12, 0.35]</w:t>
            </w:r>
          </w:p>
        </w:tc>
      </w:tr>
      <w:tr w:rsidR="00343419" w:rsidRPr="00A54261" w14:paraId="42CF4DB7" w14:textId="77777777" w:rsidTr="00220426">
        <w:trPr>
          <w:trHeight w:val="340"/>
          <w:jc w:val="center"/>
        </w:trPr>
        <w:tc>
          <w:tcPr>
            <w:tcW w:w="1499" w:type="pct"/>
            <w:tcBorders>
              <w:top w:val="nil"/>
              <w:bottom w:val="nil"/>
            </w:tcBorders>
            <w:vAlign w:val="center"/>
          </w:tcPr>
          <w:p w14:paraId="500807CF" w14:textId="4BD6CB4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Chammah, Dwyer, &amp; Gyr (1962)</w:t>
            </w:r>
          </w:p>
        </w:tc>
        <w:tc>
          <w:tcPr>
            <w:tcW w:w="273" w:type="pct"/>
            <w:tcBorders>
              <w:top w:val="nil"/>
              <w:bottom w:val="nil"/>
            </w:tcBorders>
            <w:vAlign w:val="center"/>
          </w:tcPr>
          <w:p w14:paraId="5F206BD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227" w:type="pct"/>
            <w:tcBorders>
              <w:top w:val="nil"/>
              <w:left w:val="nil"/>
              <w:bottom w:val="nil"/>
              <w:right w:val="nil"/>
            </w:tcBorders>
            <w:shd w:val="clear" w:color="auto" w:fill="auto"/>
            <w:vAlign w:val="center"/>
          </w:tcPr>
          <w:p w14:paraId="79D5D0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1960</w:t>
            </w:r>
          </w:p>
        </w:tc>
        <w:tc>
          <w:tcPr>
            <w:tcW w:w="228" w:type="pct"/>
            <w:tcBorders>
              <w:top w:val="nil"/>
              <w:left w:val="nil"/>
              <w:bottom w:val="nil"/>
              <w:right w:val="nil"/>
            </w:tcBorders>
            <w:shd w:val="clear" w:color="auto" w:fill="auto"/>
            <w:vAlign w:val="center"/>
          </w:tcPr>
          <w:p w14:paraId="1AA11E1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w:t>
            </w:r>
          </w:p>
        </w:tc>
        <w:tc>
          <w:tcPr>
            <w:tcW w:w="273" w:type="pct"/>
            <w:tcBorders>
              <w:top w:val="nil"/>
              <w:left w:val="nil"/>
              <w:bottom w:val="nil"/>
              <w:right w:val="nil"/>
            </w:tcBorders>
            <w:shd w:val="clear" w:color="auto" w:fill="auto"/>
            <w:vAlign w:val="center"/>
          </w:tcPr>
          <w:p w14:paraId="320CA2B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29CBF7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0E627E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895D72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76B03C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F7BB2C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0785F7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.29</w:t>
            </w:r>
          </w:p>
        </w:tc>
        <w:tc>
          <w:tcPr>
            <w:tcW w:w="226" w:type="pct"/>
            <w:tcBorders>
              <w:top w:val="nil"/>
              <w:left w:val="nil"/>
              <w:bottom w:val="nil"/>
              <w:right w:val="nil"/>
            </w:tcBorders>
            <w:shd w:val="clear" w:color="auto" w:fill="auto"/>
            <w:vAlign w:val="center"/>
          </w:tcPr>
          <w:p w14:paraId="39664C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47ECA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F2039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23D8E9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0.14</w:t>
            </w:r>
          </w:p>
        </w:tc>
        <w:tc>
          <w:tcPr>
            <w:tcW w:w="454" w:type="pct"/>
            <w:tcBorders>
              <w:top w:val="nil"/>
              <w:bottom w:val="nil"/>
            </w:tcBorders>
            <w:vAlign w:val="center"/>
          </w:tcPr>
          <w:p w14:paraId="0E9345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[0.04, 0.38]</w:t>
            </w:r>
          </w:p>
        </w:tc>
      </w:tr>
      <w:tr w:rsidR="00343419" w:rsidRPr="00A54261" w14:paraId="014B6070" w14:textId="77777777" w:rsidTr="00220426">
        <w:trPr>
          <w:trHeight w:val="340"/>
          <w:jc w:val="center"/>
        </w:trPr>
        <w:tc>
          <w:tcPr>
            <w:tcW w:w="1499" w:type="pct"/>
            <w:tcBorders>
              <w:top w:val="nil"/>
              <w:bottom w:val="nil"/>
            </w:tcBorders>
            <w:vAlign w:val="center"/>
          </w:tcPr>
          <w:p w14:paraId="25E550B4" w14:textId="0A418A6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Chammah, Dwyer, &amp; Gyr (1962)</w:t>
            </w:r>
          </w:p>
        </w:tc>
        <w:tc>
          <w:tcPr>
            <w:tcW w:w="273" w:type="pct"/>
            <w:tcBorders>
              <w:top w:val="nil"/>
              <w:bottom w:val="nil"/>
            </w:tcBorders>
            <w:vAlign w:val="center"/>
          </w:tcPr>
          <w:p w14:paraId="6955E07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1E90C4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1960</w:t>
            </w:r>
          </w:p>
        </w:tc>
        <w:tc>
          <w:tcPr>
            <w:tcW w:w="228" w:type="pct"/>
            <w:tcBorders>
              <w:top w:val="nil"/>
              <w:left w:val="nil"/>
              <w:bottom w:val="nil"/>
              <w:right w:val="nil"/>
            </w:tcBorders>
            <w:shd w:val="clear" w:color="auto" w:fill="auto"/>
            <w:vAlign w:val="center"/>
          </w:tcPr>
          <w:p w14:paraId="32DE37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w:t>
            </w:r>
          </w:p>
        </w:tc>
        <w:tc>
          <w:tcPr>
            <w:tcW w:w="273" w:type="pct"/>
            <w:tcBorders>
              <w:top w:val="nil"/>
              <w:left w:val="nil"/>
              <w:bottom w:val="nil"/>
              <w:right w:val="nil"/>
            </w:tcBorders>
            <w:shd w:val="clear" w:color="auto" w:fill="auto"/>
            <w:vAlign w:val="center"/>
          </w:tcPr>
          <w:p w14:paraId="11FA2C4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45806E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B10FB1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57D63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65708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3DE3E0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3FFDC2E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52AA1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F8E5B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34B3ED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8B73C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0.20</w:t>
            </w:r>
          </w:p>
        </w:tc>
        <w:tc>
          <w:tcPr>
            <w:tcW w:w="454" w:type="pct"/>
            <w:tcBorders>
              <w:top w:val="nil"/>
              <w:bottom w:val="nil"/>
            </w:tcBorders>
            <w:vAlign w:val="center"/>
          </w:tcPr>
          <w:p w14:paraId="488715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[0.07, 0.44]</w:t>
            </w:r>
          </w:p>
        </w:tc>
      </w:tr>
      <w:tr w:rsidR="00343419" w:rsidRPr="00A54261" w14:paraId="73EFC6CA" w14:textId="77777777" w:rsidTr="00220426">
        <w:trPr>
          <w:trHeight w:val="340"/>
          <w:jc w:val="center"/>
        </w:trPr>
        <w:tc>
          <w:tcPr>
            <w:tcW w:w="1499" w:type="pct"/>
            <w:tcBorders>
              <w:top w:val="nil"/>
              <w:bottom w:val="nil"/>
            </w:tcBorders>
            <w:vAlign w:val="center"/>
          </w:tcPr>
          <w:p w14:paraId="43BF5F63" w14:textId="0F679E4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Rap</w:t>
            </w:r>
            <w:r>
              <w:rPr>
                <w:rFonts w:ascii="Times New Roman" w:eastAsia="宋体" w:hAnsi="Times New Roman" w:cs="Times New Roman"/>
                <w:color w:val="000000" w:themeColor="text1"/>
                <w:sz w:val="24"/>
                <w:szCs w:val="24"/>
              </w:rPr>
              <w:t>o</w:t>
            </w:r>
            <w:r w:rsidRPr="00A54261">
              <w:rPr>
                <w:rFonts w:ascii="Times New Roman" w:eastAsia="宋体" w:hAnsi="Times New Roman" w:cs="Times New Roman"/>
                <w:color w:val="000000" w:themeColor="text1"/>
                <w:sz w:val="24"/>
                <w:szCs w:val="24"/>
              </w:rPr>
              <w:t>port, Chammah, Dwyer, &amp; Gyr (1962)</w:t>
            </w:r>
          </w:p>
        </w:tc>
        <w:tc>
          <w:tcPr>
            <w:tcW w:w="273" w:type="pct"/>
            <w:tcBorders>
              <w:top w:val="nil"/>
              <w:bottom w:val="nil"/>
            </w:tcBorders>
            <w:vAlign w:val="center"/>
          </w:tcPr>
          <w:p w14:paraId="1FBB235F"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6948C09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1960</w:t>
            </w:r>
          </w:p>
        </w:tc>
        <w:tc>
          <w:tcPr>
            <w:tcW w:w="228" w:type="pct"/>
            <w:tcBorders>
              <w:top w:val="nil"/>
              <w:left w:val="nil"/>
              <w:bottom w:val="nil"/>
              <w:right w:val="nil"/>
            </w:tcBorders>
            <w:shd w:val="clear" w:color="auto" w:fill="auto"/>
            <w:vAlign w:val="center"/>
          </w:tcPr>
          <w:p w14:paraId="27121D5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7CFCE9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0D884B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D4269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5D97AF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34F6F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977974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3BF2EF2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1CCC69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7EC580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F9695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B4B31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0.36</w:t>
            </w:r>
          </w:p>
        </w:tc>
        <w:tc>
          <w:tcPr>
            <w:tcW w:w="454" w:type="pct"/>
            <w:tcBorders>
              <w:top w:val="nil"/>
              <w:bottom w:val="nil"/>
            </w:tcBorders>
            <w:vAlign w:val="center"/>
          </w:tcPr>
          <w:p w14:paraId="2EAE689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0.52]</w:t>
            </w:r>
          </w:p>
        </w:tc>
      </w:tr>
      <w:tr w:rsidR="00343419" w:rsidRPr="00A54261" w14:paraId="1147532B" w14:textId="77777777" w:rsidTr="00220426">
        <w:trPr>
          <w:trHeight w:val="340"/>
          <w:jc w:val="center"/>
        </w:trPr>
        <w:tc>
          <w:tcPr>
            <w:tcW w:w="1499" w:type="pct"/>
            <w:tcBorders>
              <w:top w:val="nil"/>
              <w:bottom w:val="nil"/>
            </w:tcBorders>
            <w:vAlign w:val="center"/>
          </w:tcPr>
          <w:p w14:paraId="50AA345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Reed (2010)</w:t>
            </w:r>
          </w:p>
        </w:tc>
        <w:tc>
          <w:tcPr>
            <w:tcW w:w="273" w:type="pct"/>
            <w:tcBorders>
              <w:top w:val="nil"/>
              <w:bottom w:val="nil"/>
            </w:tcBorders>
            <w:vAlign w:val="center"/>
          </w:tcPr>
          <w:p w14:paraId="2CA691F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D39CE6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7DB0F9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095E800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096353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85761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51007E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30B0D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A01263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923A1B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w:t>
            </w:r>
          </w:p>
        </w:tc>
        <w:tc>
          <w:tcPr>
            <w:tcW w:w="226" w:type="pct"/>
            <w:tcBorders>
              <w:top w:val="nil"/>
              <w:left w:val="nil"/>
              <w:bottom w:val="nil"/>
              <w:right w:val="nil"/>
            </w:tcBorders>
            <w:shd w:val="clear" w:color="auto" w:fill="auto"/>
            <w:vAlign w:val="center"/>
          </w:tcPr>
          <w:p w14:paraId="06FF90A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55DC9E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A16D42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8D6532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0.51</w:t>
            </w:r>
          </w:p>
        </w:tc>
        <w:tc>
          <w:tcPr>
            <w:tcW w:w="454" w:type="pct"/>
            <w:tcBorders>
              <w:top w:val="nil"/>
              <w:bottom w:val="nil"/>
            </w:tcBorders>
            <w:vAlign w:val="center"/>
          </w:tcPr>
          <w:p w14:paraId="01400D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[0.43, 0.60]</w:t>
            </w:r>
          </w:p>
        </w:tc>
      </w:tr>
      <w:tr w:rsidR="00343419" w:rsidRPr="00A54261" w14:paraId="1CFFEDD9" w14:textId="77777777" w:rsidTr="00220426">
        <w:trPr>
          <w:trHeight w:val="340"/>
          <w:jc w:val="center"/>
        </w:trPr>
        <w:tc>
          <w:tcPr>
            <w:tcW w:w="1499" w:type="pct"/>
            <w:tcBorders>
              <w:top w:val="nil"/>
              <w:bottom w:val="nil"/>
            </w:tcBorders>
            <w:vAlign w:val="center"/>
          </w:tcPr>
          <w:p w14:paraId="784E52D7"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Reed, Zeglen, &amp; Schmidt (2012)</w:t>
            </w:r>
          </w:p>
        </w:tc>
        <w:tc>
          <w:tcPr>
            <w:tcW w:w="273" w:type="pct"/>
            <w:tcBorders>
              <w:top w:val="nil"/>
              <w:bottom w:val="nil"/>
            </w:tcBorders>
            <w:vAlign w:val="center"/>
          </w:tcPr>
          <w:p w14:paraId="6FCCEC9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39E37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07D160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158</w:t>
            </w:r>
          </w:p>
        </w:tc>
        <w:tc>
          <w:tcPr>
            <w:tcW w:w="273" w:type="pct"/>
            <w:tcBorders>
              <w:top w:val="nil"/>
              <w:left w:val="nil"/>
              <w:bottom w:val="nil"/>
              <w:right w:val="nil"/>
            </w:tcBorders>
            <w:shd w:val="clear" w:color="auto" w:fill="auto"/>
            <w:vAlign w:val="center"/>
          </w:tcPr>
          <w:p w14:paraId="0672614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6D09FED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3832E9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AA01E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BAE54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9F1984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46AC1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E8EBE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53D23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57FA32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CA2DD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0.72</w:t>
            </w:r>
          </w:p>
        </w:tc>
        <w:tc>
          <w:tcPr>
            <w:tcW w:w="454" w:type="pct"/>
            <w:tcBorders>
              <w:top w:val="nil"/>
              <w:bottom w:val="nil"/>
            </w:tcBorders>
            <w:vAlign w:val="center"/>
          </w:tcPr>
          <w:p w14:paraId="6F2296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[0.65, 0.79]</w:t>
            </w:r>
          </w:p>
        </w:tc>
      </w:tr>
      <w:tr w:rsidR="00343419" w:rsidRPr="00A54261" w14:paraId="5569A5F9" w14:textId="77777777" w:rsidTr="00220426">
        <w:trPr>
          <w:trHeight w:val="340"/>
          <w:jc w:val="center"/>
        </w:trPr>
        <w:tc>
          <w:tcPr>
            <w:tcW w:w="1499" w:type="pct"/>
            <w:tcBorders>
              <w:top w:val="nil"/>
              <w:bottom w:val="nil"/>
            </w:tcBorders>
            <w:vAlign w:val="center"/>
          </w:tcPr>
          <w:p w14:paraId="21545A4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Reynolds, Winegard, et al. (2015)</w:t>
            </w:r>
          </w:p>
        </w:tc>
        <w:tc>
          <w:tcPr>
            <w:tcW w:w="273" w:type="pct"/>
            <w:tcBorders>
              <w:top w:val="nil"/>
              <w:bottom w:val="nil"/>
            </w:tcBorders>
            <w:vAlign w:val="center"/>
          </w:tcPr>
          <w:p w14:paraId="3C1905D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270259C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203B22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67</w:t>
            </w:r>
          </w:p>
        </w:tc>
        <w:tc>
          <w:tcPr>
            <w:tcW w:w="273" w:type="pct"/>
            <w:tcBorders>
              <w:top w:val="nil"/>
              <w:left w:val="nil"/>
              <w:bottom w:val="nil"/>
              <w:right w:val="nil"/>
            </w:tcBorders>
            <w:shd w:val="clear" w:color="auto" w:fill="auto"/>
            <w:vAlign w:val="center"/>
          </w:tcPr>
          <w:p w14:paraId="17A66D7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.39</w:t>
            </w:r>
          </w:p>
        </w:tc>
        <w:tc>
          <w:tcPr>
            <w:tcW w:w="183" w:type="pct"/>
            <w:tcBorders>
              <w:top w:val="nil"/>
              <w:left w:val="nil"/>
              <w:bottom w:val="nil"/>
              <w:right w:val="nil"/>
            </w:tcBorders>
            <w:shd w:val="clear" w:color="auto" w:fill="auto"/>
            <w:vAlign w:val="center"/>
          </w:tcPr>
          <w:p w14:paraId="66C29B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2E43B7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8CB48A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9AF46D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43DC9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16059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58689E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A281D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55BBF8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BCEFD7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0.84</w:t>
            </w:r>
          </w:p>
        </w:tc>
        <w:tc>
          <w:tcPr>
            <w:tcW w:w="454" w:type="pct"/>
            <w:tcBorders>
              <w:top w:val="nil"/>
              <w:bottom w:val="nil"/>
            </w:tcBorders>
            <w:vAlign w:val="center"/>
          </w:tcPr>
          <w:p w14:paraId="6EDDFE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[0.73, 0.91]</w:t>
            </w:r>
          </w:p>
        </w:tc>
      </w:tr>
      <w:tr w:rsidR="00343419" w:rsidRPr="00A54261" w14:paraId="70D7DAC5" w14:textId="77777777" w:rsidTr="00B274AB">
        <w:trPr>
          <w:trHeight w:val="340"/>
          <w:jc w:val="center"/>
        </w:trPr>
        <w:tc>
          <w:tcPr>
            <w:tcW w:w="1499" w:type="pct"/>
            <w:tcBorders>
              <w:top w:val="nil"/>
              <w:bottom w:val="nil"/>
            </w:tcBorders>
            <w:vAlign w:val="center"/>
          </w:tcPr>
          <w:p w14:paraId="0E2CA7E1" w14:textId="099319F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Rilling, Goldsmith, et al. (2008)</w:t>
            </w:r>
          </w:p>
        </w:tc>
        <w:tc>
          <w:tcPr>
            <w:tcW w:w="273" w:type="pct"/>
            <w:tcBorders>
              <w:top w:val="nil"/>
              <w:bottom w:val="nil"/>
            </w:tcBorders>
            <w:vAlign w:val="center"/>
          </w:tcPr>
          <w:p w14:paraId="62311F81" w14:textId="6B57BC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1927D9E" w14:textId="1FDD9A7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2004</w:t>
            </w:r>
          </w:p>
        </w:tc>
        <w:tc>
          <w:tcPr>
            <w:tcW w:w="228" w:type="pct"/>
            <w:tcBorders>
              <w:top w:val="nil"/>
              <w:left w:val="nil"/>
              <w:bottom w:val="nil"/>
              <w:right w:val="nil"/>
            </w:tcBorders>
            <w:shd w:val="clear" w:color="auto" w:fill="auto"/>
            <w:vAlign w:val="center"/>
          </w:tcPr>
          <w:p w14:paraId="3BE9E380" w14:textId="137BE8D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16C97BD2" w14:textId="13A0C55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4A9FE45B" w14:textId="19BE914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30852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14AF6C6" w14:textId="3ED7933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E9BB75" w14:textId="6F36FFE3"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8C953D1" w14:textId="2C03AB0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EA14A5F" w14:textId="23C576F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CAF095C" w14:textId="69720E3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206E92A" w14:textId="5798331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E2BA275" w14:textId="04EBD9E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B04572A" w14:textId="6713851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0.68</w:t>
            </w:r>
          </w:p>
        </w:tc>
        <w:tc>
          <w:tcPr>
            <w:tcW w:w="454" w:type="pct"/>
            <w:tcBorders>
              <w:top w:val="nil"/>
              <w:bottom w:val="nil"/>
            </w:tcBorders>
            <w:vAlign w:val="center"/>
          </w:tcPr>
          <w:p w14:paraId="2090DF6B" w14:textId="72E61EE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0.82]</w:t>
            </w:r>
          </w:p>
        </w:tc>
      </w:tr>
      <w:tr w:rsidR="00343419" w:rsidRPr="00A54261" w14:paraId="720AEFAF" w14:textId="77777777" w:rsidTr="00220426">
        <w:trPr>
          <w:trHeight w:val="340"/>
          <w:jc w:val="center"/>
        </w:trPr>
        <w:tc>
          <w:tcPr>
            <w:tcW w:w="1499" w:type="pct"/>
            <w:tcBorders>
              <w:top w:val="nil"/>
              <w:bottom w:val="nil"/>
            </w:tcBorders>
            <w:vAlign w:val="center"/>
          </w:tcPr>
          <w:p w14:paraId="2DA91835"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Rilling, Goldsmith, et al. (2008)</w:t>
            </w:r>
          </w:p>
        </w:tc>
        <w:tc>
          <w:tcPr>
            <w:tcW w:w="273" w:type="pct"/>
            <w:tcBorders>
              <w:top w:val="nil"/>
              <w:bottom w:val="nil"/>
            </w:tcBorders>
            <w:vAlign w:val="center"/>
          </w:tcPr>
          <w:p w14:paraId="4B12783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1E9B342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432C389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12831DA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4B1600C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6290CC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FDC7F3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908648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2054DD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087C676"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3D56DD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DE49EB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6A892E4"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C17FD3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3F59C5E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0.69]</w:t>
            </w:r>
          </w:p>
        </w:tc>
      </w:tr>
      <w:tr w:rsidR="00343419" w:rsidRPr="00A54261" w14:paraId="12B5ABA6" w14:textId="77777777" w:rsidTr="00220426">
        <w:trPr>
          <w:trHeight w:val="340"/>
          <w:jc w:val="center"/>
        </w:trPr>
        <w:tc>
          <w:tcPr>
            <w:tcW w:w="1499" w:type="pct"/>
            <w:tcBorders>
              <w:top w:val="nil"/>
              <w:bottom w:val="nil"/>
            </w:tcBorders>
            <w:vAlign w:val="center"/>
          </w:tcPr>
          <w:p w14:paraId="2899FD9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Rilling, Sanfey, et al. (2004)</w:t>
            </w:r>
          </w:p>
        </w:tc>
        <w:tc>
          <w:tcPr>
            <w:tcW w:w="273" w:type="pct"/>
            <w:tcBorders>
              <w:top w:val="nil"/>
              <w:bottom w:val="nil"/>
            </w:tcBorders>
            <w:vAlign w:val="center"/>
          </w:tcPr>
          <w:p w14:paraId="36A17A3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BDA88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39AC5A5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w:t>
            </w:r>
          </w:p>
        </w:tc>
        <w:tc>
          <w:tcPr>
            <w:tcW w:w="273" w:type="pct"/>
            <w:tcBorders>
              <w:top w:val="nil"/>
              <w:left w:val="nil"/>
              <w:bottom w:val="nil"/>
              <w:right w:val="nil"/>
            </w:tcBorders>
            <w:shd w:val="clear" w:color="auto" w:fill="auto"/>
            <w:vAlign w:val="center"/>
          </w:tcPr>
          <w:p w14:paraId="2412065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6289BF1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75023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8E2D3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0DA53F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2D4D85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7B79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.67</w:t>
            </w:r>
          </w:p>
        </w:tc>
        <w:tc>
          <w:tcPr>
            <w:tcW w:w="226" w:type="pct"/>
            <w:tcBorders>
              <w:top w:val="nil"/>
              <w:left w:val="nil"/>
              <w:bottom w:val="nil"/>
              <w:right w:val="nil"/>
            </w:tcBorders>
            <w:shd w:val="clear" w:color="auto" w:fill="auto"/>
            <w:vAlign w:val="center"/>
          </w:tcPr>
          <w:p w14:paraId="6DE6DC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CA6BF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40F209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36347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0.74</w:t>
            </w:r>
          </w:p>
        </w:tc>
        <w:tc>
          <w:tcPr>
            <w:tcW w:w="454" w:type="pct"/>
            <w:tcBorders>
              <w:top w:val="nil"/>
              <w:bottom w:val="nil"/>
            </w:tcBorders>
            <w:vAlign w:val="center"/>
          </w:tcPr>
          <w:p w14:paraId="52BC09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0.88]</w:t>
            </w:r>
          </w:p>
        </w:tc>
      </w:tr>
      <w:tr w:rsidR="00343419" w:rsidRPr="00A54261" w14:paraId="37FBAFFF" w14:textId="77777777" w:rsidTr="00220426">
        <w:trPr>
          <w:trHeight w:val="340"/>
          <w:jc w:val="center"/>
        </w:trPr>
        <w:tc>
          <w:tcPr>
            <w:tcW w:w="1499" w:type="pct"/>
            <w:tcBorders>
              <w:top w:val="nil"/>
              <w:bottom w:val="nil"/>
            </w:tcBorders>
            <w:vAlign w:val="center"/>
          </w:tcPr>
          <w:p w14:paraId="5E86AF2F"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Rodebaugh, Klein, et al. (2011) Sample a</w:t>
            </w:r>
          </w:p>
        </w:tc>
        <w:tc>
          <w:tcPr>
            <w:tcW w:w="273" w:type="pct"/>
            <w:tcBorders>
              <w:top w:val="nil"/>
              <w:bottom w:val="nil"/>
            </w:tcBorders>
            <w:vAlign w:val="center"/>
          </w:tcPr>
          <w:p w14:paraId="6FFB7A8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1D98B92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2010</w:t>
            </w:r>
          </w:p>
        </w:tc>
        <w:tc>
          <w:tcPr>
            <w:tcW w:w="228" w:type="pct"/>
            <w:tcBorders>
              <w:top w:val="nil"/>
              <w:left w:val="nil"/>
              <w:bottom w:val="nil"/>
              <w:right w:val="nil"/>
            </w:tcBorders>
            <w:shd w:val="clear" w:color="auto" w:fill="auto"/>
            <w:vAlign w:val="center"/>
          </w:tcPr>
          <w:p w14:paraId="0703EFD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46</w:t>
            </w:r>
          </w:p>
        </w:tc>
        <w:tc>
          <w:tcPr>
            <w:tcW w:w="273" w:type="pct"/>
            <w:tcBorders>
              <w:top w:val="nil"/>
              <w:left w:val="nil"/>
              <w:bottom w:val="nil"/>
              <w:right w:val="nil"/>
            </w:tcBorders>
            <w:shd w:val="clear" w:color="auto" w:fill="auto"/>
            <w:vAlign w:val="center"/>
          </w:tcPr>
          <w:p w14:paraId="3D153A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.30</w:t>
            </w:r>
          </w:p>
        </w:tc>
        <w:tc>
          <w:tcPr>
            <w:tcW w:w="183" w:type="pct"/>
            <w:tcBorders>
              <w:top w:val="nil"/>
              <w:left w:val="nil"/>
              <w:bottom w:val="nil"/>
              <w:right w:val="nil"/>
            </w:tcBorders>
            <w:shd w:val="clear" w:color="auto" w:fill="auto"/>
            <w:vAlign w:val="center"/>
          </w:tcPr>
          <w:p w14:paraId="726436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98D469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BD8FB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E22E0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B0D9D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45E13E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82E579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4E216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08877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E6A51A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0.48</w:t>
            </w:r>
          </w:p>
        </w:tc>
        <w:tc>
          <w:tcPr>
            <w:tcW w:w="454" w:type="pct"/>
            <w:tcBorders>
              <w:top w:val="nil"/>
              <w:bottom w:val="nil"/>
            </w:tcBorders>
            <w:vAlign w:val="center"/>
          </w:tcPr>
          <w:p w14:paraId="2FCBC97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0.54]</w:t>
            </w:r>
          </w:p>
        </w:tc>
      </w:tr>
      <w:tr w:rsidR="00343419" w:rsidRPr="00A54261" w14:paraId="573EE952" w14:textId="77777777" w:rsidTr="00220426">
        <w:trPr>
          <w:trHeight w:val="340"/>
          <w:jc w:val="center"/>
        </w:trPr>
        <w:tc>
          <w:tcPr>
            <w:tcW w:w="1499" w:type="pct"/>
            <w:tcBorders>
              <w:top w:val="nil"/>
              <w:bottom w:val="nil"/>
            </w:tcBorders>
            <w:vAlign w:val="center"/>
          </w:tcPr>
          <w:p w14:paraId="4D9B891A"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Romano (2007)</w:t>
            </w:r>
          </w:p>
        </w:tc>
        <w:tc>
          <w:tcPr>
            <w:tcW w:w="273" w:type="pct"/>
            <w:tcBorders>
              <w:top w:val="nil"/>
              <w:bottom w:val="nil"/>
            </w:tcBorders>
            <w:vAlign w:val="center"/>
          </w:tcPr>
          <w:p w14:paraId="62E77E8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5ED602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5E8E759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1A42B96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0CCFE5E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EB2E8C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099777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A898B5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9B26FE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D7BC3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010126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39DF75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E26B83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E76209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0.63</w:t>
            </w:r>
          </w:p>
        </w:tc>
        <w:tc>
          <w:tcPr>
            <w:tcW w:w="454" w:type="pct"/>
            <w:tcBorders>
              <w:top w:val="nil"/>
              <w:bottom w:val="nil"/>
            </w:tcBorders>
            <w:vAlign w:val="center"/>
          </w:tcPr>
          <w:p w14:paraId="04CD68E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[0.55, 0.71]</w:t>
            </w:r>
          </w:p>
        </w:tc>
      </w:tr>
      <w:tr w:rsidR="00343419" w:rsidRPr="00A54261" w14:paraId="2D2C2A84" w14:textId="77777777" w:rsidTr="00220426">
        <w:trPr>
          <w:trHeight w:val="340"/>
          <w:jc w:val="center"/>
        </w:trPr>
        <w:tc>
          <w:tcPr>
            <w:tcW w:w="1499" w:type="pct"/>
            <w:tcBorders>
              <w:top w:val="nil"/>
              <w:bottom w:val="nil"/>
            </w:tcBorders>
            <w:vAlign w:val="center"/>
          </w:tcPr>
          <w:p w14:paraId="732067AC" w14:textId="21261E3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Rosen &amp; Haaga (1998)</w:t>
            </w:r>
          </w:p>
        </w:tc>
        <w:tc>
          <w:tcPr>
            <w:tcW w:w="273" w:type="pct"/>
            <w:tcBorders>
              <w:top w:val="nil"/>
              <w:bottom w:val="nil"/>
            </w:tcBorders>
            <w:vAlign w:val="center"/>
          </w:tcPr>
          <w:p w14:paraId="3D362FD0" w14:textId="4E612DE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2D521FE" w14:textId="012A79D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1996</w:t>
            </w:r>
          </w:p>
        </w:tc>
        <w:tc>
          <w:tcPr>
            <w:tcW w:w="228" w:type="pct"/>
            <w:tcBorders>
              <w:top w:val="nil"/>
              <w:left w:val="nil"/>
              <w:bottom w:val="nil"/>
              <w:right w:val="nil"/>
            </w:tcBorders>
            <w:shd w:val="clear" w:color="auto" w:fill="auto"/>
            <w:vAlign w:val="center"/>
          </w:tcPr>
          <w:p w14:paraId="2585E88A" w14:textId="55910A2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70</w:t>
            </w:r>
          </w:p>
        </w:tc>
        <w:tc>
          <w:tcPr>
            <w:tcW w:w="273" w:type="pct"/>
            <w:tcBorders>
              <w:top w:val="nil"/>
              <w:left w:val="nil"/>
              <w:bottom w:val="nil"/>
              <w:right w:val="nil"/>
            </w:tcBorders>
            <w:shd w:val="clear" w:color="auto" w:fill="auto"/>
            <w:vAlign w:val="center"/>
          </w:tcPr>
          <w:p w14:paraId="1D36B2C1" w14:textId="383FDE0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.39</w:t>
            </w:r>
          </w:p>
        </w:tc>
        <w:tc>
          <w:tcPr>
            <w:tcW w:w="183" w:type="pct"/>
            <w:tcBorders>
              <w:top w:val="nil"/>
              <w:left w:val="nil"/>
              <w:bottom w:val="nil"/>
              <w:right w:val="nil"/>
            </w:tcBorders>
            <w:shd w:val="clear" w:color="auto" w:fill="auto"/>
            <w:vAlign w:val="center"/>
          </w:tcPr>
          <w:p w14:paraId="56744791" w14:textId="05357FA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5EA5B0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AB2A462" w14:textId="706EB34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2592E13" w14:textId="61DFCE6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2496D02" w14:textId="61FE471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5E7EB54" w14:textId="72FB33D8"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D3BA3E6" w14:textId="2A00DF8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40B72BD" w14:textId="7E8C13D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63DA1BE" w14:textId="5EE1D1C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572AAC6" w14:textId="1838D13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3B0E42F9" w14:textId="56BF58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[0.42, 0.65]</w:t>
            </w:r>
          </w:p>
        </w:tc>
      </w:tr>
      <w:tr w:rsidR="00343419" w:rsidRPr="00A54261" w14:paraId="6C694339" w14:textId="77777777" w:rsidTr="00220426">
        <w:trPr>
          <w:trHeight w:val="340"/>
          <w:jc w:val="center"/>
        </w:trPr>
        <w:tc>
          <w:tcPr>
            <w:tcW w:w="1499" w:type="pct"/>
            <w:tcBorders>
              <w:top w:val="nil"/>
              <w:bottom w:val="nil"/>
            </w:tcBorders>
            <w:vAlign w:val="center"/>
          </w:tcPr>
          <w:p w14:paraId="254081D9"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Roth &amp; Murnighan (1978)</w:t>
            </w:r>
          </w:p>
        </w:tc>
        <w:tc>
          <w:tcPr>
            <w:tcW w:w="273" w:type="pct"/>
            <w:tcBorders>
              <w:top w:val="nil"/>
              <w:bottom w:val="nil"/>
            </w:tcBorders>
            <w:vAlign w:val="center"/>
          </w:tcPr>
          <w:p w14:paraId="36C21AE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F8FDFA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1977</w:t>
            </w:r>
          </w:p>
        </w:tc>
        <w:tc>
          <w:tcPr>
            <w:tcW w:w="228" w:type="pct"/>
            <w:tcBorders>
              <w:top w:val="nil"/>
              <w:left w:val="nil"/>
              <w:bottom w:val="nil"/>
              <w:right w:val="nil"/>
            </w:tcBorders>
            <w:shd w:val="clear" w:color="auto" w:fill="auto"/>
            <w:vAlign w:val="center"/>
          </w:tcPr>
          <w:p w14:paraId="5D84A0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121</w:t>
            </w:r>
          </w:p>
        </w:tc>
        <w:tc>
          <w:tcPr>
            <w:tcW w:w="273" w:type="pct"/>
            <w:tcBorders>
              <w:top w:val="nil"/>
              <w:left w:val="nil"/>
              <w:bottom w:val="nil"/>
              <w:right w:val="nil"/>
            </w:tcBorders>
            <w:shd w:val="clear" w:color="auto" w:fill="auto"/>
            <w:vAlign w:val="center"/>
          </w:tcPr>
          <w:p w14:paraId="4415DD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5D995D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574D2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B3698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886F71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CC325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5938BE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86B18B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F9F67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54E5A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F</w:t>
            </w:r>
          </w:p>
        </w:tc>
        <w:tc>
          <w:tcPr>
            <w:tcW w:w="273" w:type="pct"/>
            <w:tcBorders>
              <w:top w:val="nil"/>
              <w:left w:val="nil"/>
              <w:bottom w:val="nil"/>
              <w:right w:val="nil"/>
            </w:tcBorders>
            <w:shd w:val="clear" w:color="auto" w:fill="auto"/>
            <w:vAlign w:val="center"/>
          </w:tcPr>
          <w:p w14:paraId="00FB89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0.28</w:t>
            </w:r>
          </w:p>
        </w:tc>
        <w:tc>
          <w:tcPr>
            <w:tcW w:w="454" w:type="pct"/>
            <w:tcBorders>
              <w:top w:val="nil"/>
              <w:bottom w:val="nil"/>
            </w:tcBorders>
            <w:vAlign w:val="center"/>
          </w:tcPr>
          <w:p w14:paraId="4CCCEB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[0.21, 0.37]</w:t>
            </w:r>
          </w:p>
        </w:tc>
      </w:tr>
      <w:tr w:rsidR="00343419" w:rsidRPr="00A54261" w14:paraId="75A1FDBF" w14:textId="77777777" w:rsidTr="00220426">
        <w:trPr>
          <w:trHeight w:val="340"/>
          <w:jc w:val="center"/>
        </w:trPr>
        <w:tc>
          <w:tcPr>
            <w:tcW w:w="1499" w:type="pct"/>
            <w:tcBorders>
              <w:top w:val="nil"/>
              <w:bottom w:val="nil"/>
            </w:tcBorders>
            <w:vAlign w:val="center"/>
          </w:tcPr>
          <w:p w14:paraId="1D44D2A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Rumble, Van Lange, &amp; Parks (2010)</w:t>
            </w:r>
          </w:p>
        </w:tc>
        <w:tc>
          <w:tcPr>
            <w:tcW w:w="273" w:type="pct"/>
            <w:tcBorders>
              <w:top w:val="nil"/>
              <w:bottom w:val="nil"/>
            </w:tcBorders>
            <w:vAlign w:val="center"/>
          </w:tcPr>
          <w:p w14:paraId="745113C5"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5706FF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2007</w:t>
            </w:r>
          </w:p>
        </w:tc>
        <w:tc>
          <w:tcPr>
            <w:tcW w:w="228" w:type="pct"/>
            <w:tcBorders>
              <w:top w:val="nil"/>
              <w:left w:val="nil"/>
              <w:bottom w:val="nil"/>
              <w:right w:val="nil"/>
            </w:tcBorders>
            <w:shd w:val="clear" w:color="auto" w:fill="auto"/>
            <w:vAlign w:val="center"/>
          </w:tcPr>
          <w:p w14:paraId="25852D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180</w:t>
            </w:r>
          </w:p>
        </w:tc>
        <w:tc>
          <w:tcPr>
            <w:tcW w:w="273" w:type="pct"/>
            <w:tcBorders>
              <w:top w:val="nil"/>
              <w:left w:val="nil"/>
              <w:bottom w:val="nil"/>
              <w:right w:val="nil"/>
            </w:tcBorders>
            <w:shd w:val="clear" w:color="auto" w:fill="auto"/>
            <w:vAlign w:val="center"/>
          </w:tcPr>
          <w:p w14:paraId="013BED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3168FF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39D2BC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FA64AA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98A300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56123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AA496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7361BB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D2B27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B148D4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E7C38F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6EA2C6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[0.54, 0.64]</w:t>
            </w:r>
          </w:p>
        </w:tc>
      </w:tr>
      <w:tr w:rsidR="00343419" w:rsidRPr="00A54261" w14:paraId="4020250D" w14:textId="77777777" w:rsidTr="00220426">
        <w:trPr>
          <w:trHeight w:val="340"/>
          <w:jc w:val="center"/>
        </w:trPr>
        <w:tc>
          <w:tcPr>
            <w:tcW w:w="1499" w:type="pct"/>
            <w:tcBorders>
              <w:top w:val="nil"/>
              <w:bottom w:val="nil"/>
            </w:tcBorders>
            <w:vAlign w:val="center"/>
          </w:tcPr>
          <w:p w14:paraId="629083F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Safin, Arfer, &amp; Rachlin (2015)</w:t>
            </w:r>
          </w:p>
        </w:tc>
        <w:tc>
          <w:tcPr>
            <w:tcW w:w="273" w:type="pct"/>
            <w:tcBorders>
              <w:top w:val="nil"/>
              <w:bottom w:val="nil"/>
            </w:tcBorders>
            <w:vAlign w:val="center"/>
          </w:tcPr>
          <w:p w14:paraId="5D22A29E"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4C5811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77F5DB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83</w:t>
            </w:r>
          </w:p>
        </w:tc>
        <w:tc>
          <w:tcPr>
            <w:tcW w:w="273" w:type="pct"/>
            <w:tcBorders>
              <w:top w:val="nil"/>
              <w:left w:val="nil"/>
              <w:bottom w:val="nil"/>
              <w:right w:val="nil"/>
            </w:tcBorders>
            <w:shd w:val="clear" w:color="auto" w:fill="auto"/>
            <w:vAlign w:val="center"/>
          </w:tcPr>
          <w:p w14:paraId="2E00BA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.41</w:t>
            </w:r>
          </w:p>
        </w:tc>
        <w:tc>
          <w:tcPr>
            <w:tcW w:w="183" w:type="pct"/>
            <w:tcBorders>
              <w:top w:val="nil"/>
              <w:left w:val="nil"/>
              <w:bottom w:val="nil"/>
              <w:right w:val="nil"/>
            </w:tcBorders>
            <w:shd w:val="clear" w:color="auto" w:fill="auto"/>
            <w:vAlign w:val="center"/>
          </w:tcPr>
          <w:p w14:paraId="6CF7F01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C3880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E47ADA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EDD791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17A711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15273F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.55</w:t>
            </w:r>
          </w:p>
        </w:tc>
        <w:tc>
          <w:tcPr>
            <w:tcW w:w="226" w:type="pct"/>
            <w:tcBorders>
              <w:top w:val="nil"/>
              <w:left w:val="nil"/>
              <w:bottom w:val="nil"/>
              <w:right w:val="nil"/>
            </w:tcBorders>
            <w:shd w:val="clear" w:color="auto" w:fill="auto"/>
            <w:vAlign w:val="center"/>
          </w:tcPr>
          <w:p w14:paraId="4337FC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E88E7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5AF66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50841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0.21</w:t>
            </w:r>
          </w:p>
        </w:tc>
        <w:tc>
          <w:tcPr>
            <w:tcW w:w="454" w:type="pct"/>
            <w:tcBorders>
              <w:top w:val="nil"/>
              <w:bottom w:val="nil"/>
            </w:tcBorders>
            <w:vAlign w:val="center"/>
          </w:tcPr>
          <w:p w14:paraId="68B699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[0.13, 0.31]</w:t>
            </w:r>
          </w:p>
        </w:tc>
      </w:tr>
      <w:tr w:rsidR="00343419" w:rsidRPr="00A54261" w14:paraId="0A1520CE" w14:textId="77777777" w:rsidTr="00220426">
        <w:trPr>
          <w:trHeight w:val="340"/>
          <w:jc w:val="center"/>
        </w:trPr>
        <w:tc>
          <w:tcPr>
            <w:tcW w:w="1499" w:type="pct"/>
            <w:tcBorders>
              <w:top w:val="nil"/>
              <w:bottom w:val="nil"/>
            </w:tcBorders>
            <w:vAlign w:val="center"/>
          </w:tcPr>
          <w:p w14:paraId="2C3A304D"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Samek &amp; Sheremeta (2014)</w:t>
            </w:r>
          </w:p>
        </w:tc>
        <w:tc>
          <w:tcPr>
            <w:tcW w:w="273" w:type="pct"/>
            <w:tcBorders>
              <w:top w:val="nil"/>
              <w:bottom w:val="nil"/>
            </w:tcBorders>
            <w:vAlign w:val="center"/>
          </w:tcPr>
          <w:p w14:paraId="4F5BC5E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EC2FC4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69557B8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0F7098F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DA870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1FF2FF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5E01AD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17219D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15663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1A3C1A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0ED940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F8402A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662A6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876005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0.44</w:t>
            </w:r>
          </w:p>
        </w:tc>
        <w:tc>
          <w:tcPr>
            <w:tcW w:w="454" w:type="pct"/>
            <w:tcBorders>
              <w:top w:val="nil"/>
              <w:bottom w:val="nil"/>
            </w:tcBorders>
            <w:vAlign w:val="center"/>
          </w:tcPr>
          <w:p w14:paraId="41F90A8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0.46]</w:t>
            </w:r>
          </w:p>
        </w:tc>
      </w:tr>
      <w:tr w:rsidR="00343419" w:rsidRPr="00A54261" w14:paraId="0BB13949" w14:textId="77777777" w:rsidTr="00220426">
        <w:trPr>
          <w:trHeight w:val="340"/>
          <w:jc w:val="center"/>
        </w:trPr>
        <w:tc>
          <w:tcPr>
            <w:tcW w:w="1499" w:type="pct"/>
            <w:tcBorders>
              <w:top w:val="nil"/>
              <w:bottom w:val="nil"/>
            </w:tcBorders>
            <w:vAlign w:val="center"/>
          </w:tcPr>
          <w:p w14:paraId="679830D0" w14:textId="15301C9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 xml:space="preserve">Sarkar &amp; </w:t>
            </w:r>
            <w:r w:rsidR="00E302E7" w:rsidRPr="00A54261">
              <w:rPr>
                <w:rFonts w:ascii="Times New Roman" w:eastAsia="宋体" w:hAnsi="Times New Roman" w:cs="Times New Roman"/>
                <w:color w:val="000000" w:themeColor="text1"/>
                <w:sz w:val="24"/>
                <w:szCs w:val="24"/>
              </w:rPr>
              <w:t>Kwasni</w:t>
            </w:r>
            <w:r w:rsidR="00E302E7">
              <w:rPr>
                <w:rFonts w:ascii="Times New Roman" w:eastAsia="宋体" w:hAnsi="Times New Roman" w:cs="Times New Roman"/>
                <w:color w:val="000000" w:themeColor="text1"/>
                <w:sz w:val="24"/>
                <w:szCs w:val="24"/>
              </w:rPr>
              <w:t>c</w:t>
            </w:r>
            <w:r w:rsidR="00E302E7" w:rsidRPr="00A54261">
              <w:rPr>
                <w:rFonts w:ascii="Times New Roman" w:eastAsia="宋体" w:hAnsi="Times New Roman" w:cs="Times New Roman"/>
                <w:color w:val="000000" w:themeColor="text1"/>
                <w:sz w:val="24"/>
                <w:szCs w:val="24"/>
              </w:rPr>
              <w:t xml:space="preserve">a </w:t>
            </w:r>
            <w:r w:rsidRPr="00A54261">
              <w:rPr>
                <w:rFonts w:ascii="Times New Roman" w:eastAsia="宋体" w:hAnsi="Times New Roman" w:cs="Times New Roman"/>
                <w:color w:val="000000" w:themeColor="text1"/>
                <w:sz w:val="24"/>
                <w:szCs w:val="24"/>
              </w:rPr>
              <w:t>(2011)</w:t>
            </w:r>
          </w:p>
        </w:tc>
        <w:tc>
          <w:tcPr>
            <w:tcW w:w="273" w:type="pct"/>
            <w:tcBorders>
              <w:top w:val="nil"/>
              <w:bottom w:val="nil"/>
            </w:tcBorders>
            <w:vAlign w:val="center"/>
          </w:tcPr>
          <w:p w14:paraId="54957B5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5A8D7E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396E73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45</w:t>
            </w:r>
          </w:p>
        </w:tc>
        <w:tc>
          <w:tcPr>
            <w:tcW w:w="273" w:type="pct"/>
            <w:tcBorders>
              <w:top w:val="nil"/>
              <w:left w:val="nil"/>
              <w:bottom w:val="nil"/>
              <w:right w:val="nil"/>
            </w:tcBorders>
            <w:shd w:val="clear" w:color="auto" w:fill="auto"/>
            <w:vAlign w:val="center"/>
          </w:tcPr>
          <w:p w14:paraId="5D42BE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4980EF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881EEF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BB97B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5C3F4C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9926C4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5151C96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9A8187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0BF28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081BB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BF761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0.56</w:t>
            </w:r>
          </w:p>
        </w:tc>
        <w:tc>
          <w:tcPr>
            <w:tcW w:w="454" w:type="pct"/>
            <w:tcBorders>
              <w:top w:val="nil"/>
              <w:bottom w:val="nil"/>
            </w:tcBorders>
            <w:vAlign w:val="center"/>
          </w:tcPr>
          <w:p w14:paraId="7C5CB5A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0.65]</w:t>
            </w:r>
          </w:p>
        </w:tc>
      </w:tr>
      <w:tr w:rsidR="00343419" w:rsidRPr="00A54261" w14:paraId="01996C77" w14:textId="77777777" w:rsidTr="00C36C9D">
        <w:trPr>
          <w:trHeight w:val="340"/>
          <w:jc w:val="center"/>
        </w:trPr>
        <w:tc>
          <w:tcPr>
            <w:tcW w:w="1499" w:type="pct"/>
            <w:tcBorders>
              <w:top w:val="nil"/>
              <w:bottom w:val="single" w:sz="12" w:space="0" w:color="auto"/>
            </w:tcBorders>
            <w:vAlign w:val="center"/>
          </w:tcPr>
          <w:p w14:paraId="2BBE430D" w14:textId="2D3940F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3D1F079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6A73ED3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7C607FB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1D1091C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1FB57AB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1031051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439CF19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76ECE41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78F7A6C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4FC587A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67F181B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3709E28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1143625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12006D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24B2FC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34412C6A" w14:textId="77777777" w:rsidTr="004B6B1B">
        <w:trPr>
          <w:trHeight w:val="340"/>
          <w:jc w:val="center"/>
        </w:trPr>
        <w:tc>
          <w:tcPr>
            <w:tcW w:w="1499" w:type="pct"/>
            <w:tcBorders>
              <w:top w:val="single" w:sz="12" w:space="0" w:color="auto"/>
              <w:bottom w:val="nil"/>
            </w:tcBorders>
            <w:vAlign w:val="center"/>
          </w:tcPr>
          <w:p w14:paraId="1802225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71705311" w14:textId="120BBC71"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7D2F951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5F72F17D" w14:textId="7EA4ED52"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57A7332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446365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A54261" w14:paraId="044F1A25" w14:textId="77777777" w:rsidTr="00515E83">
        <w:trPr>
          <w:trHeight w:val="340"/>
          <w:jc w:val="center"/>
        </w:trPr>
        <w:tc>
          <w:tcPr>
            <w:tcW w:w="1499" w:type="pct"/>
            <w:tcBorders>
              <w:top w:val="nil"/>
              <w:bottom w:val="single" w:sz="6" w:space="0" w:color="auto"/>
            </w:tcBorders>
            <w:vAlign w:val="center"/>
          </w:tcPr>
          <w:p w14:paraId="0328555D" w14:textId="087E177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3D5F8649" w14:textId="68578F5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hint="eastAsia"/>
                <w:color w:val="000000" w:themeColor="text1"/>
                <w:sz w:val="24"/>
                <w:szCs w:val="24"/>
              </w:rPr>
              <w:t>Stu(</w:t>
            </w:r>
            <w:r w:rsidRPr="00A54261">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14AF6C86" w14:textId="0223E02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28E31E88" w14:textId="355A9A7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2C1716AF" w14:textId="6FE5D6A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M</w:t>
            </w:r>
            <w:r w:rsidRPr="00A54261">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0CCDF1CC" w14:textId="5F6981D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53C1D7C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4E7EED3D" w14:textId="6DA6EA9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76602D1A" w14:textId="3782D31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62AF2685" w14:textId="30E8D53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7465A1B1" w14:textId="6F48CA9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79F8FA49" w14:textId="568FF4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5FA6AD71" w14:textId="6BB1BA8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1858A9AF" w14:textId="1C4E54C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1C726C0D" w14:textId="0417B19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宋体" w:hAnsi="Times New Roman" w:cs="Times New Roman"/>
                <w:i/>
                <w:iCs/>
                <w:color w:val="000000" w:themeColor="text1"/>
                <w:sz w:val="24"/>
                <w:szCs w:val="24"/>
              </w:rPr>
              <w:t>P</w:t>
            </w:r>
            <w:r w:rsidRPr="00A54261">
              <w:rPr>
                <w:rFonts w:ascii="Times New Roman" w:eastAsia="宋体" w:hAnsi="Times New Roman" w:cs="Times New Roman"/>
                <w:color w:val="000000" w:themeColor="text1"/>
                <w:sz w:val="24"/>
                <w:szCs w:val="24"/>
              </w:rPr>
              <w:t>(</w:t>
            </w:r>
            <w:r w:rsidRPr="00A54261">
              <w:rPr>
                <w:rFonts w:ascii="Times New Roman" w:eastAsia="宋体" w:hAnsi="Times New Roman" w:cs="Times New Roman"/>
                <w:i/>
                <w:iCs/>
                <w:color w:val="000000" w:themeColor="text1"/>
                <w:sz w:val="24"/>
                <w:szCs w:val="24"/>
              </w:rPr>
              <w:t>C</w:t>
            </w:r>
            <w:r w:rsidRPr="00A54261">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6CA80184" w14:textId="1C057A8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95% CI</w:t>
            </w:r>
          </w:p>
        </w:tc>
      </w:tr>
      <w:tr w:rsidR="00343419" w:rsidRPr="00A54261" w14:paraId="248EF77D" w14:textId="77777777" w:rsidTr="00220426">
        <w:trPr>
          <w:trHeight w:val="340"/>
          <w:jc w:val="center"/>
        </w:trPr>
        <w:tc>
          <w:tcPr>
            <w:tcW w:w="1499" w:type="pct"/>
            <w:tcBorders>
              <w:top w:val="nil"/>
              <w:bottom w:val="nil"/>
            </w:tcBorders>
            <w:vAlign w:val="center"/>
          </w:tcPr>
          <w:p w14:paraId="28EF5DC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Savikhin &amp; Sheremeta (2013)</w:t>
            </w:r>
          </w:p>
        </w:tc>
        <w:tc>
          <w:tcPr>
            <w:tcW w:w="273" w:type="pct"/>
            <w:tcBorders>
              <w:top w:val="nil"/>
              <w:bottom w:val="nil"/>
            </w:tcBorders>
            <w:vAlign w:val="center"/>
          </w:tcPr>
          <w:p w14:paraId="01EDF809"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151291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41A23D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08207E8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1A1CF6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79DEF7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0F894A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B6B9E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A9E8B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F69885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E9F40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E84D25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886D2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49A3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0.29</w:t>
            </w:r>
          </w:p>
        </w:tc>
        <w:tc>
          <w:tcPr>
            <w:tcW w:w="454" w:type="pct"/>
            <w:tcBorders>
              <w:top w:val="nil"/>
              <w:bottom w:val="nil"/>
            </w:tcBorders>
            <w:vAlign w:val="center"/>
          </w:tcPr>
          <w:p w14:paraId="0F03EC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[0.25, 0.33]</w:t>
            </w:r>
          </w:p>
        </w:tc>
      </w:tr>
      <w:tr w:rsidR="00343419" w:rsidRPr="00A54261" w14:paraId="3949A772" w14:textId="77777777" w:rsidTr="00220426">
        <w:trPr>
          <w:trHeight w:val="340"/>
          <w:jc w:val="center"/>
        </w:trPr>
        <w:tc>
          <w:tcPr>
            <w:tcW w:w="1499" w:type="pct"/>
            <w:tcBorders>
              <w:top w:val="nil"/>
              <w:bottom w:val="nil"/>
            </w:tcBorders>
            <w:vAlign w:val="center"/>
          </w:tcPr>
          <w:p w14:paraId="1BB9322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Schellenberg (1964)</w:t>
            </w:r>
          </w:p>
        </w:tc>
        <w:tc>
          <w:tcPr>
            <w:tcW w:w="273" w:type="pct"/>
            <w:tcBorders>
              <w:top w:val="nil"/>
              <w:bottom w:val="nil"/>
            </w:tcBorders>
            <w:vAlign w:val="center"/>
          </w:tcPr>
          <w:p w14:paraId="2AC4ECE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FC1871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1963</w:t>
            </w:r>
          </w:p>
        </w:tc>
        <w:tc>
          <w:tcPr>
            <w:tcW w:w="228" w:type="pct"/>
            <w:tcBorders>
              <w:top w:val="nil"/>
              <w:left w:val="nil"/>
              <w:bottom w:val="nil"/>
              <w:right w:val="nil"/>
            </w:tcBorders>
            <w:shd w:val="clear" w:color="auto" w:fill="auto"/>
            <w:vAlign w:val="center"/>
          </w:tcPr>
          <w:p w14:paraId="1E67DB5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1156609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9C52FD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CCA2067"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149F79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DAB61F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2D96CC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30309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26" w:type="pct"/>
            <w:tcBorders>
              <w:top w:val="nil"/>
              <w:left w:val="nil"/>
              <w:bottom w:val="nil"/>
              <w:right w:val="nil"/>
            </w:tcBorders>
            <w:shd w:val="clear" w:color="auto" w:fill="auto"/>
            <w:vAlign w:val="center"/>
          </w:tcPr>
          <w:p w14:paraId="25C5FB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73D4A6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55B8C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43A85E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0.33</w:t>
            </w:r>
          </w:p>
        </w:tc>
        <w:tc>
          <w:tcPr>
            <w:tcW w:w="454" w:type="pct"/>
            <w:tcBorders>
              <w:top w:val="nil"/>
              <w:bottom w:val="nil"/>
            </w:tcBorders>
            <w:vAlign w:val="center"/>
          </w:tcPr>
          <w:p w14:paraId="34303AB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[0.22, 0.45]</w:t>
            </w:r>
          </w:p>
        </w:tc>
      </w:tr>
      <w:tr w:rsidR="00343419" w:rsidRPr="00A54261" w14:paraId="5863700A" w14:textId="77777777" w:rsidTr="00220426">
        <w:trPr>
          <w:trHeight w:val="340"/>
          <w:jc w:val="center"/>
        </w:trPr>
        <w:tc>
          <w:tcPr>
            <w:tcW w:w="1499" w:type="pct"/>
            <w:tcBorders>
              <w:top w:val="nil"/>
              <w:bottom w:val="nil"/>
            </w:tcBorders>
            <w:vAlign w:val="center"/>
          </w:tcPr>
          <w:p w14:paraId="59A98AE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Schlenker &amp; Goldman (1978)</w:t>
            </w:r>
          </w:p>
        </w:tc>
        <w:tc>
          <w:tcPr>
            <w:tcW w:w="273" w:type="pct"/>
            <w:tcBorders>
              <w:top w:val="nil"/>
              <w:bottom w:val="nil"/>
            </w:tcBorders>
            <w:vAlign w:val="center"/>
          </w:tcPr>
          <w:p w14:paraId="58423BC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FFCDB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1976</w:t>
            </w:r>
          </w:p>
        </w:tc>
        <w:tc>
          <w:tcPr>
            <w:tcW w:w="228" w:type="pct"/>
            <w:tcBorders>
              <w:top w:val="nil"/>
              <w:left w:val="nil"/>
              <w:bottom w:val="nil"/>
              <w:right w:val="nil"/>
            </w:tcBorders>
            <w:shd w:val="clear" w:color="auto" w:fill="auto"/>
            <w:vAlign w:val="center"/>
          </w:tcPr>
          <w:p w14:paraId="2276CD4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42AEEE3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.43</w:t>
            </w:r>
          </w:p>
        </w:tc>
        <w:tc>
          <w:tcPr>
            <w:tcW w:w="183" w:type="pct"/>
            <w:tcBorders>
              <w:top w:val="nil"/>
              <w:left w:val="nil"/>
              <w:bottom w:val="nil"/>
              <w:right w:val="nil"/>
            </w:tcBorders>
            <w:shd w:val="clear" w:color="auto" w:fill="auto"/>
            <w:vAlign w:val="center"/>
          </w:tcPr>
          <w:p w14:paraId="4BF4CB3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92572D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CB2BA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FB1721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73C3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5309C5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74EA7A6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2661E6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2AA1C2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307EF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0.50</w:t>
            </w:r>
          </w:p>
        </w:tc>
        <w:tc>
          <w:tcPr>
            <w:tcW w:w="454" w:type="pct"/>
            <w:tcBorders>
              <w:top w:val="nil"/>
              <w:bottom w:val="nil"/>
            </w:tcBorders>
            <w:vAlign w:val="center"/>
          </w:tcPr>
          <w:p w14:paraId="72844BF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[0.39, 0.61]</w:t>
            </w:r>
          </w:p>
        </w:tc>
      </w:tr>
      <w:tr w:rsidR="00343419" w:rsidRPr="00A54261" w14:paraId="5D056D2E" w14:textId="77777777" w:rsidTr="00220426">
        <w:trPr>
          <w:trHeight w:val="340"/>
          <w:jc w:val="center"/>
        </w:trPr>
        <w:tc>
          <w:tcPr>
            <w:tcW w:w="1499" w:type="pct"/>
            <w:tcBorders>
              <w:top w:val="nil"/>
              <w:bottom w:val="nil"/>
            </w:tcBorders>
            <w:vAlign w:val="center"/>
          </w:tcPr>
          <w:p w14:paraId="79CE0EB7"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Schlenker, Bonoma, et al. (1970)</w:t>
            </w:r>
          </w:p>
        </w:tc>
        <w:tc>
          <w:tcPr>
            <w:tcW w:w="273" w:type="pct"/>
            <w:tcBorders>
              <w:top w:val="nil"/>
              <w:bottom w:val="nil"/>
            </w:tcBorders>
            <w:vAlign w:val="center"/>
          </w:tcPr>
          <w:p w14:paraId="71176F93"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B20463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1968</w:t>
            </w:r>
          </w:p>
        </w:tc>
        <w:tc>
          <w:tcPr>
            <w:tcW w:w="228" w:type="pct"/>
            <w:tcBorders>
              <w:top w:val="nil"/>
              <w:left w:val="nil"/>
              <w:bottom w:val="nil"/>
              <w:right w:val="nil"/>
            </w:tcBorders>
            <w:shd w:val="clear" w:color="auto" w:fill="auto"/>
            <w:vAlign w:val="center"/>
          </w:tcPr>
          <w:p w14:paraId="1032E13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0AF77D3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38A4B5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B7A201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72D6B5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7AEA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A7D561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55B75B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50BF8F0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FDFA79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22CF25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15AE7E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0.46</w:t>
            </w:r>
          </w:p>
        </w:tc>
        <w:tc>
          <w:tcPr>
            <w:tcW w:w="454" w:type="pct"/>
            <w:tcBorders>
              <w:top w:val="nil"/>
              <w:bottom w:val="nil"/>
            </w:tcBorders>
            <w:vAlign w:val="center"/>
          </w:tcPr>
          <w:p w14:paraId="0780388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[0.31, 0.61]</w:t>
            </w:r>
          </w:p>
        </w:tc>
      </w:tr>
      <w:tr w:rsidR="00343419" w:rsidRPr="00A54261" w14:paraId="4C139C45" w14:textId="77777777" w:rsidTr="00220426">
        <w:trPr>
          <w:trHeight w:val="340"/>
          <w:jc w:val="center"/>
        </w:trPr>
        <w:tc>
          <w:tcPr>
            <w:tcW w:w="1499" w:type="pct"/>
            <w:tcBorders>
              <w:top w:val="nil"/>
              <w:bottom w:val="nil"/>
            </w:tcBorders>
            <w:vAlign w:val="center"/>
          </w:tcPr>
          <w:p w14:paraId="343A6B4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Schlenker, Bonoma, et al. (1971)</w:t>
            </w:r>
          </w:p>
        </w:tc>
        <w:tc>
          <w:tcPr>
            <w:tcW w:w="273" w:type="pct"/>
            <w:tcBorders>
              <w:top w:val="nil"/>
              <w:bottom w:val="nil"/>
            </w:tcBorders>
            <w:vAlign w:val="center"/>
          </w:tcPr>
          <w:p w14:paraId="40318BE2"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7D02CD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18547EA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7C8CC5D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183" w:type="pct"/>
            <w:tcBorders>
              <w:top w:val="nil"/>
              <w:left w:val="nil"/>
              <w:bottom w:val="nil"/>
              <w:right w:val="nil"/>
            </w:tcBorders>
            <w:shd w:val="clear" w:color="auto" w:fill="auto"/>
            <w:vAlign w:val="center"/>
          </w:tcPr>
          <w:p w14:paraId="3F8F4A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73A8DB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C5B659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9564AD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E812D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CC552C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79066EE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6D91AA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E0ACB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34EFB3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0.39</w:t>
            </w:r>
          </w:p>
        </w:tc>
        <w:tc>
          <w:tcPr>
            <w:tcW w:w="454" w:type="pct"/>
            <w:tcBorders>
              <w:top w:val="nil"/>
              <w:bottom w:val="nil"/>
            </w:tcBorders>
            <w:vAlign w:val="center"/>
          </w:tcPr>
          <w:p w14:paraId="7807534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[0.26, 0.55]</w:t>
            </w:r>
          </w:p>
        </w:tc>
      </w:tr>
      <w:tr w:rsidR="00343419" w:rsidRPr="00A54261" w14:paraId="3FBA983E" w14:textId="77777777" w:rsidTr="00220426">
        <w:trPr>
          <w:trHeight w:val="340"/>
          <w:jc w:val="center"/>
        </w:trPr>
        <w:tc>
          <w:tcPr>
            <w:tcW w:w="1499" w:type="pct"/>
            <w:tcBorders>
              <w:top w:val="nil"/>
              <w:bottom w:val="nil"/>
            </w:tcBorders>
            <w:vAlign w:val="center"/>
          </w:tcPr>
          <w:p w14:paraId="275EE11A" w14:textId="77777777" w:rsidR="00343419" w:rsidRPr="00A54261" w:rsidRDefault="00343419" w:rsidP="00343419">
            <w:pPr>
              <w:ind w:left="480" w:hangingChars="200" w:hanging="480"/>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Schopler, Insko, Currey, et al. </w:t>
            </w:r>
            <w:r w:rsidRPr="00A54261">
              <w:rPr>
                <w:rFonts w:ascii="Times New Roman" w:eastAsia="宋体" w:hAnsi="Times New Roman" w:cs="Times New Roman"/>
                <w:color w:val="000000" w:themeColor="text1"/>
                <w:sz w:val="24"/>
                <w:szCs w:val="24"/>
              </w:rPr>
              <w:t xml:space="preserve">(1994) </w:t>
            </w:r>
          </w:p>
          <w:p w14:paraId="7DEE7AB5" w14:textId="77777777"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a</w:t>
            </w:r>
          </w:p>
        </w:tc>
        <w:tc>
          <w:tcPr>
            <w:tcW w:w="273" w:type="pct"/>
            <w:tcBorders>
              <w:top w:val="nil"/>
              <w:bottom w:val="nil"/>
            </w:tcBorders>
            <w:vAlign w:val="center"/>
          </w:tcPr>
          <w:p w14:paraId="40E670E8"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386578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33D9FCA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26</w:t>
            </w:r>
          </w:p>
        </w:tc>
        <w:tc>
          <w:tcPr>
            <w:tcW w:w="273" w:type="pct"/>
            <w:tcBorders>
              <w:top w:val="nil"/>
              <w:left w:val="nil"/>
              <w:bottom w:val="nil"/>
              <w:right w:val="nil"/>
            </w:tcBorders>
            <w:shd w:val="clear" w:color="auto" w:fill="auto"/>
            <w:vAlign w:val="center"/>
          </w:tcPr>
          <w:p w14:paraId="4CBDE47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BF173C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8F28F7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C77F9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1BB6CB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47434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EEC287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4D885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191713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3B06A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FA1F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0.84</w:t>
            </w:r>
          </w:p>
        </w:tc>
        <w:tc>
          <w:tcPr>
            <w:tcW w:w="454" w:type="pct"/>
            <w:tcBorders>
              <w:top w:val="nil"/>
              <w:bottom w:val="nil"/>
            </w:tcBorders>
            <w:vAlign w:val="center"/>
          </w:tcPr>
          <w:p w14:paraId="538C12D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[0.65, 0.94]</w:t>
            </w:r>
          </w:p>
        </w:tc>
      </w:tr>
      <w:tr w:rsidR="00343419" w:rsidRPr="00A54261" w14:paraId="00911B15" w14:textId="77777777" w:rsidTr="00220426">
        <w:trPr>
          <w:trHeight w:val="340"/>
          <w:jc w:val="center"/>
        </w:trPr>
        <w:tc>
          <w:tcPr>
            <w:tcW w:w="1499" w:type="pct"/>
            <w:tcBorders>
              <w:top w:val="nil"/>
              <w:bottom w:val="nil"/>
            </w:tcBorders>
            <w:vAlign w:val="center"/>
          </w:tcPr>
          <w:p w14:paraId="746F64D4"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Schopler, Insko, Currey, et al. </w:t>
            </w:r>
            <w:r w:rsidRPr="00A54261">
              <w:rPr>
                <w:rFonts w:ascii="Times New Roman" w:eastAsia="宋体" w:hAnsi="Times New Roman" w:cs="Times New Roman"/>
                <w:color w:val="000000" w:themeColor="text1"/>
                <w:sz w:val="24"/>
                <w:szCs w:val="24"/>
              </w:rPr>
              <w:t xml:space="preserve">(1994) </w:t>
            </w:r>
          </w:p>
          <w:p w14:paraId="707BFED7" w14:textId="77777777"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b</w:t>
            </w:r>
          </w:p>
        </w:tc>
        <w:tc>
          <w:tcPr>
            <w:tcW w:w="273" w:type="pct"/>
            <w:tcBorders>
              <w:top w:val="nil"/>
              <w:bottom w:val="nil"/>
            </w:tcBorders>
            <w:vAlign w:val="center"/>
          </w:tcPr>
          <w:p w14:paraId="5FEC789D"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DDBF84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4AD07C1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74</w:t>
            </w:r>
          </w:p>
        </w:tc>
        <w:tc>
          <w:tcPr>
            <w:tcW w:w="273" w:type="pct"/>
            <w:tcBorders>
              <w:top w:val="nil"/>
              <w:left w:val="nil"/>
              <w:bottom w:val="nil"/>
              <w:right w:val="nil"/>
            </w:tcBorders>
            <w:shd w:val="clear" w:color="auto" w:fill="auto"/>
            <w:vAlign w:val="center"/>
          </w:tcPr>
          <w:p w14:paraId="3B3505A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7C25965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905E29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D3C53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44134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491BA4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25A4822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3320C5E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B55760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89CCF9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2D4BBC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0.68</w:t>
            </w:r>
          </w:p>
        </w:tc>
        <w:tc>
          <w:tcPr>
            <w:tcW w:w="454" w:type="pct"/>
            <w:tcBorders>
              <w:top w:val="nil"/>
              <w:bottom w:val="nil"/>
            </w:tcBorders>
            <w:vAlign w:val="center"/>
          </w:tcPr>
          <w:p w14:paraId="1634BF0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[0.57, 0.78]</w:t>
            </w:r>
          </w:p>
        </w:tc>
      </w:tr>
      <w:tr w:rsidR="00343419" w:rsidRPr="00A54261" w14:paraId="763B7769" w14:textId="77777777" w:rsidTr="00220426">
        <w:trPr>
          <w:trHeight w:val="340"/>
          <w:jc w:val="center"/>
        </w:trPr>
        <w:tc>
          <w:tcPr>
            <w:tcW w:w="1499" w:type="pct"/>
            <w:tcBorders>
              <w:top w:val="nil"/>
              <w:bottom w:val="nil"/>
            </w:tcBorders>
            <w:vAlign w:val="center"/>
          </w:tcPr>
          <w:p w14:paraId="59C89632"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Schopler, Insko, Graetz, et al. </w:t>
            </w:r>
            <w:r w:rsidRPr="00A54261">
              <w:rPr>
                <w:rFonts w:ascii="Times New Roman" w:eastAsia="宋体" w:hAnsi="Times New Roman" w:cs="Times New Roman"/>
                <w:color w:val="000000" w:themeColor="text1"/>
                <w:sz w:val="24"/>
                <w:szCs w:val="24"/>
              </w:rPr>
              <w:t xml:space="preserve">(1991) </w:t>
            </w:r>
          </w:p>
          <w:p w14:paraId="7F36E463" w14:textId="77777777"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a</w:t>
            </w:r>
          </w:p>
        </w:tc>
        <w:tc>
          <w:tcPr>
            <w:tcW w:w="273" w:type="pct"/>
            <w:tcBorders>
              <w:top w:val="nil"/>
              <w:bottom w:val="nil"/>
            </w:tcBorders>
            <w:vAlign w:val="center"/>
          </w:tcPr>
          <w:p w14:paraId="77E4A8AA"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A2787F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799781C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445A2C2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.46</w:t>
            </w:r>
          </w:p>
        </w:tc>
        <w:tc>
          <w:tcPr>
            <w:tcW w:w="183" w:type="pct"/>
            <w:tcBorders>
              <w:top w:val="nil"/>
              <w:left w:val="nil"/>
              <w:bottom w:val="nil"/>
              <w:right w:val="nil"/>
            </w:tcBorders>
            <w:shd w:val="clear" w:color="auto" w:fill="auto"/>
            <w:vAlign w:val="center"/>
          </w:tcPr>
          <w:p w14:paraId="525C6FA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34BFFF"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5B68169"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58F88F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E85395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7F512B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7FDB25E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54B118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BED0BE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FEDF01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0.88</w:t>
            </w:r>
          </w:p>
        </w:tc>
        <w:tc>
          <w:tcPr>
            <w:tcW w:w="454" w:type="pct"/>
            <w:tcBorders>
              <w:top w:val="nil"/>
              <w:bottom w:val="nil"/>
            </w:tcBorders>
            <w:vAlign w:val="center"/>
          </w:tcPr>
          <w:p w14:paraId="76214AB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[0.79, 0.94]</w:t>
            </w:r>
          </w:p>
        </w:tc>
      </w:tr>
      <w:tr w:rsidR="00343419" w:rsidRPr="00A54261" w14:paraId="48A5840C" w14:textId="77777777" w:rsidTr="00220426">
        <w:trPr>
          <w:trHeight w:val="340"/>
          <w:jc w:val="center"/>
        </w:trPr>
        <w:tc>
          <w:tcPr>
            <w:tcW w:w="1499" w:type="pct"/>
            <w:tcBorders>
              <w:top w:val="nil"/>
              <w:bottom w:val="nil"/>
            </w:tcBorders>
            <w:vAlign w:val="center"/>
          </w:tcPr>
          <w:p w14:paraId="6260F4F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Schopler, Insko, Graetz, et al. </w:t>
            </w:r>
            <w:r w:rsidRPr="00A54261">
              <w:rPr>
                <w:rFonts w:ascii="Times New Roman" w:eastAsia="宋体" w:hAnsi="Times New Roman" w:cs="Times New Roman"/>
                <w:color w:val="000000" w:themeColor="text1"/>
                <w:sz w:val="24"/>
                <w:szCs w:val="24"/>
              </w:rPr>
              <w:t xml:space="preserve">(1991) </w:t>
            </w:r>
          </w:p>
          <w:p w14:paraId="3CA1E738" w14:textId="77777777"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b</w:t>
            </w:r>
          </w:p>
        </w:tc>
        <w:tc>
          <w:tcPr>
            <w:tcW w:w="273" w:type="pct"/>
            <w:tcBorders>
              <w:top w:val="nil"/>
              <w:bottom w:val="nil"/>
            </w:tcBorders>
            <w:vAlign w:val="center"/>
          </w:tcPr>
          <w:p w14:paraId="2A301A20"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66FBB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13D471C2"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116</w:t>
            </w:r>
          </w:p>
        </w:tc>
        <w:tc>
          <w:tcPr>
            <w:tcW w:w="273" w:type="pct"/>
            <w:tcBorders>
              <w:top w:val="nil"/>
              <w:left w:val="nil"/>
              <w:bottom w:val="nil"/>
              <w:right w:val="nil"/>
            </w:tcBorders>
            <w:shd w:val="clear" w:color="auto" w:fill="auto"/>
            <w:vAlign w:val="center"/>
          </w:tcPr>
          <w:p w14:paraId="581CC8C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.46</w:t>
            </w:r>
          </w:p>
        </w:tc>
        <w:tc>
          <w:tcPr>
            <w:tcW w:w="183" w:type="pct"/>
            <w:tcBorders>
              <w:top w:val="nil"/>
              <w:left w:val="nil"/>
              <w:bottom w:val="nil"/>
              <w:right w:val="nil"/>
            </w:tcBorders>
            <w:shd w:val="clear" w:color="auto" w:fill="auto"/>
            <w:vAlign w:val="center"/>
          </w:tcPr>
          <w:p w14:paraId="634EBDE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ED8115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1D5EC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BCA49B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A7AE59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57C7CD1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.54</w:t>
            </w:r>
          </w:p>
        </w:tc>
        <w:tc>
          <w:tcPr>
            <w:tcW w:w="226" w:type="pct"/>
            <w:tcBorders>
              <w:top w:val="nil"/>
              <w:left w:val="nil"/>
              <w:bottom w:val="nil"/>
              <w:right w:val="nil"/>
            </w:tcBorders>
            <w:shd w:val="clear" w:color="auto" w:fill="auto"/>
            <w:vAlign w:val="center"/>
          </w:tcPr>
          <w:p w14:paraId="2712E9F5"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BA61B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6FFF0D"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998744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0.59</w:t>
            </w:r>
          </w:p>
        </w:tc>
        <w:tc>
          <w:tcPr>
            <w:tcW w:w="454" w:type="pct"/>
            <w:tcBorders>
              <w:top w:val="nil"/>
              <w:bottom w:val="nil"/>
            </w:tcBorders>
            <w:vAlign w:val="center"/>
          </w:tcPr>
          <w:p w14:paraId="28B1D0D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0.68]</w:t>
            </w:r>
          </w:p>
        </w:tc>
      </w:tr>
      <w:tr w:rsidR="00343419" w:rsidRPr="00A54261" w14:paraId="29A778F0" w14:textId="77777777" w:rsidTr="00220426">
        <w:trPr>
          <w:trHeight w:val="340"/>
          <w:jc w:val="center"/>
        </w:trPr>
        <w:tc>
          <w:tcPr>
            <w:tcW w:w="1499" w:type="pct"/>
            <w:tcBorders>
              <w:top w:val="nil"/>
              <w:bottom w:val="nil"/>
            </w:tcBorders>
            <w:vAlign w:val="center"/>
          </w:tcPr>
          <w:p w14:paraId="10C7A631"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Schopler, Insko, Graetz, et al. </w:t>
            </w:r>
            <w:r w:rsidRPr="00A54261">
              <w:rPr>
                <w:rFonts w:ascii="Times New Roman" w:eastAsia="宋体" w:hAnsi="Times New Roman" w:cs="Times New Roman"/>
                <w:color w:val="000000" w:themeColor="text1"/>
                <w:sz w:val="24"/>
                <w:szCs w:val="24"/>
              </w:rPr>
              <w:t xml:space="preserve">(1991) </w:t>
            </w:r>
          </w:p>
          <w:p w14:paraId="563F5382" w14:textId="77777777" w:rsidR="00343419" w:rsidRPr="00A54261" w:rsidRDefault="00343419" w:rsidP="00343419">
            <w:pPr>
              <w:ind w:firstLineChars="150" w:firstLine="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Sample a</w:t>
            </w:r>
          </w:p>
        </w:tc>
        <w:tc>
          <w:tcPr>
            <w:tcW w:w="273" w:type="pct"/>
            <w:tcBorders>
              <w:top w:val="nil"/>
              <w:bottom w:val="nil"/>
            </w:tcBorders>
            <w:vAlign w:val="center"/>
          </w:tcPr>
          <w:p w14:paraId="5673746C"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646370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6EBA525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7CF6FB3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A11A0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137641B"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50819C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2D2BDF0"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9CD9E2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7038B1E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A0CE6A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BFA178B"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4661F23"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C5746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0.86</w:t>
            </w:r>
          </w:p>
        </w:tc>
        <w:tc>
          <w:tcPr>
            <w:tcW w:w="454" w:type="pct"/>
            <w:tcBorders>
              <w:top w:val="nil"/>
              <w:bottom w:val="nil"/>
            </w:tcBorders>
            <w:vAlign w:val="center"/>
          </w:tcPr>
          <w:p w14:paraId="0E107D6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[0.66, 0.95]</w:t>
            </w:r>
          </w:p>
        </w:tc>
      </w:tr>
      <w:tr w:rsidR="00343419" w:rsidRPr="00A54261" w14:paraId="26ACD616" w14:textId="77777777" w:rsidTr="00220426">
        <w:trPr>
          <w:trHeight w:val="340"/>
          <w:jc w:val="center"/>
        </w:trPr>
        <w:tc>
          <w:tcPr>
            <w:tcW w:w="1499" w:type="pct"/>
            <w:tcBorders>
              <w:top w:val="nil"/>
              <w:bottom w:val="nil"/>
            </w:tcBorders>
            <w:vAlign w:val="center"/>
          </w:tcPr>
          <w:p w14:paraId="18D76296"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Schopler, Insko, Graetz, et al. </w:t>
            </w:r>
            <w:r w:rsidRPr="00A54261">
              <w:rPr>
                <w:rFonts w:ascii="Times New Roman" w:eastAsia="宋体" w:hAnsi="Times New Roman" w:cs="Times New Roman"/>
                <w:color w:val="000000" w:themeColor="text1"/>
                <w:sz w:val="24"/>
                <w:szCs w:val="24"/>
              </w:rPr>
              <w:t>(1993)</w:t>
            </w:r>
          </w:p>
        </w:tc>
        <w:tc>
          <w:tcPr>
            <w:tcW w:w="273" w:type="pct"/>
            <w:tcBorders>
              <w:top w:val="nil"/>
              <w:bottom w:val="nil"/>
            </w:tcBorders>
            <w:vAlign w:val="center"/>
          </w:tcPr>
          <w:p w14:paraId="19EDCE57" w14:textId="7777777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53119BC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6591CF4C"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124</w:t>
            </w:r>
          </w:p>
        </w:tc>
        <w:tc>
          <w:tcPr>
            <w:tcW w:w="273" w:type="pct"/>
            <w:tcBorders>
              <w:top w:val="nil"/>
              <w:left w:val="nil"/>
              <w:bottom w:val="nil"/>
              <w:right w:val="nil"/>
            </w:tcBorders>
            <w:shd w:val="clear" w:color="auto" w:fill="auto"/>
            <w:vAlign w:val="center"/>
          </w:tcPr>
          <w:p w14:paraId="25CA84A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6550DA8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9DC6CA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840DC9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B5B87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5F143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37971D2E"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B474514"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831EDA1"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E75F966"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EEDBBEF"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0.42</w:t>
            </w:r>
          </w:p>
        </w:tc>
        <w:tc>
          <w:tcPr>
            <w:tcW w:w="454" w:type="pct"/>
            <w:tcBorders>
              <w:top w:val="nil"/>
              <w:bottom w:val="nil"/>
            </w:tcBorders>
            <w:vAlign w:val="center"/>
          </w:tcPr>
          <w:p w14:paraId="414F9FA8"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[0.34, 0.51]</w:t>
            </w:r>
          </w:p>
        </w:tc>
      </w:tr>
      <w:tr w:rsidR="00343419" w:rsidRPr="00A54261" w14:paraId="0453CB5F" w14:textId="77777777" w:rsidTr="00B274AB">
        <w:trPr>
          <w:trHeight w:val="340"/>
          <w:jc w:val="center"/>
        </w:trPr>
        <w:tc>
          <w:tcPr>
            <w:tcW w:w="1499" w:type="pct"/>
            <w:tcBorders>
              <w:top w:val="nil"/>
              <w:bottom w:val="nil"/>
            </w:tcBorders>
            <w:vAlign w:val="center"/>
          </w:tcPr>
          <w:p w14:paraId="4067D919" w14:textId="7CF36AEC"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853A8E">
              <w:rPr>
                <w:rFonts w:ascii="Times New Roman" w:eastAsia="宋体" w:hAnsi="Times New Roman" w:cs="Times New Roman"/>
                <w:color w:val="000000" w:themeColor="text1"/>
                <w:sz w:val="24"/>
                <w:szCs w:val="24"/>
                <w:lang w:val="nl-NL"/>
              </w:rPr>
              <w:t xml:space="preserve">Schopler, Insko, Graetz, et al. </w:t>
            </w:r>
            <w:r w:rsidRPr="00A54261">
              <w:rPr>
                <w:rFonts w:ascii="Times New Roman" w:eastAsia="宋体" w:hAnsi="Times New Roman" w:cs="Times New Roman"/>
                <w:color w:val="000000" w:themeColor="text1"/>
                <w:sz w:val="24"/>
                <w:szCs w:val="24"/>
              </w:rPr>
              <w:t>(1993)</w:t>
            </w:r>
          </w:p>
        </w:tc>
        <w:tc>
          <w:tcPr>
            <w:tcW w:w="273" w:type="pct"/>
            <w:tcBorders>
              <w:top w:val="nil"/>
              <w:bottom w:val="nil"/>
            </w:tcBorders>
            <w:vAlign w:val="center"/>
          </w:tcPr>
          <w:p w14:paraId="6B006D78" w14:textId="2159EB41"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0A748930" w14:textId="11A2D87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1992</w:t>
            </w:r>
          </w:p>
        </w:tc>
        <w:tc>
          <w:tcPr>
            <w:tcW w:w="228" w:type="pct"/>
            <w:tcBorders>
              <w:top w:val="nil"/>
              <w:left w:val="nil"/>
              <w:bottom w:val="nil"/>
              <w:right w:val="nil"/>
            </w:tcBorders>
            <w:shd w:val="clear" w:color="auto" w:fill="auto"/>
            <w:vAlign w:val="center"/>
          </w:tcPr>
          <w:p w14:paraId="33BF9BD4" w14:textId="2F57C58B"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20</w:t>
            </w:r>
          </w:p>
        </w:tc>
        <w:tc>
          <w:tcPr>
            <w:tcW w:w="273" w:type="pct"/>
            <w:tcBorders>
              <w:top w:val="nil"/>
              <w:left w:val="nil"/>
              <w:bottom w:val="nil"/>
              <w:right w:val="nil"/>
            </w:tcBorders>
            <w:shd w:val="clear" w:color="auto" w:fill="auto"/>
            <w:vAlign w:val="center"/>
          </w:tcPr>
          <w:p w14:paraId="58C9DFFE" w14:textId="55423D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53A2F428" w14:textId="69455AC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D7D770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14D035E" w14:textId="24B7ABC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286F83A" w14:textId="3546C3D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EEDA30F" w14:textId="76D31BCA"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0D955610" w14:textId="1BDDFFA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5134E99" w14:textId="2EA6943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0BB128F" w14:textId="47920D2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3C3BCA8" w14:textId="490F69F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296886" w14:textId="6F60BF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0.32</w:t>
            </w:r>
          </w:p>
        </w:tc>
        <w:tc>
          <w:tcPr>
            <w:tcW w:w="454" w:type="pct"/>
            <w:tcBorders>
              <w:top w:val="nil"/>
              <w:bottom w:val="nil"/>
            </w:tcBorders>
            <w:vAlign w:val="center"/>
          </w:tcPr>
          <w:p w14:paraId="3A9BC14F" w14:textId="6D9440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[0.16, 0.55]</w:t>
            </w:r>
          </w:p>
        </w:tc>
      </w:tr>
      <w:tr w:rsidR="00343419" w:rsidRPr="00A54261" w14:paraId="6390609C" w14:textId="77777777" w:rsidTr="00B274AB">
        <w:trPr>
          <w:trHeight w:val="340"/>
          <w:jc w:val="center"/>
        </w:trPr>
        <w:tc>
          <w:tcPr>
            <w:tcW w:w="1499" w:type="pct"/>
            <w:tcBorders>
              <w:top w:val="nil"/>
              <w:bottom w:val="nil"/>
            </w:tcBorders>
            <w:vAlign w:val="center"/>
          </w:tcPr>
          <w:p w14:paraId="26E84482" w14:textId="7DEEB624"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Schopler, Insko, et al. (2001) Sample a</w:t>
            </w:r>
          </w:p>
        </w:tc>
        <w:tc>
          <w:tcPr>
            <w:tcW w:w="273" w:type="pct"/>
            <w:tcBorders>
              <w:top w:val="nil"/>
              <w:bottom w:val="nil"/>
            </w:tcBorders>
            <w:vAlign w:val="center"/>
          </w:tcPr>
          <w:p w14:paraId="5E65578B" w14:textId="6DFA345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798EEC4" w14:textId="3FDB62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010CB03F" w14:textId="25B641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5ED20899" w14:textId="49ECBDC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3AA0B9C3" w14:textId="4B7A940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78F056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3034D86" w14:textId="42A964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0C1E5CB" w14:textId="53E2003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9998DF6" w14:textId="3B00DB3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2E801E3" w14:textId="38B2FA2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99D5468" w14:textId="483456B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3BBE5D6" w14:textId="34F26E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A6D043B" w14:textId="5EDF25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3481BD5" w14:textId="522FA9B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0.85</w:t>
            </w:r>
          </w:p>
        </w:tc>
        <w:tc>
          <w:tcPr>
            <w:tcW w:w="454" w:type="pct"/>
            <w:tcBorders>
              <w:top w:val="nil"/>
              <w:bottom w:val="nil"/>
            </w:tcBorders>
            <w:vAlign w:val="center"/>
          </w:tcPr>
          <w:p w14:paraId="10609066" w14:textId="1296F25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[0.70, 0.93]</w:t>
            </w:r>
          </w:p>
        </w:tc>
      </w:tr>
      <w:tr w:rsidR="00343419" w:rsidRPr="00A54261" w14:paraId="21117E69" w14:textId="77777777" w:rsidTr="00B274AB">
        <w:trPr>
          <w:trHeight w:val="340"/>
          <w:jc w:val="center"/>
        </w:trPr>
        <w:tc>
          <w:tcPr>
            <w:tcW w:w="1499" w:type="pct"/>
            <w:tcBorders>
              <w:top w:val="nil"/>
              <w:bottom w:val="nil"/>
            </w:tcBorders>
            <w:vAlign w:val="center"/>
          </w:tcPr>
          <w:p w14:paraId="34D72C6B" w14:textId="78D625E7" w:rsidR="00343419" w:rsidRPr="00A54261" w:rsidRDefault="00343419" w:rsidP="00343419">
            <w:pPr>
              <w:ind w:left="360" w:hangingChars="150" w:hanging="360"/>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Schopler, Insko, et al. (2001) Sample b</w:t>
            </w:r>
          </w:p>
        </w:tc>
        <w:tc>
          <w:tcPr>
            <w:tcW w:w="273" w:type="pct"/>
            <w:tcBorders>
              <w:top w:val="nil"/>
              <w:bottom w:val="nil"/>
            </w:tcBorders>
            <w:vAlign w:val="center"/>
          </w:tcPr>
          <w:p w14:paraId="5190F066" w14:textId="32B7D2A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DCFE65A" w14:textId="70DC61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6BC4F098" w14:textId="09938A1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7D4EF89E" w14:textId="2FD548A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59A4B9E9" w14:textId="12DB79A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C4795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F7D0ADF" w14:textId="44CEB36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B16BDB8" w14:textId="373639D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278F1DE" w14:textId="6EF0D88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04E3AA11" w14:textId="6BA59E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D000E8A" w14:textId="5576B4B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63A9F18" w14:textId="28E2A7A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1F64930" w14:textId="5F9459C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629ED1" w14:textId="4B33A88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0.73</w:t>
            </w:r>
          </w:p>
        </w:tc>
        <w:tc>
          <w:tcPr>
            <w:tcW w:w="454" w:type="pct"/>
            <w:tcBorders>
              <w:top w:val="nil"/>
              <w:bottom w:val="nil"/>
            </w:tcBorders>
            <w:vAlign w:val="center"/>
          </w:tcPr>
          <w:p w14:paraId="02736C61" w14:textId="0140F2B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[0.57, 0.84]</w:t>
            </w:r>
          </w:p>
        </w:tc>
      </w:tr>
      <w:tr w:rsidR="00343419" w:rsidRPr="00A54261" w14:paraId="1EB98F56" w14:textId="77777777" w:rsidTr="00B274AB">
        <w:trPr>
          <w:trHeight w:val="340"/>
          <w:jc w:val="center"/>
        </w:trPr>
        <w:tc>
          <w:tcPr>
            <w:tcW w:w="1499" w:type="pct"/>
            <w:tcBorders>
              <w:top w:val="nil"/>
              <w:bottom w:val="nil"/>
            </w:tcBorders>
            <w:vAlign w:val="center"/>
          </w:tcPr>
          <w:p w14:paraId="4D4D28A4" w14:textId="7462D96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Schwartz-Shea &amp; Simmons (1991) Sample a</w:t>
            </w:r>
          </w:p>
        </w:tc>
        <w:tc>
          <w:tcPr>
            <w:tcW w:w="273" w:type="pct"/>
            <w:tcBorders>
              <w:top w:val="nil"/>
              <w:bottom w:val="nil"/>
            </w:tcBorders>
            <w:vAlign w:val="center"/>
          </w:tcPr>
          <w:p w14:paraId="241D0CB9" w14:textId="0F3AC39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097DD354" w14:textId="5C6E783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3B20E0E2" w14:textId="150668DE"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99</w:t>
            </w:r>
          </w:p>
        </w:tc>
        <w:tc>
          <w:tcPr>
            <w:tcW w:w="273" w:type="pct"/>
            <w:tcBorders>
              <w:top w:val="nil"/>
              <w:left w:val="nil"/>
              <w:bottom w:val="nil"/>
              <w:right w:val="nil"/>
            </w:tcBorders>
            <w:shd w:val="clear" w:color="auto" w:fill="auto"/>
            <w:vAlign w:val="center"/>
          </w:tcPr>
          <w:p w14:paraId="77600DBF" w14:textId="31F1B76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AFC5BD0" w14:textId="2116EC4D"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5B051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4E01F7A" w14:textId="07740AB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5243B34" w14:textId="09CAA4B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9FFEFFC" w14:textId="3E1D720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6AA69C4B" w14:textId="0AAC017C"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4C6CBEE" w14:textId="03C1B975"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98A2568" w14:textId="39F474F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3C9C63F" w14:textId="72377800"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EC732F4" w14:textId="55037D27"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color w:val="000000"/>
                <w:sz w:val="24"/>
                <w:szCs w:val="24"/>
              </w:rPr>
              <w:t>0.77</w:t>
            </w:r>
          </w:p>
        </w:tc>
        <w:tc>
          <w:tcPr>
            <w:tcW w:w="454" w:type="pct"/>
            <w:tcBorders>
              <w:top w:val="nil"/>
              <w:bottom w:val="nil"/>
            </w:tcBorders>
            <w:vAlign w:val="center"/>
          </w:tcPr>
          <w:p w14:paraId="1AFAB334" w14:textId="01E5236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[0.68, 0.84]</w:t>
            </w:r>
          </w:p>
        </w:tc>
      </w:tr>
      <w:tr w:rsidR="00343419" w:rsidRPr="00A54261" w14:paraId="75FBB9DF" w14:textId="77777777" w:rsidTr="00B274AB">
        <w:trPr>
          <w:trHeight w:val="340"/>
          <w:jc w:val="center"/>
        </w:trPr>
        <w:tc>
          <w:tcPr>
            <w:tcW w:w="1499" w:type="pct"/>
            <w:tcBorders>
              <w:top w:val="nil"/>
              <w:bottom w:val="nil"/>
            </w:tcBorders>
            <w:vAlign w:val="center"/>
          </w:tcPr>
          <w:p w14:paraId="63F0A8C6" w14:textId="799C7D6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Schwartz-Shea &amp; Simmons (1991) Sample b</w:t>
            </w:r>
          </w:p>
        </w:tc>
        <w:tc>
          <w:tcPr>
            <w:tcW w:w="273" w:type="pct"/>
            <w:tcBorders>
              <w:top w:val="nil"/>
              <w:bottom w:val="nil"/>
            </w:tcBorders>
            <w:vAlign w:val="center"/>
          </w:tcPr>
          <w:p w14:paraId="192136CB" w14:textId="40D056CF"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2287AB25" w14:textId="09623F4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49BD5D8B" w14:textId="5E6748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100</w:t>
            </w:r>
          </w:p>
        </w:tc>
        <w:tc>
          <w:tcPr>
            <w:tcW w:w="273" w:type="pct"/>
            <w:tcBorders>
              <w:top w:val="nil"/>
              <w:left w:val="nil"/>
              <w:bottom w:val="nil"/>
              <w:right w:val="nil"/>
            </w:tcBorders>
            <w:shd w:val="clear" w:color="auto" w:fill="auto"/>
            <w:vAlign w:val="center"/>
          </w:tcPr>
          <w:p w14:paraId="00BA72B2" w14:textId="3B534FA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BCEB7F0" w14:textId="6F32ED2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408944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73182E" w14:textId="342ED7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E735F36" w14:textId="2F4899C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B18692E" w14:textId="1D3EEE9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0287E1A5" w14:textId="662714E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1E81D28" w14:textId="5277CFC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0B35370" w14:textId="6432F9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A94BA3D" w14:textId="1A6A931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6B9AC18" w14:textId="17D503E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0.37</w:t>
            </w:r>
          </w:p>
        </w:tc>
        <w:tc>
          <w:tcPr>
            <w:tcW w:w="454" w:type="pct"/>
            <w:tcBorders>
              <w:top w:val="nil"/>
              <w:bottom w:val="nil"/>
            </w:tcBorders>
            <w:vAlign w:val="center"/>
          </w:tcPr>
          <w:p w14:paraId="7C0C112C" w14:textId="6486154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[0.28, 0.47]</w:t>
            </w:r>
          </w:p>
        </w:tc>
      </w:tr>
      <w:tr w:rsidR="00343419" w:rsidRPr="00A54261" w14:paraId="64E7E16D" w14:textId="77777777" w:rsidTr="00B274AB">
        <w:trPr>
          <w:trHeight w:val="340"/>
          <w:jc w:val="center"/>
        </w:trPr>
        <w:tc>
          <w:tcPr>
            <w:tcW w:w="1499" w:type="pct"/>
            <w:tcBorders>
              <w:top w:val="nil"/>
              <w:bottom w:val="nil"/>
            </w:tcBorders>
            <w:vAlign w:val="center"/>
          </w:tcPr>
          <w:p w14:paraId="551687A3" w14:textId="0C8FA5D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Schweitzer, DeChurch, &amp; Gibson (2005)</w:t>
            </w:r>
          </w:p>
        </w:tc>
        <w:tc>
          <w:tcPr>
            <w:tcW w:w="273" w:type="pct"/>
            <w:tcBorders>
              <w:top w:val="nil"/>
              <w:bottom w:val="nil"/>
            </w:tcBorders>
            <w:vAlign w:val="center"/>
          </w:tcPr>
          <w:p w14:paraId="6EB1D2AE" w14:textId="139F254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C5E5A25" w14:textId="2A3FDA9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2AB526CB" w14:textId="708568B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222</w:t>
            </w:r>
          </w:p>
        </w:tc>
        <w:tc>
          <w:tcPr>
            <w:tcW w:w="273" w:type="pct"/>
            <w:tcBorders>
              <w:top w:val="nil"/>
              <w:left w:val="nil"/>
              <w:bottom w:val="nil"/>
              <w:right w:val="nil"/>
            </w:tcBorders>
            <w:shd w:val="clear" w:color="auto" w:fill="auto"/>
            <w:vAlign w:val="center"/>
          </w:tcPr>
          <w:p w14:paraId="029DFC10" w14:textId="490EC5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1DB9BC7" w14:textId="79BEC6D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1EC3B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0F3C9FB" w14:textId="582E2A6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39884DD" w14:textId="29022CB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D2DC697" w14:textId="53911A5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0283A17" w14:textId="17E5B1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24956C8" w14:textId="15F2762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292E2A4" w14:textId="5B56880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80D78F4" w14:textId="092568E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7E61E81" w14:textId="678156B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0.17</w:t>
            </w:r>
          </w:p>
        </w:tc>
        <w:tc>
          <w:tcPr>
            <w:tcW w:w="454" w:type="pct"/>
            <w:tcBorders>
              <w:top w:val="nil"/>
              <w:bottom w:val="nil"/>
            </w:tcBorders>
            <w:vAlign w:val="center"/>
          </w:tcPr>
          <w:p w14:paraId="122D0A11" w14:textId="52D8728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[0.15, 0.19]</w:t>
            </w:r>
          </w:p>
        </w:tc>
      </w:tr>
      <w:tr w:rsidR="00343419" w:rsidRPr="00A54261" w14:paraId="11377A53" w14:textId="77777777" w:rsidTr="00B274AB">
        <w:trPr>
          <w:trHeight w:val="340"/>
          <w:jc w:val="center"/>
        </w:trPr>
        <w:tc>
          <w:tcPr>
            <w:tcW w:w="1499" w:type="pct"/>
            <w:tcBorders>
              <w:top w:val="nil"/>
              <w:bottom w:val="nil"/>
            </w:tcBorders>
            <w:vAlign w:val="center"/>
          </w:tcPr>
          <w:p w14:paraId="2EBFF5BB" w14:textId="5DEB73E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Scinto, Sistrunk, &amp; Clement (1972)</w:t>
            </w:r>
          </w:p>
        </w:tc>
        <w:tc>
          <w:tcPr>
            <w:tcW w:w="273" w:type="pct"/>
            <w:tcBorders>
              <w:top w:val="nil"/>
              <w:bottom w:val="nil"/>
            </w:tcBorders>
            <w:vAlign w:val="center"/>
          </w:tcPr>
          <w:p w14:paraId="24164546" w14:textId="5B660C14"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542C653" w14:textId="36EC58C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3DBF2B41" w14:textId="45EAC2D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69EB32EE" w14:textId="5A41FB1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F0DB7E3" w14:textId="3E31146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20D79C3"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C548117" w14:textId="7D46D95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0E9327C" w14:textId="5D76FB9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D42A4CC" w14:textId="3C258D7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0B91993" w14:textId="07B1D24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4816F2CB" w14:textId="7DF329A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36D4025" w14:textId="15B25D1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142A296" w14:textId="44E340A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464117B" w14:textId="71F7AB5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0.52</w:t>
            </w:r>
          </w:p>
        </w:tc>
        <w:tc>
          <w:tcPr>
            <w:tcW w:w="454" w:type="pct"/>
            <w:tcBorders>
              <w:top w:val="nil"/>
              <w:bottom w:val="nil"/>
            </w:tcBorders>
            <w:vAlign w:val="center"/>
          </w:tcPr>
          <w:p w14:paraId="3DFF9658" w14:textId="6194C86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[0.41, 0.62]</w:t>
            </w:r>
          </w:p>
        </w:tc>
      </w:tr>
      <w:tr w:rsidR="00343419" w:rsidRPr="00A54261" w14:paraId="55A58E23" w14:textId="77777777" w:rsidTr="00B274AB">
        <w:trPr>
          <w:trHeight w:val="340"/>
          <w:jc w:val="center"/>
        </w:trPr>
        <w:tc>
          <w:tcPr>
            <w:tcW w:w="1499" w:type="pct"/>
            <w:tcBorders>
              <w:top w:val="nil"/>
              <w:bottom w:val="nil"/>
            </w:tcBorders>
            <w:vAlign w:val="center"/>
          </w:tcPr>
          <w:p w14:paraId="185C7927" w14:textId="699C15F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Sefton, Shupp, &amp; Walker (2007)</w:t>
            </w:r>
          </w:p>
        </w:tc>
        <w:tc>
          <w:tcPr>
            <w:tcW w:w="273" w:type="pct"/>
            <w:tcBorders>
              <w:top w:val="nil"/>
              <w:bottom w:val="nil"/>
            </w:tcBorders>
            <w:vAlign w:val="center"/>
          </w:tcPr>
          <w:p w14:paraId="29EEDBFE" w14:textId="74EA3BB2"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EA08D15" w14:textId="056C61C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60513625" w14:textId="34BE0C71"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26970947" w14:textId="79F023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B4BA87C" w14:textId="078D508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AB1962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08B5FA8" w14:textId="7A04F17F"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DE19C3B" w14:textId="5F05B78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3334200" w14:textId="12B6293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077C72E" w14:textId="0C9FDA8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.50</w:t>
            </w:r>
          </w:p>
        </w:tc>
        <w:tc>
          <w:tcPr>
            <w:tcW w:w="226" w:type="pct"/>
            <w:tcBorders>
              <w:top w:val="nil"/>
              <w:left w:val="nil"/>
              <w:bottom w:val="nil"/>
              <w:right w:val="nil"/>
            </w:tcBorders>
            <w:shd w:val="clear" w:color="auto" w:fill="auto"/>
            <w:vAlign w:val="center"/>
          </w:tcPr>
          <w:p w14:paraId="2E20E6A3" w14:textId="08DC848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F3CB429" w14:textId="2D554EE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16D86489" w14:textId="493C762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69594DE" w14:textId="4574A26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0.57</w:t>
            </w:r>
          </w:p>
        </w:tc>
        <w:tc>
          <w:tcPr>
            <w:tcW w:w="454" w:type="pct"/>
            <w:tcBorders>
              <w:top w:val="nil"/>
              <w:bottom w:val="nil"/>
            </w:tcBorders>
            <w:vAlign w:val="center"/>
          </w:tcPr>
          <w:p w14:paraId="337CCBDC" w14:textId="2C1AB9B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[0.52, 0.62]</w:t>
            </w:r>
          </w:p>
        </w:tc>
      </w:tr>
      <w:tr w:rsidR="00343419" w:rsidRPr="00A54261" w14:paraId="158146AE" w14:textId="77777777" w:rsidTr="00B274AB">
        <w:trPr>
          <w:trHeight w:val="340"/>
          <w:jc w:val="center"/>
        </w:trPr>
        <w:tc>
          <w:tcPr>
            <w:tcW w:w="1499" w:type="pct"/>
            <w:tcBorders>
              <w:top w:val="nil"/>
              <w:bottom w:val="nil"/>
            </w:tcBorders>
            <w:vAlign w:val="center"/>
          </w:tcPr>
          <w:p w14:paraId="4B4ABF0A" w14:textId="22A8FE2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Seguino, Stevens, &amp; Lutz (1996)</w:t>
            </w:r>
          </w:p>
        </w:tc>
        <w:tc>
          <w:tcPr>
            <w:tcW w:w="273" w:type="pct"/>
            <w:tcBorders>
              <w:top w:val="nil"/>
              <w:bottom w:val="nil"/>
            </w:tcBorders>
            <w:vAlign w:val="center"/>
          </w:tcPr>
          <w:p w14:paraId="30B0EB4F" w14:textId="59011319"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D8FB2CF" w14:textId="4B7A5F9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1994</w:t>
            </w:r>
          </w:p>
        </w:tc>
        <w:tc>
          <w:tcPr>
            <w:tcW w:w="228" w:type="pct"/>
            <w:tcBorders>
              <w:top w:val="nil"/>
              <w:left w:val="nil"/>
              <w:bottom w:val="nil"/>
              <w:right w:val="nil"/>
            </w:tcBorders>
            <w:shd w:val="clear" w:color="auto" w:fill="auto"/>
            <w:vAlign w:val="center"/>
          </w:tcPr>
          <w:p w14:paraId="5CCB704F" w14:textId="77E3BB5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139</w:t>
            </w:r>
          </w:p>
        </w:tc>
        <w:tc>
          <w:tcPr>
            <w:tcW w:w="273" w:type="pct"/>
            <w:tcBorders>
              <w:top w:val="nil"/>
              <w:left w:val="nil"/>
              <w:bottom w:val="nil"/>
              <w:right w:val="nil"/>
            </w:tcBorders>
            <w:shd w:val="clear" w:color="auto" w:fill="auto"/>
            <w:vAlign w:val="center"/>
          </w:tcPr>
          <w:p w14:paraId="03A080FC" w14:textId="2451705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.64</w:t>
            </w:r>
          </w:p>
        </w:tc>
        <w:tc>
          <w:tcPr>
            <w:tcW w:w="183" w:type="pct"/>
            <w:tcBorders>
              <w:top w:val="nil"/>
              <w:left w:val="nil"/>
              <w:bottom w:val="nil"/>
              <w:right w:val="nil"/>
            </w:tcBorders>
            <w:shd w:val="clear" w:color="auto" w:fill="auto"/>
            <w:vAlign w:val="center"/>
          </w:tcPr>
          <w:p w14:paraId="3F8107CF" w14:textId="6484A51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27955B8"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41555E2" w14:textId="79DA9B00"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18C9618" w14:textId="2AAA33F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966EC24" w14:textId="65705F9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12</w:t>
            </w:r>
          </w:p>
        </w:tc>
        <w:tc>
          <w:tcPr>
            <w:tcW w:w="181" w:type="pct"/>
            <w:tcBorders>
              <w:top w:val="nil"/>
              <w:left w:val="nil"/>
              <w:bottom w:val="nil"/>
              <w:right w:val="nil"/>
            </w:tcBorders>
            <w:shd w:val="clear" w:color="auto" w:fill="auto"/>
            <w:vAlign w:val="center"/>
          </w:tcPr>
          <w:p w14:paraId="1C7DD741" w14:textId="2310E10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22B7989B" w14:textId="37CF6BB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8662A6D" w14:textId="080EEB22"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27699AD" w14:textId="5983310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AF241EA" w14:textId="268686F5"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0.55</w:t>
            </w:r>
          </w:p>
        </w:tc>
        <w:tc>
          <w:tcPr>
            <w:tcW w:w="454" w:type="pct"/>
            <w:tcBorders>
              <w:top w:val="nil"/>
              <w:bottom w:val="nil"/>
            </w:tcBorders>
            <w:vAlign w:val="center"/>
          </w:tcPr>
          <w:p w14:paraId="5AD76D19" w14:textId="67E492B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[0.50, 0.61]</w:t>
            </w:r>
          </w:p>
        </w:tc>
      </w:tr>
      <w:tr w:rsidR="00343419" w:rsidRPr="003E21E2" w14:paraId="061BA1FB" w14:textId="77777777" w:rsidTr="00B10A4D">
        <w:trPr>
          <w:trHeight w:val="340"/>
          <w:jc w:val="center"/>
        </w:trPr>
        <w:tc>
          <w:tcPr>
            <w:tcW w:w="1499" w:type="pct"/>
            <w:tcBorders>
              <w:top w:val="nil"/>
              <w:bottom w:val="single" w:sz="12" w:space="0" w:color="auto"/>
            </w:tcBorders>
            <w:vAlign w:val="center"/>
          </w:tcPr>
          <w:p w14:paraId="58FD3A67" w14:textId="61C9E04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05B6592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F87484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43EC58C1"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5D15CE36"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2894CF40"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6FDF97B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6FCC8D5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15581E0D"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7085968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4FED005A"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52335CD4"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177D0C95"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3586242"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0BE454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7E75BE8A"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708EF1CF" w14:textId="77777777" w:rsidTr="004B6B1B">
        <w:trPr>
          <w:trHeight w:val="340"/>
          <w:jc w:val="center"/>
        </w:trPr>
        <w:tc>
          <w:tcPr>
            <w:tcW w:w="1499" w:type="pct"/>
            <w:tcBorders>
              <w:top w:val="single" w:sz="12" w:space="0" w:color="auto"/>
              <w:bottom w:val="nil"/>
            </w:tcBorders>
            <w:vAlign w:val="center"/>
          </w:tcPr>
          <w:p w14:paraId="06E7C08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72AC4F71" w14:textId="0F1457B6" w:rsidR="00343419" w:rsidRPr="00A54261"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5770A76C"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0CF9276F" w14:textId="452C3124" w:rsidR="00343419" w:rsidRPr="00A54261"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4D6A976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0D402317" w14:textId="77777777" w:rsidR="00343419" w:rsidRPr="00A54261"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0EDCCAC1" w14:textId="77777777" w:rsidTr="00D63BD3">
        <w:trPr>
          <w:trHeight w:val="340"/>
          <w:jc w:val="center"/>
        </w:trPr>
        <w:tc>
          <w:tcPr>
            <w:tcW w:w="1499" w:type="pct"/>
            <w:tcBorders>
              <w:top w:val="nil"/>
              <w:bottom w:val="single" w:sz="6" w:space="0" w:color="auto"/>
            </w:tcBorders>
            <w:vAlign w:val="center"/>
          </w:tcPr>
          <w:p w14:paraId="0CB87FD7" w14:textId="4E8A95D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1D0D018C" w14:textId="35A31CB1" w:rsidR="00343419" w:rsidRPr="00A54261" w:rsidRDefault="00343419" w:rsidP="00343419">
            <w:pPr>
              <w:contextualSpacing/>
              <w:jc w:val="center"/>
              <w:rPr>
                <w:rFonts w:ascii="Times New Roman" w:eastAsia="等线" w:hAnsi="Times New Roman" w:cs="Times New Roman"/>
                <w:color w:val="000000"/>
                <w:sz w:val="24"/>
                <w:szCs w:val="24"/>
              </w:rPr>
            </w:pPr>
            <w:r>
              <w:rPr>
                <w:rFonts w:ascii="Times New Roman" w:eastAsia="宋体" w:hAnsi="Times New Roman" w:cs="Times New Roman" w:hint="eastAsia"/>
                <w:color w:val="000000" w:themeColor="text1"/>
                <w:sz w:val="24"/>
                <w:szCs w:val="24"/>
              </w:rPr>
              <w:t>Stu(</w:t>
            </w:r>
            <w:r>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1701124E" w14:textId="4D9085FF"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1F2807E4" w14:textId="3C715D5B"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5DC3693A" w14:textId="64173E1A"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M</w:t>
            </w:r>
            <w:r w:rsidRPr="009D4EFE">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2CA8C723" w14:textId="6AB667AD"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61EC6739"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4540E9EC" w14:textId="72B437D4"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665AD202" w14:textId="06CEB402"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4537774F" w14:textId="42DC6B19"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7BE8F0B4" w14:textId="1D0564AB"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326735E2" w14:textId="72F3ABA4"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3C8AE8C2" w14:textId="090CA346"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8102328" w14:textId="44E06F19"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5E2196B6" w14:textId="7112F489" w:rsidR="00343419" w:rsidRPr="00A5426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P</w:t>
            </w:r>
            <w:r w:rsidRPr="009D4EFE">
              <w:rPr>
                <w:rFonts w:ascii="Times New Roman" w:eastAsia="宋体" w:hAnsi="Times New Roman" w:cs="Times New Roman"/>
                <w:color w:val="000000" w:themeColor="text1"/>
                <w:sz w:val="24"/>
                <w:szCs w:val="24"/>
              </w:rPr>
              <w:t>(</w:t>
            </w:r>
            <w:r w:rsidRPr="009D4EFE">
              <w:rPr>
                <w:rFonts w:ascii="Times New Roman" w:eastAsia="宋体" w:hAnsi="Times New Roman" w:cs="Times New Roman"/>
                <w:i/>
                <w:iCs/>
                <w:color w:val="000000" w:themeColor="text1"/>
                <w:sz w:val="24"/>
                <w:szCs w:val="24"/>
              </w:rPr>
              <w:t>C</w:t>
            </w:r>
            <w:r w:rsidRPr="009D4EFE">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499FB482" w14:textId="7F3C1F8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95% CI</w:t>
            </w:r>
          </w:p>
        </w:tc>
      </w:tr>
      <w:tr w:rsidR="00343419" w:rsidRPr="003E21E2" w14:paraId="4201CFB3" w14:textId="77777777" w:rsidTr="00B274AB">
        <w:trPr>
          <w:trHeight w:val="340"/>
          <w:jc w:val="center"/>
        </w:trPr>
        <w:tc>
          <w:tcPr>
            <w:tcW w:w="1499" w:type="pct"/>
            <w:tcBorders>
              <w:top w:val="nil"/>
              <w:bottom w:val="nil"/>
            </w:tcBorders>
            <w:vAlign w:val="center"/>
          </w:tcPr>
          <w:p w14:paraId="1B813896" w14:textId="482A685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Sell &amp; Son (1997)</w:t>
            </w:r>
          </w:p>
        </w:tc>
        <w:tc>
          <w:tcPr>
            <w:tcW w:w="273" w:type="pct"/>
            <w:tcBorders>
              <w:top w:val="nil"/>
              <w:bottom w:val="nil"/>
            </w:tcBorders>
            <w:vAlign w:val="center"/>
          </w:tcPr>
          <w:p w14:paraId="48706C06" w14:textId="43BFAEB6" w:rsidR="00343419" w:rsidRPr="00A54261" w:rsidRDefault="00343419" w:rsidP="00343419">
            <w:pPr>
              <w:contextualSpacing/>
              <w:jc w:val="center"/>
              <w:rPr>
                <w:rFonts w:ascii="Times New Roman" w:eastAsia="等线" w:hAnsi="Times New Roman" w:cs="Times New Roman"/>
                <w:color w:val="000000"/>
                <w:sz w:val="24"/>
                <w:szCs w:val="24"/>
              </w:rPr>
            </w:pPr>
            <w:r w:rsidRPr="00A54261">
              <w:rPr>
                <w:rFonts w:ascii="Times New Roman" w:eastAsia="等线" w:hAnsi="Times New Roman" w:cs="Times New Roman" w:hint="eastAsia"/>
                <w:color w:val="000000"/>
                <w:sz w:val="24"/>
                <w:szCs w:val="24"/>
              </w:rPr>
              <w:t>1</w:t>
            </w:r>
            <w:r w:rsidRPr="00A54261">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47648EE2" w14:textId="0E4000E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77CA5D5F" w14:textId="3E8A61F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47</w:t>
            </w:r>
          </w:p>
        </w:tc>
        <w:tc>
          <w:tcPr>
            <w:tcW w:w="273" w:type="pct"/>
            <w:tcBorders>
              <w:top w:val="nil"/>
              <w:left w:val="nil"/>
              <w:bottom w:val="nil"/>
              <w:right w:val="nil"/>
            </w:tcBorders>
            <w:shd w:val="clear" w:color="auto" w:fill="auto"/>
            <w:vAlign w:val="center"/>
          </w:tcPr>
          <w:p w14:paraId="296D0D95" w14:textId="18F38168"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57AEE192" w14:textId="394B012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C4CDCEE" w14:textId="77777777" w:rsidR="00343419" w:rsidRPr="00A54261"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B109313" w14:textId="13DA6477"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5E73576" w14:textId="75AAC5EC"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1FAEFEB" w14:textId="41E6E666"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2D2F48B" w14:textId="4E4C2024"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.80</w:t>
            </w:r>
          </w:p>
        </w:tc>
        <w:tc>
          <w:tcPr>
            <w:tcW w:w="226" w:type="pct"/>
            <w:tcBorders>
              <w:top w:val="nil"/>
              <w:left w:val="nil"/>
              <w:bottom w:val="nil"/>
              <w:right w:val="nil"/>
            </w:tcBorders>
            <w:shd w:val="clear" w:color="auto" w:fill="auto"/>
            <w:vAlign w:val="center"/>
          </w:tcPr>
          <w:p w14:paraId="01FC611A" w14:textId="5D23CE6E"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25C570" w14:textId="40655F6A"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6142CDD" w14:textId="23042ED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09D63A" w14:textId="11F43A6D"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等线" w:hAnsi="Times New Roman" w:cs="Times New Roman"/>
                <w:color w:val="000000"/>
                <w:sz w:val="24"/>
                <w:szCs w:val="24"/>
              </w:rPr>
              <w:t>0.53</w:t>
            </w:r>
          </w:p>
        </w:tc>
        <w:tc>
          <w:tcPr>
            <w:tcW w:w="454" w:type="pct"/>
            <w:tcBorders>
              <w:top w:val="nil"/>
              <w:bottom w:val="nil"/>
            </w:tcBorders>
            <w:vAlign w:val="center"/>
          </w:tcPr>
          <w:p w14:paraId="676C54E5" w14:textId="3FD383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[0.48, 0.59]</w:t>
            </w:r>
          </w:p>
        </w:tc>
      </w:tr>
      <w:tr w:rsidR="00343419" w:rsidRPr="003E21E2" w14:paraId="53C6E236" w14:textId="77777777" w:rsidTr="00B274AB">
        <w:trPr>
          <w:trHeight w:val="340"/>
          <w:jc w:val="center"/>
        </w:trPr>
        <w:tc>
          <w:tcPr>
            <w:tcW w:w="1499" w:type="pct"/>
            <w:tcBorders>
              <w:top w:val="nil"/>
              <w:bottom w:val="nil"/>
            </w:tcBorders>
            <w:vAlign w:val="center"/>
          </w:tcPr>
          <w:p w14:paraId="5A89DF31" w14:textId="1DF2CE5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Sell &amp; Son (1997)</w:t>
            </w:r>
          </w:p>
        </w:tc>
        <w:tc>
          <w:tcPr>
            <w:tcW w:w="273" w:type="pct"/>
            <w:tcBorders>
              <w:top w:val="nil"/>
              <w:bottom w:val="nil"/>
            </w:tcBorders>
            <w:vAlign w:val="center"/>
          </w:tcPr>
          <w:p w14:paraId="6D2E41C1" w14:textId="7648932C"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r>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76443A7B" w14:textId="1BECF98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32847F2A" w14:textId="08FC673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200F391D" w14:textId="44F6944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030ED2A0" w14:textId="77991F1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338B">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BFDB5A8" w14:textId="77777777" w:rsidR="00343419" w:rsidRPr="00CE08B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AB2E35E" w14:textId="6BC47D0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E08BB">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BC98389" w14:textId="1802A25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25F4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CC80F50" w14:textId="752FCB7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2004350" w14:textId="36498D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F22FFF9" w14:textId="15757D2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51E2">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CC2B7DD" w14:textId="7DBA673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D54CA">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5149346" w14:textId="1913C75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1628CD2" w14:textId="61721DC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0.54</w:t>
            </w:r>
          </w:p>
        </w:tc>
        <w:tc>
          <w:tcPr>
            <w:tcW w:w="454" w:type="pct"/>
            <w:tcBorders>
              <w:top w:val="nil"/>
              <w:bottom w:val="nil"/>
            </w:tcBorders>
            <w:vAlign w:val="center"/>
          </w:tcPr>
          <w:p w14:paraId="3CC10418" w14:textId="58ED540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343419" w:rsidRPr="003E21E2" w14:paraId="147989AF" w14:textId="77777777" w:rsidTr="00B274AB">
        <w:trPr>
          <w:trHeight w:val="340"/>
          <w:jc w:val="center"/>
        </w:trPr>
        <w:tc>
          <w:tcPr>
            <w:tcW w:w="1499" w:type="pct"/>
            <w:tcBorders>
              <w:top w:val="nil"/>
              <w:bottom w:val="nil"/>
            </w:tcBorders>
            <w:vAlign w:val="center"/>
          </w:tcPr>
          <w:p w14:paraId="0FE12097" w14:textId="06E1D00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Sell &amp; Son (1997)</w:t>
            </w:r>
          </w:p>
        </w:tc>
        <w:tc>
          <w:tcPr>
            <w:tcW w:w="273" w:type="pct"/>
            <w:tcBorders>
              <w:top w:val="nil"/>
              <w:bottom w:val="nil"/>
            </w:tcBorders>
            <w:vAlign w:val="center"/>
          </w:tcPr>
          <w:p w14:paraId="0DFAB903" w14:textId="7639D4B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3</w:t>
            </w:r>
            <w:r>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4AABF4B5" w14:textId="229D776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1995</w:t>
            </w:r>
          </w:p>
        </w:tc>
        <w:tc>
          <w:tcPr>
            <w:tcW w:w="228" w:type="pct"/>
            <w:tcBorders>
              <w:top w:val="nil"/>
              <w:left w:val="nil"/>
              <w:bottom w:val="nil"/>
              <w:right w:val="nil"/>
            </w:tcBorders>
            <w:shd w:val="clear" w:color="auto" w:fill="auto"/>
            <w:vAlign w:val="center"/>
          </w:tcPr>
          <w:p w14:paraId="41D791E8" w14:textId="0C601AD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14</w:t>
            </w:r>
          </w:p>
        </w:tc>
        <w:tc>
          <w:tcPr>
            <w:tcW w:w="273" w:type="pct"/>
            <w:tcBorders>
              <w:top w:val="nil"/>
              <w:left w:val="nil"/>
              <w:bottom w:val="nil"/>
              <w:right w:val="nil"/>
            </w:tcBorders>
            <w:shd w:val="clear" w:color="auto" w:fill="auto"/>
            <w:vAlign w:val="center"/>
          </w:tcPr>
          <w:p w14:paraId="06053612" w14:textId="5DF2F14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0F7FA47" w14:textId="1EE91F9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338B">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4E3D7A6" w14:textId="77777777" w:rsidR="00343419" w:rsidRPr="00CE08B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492FF1" w14:textId="7F2EE3B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E08BB">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6C0E23A" w14:textId="2098F89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25F4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0B3B552" w14:textId="5453D4A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93FD3FE" w14:textId="57B7621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0B4A2DF" w14:textId="3036C38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51E2">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CD9188F" w14:textId="273CB4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D54CA">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F8FEDBB" w14:textId="1F255F3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F9FF938" w14:textId="71ECF4E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0.48</w:t>
            </w:r>
          </w:p>
        </w:tc>
        <w:tc>
          <w:tcPr>
            <w:tcW w:w="454" w:type="pct"/>
            <w:tcBorders>
              <w:top w:val="nil"/>
              <w:bottom w:val="nil"/>
            </w:tcBorders>
            <w:vAlign w:val="center"/>
          </w:tcPr>
          <w:p w14:paraId="1728D4D4" w14:textId="78A8A2F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 0.55]</w:t>
            </w:r>
          </w:p>
        </w:tc>
      </w:tr>
      <w:tr w:rsidR="00343419" w:rsidRPr="003E21E2" w14:paraId="3D531A0F" w14:textId="77777777" w:rsidTr="00B274AB">
        <w:trPr>
          <w:trHeight w:val="340"/>
          <w:jc w:val="center"/>
        </w:trPr>
        <w:tc>
          <w:tcPr>
            <w:tcW w:w="1499" w:type="pct"/>
            <w:tcBorders>
              <w:top w:val="nil"/>
              <w:bottom w:val="nil"/>
            </w:tcBorders>
            <w:vAlign w:val="center"/>
          </w:tcPr>
          <w:p w14:paraId="15A3A8B0" w14:textId="1FF70EF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Sell &amp; Wilson (1991)</w:t>
            </w:r>
          </w:p>
        </w:tc>
        <w:tc>
          <w:tcPr>
            <w:tcW w:w="273" w:type="pct"/>
            <w:tcBorders>
              <w:top w:val="nil"/>
              <w:bottom w:val="nil"/>
            </w:tcBorders>
            <w:vAlign w:val="center"/>
          </w:tcPr>
          <w:p w14:paraId="7C0C51B8" w14:textId="23A350CC"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28B1E8F" w14:textId="66984E9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6E203DBF" w14:textId="5967E15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65EDB482" w14:textId="013C8DC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B32BD42" w14:textId="518B5B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338B">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383025" w14:textId="77777777" w:rsidR="00343419" w:rsidRPr="00CE08B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4938B9C" w14:textId="73D4DD3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E08BB">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B5F923F" w14:textId="7729A43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25F4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C7A6C08" w14:textId="0DE8EB1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F8F2D2D" w14:textId="47E0D0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2C4C8A6" w14:textId="3E8CE9F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51E2">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2527613" w14:textId="7810468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D54CA">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08894B7" w14:textId="1E281D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2BDF3D7" w14:textId="0DF2E25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6</w:t>
            </w:r>
          </w:p>
        </w:tc>
        <w:tc>
          <w:tcPr>
            <w:tcW w:w="454" w:type="pct"/>
            <w:tcBorders>
              <w:top w:val="nil"/>
              <w:bottom w:val="nil"/>
            </w:tcBorders>
            <w:vAlign w:val="center"/>
          </w:tcPr>
          <w:p w14:paraId="2C406443" w14:textId="363DBE0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 0.51]</w:t>
            </w:r>
          </w:p>
        </w:tc>
      </w:tr>
      <w:tr w:rsidR="00343419" w:rsidRPr="003E21E2" w14:paraId="6D863051" w14:textId="77777777" w:rsidTr="00B274AB">
        <w:trPr>
          <w:trHeight w:val="340"/>
          <w:jc w:val="center"/>
        </w:trPr>
        <w:tc>
          <w:tcPr>
            <w:tcW w:w="1499" w:type="pct"/>
            <w:tcBorders>
              <w:top w:val="nil"/>
              <w:bottom w:val="nil"/>
            </w:tcBorders>
            <w:vAlign w:val="center"/>
          </w:tcPr>
          <w:p w14:paraId="381B825F" w14:textId="6404D7F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Sell, Griffith, &amp; Wilson (1993)</w:t>
            </w:r>
          </w:p>
        </w:tc>
        <w:tc>
          <w:tcPr>
            <w:tcW w:w="273" w:type="pct"/>
            <w:tcBorders>
              <w:top w:val="nil"/>
              <w:bottom w:val="nil"/>
            </w:tcBorders>
            <w:vAlign w:val="center"/>
          </w:tcPr>
          <w:p w14:paraId="68A11A5A" w14:textId="4B5F5895"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6556F3" w14:textId="7FA7EFA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54C552FC" w14:textId="722D2F4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99</w:t>
            </w:r>
          </w:p>
        </w:tc>
        <w:tc>
          <w:tcPr>
            <w:tcW w:w="273" w:type="pct"/>
            <w:tcBorders>
              <w:top w:val="nil"/>
              <w:left w:val="nil"/>
              <w:bottom w:val="nil"/>
              <w:right w:val="nil"/>
            </w:tcBorders>
            <w:shd w:val="clear" w:color="auto" w:fill="auto"/>
            <w:vAlign w:val="center"/>
          </w:tcPr>
          <w:p w14:paraId="310D7BEB" w14:textId="7088D30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.48</w:t>
            </w:r>
          </w:p>
        </w:tc>
        <w:tc>
          <w:tcPr>
            <w:tcW w:w="183" w:type="pct"/>
            <w:tcBorders>
              <w:top w:val="nil"/>
              <w:left w:val="nil"/>
              <w:bottom w:val="nil"/>
              <w:right w:val="nil"/>
            </w:tcBorders>
            <w:shd w:val="clear" w:color="auto" w:fill="auto"/>
            <w:vAlign w:val="center"/>
          </w:tcPr>
          <w:p w14:paraId="6D57AF33" w14:textId="72AD019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338B">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D90E2F7" w14:textId="77777777" w:rsidR="00343419" w:rsidRPr="00CE08B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7E926A5" w14:textId="2E9BE4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E08BB">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67C702B" w14:textId="21D082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25F4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EE7EE80" w14:textId="451E00C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2B565E9" w14:textId="74E6E7F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4138B70" w14:textId="7478B21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51E2">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CD921D3" w14:textId="0C67BD1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D54CA">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F38932" w14:textId="12DD573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9E33294" w14:textId="39E2375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0.54</w:t>
            </w:r>
          </w:p>
        </w:tc>
        <w:tc>
          <w:tcPr>
            <w:tcW w:w="454" w:type="pct"/>
            <w:tcBorders>
              <w:top w:val="nil"/>
              <w:bottom w:val="nil"/>
            </w:tcBorders>
            <w:vAlign w:val="center"/>
          </w:tcPr>
          <w:p w14:paraId="1C185BCB" w14:textId="60BAEB2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[0.50, 0.58]</w:t>
            </w:r>
          </w:p>
        </w:tc>
      </w:tr>
      <w:tr w:rsidR="00343419" w:rsidRPr="003E21E2" w14:paraId="4543A9B1" w14:textId="77777777" w:rsidTr="00B274AB">
        <w:trPr>
          <w:trHeight w:val="340"/>
          <w:jc w:val="center"/>
        </w:trPr>
        <w:tc>
          <w:tcPr>
            <w:tcW w:w="1499" w:type="pct"/>
            <w:tcBorders>
              <w:top w:val="nil"/>
              <w:bottom w:val="nil"/>
            </w:tcBorders>
            <w:vAlign w:val="center"/>
          </w:tcPr>
          <w:p w14:paraId="4FF88EC2" w14:textId="28DE033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Sell, Griffith, &amp; Wilson (1993)</w:t>
            </w:r>
          </w:p>
        </w:tc>
        <w:tc>
          <w:tcPr>
            <w:tcW w:w="273" w:type="pct"/>
            <w:tcBorders>
              <w:top w:val="nil"/>
              <w:bottom w:val="nil"/>
            </w:tcBorders>
            <w:vAlign w:val="center"/>
          </w:tcPr>
          <w:p w14:paraId="5C1CDF4C" w14:textId="23D627FE"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D8981B8" w14:textId="077CDC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6F423021" w14:textId="053CD3D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106</w:t>
            </w:r>
          </w:p>
        </w:tc>
        <w:tc>
          <w:tcPr>
            <w:tcW w:w="273" w:type="pct"/>
            <w:tcBorders>
              <w:top w:val="nil"/>
              <w:left w:val="nil"/>
              <w:bottom w:val="nil"/>
              <w:right w:val="nil"/>
            </w:tcBorders>
            <w:shd w:val="clear" w:color="auto" w:fill="auto"/>
            <w:vAlign w:val="center"/>
          </w:tcPr>
          <w:p w14:paraId="593D5C58" w14:textId="5BD976D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2</w:t>
            </w:r>
          </w:p>
        </w:tc>
        <w:tc>
          <w:tcPr>
            <w:tcW w:w="183" w:type="pct"/>
            <w:tcBorders>
              <w:top w:val="nil"/>
              <w:left w:val="nil"/>
              <w:bottom w:val="nil"/>
              <w:right w:val="nil"/>
            </w:tcBorders>
            <w:shd w:val="clear" w:color="auto" w:fill="auto"/>
            <w:vAlign w:val="center"/>
          </w:tcPr>
          <w:p w14:paraId="220C8DA3" w14:textId="3EC20D8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338B">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BCF4E8F" w14:textId="77777777" w:rsidR="00343419" w:rsidRPr="00CE08B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A26EBF" w14:textId="2A5FE48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E08BB">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07F68A2" w14:textId="24F88B6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25F41">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2DDE120" w14:textId="4252594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5124D09" w14:textId="2E212F3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1A2225E4" w14:textId="251701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51E2">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B146A94" w14:textId="59E4687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D54CA">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94985EF" w14:textId="1D7BC5E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4A3F752" w14:textId="6D0D72D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5</w:t>
            </w:r>
          </w:p>
        </w:tc>
        <w:tc>
          <w:tcPr>
            <w:tcW w:w="454" w:type="pct"/>
            <w:tcBorders>
              <w:top w:val="nil"/>
              <w:bottom w:val="nil"/>
            </w:tcBorders>
            <w:vAlign w:val="center"/>
          </w:tcPr>
          <w:p w14:paraId="4153C1EE" w14:textId="720E9AF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[0.51, 0.58]</w:t>
            </w:r>
          </w:p>
        </w:tc>
      </w:tr>
      <w:tr w:rsidR="00343419" w:rsidRPr="003E21E2" w14:paraId="56E39D6B" w14:textId="77777777" w:rsidTr="00B274AB">
        <w:trPr>
          <w:trHeight w:val="340"/>
          <w:jc w:val="center"/>
        </w:trPr>
        <w:tc>
          <w:tcPr>
            <w:tcW w:w="1499" w:type="pct"/>
            <w:tcBorders>
              <w:top w:val="nil"/>
              <w:bottom w:val="nil"/>
            </w:tcBorders>
            <w:vAlign w:val="center"/>
          </w:tcPr>
          <w:p w14:paraId="4FD1CA29" w14:textId="682DF85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Shafir &amp; Tversky (1992)</w:t>
            </w:r>
          </w:p>
        </w:tc>
        <w:tc>
          <w:tcPr>
            <w:tcW w:w="273" w:type="pct"/>
            <w:tcBorders>
              <w:top w:val="nil"/>
              <w:bottom w:val="nil"/>
            </w:tcBorders>
            <w:vAlign w:val="center"/>
          </w:tcPr>
          <w:p w14:paraId="13E5E3CF" w14:textId="69C90946"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E455F16" w14:textId="5AAF58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065DA0D1" w14:textId="130978F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50EF32E3" w14:textId="6D717BE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3801AD1" w14:textId="06CA9E7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338B">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3158DF3" w14:textId="77777777" w:rsidR="00343419" w:rsidRPr="0051143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4916A10" w14:textId="1B05A84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1143B">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99ED31C" w14:textId="27FE715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65FD8">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1D15B736" w14:textId="4A6DB32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5224484" w14:textId="4A1CABA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.75</w:t>
            </w:r>
          </w:p>
        </w:tc>
        <w:tc>
          <w:tcPr>
            <w:tcW w:w="226" w:type="pct"/>
            <w:tcBorders>
              <w:top w:val="nil"/>
              <w:left w:val="nil"/>
              <w:bottom w:val="nil"/>
              <w:right w:val="nil"/>
            </w:tcBorders>
            <w:shd w:val="clear" w:color="auto" w:fill="auto"/>
            <w:vAlign w:val="center"/>
          </w:tcPr>
          <w:p w14:paraId="6EAB7B1B" w14:textId="7EF8F8B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51E2">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39E9E04" w14:textId="32F5C82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D54CA">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720C5D0" w14:textId="5D9E3C3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F51858A" w14:textId="69B7671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0.1</w:t>
            </w:r>
            <w:r>
              <w:rPr>
                <w:rFonts w:ascii="Times New Roman" w:eastAsia="等线" w:hAnsi="Times New Roman" w:cs="Times New Roman"/>
                <w:color w:val="000000"/>
                <w:sz w:val="24"/>
                <w:szCs w:val="24"/>
              </w:rPr>
              <w:t>9</w:t>
            </w:r>
          </w:p>
        </w:tc>
        <w:tc>
          <w:tcPr>
            <w:tcW w:w="454" w:type="pct"/>
            <w:tcBorders>
              <w:top w:val="nil"/>
              <w:bottom w:val="nil"/>
            </w:tcBorders>
            <w:vAlign w:val="center"/>
          </w:tcPr>
          <w:p w14:paraId="757CFC2F" w14:textId="4E7720C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 0.2</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w:t>
            </w:r>
          </w:p>
        </w:tc>
      </w:tr>
      <w:tr w:rsidR="00343419" w:rsidRPr="003E21E2" w14:paraId="5FA7F125" w14:textId="77777777" w:rsidTr="00B274AB">
        <w:trPr>
          <w:trHeight w:val="340"/>
          <w:jc w:val="center"/>
        </w:trPr>
        <w:tc>
          <w:tcPr>
            <w:tcW w:w="1499" w:type="pct"/>
            <w:tcBorders>
              <w:top w:val="nil"/>
              <w:bottom w:val="nil"/>
            </w:tcBorders>
            <w:vAlign w:val="center"/>
          </w:tcPr>
          <w:p w14:paraId="751B05EF" w14:textId="528964A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Shank, Kashima, et al. (2015) Sample a</w:t>
            </w:r>
          </w:p>
        </w:tc>
        <w:tc>
          <w:tcPr>
            <w:tcW w:w="273" w:type="pct"/>
            <w:tcBorders>
              <w:top w:val="nil"/>
              <w:bottom w:val="nil"/>
            </w:tcBorders>
            <w:vAlign w:val="center"/>
          </w:tcPr>
          <w:p w14:paraId="2EB93723" w14:textId="60759FA4"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8BF8987" w14:textId="75613EF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70BC281" w14:textId="228A147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7931AD1F" w14:textId="263F1D4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1CB6B70" w14:textId="79AD8FC1"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3C8FCF0" w14:textId="77777777" w:rsidR="00343419" w:rsidRPr="004C3C0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3E54DD3" w14:textId="2CF37B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C3C0E">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EE782F4" w14:textId="69E01F1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2979964" w14:textId="5215CEA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3.5</w:t>
            </w:r>
          </w:p>
        </w:tc>
        <w:tc>
          <w:tcPr>
            <w:tcW w:w="181" w:type="pct"/>
            <w:tcBorders>
              <w:top w:val="nil"/>
              <w:left w:val="nil"/>
              <w:bottom w:val="nil"/>
              <w:right w:val="nil"/>
            </w:tcBorders>
            <w:shd w:val="clear" w:color="auto" w:fill="auto"/>
            <w:vAlign w:val="center"/>
          </w:tcPr>
          <w:p w14:paraId="1CE46780" w14:textId="1B42454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.08</w:t>
            </w:r>
          </w:p>
        </w:tc>
        <w:tc>
          <w:tcPr>
            <w:tcW w:w="226" w:type="pct"/>
            <w:tcBorders>
              <w:top w:val="nil"/>
              <w:left w:val="nil"/>
              <w:bottom w:val="nil"/>
              <w:right w:val="nil"/>
            </w:tcBorders>
            <w:shd w:val="clear" w:color="auto" w:fill="auto"/>
            <w:vAlign w:val="center"/>
          </w:tcPr>
          <w:p w14:paraId="016348A2" w14:textId="1B89453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8E62BFE" w14:textId="696391E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329182" w14:textId="535D2D9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C04EC2F" w14:textId="08FA09A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w:t>
            </w:r>
            <w:r>
              <w:rPr>
                <w:rFonts w:ascii="Times New Roman" w:eastAsia="等线" w:hAnsi="Times New Roman" w:cs="Times New Roman"/>
                <w:color w:val="000000"/>
                <w:sz w:val="24"/>
                <w:szCs w:val="24"/>
              </w:rPr>
              <w:t>4</w:t>
            </w:r>
          </w:p>
        </w:tc>
        <w:tc>
          <w:tcPr>
            <w:tcW w:w="454" w:type="pct"/>
            <w:tcBorders>
              <w:top w:val="nil"/>
              <w:bottom w:val="nil"/>
            </w:tcBorders>
            <w:vAlign w:val="center"/>
          </w:tcPr>
          <w:p w14:paraId="43E5BD9C" w14:textId="2B4F26D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 0.34]</w:t>
            </w:r>
          </w:p>
        </w:tc>
      </w:tr>
      <w:tr w:rsidR="00343419" w:rsidRPr="003E21E2" w14:paraId="0D1DD36F" w14:textId="77777777" w:rsidTr="00B274AB">
        <w:trPr>
          <w:trHeight w:val="340"/>
          <w:jc w:val="center"/>
        </w:trPr>
        <w:tc>
          <w:tcPr>
            <w:tcW w:w="1499" w:type="pct"/>
            <w:tcBorders>
              <w:top w:val="nil"/>
              <w:bottom w:val="nil"/>
            </w:tcBorders>
            <w:vAlign w:val="center"/>
          </w:tcPr>
          <w:p w14:paraId="48DB12B9" w14:textId="40E24AB1"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Shank, Kashima, et al. (2015) Sample b</w:t>
            </w:r>
          </w:p>
        </w:tc>
        <w:tc>
          <w:tcPr>
            <w:tcW w:w="273" w:type="pct"/>
            <w:tcBorders>
              <w:top w:val="nil"/>
              <w:bottom w:val="nil"/>
            </w:tcBorders>
            <w:vAlign w:val="center"/>
          </w:tcPr>
          <w:p w14:paraId="16BEFB16" w14:textId="1B7A2EEC"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6A2DD5" w14:textId="1285168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5F6D0A10" w14:textId="4D3A398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116</w:t>
            </w:r>
          </w:p>
        </w:tc>
        <w:tc>
          <w:tcPr>
            <w:tcW w:w="273" w:type="pct"/>
            <w:tcBorders>
              <w:top w:val="nil"/>
              <w:left w:val="nil"/>
              <w:bottom w:val="nil"/>
              <w:right w:val="nil"/>
            </w:tcBorders>
            <w:shd w:val="clear" w:color="auto" w:fill="auto"/>
            <w:vAlign w:val="center"/>
          </w:tcPr>
          <w:p w14:paraId="7527DECD" w14:textId="4DBE0F9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59B5A42" w14:textId="0F78F512"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2A7F7EB" w14:textId="77777777" w:rsidR="00343419" w:rsidRPr="004C3C0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3E24C27" w14:textId="209C2E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C3C0E">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B903429" w14:textId="07F46F2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62DC105" w14:textId="660E735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3.5</w:t>
            </w:r>
          </w:p>
        </w:tc>
        <w:tc>
          <w:tcPr>
            <w:tcW w:w="181" w:type="pct"/>
            <w:tcBorders>
              <w:top w:val="nil"/>
              <w:left w:val="nil"/>
              <w:bottom w:val="nil"/>
              <w:right w:val="nil"/>
            </w:tcBorders>
            <w:shd w:val="clear" w:color="auto" w:fill="auto"/>
            <w:vAlign w:val="center"/>
          </w:tcPr>
          <w:p w14:paraId="2452922B" w14:textId="64A94D3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.58</w:t>
            </w:r>
          </w:p>
        </w:tc>
        <w:tc>
          <w:tcPr>
            <w:tcW w:w="226" w:type="pct"/>
            <w:tcBorders>
              <w:top w:val="nil"/>
              <w:left w:val="nil"/>
              <w:bottom w:val="nil"/>
              <w:right w:val="nil"/>
            </w:tcBorders>
            <w:shd w:val="clear" w:color="auto" w:fill="auto"/>
            <w:vAlign w:val="center"/>
          </w:tcPr>
          <w:p w14:paraId="0EBE3BB0" w14:textId="26B88D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3048E07" w14:textId="0D70791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0C97A22" w14:textId="79EFFB7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C5F5127" w14:textId="04C8123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3</w:t>
            </w:r>
          </w:p>
        </w:tc>
        <w:tc>
          <w:tcPr>
            <w:tcW w:w="454" w:type="pct"/>
            <w:tcBorders>
              <w:top w:val="nil"/>
              <w:bottom w:val="nil"/>
            </w:tcBorders>
            <w:vAlign w:val="center"/>
          </w:tcPr>
          <w:p w14:paraId="4FB92719" w14:textId="6FAEB91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[0.43, 0.61]</w:t>
            </w:r>
          </w:p>
        </w:tc>
      </w:tr>
      <w:tr w:rsidR="00343419" w:rsidRPr="003E21E2" w14:paraId="103906A1" w14:textId="77777777" w:rsidTr="00B274AB">
        <w:trPr>
          <w:trHeight w:val="340"/>
          <w:jc w:val="center"/>
        </w:trPr>
        <w:tc>
          <w:tcPr>
            <w:tcW w:w="1499" w:type="pct"/>
            <w:tcBorders>
              <w:top w:val="nil"/>
              <w:bottom w:val="nil"/>
            </w:tcBorders>
            <w:vAlign w:val="center"/>
          </w:tcPr>
          <w:p w14:paraId="4C450BA3" w14:textId="07C201E1" w:rsidR="00343419" w:rsidRPr="00853A8E" w:rsidRDefault="00343419" w:rsidP="00343419">
            <w:pPr>
              <w:contextualSpacing/>
              <w:jc w:val="left"/>
              <w:rPr>
                <w:rFonts w:ascii="Times New Roman" w:eastAsia="宋体" w:hAnsi="Times New Roman" w:cs="Times New Roman"/>
                <w:color w:val="000000" w:themeColor="text1"/>
                <w:sz w:val="24"/>
                <w:szCs w:val="24"/>
                <w:lang w:val="nl-NL"/>
              </w:rPr>
            </w:pPr>
            <w:r w:rsidRPr="00853A8E">
              <w:rPr>
                <w:rFonts w:ascii="Times New Roman" w:eastAsia="宋体" w:hAnsi="Times New Roman" w:cs="Times New Roman"/>
                <w:color w:val="000000" w:themeColor="text1"/>
                <w:sz w:val="24"/>
                <w:szCs w:val="24"/>
                <w:lang w:val="nl-NL"/>
              </w:rPr>
              <w:t>Shank, Kashima, et al. (2015) Sample c</w:t>
            </w:r>
          </w:p>
        </w:tc>
        <w:tc>
          <w:tcPr>
            <w:tcW w:w="273" w:type="pct"/>
            <w:tcBorders>
              <w:top w:val="nil"/>
              <w:bottom w:val="nil"/>
            </w:tcBorders>
            <w:vAlign w:val="center"/>
          </w:tcPr>
          <w:p w14:paraId="7404157B" w14:textId="3966CD21"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FDC3C8B" w14:textId="37B348F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0F0B492F" w14:textId="0599ADB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109</w:t>
            </w:r>
          </w:p>
        </w:tc>
        <w:tc>
          <w:tcPr>
            <w:tcW w:w="273" w:type="pct"/>
            <w:tcBorders>
              <w:top w:val="nil"/>
              <w:left w:val="nil"/>
              <w:bottom w:val="nil"/>
              <w:right w:val="nil"/>
            </w:tcBorders>
            <w:shd w:val="clear" w:color="auto" w:fill="auto"/>
            <w:vAlign w:val="center"/>
          </w:tcPr>
          <w:p w14:paraId="3F035BC1" w14:textId="73A8F3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EE3C01E" w14:textId="7A09CEF0"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18AA0637" w14:textId="77777777" w:rsidR="00343419" w:rsidRPr="004C3C0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24E4A45" w14:textId="20DEA69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C3C0E">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083E6DA" w14:textId="403E2B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F3BEC00" w14:textId="0D509E7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3.5</w:t>
            </w:r>
          </w:p>
        </w:tc>
        <w:tc>
          <w:tcPr>
            <w:tcW w:w="181" w:type="pct"/>
            <w:tcBorders>
              <w:top w:val="nil"/>
              <w:left w:val="nil"/>
              <w:bottom w:val="nil"/>
              <w:right w:val="nil"/>
            </w:tcBorders>
            <w:shd w:val="clear" w:color="auto" w:fill="auto"/>
            <w:vAlign w:val="center"/>
          </w:tcPr>
          <w:p w14:paraId="28D98C53" w14:textId="66A2342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.82</w:t>
            </w:r>
          </w:p>
        </w:tc>
        <w:tc>
          <w:tcPr>
            <w:tcW w:w="226" w:type="pct"/>
            <w:tcBorders>
              <w:top w:val="nil"/>
              <w:left w:val="nil"/>
              <w:bottom w:val="nil"/>
              <w:right w:val="nil"/>
            </w:tcBorders>
            <w:shd w:val="clear" w:color="auto" w:fill="auto"/>
            <w:vAlign w:val="center"/>
          </w:tcPr>
          <w:p w14:paraId="3CE91B34" w14:textId="6232D93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C56591" w14:textId="620A533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0D6570D" w14:textId="64F59E5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9D64C5E" w14:textId="70BAD65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0.6</w:t>
            </w:r>
            <w:r>
              <w:rPr>
                <w:rFonts w:ascii="Times New Roman" w:eastAsia="等线" w:hAnsi="Times New Roman" w:cs="Times New Roman"/>
                <w:color w:val="000000"/>
                <w:sz w:val="24"/>
                <w:szCs w:val="24"/>
              </w:rPr>
              <w:t>2</w:t>
            </w:r>
          </w:p>
        </w:tc>
        <w:tc>
          <w:tcPr>
            <w:tcW w:w="454" w:type="pct"/>
            <w:tcBorders>
              <w:top w:val="nil"/>
              <w:bottom w:val="nil"/>
            </w:tcBorders>
            <w:vAlign w:val="center"/>
          </w:tcPr>
          <w:p w14:paraId="7D3C5FED" w14:textId="3CB1564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[0.52, 0.70]</w:t>
            </w:r>
          </w:p>
        </w:tc>
      </w:tr>
      <w:tr w:rsidR="00343419" w:rsidRPr="003E21E2" w14:paraId="0BAB76FC" w14:textId="77777777" w:rsidTr="00B274AB">
        <w:trPr>
          <w:trHeight w:val="340"/>
          <w:jc w:val="center"/>
        </w:trPr>
        <w:tc>
          <w:tcPr>
            <w:tcW w:w="1499" w:type="pct"/>
            <w:tcBorders>
              <w:top w:val="nil"/>
              <w:bottom w:val="nil"/>
            </w:tcBorders>
            <w:vAlign w:val="center"/>
          </w:tcPr>
          <w:p w14:paraId="76C007F5" w14:textId="635B68E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Shanley &amp; Grossman (2007)</w:t>
            </w:r>
          </w:p>
        </w:tc>
        <w:tc>
          <w:tcPr>
            <w:tcW w:w="273" w:type="pct"/>
            <w:tcBorders>
              <w:top w:val="nil"/>
              <w:bottom w:val="nil"/>
            </w:tcBorders>
            <w:vAlign w:val="center"/>
          </w:tcPr>
          <w:p w14:paraId="6569CBCC" w14:textId="37D84A13"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FFE280E" w14:textId="5BB90E6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14538A37" w14:textId="62FA78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63EA0D63" w14:textId="3DF0791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5106BA7" w14:textId="7E1F4C1D"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AEE22DD" w14:textId="77777777" w:rsidR="00343419" w:rsidRPr="004C3C0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FEB399" w14:textId="4DBD1C2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C3C0E">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33CA477" w14:textId="110CACC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7E1F54" w14:textId="7BED8D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4984CFE7" w14:textId="32487A7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0728AA76" w14:textId="225A982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E2026AB" w14:textId="4560D81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27831A1" w14:textId="74BA459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814E095" w14:textId="4ABEABE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0.45</w:t>
            </w:r>
          </w:p>
        </w:tc>
        <w:tc>
          <w:tcPr>
            <w:tcW w:w="454" w:type="pct"/>
            <w:tcBorders>
              <w:top w:val="nil"/>
              <w:bottom w:val="nil"/>
            </w:tcBorders>
            <w:vAlign w:val="center"/>
          </w:tcPr>
          <w:p w14:paraId="23F8679B" w14:textId="33E69A4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 0.49]</w:t>
            </w:r>
          </w:p>
        </w:tc>
      </w:tr>
      <w:tr w:rsidR="00343419" w:rsidRPr="003E21E2" w14:paraId="0DBF5969" w14:textId="77777777" w:rsidTr="00B274AB">
        <w:trPr>
          <w:trHeight w:val="340"/>
          <w:jc w:val="center"/>
        </w:trPr>
        <w:tc>
          <w:tcPr>
            <w:tcW w:w="1499" w:type="pct"/>
            <w:tcBorders>
              <w:top w:val="nil"/>
              <w:bottom w:val="nil"/>
            </w:tcBorders>
            <w:vAlign w:val="center"/>
          </w:tcPr>
          <w:p w14:paraId="4C005493" w14:textId="44D3847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Shaw (1976)</w:t>
            </w:r>
          </w:p>
        </w:tc>
        <w:tc>
          <w:tcPr>
            <w:tcW w:w="273" w:type="pct"/>
            <w:tcBorders>
              <w:top w:val="nil"/>
              <w:bottom w:val="nil"/>
            </w:tcBorders>
            <w:vAlign w:val="center"/>
          </w:tcPr>
          <w:p w14:paraId="1D9D08DF" w14:textId="7F9E81A2"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3B959A1" w14:textId="26BC37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1974</w:t>
            </w:r>
          </w:p>
        </w:tc>
        <w:tc>
          <w:tcPr>
            <w:tcW w:w="228" w:type="pct"/>
            <w:tcBorders>
              <w:top w:val="nil"/>
              <w:left w:val="nil"/>
              <w:bottom w:val="nil"/>
              <w:right w:val="nil"/>
            </w:tcBorders>
            <w:shd w:val="clear" w:color="auto" w:fill="auto"/>
            <w:vAlign w:val="center"/>
          </w:tcPr>
          <w:p w14:paraId="38B0413E" w14:textId="7A4C829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160</w:t>
            </w:r>
          </w:p>
        </w:tc>
        <w:tc>
          <w:tcPr>
            <w:tcW w:w="273" w:type="pct"/>
            <w:tcBorders>
              <w:top w:val="nil"/>
              <w:left w:val="nil"/>
              <w:bottom w:val="nil"/>
              <w:right w:val="nil"/>
            </w:tcBorders>
            <w:shd w:val="clear" w:color="auto" w:fill="auto"/>
            <w:vAlign w:val="center"/>
          </w:tcPr>
          <w:p w14:paraId="5CC3B380" w14:textId="2F83EE3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5ACA1662" w14:textId="505CCDD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3C37809"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5C98220" w14:textId="4CBC6D8C"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E91B4E7" w14:textId="0A7574F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6D5F35B" w14:textId="7DAD617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8E5EA90" w14:textId="7F821E1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7645D7E" w14:textId="22A1D37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0639A0C" w14:textId="15801BA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81967B8" w14:textId="0B81B7D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ACE1DF" w14:textId="7D113C7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5</w:t>
            </w:r>
          </w:p>
        </w:tc>
        <w:tc>
          <w:tcPr>
            <w:tcW w:w="454" w:type="pct"/>
            <w:tcBorders>
              <w:top w:val="nil"/>
              <w:bottom w:val="nil"/>
            </w:tcBorders>
            <w:vAlign w:val="center"/>
          </w:tcPr>
          <w:p w14:paraId="406214A8" w14:textId="3F648E3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8</w:t>
            </w:r>
            <w:r w:rsidRPr="009D4EFE">
              <w:rPr>
                <w:rFonts w:ascii="Times New Roman" w:eastAsia="宋体" w:hAnsi="Times New Roman" w:cs="Times New Roman"/>
                <w:color w:val="000000" w:themeColor="text1"/>
                <w:sz w:val="24"/>
                <w:szCs w:val="24"/>
              </w:rPr>
              <w:t>, 0.4</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343419" w:rsidRPr="003E21E2" w14:paraId="05E07873" w14:textId="77777777" w:rsidTr="00B274AB">
        <w:trPr>
          <w:trHeight w:val="340"/>
          <w:jc w:val="center"/>
        </w:trPr>
        <w:tc>
          <w:tcPr>
            <w:tcW w:w="1499" w:type="pct"/>
            <w:tcBorders>
              <w:top w:val="nil"/>
              <w:bottom w:val="nil"/>
            </w:tcBorders>
            <w:vAlign w:val="center"/>
          </w:tcPr>
          <w:p w14:paraId="437FCA81" w14:textId="0ED85EE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Sheldon &amp; Fishbach (2011)</w:t>
            </w:r>
          </w:p>
        </w:tc>
        <w:tc>
          <w:tcPr>
            <w:tcW w:w="273" w:type="pct"/>
            <w:tcBorders>
              <w:top w:val="nil"/>
              <w:bottom w:val="nil"/>
            </w:tcBorders>
            <w:vAlign w:val="center"/>
          </w:tcPr>
          <w:p w14:paraId="188880F8" w14:textId="1DBCC13F"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7C87639" w14:textId="6D4E49C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706C3129" w14:textId="6F704FF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142</w:t>
            </w:r>
          </w:p>
        </w:tc>
        <w:tc>
          <w:tcPr>
            <w:tcW w:w="273" w:type="pct"/>
            <w:tcBorders>
              <w:top w:val="nil"/>
              <w:left w:val="nil"/>
              <w:bottom w:val="nil"/>
              <w:right w:val="nil"/>
            </w:tcBorders>
            <w:shd w:val="clear" w:color="auto" w:fill="auto"/>
            <w:vAlign w:val="center"/>
          </w:tcPr>
          <w:p w14:paraId="01A6E48A" w14:textId="42B8DBC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A9A324F" w14:textId="48D500F1" w:rsidR="00343419" w:rsidRPr="00662393" w:rsidRDefault="00343419" w:rsidP="00343419">
            <w:pPr>
              <w:contextualSpacing/>
              <w:jc w:val="center"/>
              <w:rPr>
                <w:rFonts w:ascii="Times New Roman" w:eastAsia="等线" w:hAnsi="Times New Roman" w:cs="Times New Roman"/>
                <w:color w:val="000000"/>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888F90A"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9C6A8B6" w14:textId="2E92039B" w:rsidR="00343419" w:rsidRPr="005A3B2D" w:rsidRDefault="00343419" w:rsidP="00343419">
            <w:pPr>
              <w:contextualSpacing/>
              <w:jc w:val="center"/>
              <w:rPr>
                <w:rFonts w:ascii="Times New Roman" w:eastAsia="等线" w:hAnsi="Times New Roman" w:cs="Times New Roman"/>
                <w:color w:val="000000"/>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5430AD0" w14:textId="32A113EC" w:rsidR="00343419" w:rsidRPr="00F64639" w:rsidRDefault="00343419" w:rsidP="00343419">
            <w:pPr>
              <w:contextualSpacing/>
              <w:jc w:val="center"/>
              <w:rPr>
                <w:rFonts w:ascii="Times New Roman" w:eastAsia="等线" w:hAnsi="Times New Roman" w:cs="Times New Roman"/>
                <w:color w:val="000000"/>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80285FC" w14:textId="68860A9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3DAE5C5" w14:textId="7950419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FAD8C82" w14:textId="16F1A47D" w:rsidR="00343419" w:rsidRPr="0034695B" w:rsidRDefault="00343419" w:rsidP="00343419">
            <w:pPr>
              <w:contextualSpacing/>
              <w:jc w:val="center"/>
              <w:rPr>
                <w:rFonts w:ascii="Times New Roman" w:eastAsia="等线" w:hAnsi="Times New Roman" w:cs="Times New Roman"/>
                <w:color w:val="000000"/>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FF43E2D" w14:textId="4F40067B" w:rsidR="00343419" w:rsidRPr="00747999" w:rsidRDefault="00343419" w:rsidP="00343419">
            <w:pPr>
              <w:contextualSpacing/>
              <w:jc w:val="center"/>
              <w:rPr>
                <w:rFonts w:ascii="Times New Roman" w:eastAsia="等线" w:hAnsi="Times New Roman" w:cs="Times New Roman"/>
                <w:color w:val="000000"/>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02345F" w14:textId="664589ED"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79FC2E7" w14:textId="14C942D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0.67</w:t>
            </w:r>
          </w:p>
        </w:tc>
        <w:tc>
          <w:tcPr>
            <w:tcW w:w="454" w:type="pct"/>
            <w:tcBorders>
              <w:top w:val="nil"/>
              <w:bottom w:val="nil"/>
            </w:tcBorders>
            <w:vAlign w:val="center"/>
          </w:tcPr>
          <w:p w14:paraId="27050012" w14:textId="0816ABC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[0.59, 0.75]</w:t>
            </w:r>
          </w:p>
        </w:tc>
      </w:tr>
      <w:tr w:rsidR="00343419" w:rsidRPr="003E21E2" w14:paraId="1D26F94E" w14:textId="77777777" w:rsidTr="00B274AB">
        <w:trPr>
          <w:trHeight w:val="340"/>
          <w:jc w:val="center"/>
        </w:trPr>
        <w:tc>
          <w:tcPr>
            <w:tcW w:w="1499" w:type="pct"/>
            <w:tcBorders>
              <w:top w:val="nil"/>
              <w:bottom w:val="nil"/>
            </w:tcBorders>
            <w:vAlign w:val="center"/>
          </w:tcPr>
          <w:p w14:paraId="17084BAE" w14:textId="68C860B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Sheldon (1999)</w:t>
            </w:r>
          </w:p>
        </w:tc>
        <w:tc>
          <w:tcPr>
            <w:tcW w:w="273" w:type="pct"/>
            <w:tcBorders>
              <w:top w:val="nil"/>
              <w:bottom w:val="nil"/>
            </w:tcBorders>
            <w:vAlign w:val="center"/>
          </w:tcPr>
          <w:p w14:paraId="344C12E0" w14:textId="6A33E0AA"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57CEBD9" w14:textId="633EC7D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1998</w:t>
            </w:r>
          </w:p>
        </w:tc>
        <w:tc>
          <w:tcPr>
            <w:tcW w:w="228" w:type="pct"/>
            <w:tcBorders>
              <w:top w:val="nil"/>
              <w:left w:val="nil"/>
              <w:bottom w:val="nil"/>
              <w:right w:val="nil"/>
            </w:tcBorders>
            <w:shd w:val="clear" w:color="auto" w:fill="auto"/>
            <w:vAlign w:val="center"/>
          </w:tcPr>
          <w:p w14:paraId="0470C0D2" w14:textId="7A84E35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90</w:t>
            </w:r>
          </w:p>
        </w:tc>
        <w:tc>
          <w:tcPr>
            <w:tcW w:w="273" w:type="pct"/>
            <w:tcBorders>
              <w:top w:val="nil"/>
              <w:left w:val="nil"/>
              <w:bottom w:val="nil"/>
              <w:right w:val="nil"/>
            </w:tcBorders>
            <w:shd w:val="clear" w:color="auto" w:fill="auto"/>
            <w:vAlign w:val="center"/>
          </w:tcPr>
          <w:p w14:paraId="74A1FBB9" w14:textId="5712337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.38</w:t>
            </w:r>
          </w:p>
        </w:tc>
        <w:tc>
          <w:tcPr>
            <w:tcW w:w="183" w:type="pct"/>
            <w:tcBorders>
              <w:top w:val="nil"/>
              <w:left w:val="nil"/>
              <w:bottom w:val="nil"/>
              <w:right w:val="nil"/>
            </w:tcBorders>
            <w:shd w:val="clear" w:color="auto" w:fill="auto"/>
            <w:vAlign w:val="center"/>
          </w:tcPr>
          <w:p w14:paraId="0542D455" w14:textId="704DDC68" w:rsidR="00343419" w:rsidRPr="00662393" w:rsidRDefault="00343419" w:rsidP="00343419">
            <w:pPr>
              <w:contextualSpacing/>
              <w:jc w:val="center"/>
              <w:rPr>
                <w:rFonts w:ascii="Times New Roman" w:eastAsia="等线" w:hAnsi="Times New Roman" w:cs="Times New Roman"/>
                <w:color w:val="000000"/>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FD8788C"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E95917D" w14:textId="760D831B" w:rsidR="00343419" w:rsidRPr="005A3B2D" w:rsidRDefault="00343419" w:rsidP="00343419">
            <w:pPr>
              <w:contextualSpacing/>
              <w:jc w:val="center"/>
              <w:rPr>
                <w:rFonts w:ascii="Times New Roman" w:eastAsia="等线" w:hAnsi="Times New Roman" w:cs="Times New Roman"/>
                <w:color w:val="000000"/>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AFB415A" w14:textId="7F6B906D" w:rsidR="00343419" w:rsidRPr="00F64639" w:rsidRDefault="00343419" w:rsidP="00343419">
            <w:pPr>
              <w:contextualSpacing/>
              <w:jc w:val="center"/>
              <w:rPr>
                <w:rFonts w:ascii="Times New Roman" w:eastAsia="等线" w:hAnsi="Times New Roman" w:cs="Times New Roman"/>
                <w:color w:val="000000"/>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406E47A" w14:textId="5C909BE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777DA70" w14:textId="32BA0C4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C03C46A" w14:textId="26765A23" w:rsidR="00343419" w:rsidRPr="0034695B" w:rsidRDefault="00343419" w:rsidP="00343419">
            <w:pPr>
              <w:contextualSpacing/>
              <w:jc w:val="center"/>
              <w:rPr>
                <w:rFonts w:ascii="Times New Roman" w:eastAsia="等线" w:hAnsi="Times New Roman" w:cs="Times New Roman"/>
                <w:color w:val="000000"/>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7930C85" w14:textId="256CAFBB" w:rsidR="00343419" w:rsidRPr="00747999" w:rsidRDefault="00343419" w:rsidP="00343419">
            <w:pPr>
              <w:contextualSpacing/>
              <w:jc w:val="center"/>
              <w:rPr>
                <w:rFonts w:ascii="Times New Roman" w:eastAsia="等线" w:hAnsi="Times New Roman" w:cs="Times New Roman"/>
                <w:color w:val="000000"/>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F542775" w14:textId="559E698E"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A7A5E84" w14:textId="3944578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70</w:t>
            </w:r>
          </w:p>
        </w:tc>
        <w:tc>
          <w:tcPr>
            <w:tcW w:w="454" w:type="pct"/>
            <w:tcBorders>
              <w:top w:val="nil"/>
              <w:bottom w:val="nil"/>
            </w:tcBorders>
            <w:vAlign w:val="center"/>
          </w:tcPr>
          <w:p w14:paraId="3388AB78" w14:textId="0DDDF7C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[0.59, 0.78]</w:t>
            </w:r>
          </w:p>
        </w:tc>
      </w:tr>
      <w:tr w:rsidR="00343419" w:rsidRPr="003E21E2" w14:paraId="246D0C98" w14:textId="77777777" w:rsidTr="00B274AB">
        <w:trPr>
          <w:trHeight w:val="340"/>
          <w:jc w:val="center"/>
        </w:trPr>
        <w:tc>
          <w:tcPr>
            <w:tcW w:w="1499" w:type="pct"/>
            <w:tcBorders>
              <w:top w:val="nil"/>
              <w:bottom w:val="nil"/>
            </w:tcBorders>
            <w:vAlign w:val="center"/>
          </w:tcPr>
          <w:p w14:paraId="407C7E44" w14:textId="1A1DD5B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Sheldon, Sheldon, &amp; Osbaldiston (2000)</w:t>
            </w:r>
          </w:p>
        </w:tc>
        <w:tc>
          <w:tcPr>
            <w:tcW w:w="273" w:type="pct"/>
            <w:tcBorders>
              <w:top w:val="nil"/>
              <w:bottom w:val="nil"/>
            </w:tcBorders>
            <w:vAlign w:val="center"/>
          </w:tcPr>
          <w:p w14:paraId="0304CD2D" w14:textId="059D1984"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A3FDBFC" w14:textId="76E8815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2EE74BEF" w14:textId="50B7D7A0"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274</w:t>
            </w:r>
          </w:p>
        </w:tc>
        <w:tc>
          <w:tcPr>
            <w:tcW w:w="273" w:type="pct"/>
            <w:tcBorders>
              <w:top w:val="nil"/>
              <w:left w:val="nil"/>
              <w:bottom w:val="nil"/>
              <w:right w:val="nil"/>
            </w:tcBorders>
            <w:shd w:val="clear" w:color="auto" w:fill="auto"/>
            <w:vAlign w:val="center"/>
          </w:tcPr>
          <w:p w14:paraId="7A58E431" w14:textId="37D8054B" w:rsidR="00343419"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F3719DF" w14:textId="754FE4DC" w:rsidR="00343419" w:rsidRPr="00662393" w:rsidRDefault="00343419" w:rsidP="00343419">
            <w:pPr>
              <w:contextualSpacing/>
              <w:jc w:val="center"/>
              <w:rPr>
                <w:rFonts w:ascii="Times New Roman" w:eastAsia="等线" w:hAnsi="Times New Roman" w:cs="Times New Roman"/>
                <w:color w:val="000000"/>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FE85368"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ED49CFD" w14:textId="150BCB3A" w:rsidR="00343419" w:rsidRPr="005A3B2D" w:rsidRDefault="00343419" w:rsidP="00343419">
            <w:pPr>
              <w:contextualSpacing/>
              <w:jc w:val="center"/>
              <w:rPr>
                <w:rFonts w:ascii="Times New Roman" w:eastAsia="等线" w:hAnsi="Times New Roman" w:cs="Times New Roman"/>
                <w:color w:val="000000"/>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D977871" w14:textId="00803AEE" w:rsidR="00343419" w:rsidRPr="00F64639" w:rsidRDefault="00343419" w:rsidP="00343419">
            <w:pPr>
              <w:contextualSpacing/>
              <w:jc w:val="center"/>
              <w:rPr>
                <w:rFonts w:ascii="Times New Roman" w:eastAsia="等线" w:hAnsi="Times New Roman" w:cs="Times New Roman"/>
                <w:color w:val="000000"/>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6F45B6C" w14:textId="52615B2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76405F1" w14:textId="7BF3DFA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344C1DF" w14:textId="55D91810" w:rsidR="00343419" w:rsidRPr="0034695B" w:rsidRDefault="00343419" w:rsidP="00343419">
            <w:pPr>
              <w:contextualSpacing/>
              <w:jc w:val="center"/>
              <w:rPr>
                <w:rFonts w:ascii="Times New Roman" w:eastAsia="等线" w:hAnsi="Times New Roman" w:cs="Times New Roman"/>
                <w:color w:val="000000"/>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FCE6140" w14:textId="047CEF6A" w:rsidR="00343419" w:rsidRPr="00747999" w:rsidRDefault="00343419" w:rsidP="00343419">
            <w:pPr>
              <w:contextualSpacing/>
              <w:jc w:val="center"/>
              <w:rPr>
                <w:rFonts w:ascii="Times New Roman" w:eastAsia="等线" w:hAnsi="Times New Roman" w:cs="Times New Roman"/>
                <w:color w:val="000000"/>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B75BAE6" w14:textId="47F96191"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E9003EA" w14:textId="4520CA0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0.78</w:t>
            </w:r>
          </w:p>
        </w:tc>
        <w:tc>
          <w:tcPr>
            <w:tcW w:w="454" w:type="pct"/>
            <w:tcBorders>
              <w:top w:val="nil"/>
              <w:bottom w:val="nil"/>
            </w:tcBorders>
            <w:vAlign w:val="center"/>
          </w:tcPr>
          <w:p w14:paraId="15F2F350" w14:textId="15F3138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[0.7</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0.8</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343419" w:rsidRPr="003E21E2" w14:paraId="557B015B" w14:textId="77777777" w:rsidTr="00B274AB">
        <w:trPr>
          <w:trHeight w:val="340"/>
          <w:jc w:val="center"/>
        </w:trPr>
        <w:tc>
          <w:tcPr>
            <w:tcW w:w="1499" w:type="pct"/>
            <w:tcBorders>
              <w:top w:val="nil"/>
              <w:bottom w:val="nil"/>
            </w:tcBorders>
            <w:vAlign w:val="center"/>
          </w:tcPr>
          <w:p w14:paraId="7E9C6626" w14:textId="6ECFC79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Sheposh &amp; Gallo</w:t>
            </w:r>
            <w:r w:rsidR="00E302E7">
              <w:rPr>
                <w:rFonts w:ascii="Times New Roman" w:eastAsia="宋体" w:hAnsi="Times New Roman" w:cs="Times New Roman"/>
                <w:color w:val="000000" w:themeColor="text1"/>
                <w:sz w:val="24"/>
                <w:szCs w:val="24"/>
              </w:rPr>
              <w:t xml:space="preserve"> Jr</w:t>
            </w:r>
            <w:r w:rsidRPr="00A54261">
              <w:rPr>
                <w:rFonts w:ascii="Times New Roman" w:eastAsia="宋体" w:hAnsi="Times New Roman" w:cs="Times New Roman"/>
                <w:color w:val="000000" w:themeColor="text1"/>
                <w:sz w:val="24"/>
                <w:szCs w:val="24"/>
              </w:rPr>
              <w:t xml:space="preserve"> (1973)</w:t>
            </w:r>
          </w:p>
        </w:tc>
        <w:tc>
          <w:tcPr>
            <w:tcW w:w="273" w:type="pct"/>
            <w:tcBorders>
              <w:top w:val="nil"/>
              <w:bottom w:val="nil"/>
            </w:tcBorders>
            <w:vAlign w:val="center"/>
          </w:tcPr>
          <w:p w14:paraId="5D65758E" w14:textId="3976F28F"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107B75A" w14:textId="73D8C0B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3011DD60" w14:textId="33923ED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38667202" w14:textId="596C4F56"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4D30912A" w14:textId="4B5DA6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2D0AA1A"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B3DDB50" w14:textId="22C5A17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F136AD8" w14:textId="38ED82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F6D80E" w14:textId="7990DF5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6CB6707" w14:textId="2F1677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w:t>
            </w:r>
            <w:r>
              <w:rPr>
                <w:rFonts w:ascii="Times New Roman" w:eastAsia="等线" w:hAnsi="Times New Roman" w:cs="Times New Roman"/>
                <w:color w:val="000000"/>
                <w:sz w:val="24"/>
                <w:szCs w:val="24"/>
              </w:rPr>
              <w:t>8</w:t>
            </w:r>
          </w:p>
        </w:tc>
        <w:tc>
          <w:tcPr>
            <w:tcW w:w="226" w:type="pct"/>
            <w:tcBorders>
              <w:top w:val="nil"/>
              <w:left w:val="nil"/>
              <w:bottom w:val="nil"/>
              <w:right w:val="nil"/>
            </w:tcBorders>
            <w:shd w:val="clear" w:color="auto" w:fill="auto"/>
            <w:vAlign w:val="center"/>
          </w:tcPr>
          <w:p w14:paraId="543C5E7E" w14:textId="26F9760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B01F7A5" w14:textId="16AF6F9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5862FB0" w14:textId="415C938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7E03601" w14:textId="1F6FACA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0.35</w:t>
            </w:r>
          </w:p>
        </w:tc>
        <w:tc>
          <w:tcPr>
            <w:tcW w:w="454" w:type="pct"/>
            <w:tcBorders>
              <w:top w:val="nil"/>
              <w:bottom w:val="nil"/>
            </w:tcBorders>
            <w:vAlign w:val="center"/>
          </w:tcPr>
          <w:p w14:paraId="3F846748" w14:textId="13A7592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 0.46]</w:t>
            </w:r>
          </w:p>
        </w:tc>
      </w:tr>
      <w:tr w:rsidR="00343419" w:rsidRPr="003E21E2" w14:paraId="757F3CCD" w14:textId="77777777" w:rsidTr="00B274AB">
        <w:trPr>
          <w:trHeight w:val="340"/>
          <w:jc w:val="center"/>
        </w:trPr>
        <w:tc>
          <w:tcPr>
            <w:tcW w:w="1499" w:type="pct"/>
            <w:tcBorders>
              <w:top w:val="nil"/>
              <w:bottom w:val="nil"/>
            </w:tcBorders>
            <w:vAlign w:val="center"/>
          </w:tcPr>
          <w:p w14:paraId="6AEFF5D8" w14:textId="079D4DC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Sherstyuk, Tarui, &amp; Saijo (2013)</w:t>
            </w:r>
          </w:p>
        </w:tc>
        <w:tc>
          <w:tcPr>
            <w:tcW w:w="273" w:type="pct"/>
            <w:tcBorders>
              <w:top w:val="nil"/>
              <w:bottom w:val="nil"/>
            </w:tcBorders>
            <w:vAlign w:val="center"/>
          </w:tcPr>
          <w:p w14:paraId="1363C85F" w14:textId="234425C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2B74DFE" w14:textId="185BC3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1D37B9C1" w14:textId="21A0F1F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158</w:t>
            </w:r>
          </w:p>
        </w:tc>
        <w:tc>
          <w:tcPr>
            <w:tcW w:w="273" w:type="pct"/>
            <w:tcBorders>
              <w:top w:val="nil"/>
              <w:left w:val="nil"/>
              <w:bottom w:val="nil"/>
              <w:right w:val="nil"/>
            </w:tcBorders>
            <w:shd w:val="clear" w:color="auto" w:fill="auto"/>
            <w:vAlign w:val="center"/>
          </w:tcPr>
          <w:p w14:paraId="7DDDE897" w14:textId="64B7919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4530F3FF" w14:textId="60ACA62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1E22D1B"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20D6352" w14:textId="6A1A66A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6A7E08F" w14:textId="43DD61D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5EA865" w14:textId="726494C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76ED806" w14:textId="17AD74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26233E6" w14:textId="3D78C26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C6DDC1A" w14:textId="650B06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DA1B600" w14:textId="5E71915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FCFEED9" w14:textId="1A400A7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0.48</w:t>
            </w:r>
          </w:p>
        </w:tc>
        <w:tc>
          <w:tcPr>
            <w:tcW w:w="454" w:type="pct"/>
            <w:tcBorders>
              <w:top w:val="nil"/>
              <w:bottom w:val="nil"/>
            </w:tcBorders>
            <w:vAlign w:val="center"/>
          </w:tcPr>
          <w:p w14:paraId="770AD44B" w14:textId="7146C28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 0.56]</w:t>
            </w:r>
          </w:p>
        </w:tc>
      </w:tr>
      <w:tr w:rsidR="00343419" w:rsidRPr="003E21E2" w14:paraId="420B5EF9" w14:textId="77777777" w:rsidTr="00B274AB">
        <w:trPr>
          <w:trHeight w:val="340"/>
          <w:jc w:val="center"/>
        </w:trPr>
        <w:tc>
          <w:tcPr>
            <w:tcW w:w="1499" w:type="pct"/>
            <w:tcBorders>
              <w:top w:val="nil"/>
              <w:bottom w:val="nil"/>
            </w:tcBorders>
            <w:vAlign w:val="center"/>
          </w:tcPr>
          <w:p w14:paraId="0C853FED" w14:textId="1DE9FB9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Sibley, Senn, &amp; Epanchin (1968)</w:t>
            </w:r>
          </w:p>
        </w:tc>
        <w:tc>
          <w:tcPr>
            <w:tcW w:w="273" w:type="pct"/>
            <w:tcBorders>
              <w:top w:val="nil"/>
              <w:bottom w:val="nil"/>
            </w:tcBorders>
            <w:vAlign w:val="center"/>
          </w:tcPr>
          <w:p w14:paraId="6EF21986" w14:textId="346674C0"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8CA0CE2" w14:textId="5999C4D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5A5D26D2" w14:textId="7B22275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42A735A2" w14:textId="684BA19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23C15E8C" w14:textId="38825926" w:rsidR="00343419" w:rsidRPr="00662393" w:rsidRDefault="00343419" w:rsidP="00343419">
            <w:pPr>
              <w:contextualSpacing/>
              <w:jc w:val="center"/>
              <w:rPr>
                <w:rFonts w:ascii="Times New Roman" w:eastAsia="等线" w:hAnsi="Times New Roman" w:cs="Times New Roman"/>
                <w:color w:val="000000"/>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C54DA67"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E4B8E70" w14:textId="7BA2CAFC" w:rsidR="00343419" w:rsidRPr="005A3B2D" w:rsidRDefault="00343419" w:rsidP="00343419">
            <w:pPr>
              <w:contextualSpacing/>
              <w:jc w:val="center"/>
              <w:rPr>
                <w:rFonts w:ascii="Times New Roman" w:eastAsia="等线" w:hAnsi="Times New Roman" w:cs="Times New Roman"/>
                <w:color w:val="000000"/>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3A4438A" w14:textId="2F5230FD" w:rsidR="00343419" w:rsidRPr="00B5433B" w:rsidRDefault="00343419" w:rsidP="00343419">
            <w:pPr>
              <w:contextualSpacing/>
              <w:jc w:val="center"/>
              <w:rPr>
                <w:rFonts w:ascii="Times New Roman" w:eastAsia="等线" w:hAnsi="Times New Roman" w:cs="Times New Roman"/>
                <w:color w:val="000000"/>
                <w:sz w:val="24"/>
                <w:szCs w:val="24"/>
              </w:rPr>
            </w:pPr>
            <w:r w:rsidRPr="00F64639">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FBFF1DB" w14:textId="7F2E351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1AE2789" w14:textId="2AB7DC1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412FAFD3" w14:textId="6A8360A7" w:rsidR="00343419" w:rsidRPr="0034695B" w:rsidRDefault="00343419" w:rsidP="00343419">
            <w:pPr>
              <w:contextualSpacing/>
              <w:jc w:val="center"/>
              <w:rPr>
                <w:rFonts w:ascii="Times New Roman" w:eastAsia="等线" w:hAnsi="Times New Roman" w:cs="Times New Roman"/>
                <w:color w:val="000000"/>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D7911A2" w14:textId="4D1FE200" w:rsidR="00343419" w:rsidRPr="00747999" w:rsidRDefault="00343419" w:rsidP="00343419">
            <w:pPr>
              <w:contextualSpacing/>
              <w:jc w:val="center"/>
              <w:rPr>
                <w:rFonts w:ascii="Times New Roman" w:eastAsia="等线" w:hAnsi="Times New Roman" w:cs="Times New Roman"/>
                <w:color w:val="000000"/>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A667D8" w14:textId="5B2DF317"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2EA83D6" w14:textId="0CD3921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4</w:t>
            </w:r>
          </w:p>
        </w:tc>
        <w:tc>
          <w:tcPr>
            <w:tcW w:w="454" w:type="pct"/>
            <w:tcBorders>
              <w:top w:val="nil"/>
              <w:bottom w:val="nil"/>
            </w:tcBorders>
            <w:vAlign w:val="center"/>
          </w:tcPr>
          <w:p w14:paraId="29D095B1" w14:textId="2B9798C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4</w:t>
            </w:r>
            <w:r w:rsidRPr="009D4EFE">
              <w:rPr>
                <w:rFonts w:ascii="Times New Roman" w:eastAsia="宋体" w:hAnsi="Times New Roman" w:cs="Times New Roman"/>
                <w:color w:val="000000" w:themeColor="text1"/>
                <w:sz w:val="24"/>
                <w:szCs w:val="24"/>
              </w:rPr>
              <w:t>]</w:t>
            </w:r>
          </w:p>
        </w:tc>
      </w:tr>
      <w:tr w:rsidR="00343419" w:rsidRPr="003E21E2" w14:paraId="1617B2F8" w14:textId="77777777" w:rsidTr="00B274AB">
        <w:trPr>
          <w:trHeight w:val="340"/>
          <w:jc w:val="center"/>
        </w:trPr>
        <w:tc>
          <w:tcPr>
            <w:tcW w:w="1499" w:type="pct"/>
            <w:tcBorders>
              <w:top w:val="nil"/>
              <w:bottom w:val="nil"/>
            </w:tcBorders>
            <w:vAlign w:val="center"/>
          </w:tcPr>
          <w:p w14:paraId="344B44D3" w14:textId="4C9D488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Simpson (2003)</w:t>
            </w:r>
          </w:p>
        </w:tc>
        <w:tc>
          <w:tcPr>
            <w:tcW w:w="273" w:type="pct"/>
            <w:tcBorders>
              <w:top w:val="nil"/>
              <w:bottom w:val="nil"/>
            </w:tcBorders>
            <w:vAlign w:val="center"/>
          </w:tcPr>
          <w:p w14:paraId="38525EC0" w14:textId="0AD597F9"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69C2BF7" w14:textId="020FEF0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704F9059" w14:textId="4BEA4CC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82</w:t>
            </w:r>
          </w:p>
        </w:tc>
        <w:tc>
          <w:tcPr>
            <w:tcW w:w="273" w:type="pct"/>
            <w:tcBorders>
              <w:top w:val="nil"/>
              <w:left w:val="nil"/>
              <w:bottom w:val="nil"/>
              <w:right w:val="nil"/>
            </w:tcBorders>
            <w:shd w:val="clear" w:color="auto" w:fill="auto"/>
            <w:vAlign w:val="center"/>
          </w:tcPr>
          <w:p w14:paraId="37619C92" w14:textId="7E310CC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.40</w:t>
            </w:r>
          </w:p>
        </w:tc>
        <w:tc>
          <w:tcPr>
            <w:tcW w:w="183" w:type="pct"/>
            <w:tcBorders>
              <w:top w:val="nil"/>
              <w:left w:val="nil"/>
              <w:bottom w:val="nil"/>
              <w:right w:val="nil"/>
            </w:tcBorders>
            <w:shd w:val="clear" w:color="auto" w:fill="auto"/>
            <w:vAlign w:val="center"/>
          </w:tcPr>
          <w:p w14:paraId="36C058CB" w14:textId="60CDC08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1A679CE"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1B2FBA" w14:textId="5E91924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A02AD18" w14:textId="3F43F75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5433B">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3B71FE0" w14:textId="11F1A7C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34EAA05" w14:textId="3E3D4B9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3BDD4CE5" w14:textId="59B83A1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3DBC72E" w14:textId="5408998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750F53" w14:textId="63AD1F7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D98DF0" w14:textId="1B0510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0.50</w:t>
            </w:r>
          </w:p>
        </w:tc>
        <w:tc>
          <w:tcPr>
            <w:tcW w:w="454" w:type="pct"/>
            <w:tcBorders>
              <w:top w:val="nil"/>
              <w:bottom w:val="nil"/>
            </w:tcBorders>
            <w:vAlign w:val="center"/>
          </w:tcPr>
          <w:p w14:paraId="7F26FF29" w14:textId="72D45EB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40</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w:t>
            </w:r>
          </w:p>
        </w:tc>
      </w:tr>
      <w:tr w:rsidR="00343419" w:rsidRPr="003E21E2" w14:paraId="322231BA" w14:textId="77777777" w:rsidTr="00B274AB">
        <w:trPr>
          <w:trHeight w:val="340"/>
          <w:jc w:val="center"/>
        </w:trPr>
        <w:tc>
          <w:tcPr>
            <w:tcW w:w="1499" w:type="pct"/>
            <w:tcBorders>
              <w:top w:val="nil"/>
              <w:bottom w:val="nil"/>
            </w:tcBorders>
            <w:vAlign w:val="center"/>
          </w:tcPr>
          <w:p w14:paraId="26399D4D" w14:textId="48F40A4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Simpson (2003)</w:t>
            </w:r>
          </w:p>
        </w:tc>
        <w:tc>
          <w:tcPr>
            <w:tcW w:w="273" w:type="pct"/>
            <w:tcBorders>
              <w:top w:val="nil"/>
              <w:bottom w:val="nil"/>
            </w:tcBorders>
            <w:vAlign w:val="center"/>
          </w:tcPr>
          <w:p w14:paraId="4F057084" w14:textId="3F33E41A"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B545836" w14:textId="4B09B8D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3DC8BCCD" w14:textId="3AA4C15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70</w:t>
            </w:r>
          </w:p>
        </w:tc>
        <w:tc>
          <w:tcPr>
            <w:tcW w:w="273" w:type="pct"/>
            <w:tcBorders>
              <w:top w:val="nil"/>
              <w:left w:val="nil"/>
              <w:bottom w:val="nil"/>
              <w:right w:val="nil"/>
            </w:tcBorders>
            <w:shd w:val="clear" w:color="auto" w:fill="auto"/>
            <w:vAlign w:val="center"/>
          </w:tcPr>
          <w:p w14:paraId="58FFCC41" w14:textId="1624D7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6</w:t>
            </w:r>
          </w:p>
        </w:tc>
        <w:tc>
          <w:tcPr>
            <w:tcW w:w="183" w:type="pct"/>
            <w:tcBorders>
              <w:top w:val="nil"/>
              <w:left w:val="nil"/>
              <w:bottom w:val="nil"/>
              <w:right w:val="nil"/>
            </w:tcBorders>
            <w:shd w:val="clear" w:color="auto" w:fill="auto"/>
            <w:vAlign w:val="center"/>
          </w:tcPr>
          <w:p w14:paraId="684BB3E6" w14:textId="20F6AE1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AC583B0"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417A0A" w14:textId="3A9B818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9F3924B" w14:textId="75051B7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5433B">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0403E14" w14:textId="5A77BD6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B9A889D" w14:textId="508AEAA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277D8E9" w14:textId="3C82376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AC92F72" w14:textId="72323CA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32E0939" w14:textId="57199C7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8249D42" w14:textId="43DB051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8</w:t>
            </w:r>
          </w:p>
        </w:tc>
        <w:tc>
          <w:tcPr>
            <w:tcW w:w="454" w:type="pct"/>
            <w:tcBorders>
              <w:top w:val="nil"/>
              <w:bottom w:val="nil"/>
            </w:tcBorders>
            <w:vAlign w:val="center"/>
          </w:tcPr>
          <w:p w14:paraId="0FB1C6BE" w14:textId="7193B13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[0.27, 0.49]</w:t>
            </w:r>
          </w:p>
        </w:tc>
      </w:tr>
      <w:tr w:rsidR="00343419" w:rsidRPr="003E21E2" w14:paraId="1397B047" w14:textId="77777777" w:rsidTr="00B274AB">
        <w:trPr>
          <w:trHeight w:val="340"/>
          <w:jc w:val="center"/>
        </w:trPr>
        <w:tc>
          <w:tcPr>
            <w:tcW w:w="1499" w:type="pct"/>
            <w:tcBorders>
              <w:top w:val="nil"/>
              <w:bottom w:val="nil"/>
            </w:tcBorders>
            <w:vAlign w:val="center"/>
          </w:tcPr>
          <w:p w14:paraId="64DA8A14" w14:textId="553C331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Simpson (2004)</w:t>
            </w:r>
          </w:p>
        </w:tc>
        <w:tc>
          <w:tcPr>
            <w:tcW w:w="273" w:type="pct"/>
            <w:tcBorders>
              <w:top w:val="nil"/>
              <w:bottom w:val="nil"/>
            </w:tcBorders>
            <w:vAlign w:val="center"/>
          </w:tcPr>
          <w:p w14:paraId="6CF4C983" w14:textId="44C29F93"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EF0157B" w14:textId="1EBA52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4B74DEF5" w14:textId="3E97F38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97</w:t>
            </w:r>
          </w:p>
        </w:tc>
        <w:tc>
          <w:tcPr>
            <w:tcW w:w="273" w:type="pct"/>
            <w:tcBorders>
              <w:top w:val="nil"/>
              <w:left w:val="nil"/>
              <w:bottom w:val="nil"/>
              <w:right w:val="nil"/>
            </w:tcBorders>
            <w:shd w:val="clear" w:color="auto" w:fill="auto"/>
            <w:vAlign w:val="center"/>
          </w:tcPr>
          <w:p w14:paraId="5D9A3D96" w14:textId="6667765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01398281" w14:textId="169E708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5E9408D"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6504EA1" w14:textId="065A011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1E54012" w14:textId="664D13C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5433B">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2D7BFC0" w14:textId="22C0E5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9E41CB3" w14:textId="795542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F2DEF7F" w14:textId="56029E8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49A744" w14:textId="1CABB44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4A2A428" w14:textId="3775B9A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E80852C" w14:textId="35BE9A5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0.51</w:t>
            </w:r>
          </w:p>
        </w:tc>
        <w:tc>
          <w:tcPr>
            <w:tcW w:w="454" w:type="pct"/>
            <w:tcBorders>
              <w:top w:val="nil"/>
              <w:bottom w:val="nil"/>
            </w:tcBorders>
            <w:vAlign w:val="center"/>
          </w:tcPr>
          <w:p w14:paraId="3381BF61" w14:textId="4C30F5D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[0.41, 0.6</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w:t>
            </w:r>
          </w:p>
        </w:tc>
      </w:tr>
      <w:tr w:rsidR="00343419" w:rsidRPr="003E21E2" w14:paraId="4565E2D1" w14:textId="77777777" w:rsidTr="00B274AB">
        <w:trPr>
          <w:trHeight w:val="340"/>
          <w:jc w:val="center"/>
        </w:trPr>
        <w:tc>
          <w:tcPr>
            <w:tcW w:w="1499" w:type="pct"/>
            <w:tcBorders>
              <w:top w:val="nil"/>
              <w:bottom w:val="nil"/>
            </w:tcBorders>
            <w:vAlign w:val="center"/>
          </w:tcPr>
          <w:p w14:paraId="3D524492" w14:textId="0180002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Simpson (2006)</w:t>
            </w:r>
          </w:p>
        </w:tc>
        <w:tc>
          <w:tcPr>
            <w:tcW w:w="273" w:type="pct"/>
            <w:tcBorders>
              <w:top w:val="nil"/>
              <w:bottom w:val="nil"/>
            </w:tcBorders>
            <w:vAlign w:val="center"/>
          </w:tcPr>
          <w:p w14:paraId="051E9DFD" w14:textId="797093FB"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81D7866" w14:textId="05E3898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2004</w:t>
            </w:r>
          </w:p>
        </w:tc>
        <w:tc>
          <w:tcPr>
            <w:tcW w:w="228" w:type="pct"/>
            <w:tcBorders>
              <w:top w:val="nil"/>
              <w:left w:val="nil"/>
              <w:bottom w:val="nil"/>
              <w:right w:val="nil"/>
            </w:tcBorders>
            <w:shd w:val="clear" w:color="auto" w:fill="auto"/>
            <w:vAlign w:val="center"/>
          </w:tcPr>
          <w:p w14:paraId="3DA08EFC" w14:textId="096EF6A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154</w:t>
            </w:r>
          </w:p>
        </w:tc>
        <w:tc>
          <w:tcPr>
            <w:tcW w:w="273" w:type="pct"/>
            <w:tcBorders>
              <w:top w:val="nil"/>
              <w:left w:val="nil"/>
              <w:bottom w:val="nil"/>
              <w:right w:val="nil"/>
            </w:tcBorders>
            <w:shd w:val="clear" w:color="auto" w:fill="auto"/>
            <w:vAlign w:val="center"/>
          </w:tcPr>
          <w:p w14:paraId="539A40A6" w14:textId="586A7EC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5FAEF7BF" w14:textId="7D318AC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854DA45"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633340" w14:textId="205E2F9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6B2086D" w14:textId="2E39468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5433B">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6F9FFD5" w14:textId="62C6E0C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FD87E19" w14:textId="6ADE6EC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F6A5840" w14:textId="366F125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DC880EB" w14:textId="0795B47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0067FE7" w14:textId="1FB67D2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465942A" w14:textId="344E55F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7</w:t>
            </w:r>
          </w:p>
        </w:tc>
        <w:tc>
          <w:tcPr>
            <w:tcW w:w="454" w:type="pct"/>
            <w:tcBorders>
              <w:top w:val="nil"/>
              <w:bottom w:val="nil"/>
            </w:tcBorders>
            <w:vAlign w:val="center"/>
          </w:tcPr>
          <w:p w14:paraId="67F1E187" w14:textId="3FD4B25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0.64]</w:t>
            </w:r>
          </w:p>
        </w:tc>
      </w:tr>
      <w:tr w:rsidR="00343419" w:rsidRPr="003E21E2" w14:paraId="009B63AB" w14:textId="77777777" w:rsidTr="00B274AB">
        <w:trPr>
          <w:trHeight w:val="340"/>
          <w:jc w:val="center"/>
        </w:trPr>
        <w:tc>
          <w:tcPr>
            <w:tcW w:w="1499" w:type="pct"/>
            <w:tcBorders>
              <w:top w:val="nil"/>
              <w:bottom w:val="nil"/>
            </w:tcBorders>
            <w:vAlign w:val="center"/>
          </w:tcPr>
          <w:p w14:paraId="70BB3F8B" w14:textId="2691832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Simpson (2006)</w:t>
            </w:r>
          </w:p>
        </w:tc>
        <w:tc>
          <w:tcPr>
            <w:tcW w:w="273" w:type="pct"/>
            <w:tcBorders>
              <w:top w:val="nil"/>
              <w:bottom w:val="nil"/>
            </w:tcBorders>
            <w:vAlign w:val="center"/>
          </w:tcPr>
          <w:p w14:paraId="41B09649" w14:textId="1F19855B"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r>
              <w:rPr>
                <w:rFonts w:ascii="Times New Roman" w:eastAsia="等线" w:hAnsi="Times New Roman" w:cs="Times New Roman"/>
                <w:color w:val="000000"/>
                <w:sz w:val="24"/>
                <w:szCs w:val="24"/>
              </w:rPr>
              <w:t>a</w:t>
            </w:r>
          </w:p>
        </w:tc>
        <w:tc>
          <w:tcPr>
            <w:tcW w:w="227" w:type="pct"/>
            <w:tcBorders>
              <w:top w:val="nil"/>
              <w:left w:val="nil"/>
              <w:bottom w:val="nil"/>
              <w:right w:val="nil"/>
            </w:tcBorders>
            <w:shd w:val="clear" w:color="auto" w:fill="auto"/>
            <w:vAlign w:val="center"/>
          </w:tcPr>
          <w:p w14:paraId="5A81AC9C" w14:textId="029FA60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2004</w:t>
            </w:r>
          </w:p>
        </w:tc>
        <w:tc>
          <w:tcPr>
            <w:tcW w:w="228" w:type="pct"/>
            <w:tcBorders>
              <w:top w:val="nil"/>
              <w:left w:val="nil"/>
              <w:bottom w:val="nil"/>
              <w:right w:val="nil"/>
            </w:tcBorders>
            <w:shd w:val="clear" w:color="auto" w:fill="auto"/>
            <w:vAlign w:val="center"/>
          </w:tcPr>
          <w:p w14:paraId="3BC7B2EA" w14:textId="3DFA29D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57</w:t>
            </w:r>
          </w:p>
        </w:tc>
        <w:tc>
          <w:tcPr>
            <w:tcW w:w="273" w:type="pct"/>
            <w:tcBorders>
              <w:top w:val="nil"/>
              <w:left w:val="nil"/>
              <w:bottom w:val="nil"/>
              <w:right w:val="nil"/>
            </w:tcBorders>
            <w:shd w:val="clear" w:color="auto" w:fill="auto"/>
            <w:vAlign w:val="center"/>
          </w:tcPr>
          <w:p w14:paraId="77279777" w14:textId="4123C24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4EAB5FA" w14:textId="078D665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BBCF3E5"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B541A7F" w14:textId="4A4673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48982CE" w14:textId="1009953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5433B">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A6BFEAB" w14:textId="1A9CDBD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C1593D3" w14:textId="7F1A798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2D4FE37" w14:textId="63F6180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0294180" w14:textId="54DAE0C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9C283D9" w14:textId="4793CA0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648E616" w14:textId="3C4426F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0.45</w:t>
            </w:r>
          </w:p>
        </w:tc>
        <w:tc>
          <w:tcPr>
            <w:tcW w:w="454" w:type="pct"/>
            <w:tcBorders>
              <w:top w:val="nil"/>
              <w:bottom w:val="nil"/>
            </w:tcBorders>
            <w:vAlign w:val="center"/>
          </w:tcPr>
          <w:p w14:paraId="45AFB40E" w14:textId="74A501C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0.58]</w:t>
            </w:r>
          </w:p>
        </w:tc>
      </w:tr>
      <w:tr w:rsidR="00343419" w:rsidRPr="003E21E2" w14:paraId="75ABF224" w14:textId="77777777" w:rsidTr="00B10A4D">
        <w:trPr>
          <w:trHeight w:val="340"/>
          <w:jc w:val="center"/>
        </w:trPr>
        <w:tc>
          <w:tcPr>
            <w:tcW w:w="1499" w:type="pct"/>
            <w:tcBorders>
              <w:top w:val="nil"/>
              <w:bottom w:val="single" w:sz="12" w:space="0" w:color="auto"/>
            </w:tcBorders>
            <w:vAlign w:val="center"/>
          </w:tcPr>
          <w:p w14:paraId="1FB94D90" w14:textId="3B505AD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22E157A5"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9EC0F9C"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301FB621"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4B9ADD64"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0F2C1129" w14:textId="77777777" w:rsidR="00343419" w:rsidRPr="00662393"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289AFE7B"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5D216B15"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6615D985" w14:textId="77777777" w:rsidR="00343419" w:rsidRPr="00B5433B"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6F46BBCC"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079F8450"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DA3A6A4" w14:textId="77777777" w:rsidR="00343419" w:rsidRPr="0034695B"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5A3C902F" w14:textId="77777777" w:rsidR="00343419" w:rsidRPr="00747999"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6074342A" w14:textId="77777777" w:rsidR="00343419" w:rsidRPr="00915348"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50207F9"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19F8B7B2"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6A4D4D4C" w14:textId="77777777" w:rsidTr="004B6B1B">
        <w:trPr>
          <w:trHeight w:val="340"/>
          <w:jc w:val="center"/>
        </w:trPr>
        <w:tc>
          <w:tcPr>
            <w:tcW w:w="1499" w:type="pct"/>
            <w:tcBorders>
              <w:top w:val="single" w:sz="12" w:space="0" w:color="auto"/>
              <w:bottom w:val="nil"/>
            </w:tcBorders>
            <w:vAlign w:val="center"/>
          </w:tcPr>
          <w:p w14:paraId="45B70E0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36C563B1" w14:textId="1F50F129" w:rsidR="00343419" w:rsidRPr="00662393"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4D8E3C2A"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59BCACEE" w14:textId="2BAD03EC" w:rsidR="00343419" w:rsidRPr="00915348"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36431B0D"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47718D7A"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731726F8" w14:textId="77777777" w:rsidTr="00ED28C1">
        <w:trPr>
          <w:trHeight w:val="340"/>
          <w:jc w:val="center"/>
        </w:trPr>
        <w:tc>
          <w:tcPr>
            <w:tcW w:w="1499" w:type="pct"/>
            <w:tcBorders>
              <w:top w:val="nil"/>
              <w:bottom w:val="single" w:sz="6" w:space="0" w:color="auto"/>
            </w:tcBorders>
            <w:vAlign w:val="center"/>
          </w:tcPr>
          <w:p w14:paraId="718CCB9B" w14:textId="35004B4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416BE069" w14:textId="6754FD5E"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宋体" w:hAnsi="Times New Roman" w:cs="Times New Roman" w:hint="eastAsia"/>
                <w:color w:val="000000" w:themeColor="text1"/>
                <w:sz w:val="24"/>
                <w:szCs w:val="24"/>
              </w:rPr>
              <w:t>Stu(</w:t>
            </w:r>
            <w:r>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628CF396" w14:textId="4288F4C9"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54699A5B" w14:textId="1B23A39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72537F3B" w14:textId="414829F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M</w:t>
            </w:r>
            <w:r w:rsidRPr="009D4EFE">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0844E30A" w14:textId="087E5BC6" w:rsidR="00343419" w:rsidRPr="00662393"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55C699A0"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3F00624C" w14:textId="72935E25" w:rsidR="00343419" w:rsidRPr="005A3B2D"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0CC7C8EA" w14:textId="1A8F9985" w:rsidR="00343419" w:rsidRPr="00B5433B"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67738189" w14:textId="1201425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553D5E61" w14:textId="555A8780"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2E5A8183" w14:textId="0D0D246D" w:rsidR="00343419" w:rsidRPr="0034695B"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12742FF" w14:textId="4C3B24CA" w:rsidR="00343419" w:rsidRPr="00747999"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A422A9F" w14:textId="13FF4642" w:rsidR="00343419" w:rsidRPr="00915348"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1769E484" w14:textId="4337028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P</w:t>
            </w:r>
            <w:r w:rsidRPr="009D4EFE">
              <w:rPr>
                <w:rFonts w:ascii="Times New Roman" w:eastAsia="宋体" w:hAnsi="Times New Roman" w:cs="Times New Roman"/>
                <w:color w:val="000000" w:themeColor="text1"/>
                <w:sz w:val="24"/>
                <w:szCs w:val="24"/>
              </w:rPr>
              <w:t>(</w:t>
            </w:r>
            <w:r w:rsidRPr="009D4EFE">
              <w:rPr>
                <w:rFonts w:ascii="Times New Roman" w:eastAsia="宋体" w:hAnsi="Times New Roman" w:cs="Times New Roman"/>
                <w:i/>
                <w:iCs/>
                <w:color w:val="000000" w:themeColor="text1"/>
                <w:sz w:val="24"/>
                <w:szCs w:val="24"/>
              </w:rPr>
              <w:t>C</w:t>
            </w:r>
            <w:r w:rsidRPr="009D4EFE">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54704BC2" w14:textId="3068E9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95% CI</w:t>
            </w:r>
          </w:p>
        </w:tc>
      </w:tr>
      <w:tr w:rsidR="00343419" w:rsidRPr="003E21E2" w14:paraId="207F60D9" w14:textId="77777777" w:rsidTr="00B274AB">
        <w:trPr>
          <w:trHeight w:val="340"/>
          <w:jc w:val="center"/>
        </w:trPr>
        <w:tc>
          <w:tcPr>
            <w:tcW w:w="1499" w:type="pct"/>
            <w:tcBorders>
              <w:top w:val="nil"/>
              <w:bottom w:val="nil"/>
            </w:tcBorders>
            <w:vAlign w:val="center"/>
          </w:tcPr>
          <w:p w14:paraId="644B3DC8" w14:textId="3761132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Simpson (2006)</w:t>
            </w:r>
          </w:p>
        </w:tc>
        <w:tc>
          <w:tcPr>
            <w:tcW w:w="273" w:type="pct"/>
            <w:tcBorders>
              <w:top w:val="nil"/>
              <w:bottom w:val="nil"/>
            </w:tcBorders>
            <w:vAlign w:val="center"/>
          </w:tcPr>
          <w:p w14:paraId="54645986" w14:textId="5E121201"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r>
              <w:rPr>
                <w:rFonts w:ascii="Times New Roman" w:eastAsia="等线" w:hAnsi="Times New Roman" w:cs="Times New Roman"/>
                <w:color w:val="000000"/>
                <w:sz w:val="24"/>
                <w:szCs w:val="24"/>
              </w:rPr>
              <w:t>b</w:t>
            </w:r>
          </w:p>
        </w:tc>
        <w:tc>
          <w:tcPr>
            <w:tcW w:w="227" w:type="pct"/>
            <w:tcBorders>
              <w:top w:val="nil"/>
              <w:left w:val="nil"/>
              <w:bottom w:val="nil"/>
              <w:right w:val="nil"/>
            </w:tcBorders>
            <w:shd w:val="clear" w:color="auto" w:fill="auto"/>
            <w:vAlign w:val="center"/>
          </w:tcPr>
          <w:p w14:paraId="358E175F" w14:textId="2E82362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2004</w:t>
            </w:r>
          </w:p>
        </w:tc>
        <w:tc>
          <w:tcPr>
            <w:tcW w:w="228" w:type="pct"/>
            <w:tcBorders>
              <w:top w:val="nil"/>
              <w:left w:val="nil"/>
              <w:bottom w:val="nil"/>
              <w:right w:val="nil"/>
            </w:tcBorders>
            <w:shd w:val="clear" w:color="auto" w:fill="auto"/>
            <w:vAlign w:val="center"/>
          </w:tcPr>
          <w:p w14:paraId="2723642A" w14:textId="3539CF6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57</w:t>
            </w:r>
          </w:p>
        </w:tc>
        <w:tc>
          <w:tcPr>
            <w:tcW w:w="273" w:type="pct"/>
            <w:tcBorders>
              <w:top w:val="nil"/>
              <w:left w:val="nil"/>
              <w:bottom w:val="nil"/>
              <w:right w:val="nil"/>
            </w:tcBorders>
            <w:shd w:val="clear" w:color="auto" w:fill="auto"/>
            <w:vAlign w:val="center"/>
          </w:tcPr>
          <w:p w14:paraId="13C67222" w14:textId="05D6403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F1531C8" w14:textId="0F63428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7BA6621" w14:textId="77777777" w:rsidR="00343419" w:rsidRPr="005A3B2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B239EAC" w14:textId="6AE53F4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A3B2D">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08AFE3C" w14:textId="074E625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5433B">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F47FDCB" w14:textId="4C6C700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7E01EDA" w14:textId="66BCF88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C0C5D52" w14:textId="436E3C3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4695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65019D" w14:textId="7D14D11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4799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AFB8A07" w14:textId="0F75CAA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EEAE58B" w14:textId="12AF3A4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50</w:t>
            </w:r>
          </w:p>
        </w:tc>
        <w:tc>
          <w:tcPr>
            <w:tcW w:w="454" w:type="pct"/>
            <w:tcBorders>
              <w:top w:val="nil"/>
              <w:bottom w:val="nil"/>
            </w:tcBorders>
            <w:vAlign w:val="center"/>
          </w:tcPr>
          <w:p w14:paraId="5474D0E9" w14:textId="20772D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[0.42, 0.5</w:t>
            </w:r>
            <w:r>
              <w:rPr>
                <w:rFonts w:ascii="Times New Roman" w:eastAsia="宋体" w:hAnsi="Times New Roman" w:cs="Times New Roman"/>
                <w:color w:val="000000" w:themeColor="text1"/>
                <w:sz w:val="24"/>
                <w:szCs w:val="24"/>
              </w:rPr>
              <w:t>7</w:t>
            </w:r>
            <w:r w:rsidRPr="009D4EFE">
              <w:rPr>
                <w:rFonts w:ascii="Times New Roman" w:eastAsia="宋体" w:hAnsi="Times New Roman" w:cs="Times New Roman"/>
                <w:color w:val="000000" w:themeColor="text1"/>
                <w:sz w:val="24"/>
                <w:szCs w:val="24"/>
              </w:rPr>
              <w:t>]</w:t>
            </w:r>
          </w:p>
        </w:tc>
      </w:tr>
      <w:tr w:rsidR="00343419" w:rsidRPr="003E21E2" w14:paraId="588C5946" w14:textId="77777777" w:rsidTr="00B274AB">
        <w:trPr>
          <w:trHeight w:val="340"/>
          <w:jc w:val="center"/>
        </w:trPr>
        <w:tc>
          <w:tcPr>
            <w:tcW w:w="1499" w:type="pct"/>
            <w:tcBorders>
              <w:top w:val="nil"/>
              <w:bottom w:val="nil"/>
            </w:tcBorders>
            <w:vAlign w:val="center"/>
          </w:tcPr>
          <w:p w14:paraId="51B33561" w14:textId="2227EBE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Skotko, Langmeyer, &amp; Lundgren (1974)</w:t>
            </w:r>
          </w:p>
        </w:tc>
        <w:tc>
          <w:tcPr>
            <w:tcW w:w="273" w:type="pct"/>
            <w:tcBorders>
              <w:top w:val="nil"/>
              <w:bottom w:val="nil"/>
            </w:tcBorders>
            <w:vAlign w:val="center"/>
          </w:tcPr>
          <w:p w14:paraId="18156090" w14:textId="76498DCC"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313AE31" w14:textId="28CB3DF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050E737B" w14:textId="6283CE8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126</w:t>
            </w:r>
          </w:p>
        </w:tc>
        <w:tc>
          <w:tcPr>
            <w:tcW w:w="273" w:type="pct"/>
            <w:tcBorders>
              <w:top w:val="nil"/>
              <w:left w:val="nil"/>
              <w:bottom w:val="nil"/>
              <w:right w:val="nil"/>
            </w:tcBorders>
            <w:shd w:val="clear" w:color="auto" w:fill="auto"/>
            <w:vAlign w:val="center"/>
          </w:tcPr>
          <w:p w14:paraId="1670FBD2" w14:textId="73A240D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07795B5E" w14:textId="22CFADB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1897C6E" w14:textId="77777777" w:rsidR="00343419" w:rsidRPr="00373B62"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B2E1D7" w14:textId="44ECF54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73B62">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A8ED3E4" w14:textId="33FEB2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7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63A30C" w14:textId="7B94285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D72FFAA" w14:textId="1F664FC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1FC703B6" w14:textId="148FC8F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0E626A0" w14:textId="5D8A72F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33B02">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6482DF" w14:textId="76F9EC0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2FD6813" w14:textId="675AB66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0.38</w:t>
            </w:r>
          </w:p>
        </w:tc>
        <w:tc>
          <w:tcPr>
            <w:tcW w:w="454" w:type="pct"/>
            <w:tcBorders>
              <w:top w:val="nil"/>
              <w:bottom w:val="nil"/>
            </w:tcBorders>
            <w:vAlign w:val="center"/>
          </w:tcPr>
          <w:p w14:paraId="1E8E6A2F" w14:textId="60CBD48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[0.30, 0.4</w:t>
            </w:r>
            <w:r>
              <w:rPr>
                <w:rFonts w:ascii="Times New Roman" w:eastAsia="宋体" w:hAnsi="Times New Roman" w:cs="Times New Roman"/>
                <w:color w:val="000000" w:themeColor="text1"/>
                <w:sz w:val="24"/>
                <w:szCs w:val="24"/>
              </w:rPr>
              <w:t>7</w:t>
            </w:r>
            <w:r w:rsidRPr="009D4EFE">
              <w:rPr>
                <w:rFonts w:ascii="Times New Roman" w:eastAsia="宋体" w:hAnsi="Times New Roman" w:cs="Times New Roman"/>
                <w:color w:val="000000" w:themeColor="text1"/>
                <w:sz w:val="24"/>
                <w:szCs w:val="24"/>
              </w:rPr>
              <w:t>]</w:t>
            </w:r>
          </w:p>
        </w:tc>
      </w:tr>
      <w:tr w:rsidR="00343419" w:rsidRPr="003E21E2" w14:paraId="6E6E14A2" w14:textId="77777777" w:rsidTr="00B274AB">
        <w:trPr>
          <w:trHeight w:val="340"/>
          <w:jc w:val="center"/>
        </w:trPr>
        <w:tc>
          <w:tcPr>
            <w:tcW w:w="1499" w:type="pct"/>
            <w:tcBorders>
              <w:top w:val="nil"/>
              <w:bottom w:val="nil"/>
            </w:tcBorders>
            <w:vAlign w:val="center"/>
          </w:tcPr>
          <w:p w14:paraId="1B49C838" w14:textId="70912E3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Slusher, Roering, &amp; Rose (1974)</w:t>
            </w:r>
          </w:p>
        </w:tc>
        <w:tc>
          <w:tcPr>
            <w:tcW w:w="273" w:type="pct"/>
            <w:tcBorders>
              <w:top w:val="nil"/>
              <w:bottom w:val="nil"/>
            </w:tcBorders>
            <w:vAlign w:val="center"/>
          </w:tcPr>
          <w:p w14:paraId="5D754631" w14:textId="7ED1B85A"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892D47F" w14:textId="072625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33EF0945" w14:textId="470A18A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261</w:t>
            </w:r>
          </w:p>
        </w:tc>
        <w:tc>
          <w:tcPr>
            <w:tcW w:w="273" w:type="pct"/>
            <w:tcBorders>
              <w:top w:val="nil"/>
              <w:left w:val="nil"/>
              <w:bottom w:val="nil"/>
              <w:right w:val="nil"/>
            </w:tcBorders>
            <w:shd w:val="clear" w:color="auto" w:fill="auto"/>
            <w:vAlign w:val="center"/>
          </w:tcPr>
          <w:p w14:paraId="74435CBA" w14:textId="69616F0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7494268" w14:textId="4A0F9A1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81830D8" w14:textId="77777777" w:rsidR="00343419" w:rsidRPr="00373B62"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0856CEB" w14:textId="22775C2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73B62">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9B044BF" w14:textId="631FC52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7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A4A10E7" w14:textId="2795B85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6774CA1" w14:textId="475AFE5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.71</w:t>
            </w:r>
          </w:p>
        </w:tc>
        <w:tc>
          <w:tcPr>
            <w:tcW w:w="226" w:type="pct"/>
            <w:tcBorders>
              <w:top w:val="nil"/>
              <w:left w:val="nil"/>
              <w:bottom w:val="nil"/>
              <w:right w:val="nil"/>
            </w:tcBorders>
            <w:shd w:val="clear" w:color="auto" w:fill="auto"/>
            <w:vAlign w:val="center"/>
          </w:tcPr>
          <w:p w14:paraId="79C386BD" w14:textId="5DACCA8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D150116" w14:textId="1398FB0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33B02">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9D78FB9" w14:textId="79A6CD4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DB160CF" w14:textId="1E14F97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0.32</w:t>
            </w:r>
          </w:p>
        </w:tc>
        <w:tc>
          <w:tcPr>
            <w:tcW w:w="454" w:type="pct"/>
            <w:tcBorders>
              <w:top w:val="nil"/>
              <w:bottom w:val="nil"/>
            </w:tcBorders>
            <w:vAlign w:val="center"/>
          </w:tcPr>
          <w:p w14:paraId="08DBAC4F" w14:textId="042B85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7</w:t>
            </w:r>
            <w:r w:rsidRPr="009D4EFE">
              <w:rPr>
                <w:rFonts w:ascii="Times New Roman" w:eastAsia="宋体" w:hAnsi="Times New Roman" w:cs="Times New Roman"/>
                <w:color w:val="000000" w:themeColor="text1"/>
                <w:sz w:val="24"/>
                <w:szCs w:val="24"/>
              </w:rPr>
              <w:t>, 0.38]</w:t>
            </w:r>
          </w:p>
        </w:tc>
      </w:tr>
      <w:tr w:rsidR="00343419" w:rsidRPr="003E21E2" w14:paraId="0E50AB12" w14:textId="77777777" w:rsidTr="00B274AB">
        <w:trPr>
          <w:trHeight w:val="340"/>
          <w:jc w:val="center"/>
        </w:trPr>
        <w:tc>
          <w:tcPr>
            <w:tcW w:w="1499" w:type="pct"/>
            <w:tcBorders>
              <w:top w:val="nil"/>
              <w:bottom w:val="nil"/>
            </w:tcBorders>
            <w:vAlign w:val="center"/>
          </w:tcPr>
          <w:p w14:paraId="101A8510" w14:textId="0CA7E50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Slusher, Rose, &amp; Roering (1978)</w:t>
            </w:r>
          </w:p>
        </w:tc>
        <w:tc>
          <w:tcPr>
            <w:tcW w:w="273" w:type="pct"/>
            <w:tcBorders>
              <w:top w:val="nil"/>
              <w:bottom w:val="nil"/>
            </w:tcBorders>
            <w:vAlign w:val="center"/>
          </w:tcPr>
          <w:p w14:paraId="22F5CC0F" w14:textId="4E9A4E9A"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46F742D" w14:textId="7712AFF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1976</w:t>
            </w:r>
          </w:p>
        </w:tc>
        <w:tc>
          <w:tcPr>
            <w:tcW w:w="228" w:type="pct"/>
            <w:tcBorders>
              <w:top w:val="nil"/>
              <w:left w:val="nil"/>
              <w:bottom w:val="nil"/>
              <w:right w:val="nil"/>
            </w:tcBorders>
            <w:shd w:val="clear" w:color="auto" w:fill="auto"/>
            <w:vAlign w:val="center"/>
          </w:tcPr>
          <w:p w14:paraId="22C8D97C" w14:textId="17A6F4A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120</w:t>
            </w:r>
          </w:p>
        </w:tc>
        <w:tc>
          <w:tcPr>
            <w:tcW w:w="273" w:type="pct"/>
            <w:tcBorders>
              <w:top w:val="nil"/>
              <w:left w:val="nil"/>
              <w:bottom w:val="nil"/>
              <w:right w:val="nil"/>
            </w:tcBorders>
            <w:shd w:val="clear" w:color="auto" w:fill="auto"/>
            <w:vAlign w:val="center"/>
          </w:tcPr>
          <w:p w14:paraId="0E4C3C8C" w14:textId="7B05569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DBB79D0" w14:textId="0C45A4B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785CD66" w14:textId="77777777" w:rsidR="00343419" w:rsidRPr="00373B62"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C3CE7D2" w14:textId="3316AA0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73B62">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796332B" w14:textId="689B253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7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8359DDD" w14:textId="57D895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BF5E554" w14:textId="7E436DB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.71</w:t>
            </w:r>
          </w:p>
        </w:tc>
        <w:tc>
          <w:tcPr>
            <w:tcW w:w="226" w:type="pct"/>
            <w:tcBorders>
              <w:top w:val="nil"/>
              <w:left w:val="nil"/>
              <w:bottom w:val="nil"/>
              <w:right w:val="nil"/>
            </w:tcBorders>
            <w:shd w:val="clear" w:color="auto" w:fill="auto"/>
            <w:vAlign w:val="center"/>
          </w:tcPr>
          <w:p w14:paraId="136B8A48" w14:textId="2F76B62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FA49991" w14:textId="012F315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33B02">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A40601" w14:textId="19105AE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786FBEE" w14:textId="4CB6F6C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0.42</w:t>
            </w:r>
          </w:p>
        </w:tc>
        <w:tc>
          <w:tcPr>
            <w:tcW w:w="454" w:type="pct"/>
            <w:tcBorders>
              <w:top w:val="nil"/>
              <w:bottom w:val="nil"/>
            </w:tcBorders>
            <w:vAlign w:val="center"/>
          </w:tcPr>
          <w:p w14:paraId="307B8957" w14:textId="6908467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4</w:t>
            </w:r>
            <w:r w:rsidRPr="009D4EFE">
              <w:rPr>
                <w:rFonts w:ascii="Times New Roman" w:eastAsia="宋体" w:hAnsi="Times New Roman" w:cs="Times New Roman"/>
                <w:color w:val="000000" w:themeColor="text1"/>
                <w:sz w:val="24"/>
                <w:szCs w:val="24"/>
              </w:rPr>
              <w:t>, 0.51]</w:t>
            </w:r>
          </w:p>
        </w:tc>
      </w:tr>
      <w:tr w:rsidR="00343419" w:rsidRPr="003E21E2" w14:paraId="55186BCF" w14:textId="77777777" w:rsidTr="00B274AB">
        <w:trPr>
          <w:trHeight w:val="340"/>
          <w:jc w:val="center"/>
        </w:trPr>
        <w:tc>
          <w:tcPr>
            <w:tcW w:w="1499" w:type="pct"/>
            <w:tcBorders>
              <w:top w:val="nil"/>
              <w:bottom w:val="nil"/>
            </w:tcBorders>
            <w:vAlign w:val="center"/>
          </w:tcPr>
          <w:p w14:paraId="47BF8A8F" w14:textId="2009212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Small &amp; Loewenstein (2005)</w:t>
            </w:r>
          </w:p>
        </w:tc>
        <w:tc>
          <w:tcPr>
            <w:tcW w:w="273" w:type="pct"/>
            <w:tcBorders>
              <w:top w:val="nil"/>
              <w:bottom w:val="nil"/>
            </w:tcBorders>
            <w:vAlign w:val="center"/>
          </w:tcPr>
          <w:p w14:paraId="496AC602" w14:textId="10C6582B"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A33728F" w14:textId="4AA224C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2003</w:t>
            </w:r>
          </w:p>
        </w:tc>
        <w:tc>
          <w:tcPr>
            <w:tcW w:w="228" w:type="pct"/>
            <w:tcBorders>
              <w:top w:val="nil"/>
              <w:left w:val="nil"/>
              <w:bottom w:val="nil"/>
              <w:right w:val="nil"/>
            </w:tcBorders>
            <w:shd w:val="clear" w:color="auto" w:fill="auto"/>
            <w:vAlign w:val="center"/>
          </w:tcPr>
          <w:p w14:paraId="42BE8CEC" w14:textId="3E4F8DA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140</w:t>
            </w:r>
          </w:p>
        </w:tc>
        <w:tc>
          <w:tcPr>
            <w:tcW w:w="273" w:type="pct"/>
            <w:tcBorders>
              <w:top w:val="nil"/>
              <w:left w:val="nil"/>
              <w:bottom w:val="nil"/>
              <w:right w:val="nil"/>
            </w:tcBorders>
            <w:shd w:val="clear" w:color="auto" w:fill="auto"/>
            <w:vAlign w:val="center"/>
          </w:tcPr>
          <w:p w14:paraId="233123AF" w14:textId="329D7AE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.58</w:t>
            </w:r>
          </w:p>
        </w:tc>
        <w:tc>
          <w:tcPr>
            <w:tcW w:w="183" w:type="pct"/>
            <w:tcBorders>
              <w:top w:val="nil"/>
              <w:left w:val="nil"/>
              <w:bottom w:val="nil"/>
              <w:right w:val="nil"/>
            </w:tcBorders>
            <w:shd w:val="clear" w:color="auto" w:fill="auto"/>
            <w:vAlign w:val="center"/>
          </w:tcPr>
          <w:p w14:paraId="2F32C445" w14:textId="00B4A54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1471CF"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9A060C9" w14:textId="33258963"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8ADD111" w14:textId="2DDFC94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B293D">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F3A4F0C" w14:textId="5A15948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w:t>
            </w:r>
          </w:p>
        </w:tc>
        <w:tc>
          <w:tcPr>
            <w:tcW w:w="181" w:type="pct"/>
            <w:tcBorders>
              <w:top w:val="nil"/>
              <w:left w:val="nil"/>
              <w:bottom w:val="nil"/>
              <w:right w:val="nil"/>
            </w:tcBorders>
            <w:shd w:val="clear" w:color="auto" w:fill="auto"/>
            <w:vAlign w:val="center"/>
          </w:tcPr>
          <w:p w14:paraId="6AF738FA" w14:textId="2A4FA62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951C2D0" w14:textId="3EBE5EC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AB5FEF" w14:textId="204C4D43"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098C1A69" w14:textId="5B273AC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EDDE5AA" w14:textId="5A270D7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0.55</w:t>
            </w:r>
          </w:p>
        </w:tc>
        <w:tc>
          <w:tcPr>
            <w:tcW w:w="454" w:type="pct"/>
            <w:tcBorders>
              <w:top w:val="nil"/>
              <w:bottom w:val="nil"/>
            </w:tcBorders>
            <w:vAlign w:val="center"/>
          </w:tcPr>
          <w:p w14:paraId="01C09B74" w14:textId="774433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7</w:t>
            </w:r>
            <w:r w:rsidRPr="009D4EFE">
              <w:rPr>
                <w:rFonts w:ascii="Times New Roman" w:eastAsia="宋体" w:hAnsi="Times New Roman" w:cs="Times New Roman"/>
                <w:color w:val="000000" w:themeColor="text1"/>
                <w:sz w:val="24"/>
                <w:szCs w:val="24"/>
              </w:rPr>
              <w:t>, 0.63]</w:t>
            </w:r>
          </w:p>
        </w:tc>
      </w:tr>
      <w:tr w:rsidR="00343419" w:rsidRPr="003E21E2" w14:paraId="6A6F80AA" w14:textId="77777777" w:rsidTr="00B274AB">
        <w:trPr>
          <w:trHeight w:val="340"/>
          <w:jc w:val="center"/>
        </w:trPr>
        <w:tc>
          <w:tcPr>
            <w:tcW w:w="1499" w:type="pct"/>
            <w:tcBorders>
              <w:top w:val="nil"/>
              <w:bottom w:val="nil"/>
            </w:tcBorders>
            <w:vAlign w:val="center"/>
          </w:tcPr>
          <w:p w14:paraId="24ECC6A9" w14:textId="21EA812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Smirnov, Dawes, et al. (2010)</w:t>
            </w:r>
          </w:p>
        </w:tc>
        <w:tc>
          <w:tcPr>
            <w:tcW w:w="273" w:type="pct"/>
            <w:tcBorders>
              <w:top w:val="nil"/>
              <w:bottom w:val="nil"/>
            </w:tcBorders>
            <w:vAlign w:val="center"/>
          </w:tcPr>
          <w:p w14:paraId="13632971" w14:textId="24312484"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A8DFF70" w14:textId="203B060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248D2E73" w14:textId="0621548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119</w:t>
            </w:r>
          </w:p>
        </w:tc>
        <w:tc>
          <w:tcPr>
            <w:tcW w:w="273" w:type="pct"/>
            <w:tcBorders>
              <w:top w:val="nil"/>
              <w:left w:val="nil"/>
              <w:bottom w:val="nil"/>
              <w:right w:val="nil"/>
            </w:tcBorders>
            <w:shd w:val="clear" w:color="auto" w:fill="auto"/>
            <w:vAlign w:val="center"/>
          </w:tcPr>
          <w:p w14:paraId="573BC58C" w14:textId="47B3742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B16688C" w14:textId="6E1728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662393">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D1CCFD"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5B590CA" w14:textId="255ED9AF"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1804542" w14:textId="4C9EAB7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B293D">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0EDF7CD" w14:textId="68D126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4485302" w14:textId="438761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5A53DE9" w14:textId="194C716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F44C061" w14:textId="76F4C962"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7B950D92" w14:textId="28E7C3B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368D0E" w14:textId="333C0B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30</w:t>
            </w:r>
          </w:p>
        </w:tc>
        <w:tc>
          <w:tcPr>
            <w:tcW w:w="454" w:type="pct"/>
            <w:tcBorders>
              <w:top w:val="nil"/>
              <w:bottom w:val="nil"/>
            </w:tcBorders>
            <w:vAlign w:val="center"/>
          </w:tcPr>
          <w:p w14:paraId="67CE2508" w14:textId="6C334A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7</w:t>
            </w:r>
            <w:r w:rsidRPr="009D4EFE">
              <w:rPr>
                <w:rFonts w:ascii="Times New Roman" w:eastAsia="宋体" w:hAnsi="Times New Roman" w:cs="Times New Roman"/>
                <w:color w:val="000000" w:themeColor="text1"/>
                <w:sz w:val="24"/>
                <w:szCs w:val="24"/>
              </w:rPr>
              <w:t>, 0.3</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343419" w:rsidRPr="003E21E2" w14:paraId="4998D00F" w14:textId="77777777" w:rsidTr="00B274AB">
        <w:trPr>
          <w:trHeight w:val="340"/>
          <w:jc w:val="center"/>
        </w:trPr>
        <w:tc>
          <w:tcPr>
            <w:tcW w:w="1499" w:type="pct"/>
            <w:tcBorders>
              <w:top w:val="nil"/>
              <w:bottom w:val="nil"/>
            </w:tcBorders>
            <w:vAlign w:val="center"/>
          </w:tcPr>
          <w:p w14:paraId="52A7F504" w14:textId="514F0E1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Smith &amp; Bezrukova (2013) Sample a</w:t>
            </w:r>
          </w:p>
        </w:tc>
        <w:tc>
          <w:tcPr>
            <w:tcW w:w="273" w:type="pct"/>
            <w:tcBorders>
              <w:top w:val="nil"/>
              <w:bottom w:val="nil"/>
            </w:tcBorders>
            <w:vAlign w:val="center"/>
          </w:tcPr>
          <w:p w14:paraId="5F142318" w14:textId="0C52ACF4"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06F6C94" w14:textId="5E3980E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1DA5203E" w14:textId="0F78BD6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62</w:t>
            </w:r>
          </w:p>
        </w:tc>
        <w:tc>
          <w:tcPr>
            <w:tcW w:w="273" w:type="pct"/>
            <w:tcBorders>
              <w:top w:val="nil"/>
              <w:left w:val="nil"/>
              <w:bottom w:val="nil"/>
              <w:right w:val="nil"/>
            </w:tcBorders>
            <w:shd w:val="clear" w:color="auto" w:fill="auto"/>
            <w:vAlign w:val="center"/>
          </w:tcPr>
          <w:p w14:paraId="62D2A005" w14:textId="2607AF7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551D42E" w14:textId="67FC9FF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5A4E61F" w14:textId="77777777" w:rsidR="00343419" w:rsidRPr="0035135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F45C5EB" w14:textId="05B1EB8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51359">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2C6C713" w14:textId="7E8534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B293D">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ED003BB" w14:textId="7124E34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D2C295A" w14:textId="4DCB49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723B2474" w14:textId="5F18EBE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1F27046" w14:textId="39B6DF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CCA0A44" w14:textId="1A4F6E4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DF8AE90" w14:textId="5DF1AB4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0.32</w:t>
            </w:r>
          </w:p>
        </w:tc>
        <w:tc>
          <w:tcPr>
            <w:tcW w:w="454" w:type="pct"/>
            <w:tcBorders>
              <w:top w:val="nil"/>
              <w:bottom w:val="nil"/>
            </w:tcBorders>
            <w:vAlign w:val="center"/>
          </w:tcPr>
          <w:p w14:paraId="284DBEAE" w14:textId="7BE2B3F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 0.45]</w:t>
            </w:r>
          </w:p>
        </w:tc>
      </w:tr>
      <w:tr w:rsidR="00343419" w:rsidRPr="003E21E2" w14:paraId="66B98B87" w14:textId="77777777" w:rsidTr="00B274AB">
        <w:trPr>
          <w:trHeight w:val="340"/>
          <w:jc w:val="center"/>
        </w:trPr>
        <w:tc>
          <w:tcPr>
            <w:tcW w:w="1499" w:type="pct"/>
            <w:tcBorders>
              <w:top w:val="nil"/>
              <w:bottom w:val="nil"/>
            </w:tcBorders>
            <w:vAlign w:val="center"/>
          </w:tcPr>
          <w:p w14:paraId="0672A7CB" w14:textId="60DCC63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Smith &amp; Bezrukova (2013) Sample b</w:t>
            </w:r>
          </w:p>
        </w:tc>
        <w:tc>
          <w:tcPr>
            <w:tcW w:w="273" w:type="pct"/>
            <w:tcBorders>
              <w:top w:val="nil"/>
              <w:bottom w:val="nil"/>
            </w:tcBorders>
            <w:vAlign w:val="center"/>
          </w:tcPr>
          <w:p w14:paraId="0537C766" w14:textId="5AC1CDA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79BD023" w14:textId="22933A7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2F8CD42A" w14:textId="7B2695C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68</w:t>
            </w:r>
          </w:p>
        </w:tc>
        <w:tc>
          <w:tcPr>
            <w:tcW w:w="273" w:type="pct"/>
            <w:tcBorders>
              <w:top w:val="nil"/>
              <w:left w:val="nil"/>
              <w:bottom w:val="nil"/>
              <w:right w:val="nil"/>
            </w:tcBorders>
            <w:shd w:val="clear" w:color="auto" w:fill="auto"/>
            <w:vAlign w:val="center"/>
          </w:tcPr>
          <w:p w14:paraId="48B41611" w14:textId="124BD2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FBF569A" w14:textId="232FCA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A81CA2F" w14:textId="77777777" w:rsidR="00343419" w:rsidRPr="0035135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6A3647" w14:textId="721CEB7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51359">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7B0FD96" w14:textId="0406DE7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B293D">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BFD3B61" w14:textId="309C3D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CDBFAE9" w14:textId="51DF98C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.83</w:t>
            </w:r>
          </w:p>
        </w:tc>
        <w:tc>
          <w:tcPr>
            <w:tcW w:w="226" w:type="pct"/>
            <w:tcBorders>
              <w:top w:val="nil"/>
              <w:left w:val="nil"/>
              <w:bottom w:val="nil"/>
              <w:right w:val="nil"/>
            </w:tcBorders>
            <w:shd w:val="clear" w:color="auto" w:fill="auto"/>
            <w:vAlign w:val="center"/>
          </w:tcPr>
          <w:p w14:paraId="4E35B474" w14:textId="1E9D5CB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D58B10F" w14:textId="385A458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8D945E" w14:textId="3CC083F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881C72C" w14:textId="5618129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0.54</w:t>
            </w:r>
          </w:p>
        </w:tc>
        <w:tc>
          <w:tcPr>
            <w:tcW w:w="454" w:type="pct"/>
            <w:tcBorders>
              <w:top w:val="nil"/>
              <w:bottom w:val="nil"/>
            </w:tcBorders>
            <w:vAlign w:val="center"/>
          </w:tcPr>
          <w:p w14:paraId="15C2A17A" w14:textId="004520D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[0.42, 0.65]</w:t>
            </w:r>
          </w:p>
        </w:tc>
      </w:tr>
      <w:tr w:rsidR="00343419" w:rsidRPr="003E21E2" w14:paraId="41511C2F" w14:textId="77777777" w:rsidTr="00B274AB">
        <w:trPr>
          <w:trHeight w:val="340"/>
          <w:jc w:val="center"/>
        </w:trPr>
        <w:tc>
          <w:tcPr>
            <w:tcW w:w="1499" w:type="pct"/>
            <w:tcBorders>
              <w:top w:val="nil"/>
              <w:bottom w:val="nil"/>
            </w:tcBorders>
            <w:vAlign w:val="center"/>
          </w:tcPr>
          <w:p w14:paraId="772A9B72" w14:textId="10AD5D3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Smith (2013)</w:t>
            </w:r>
          </w:p>
        </w:tc>
        <w:tc>
          <w:tcPr>
            <w:tcW w:w="273" w:type="pct"/>
            <w:tcBorders>
              <w:top w:val="nil"/>
              <w:bottom w:val="nil"/>
            </w:tcBorders>
            <w:vAlign w:val="center"/>
          </w:tcPr>
          <w:p w14:paraId="59C09138" w14:textId="57FC5929"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89A69B6" w14:textId="47E93C7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16D64A5B" w14:textId="3DE6ADB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35EF335D" w14:textId="55A3AB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4925A5E" w14:textId="7AFD552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9301EF" w14:textId="77777777" w:rsidR="00343419" w:rsidRPr="0051143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DA18AFB" w14:textId="40364F7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1143B">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95DC048" w14:textId="7ABE9FA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304F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CA68929" w14:textId="465DA39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BE8BF2A" w14:textId="2B72230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1AFA7CDC" w14:textId="36B58D0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694CC28" w14:textId="466ADFA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568D1E7" w14:textId="7A9D09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1496DAD" w14:textId="697DA9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0.39</w:t>
            </w:r>
          </w:p>
        </w:tc>
        <w:tc>
          <w:tcPr>
            <w:tcW w:w="454" w:type="pct"/>
            <w:tcBorders>
              <w:top w:val="nil"/>
              <w:bottom w:val="nil"/>
            </w:tcBorders>
            <w:vAlign w:val="center"/>
          </w:tcPr>
          <w:p w14:paraId="790148C1" w14:textId="41C59E6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[0.32, 0.4</w:t>
            </w:r>
            <w:r>
              <w:rPr>
                <w:rFonts w:ascii="Times New Roman" w:eastAsia="宋体" w:hAnsi="Times New Roman" w:cs="Times New Roman"/>
                <w:color w:val="000000" w:themeColor="text1"/>
                <w:sz w:val="24"/>
                <w:szCs w:val="24"/>
              </w:rPr>
              <w:t>7</w:t>
            </w:r>
            <w:r w:rsidRPr="009D4EFE">
              <w:rPr>
                <w:rFonts w:ascii="Times New Roman" w:eastAsia="宋体" w:hAnsi="Times New Roman" w:cs="Times New Roman"/>
                <w:color w:val="000000" w:themeColor="text1"/>
                <w:sz w:val="24"/>
                <w:szCs w:val="24"/>
              </w:rPr>
              <w:t>]</w:t>
            </w:r>
          </w:p>
        </w:tc>
      </w:tr>
      <w:tr w:rsidR="00343419" w:rsidRPr="003E21E2" w14:paraId="47834C3E" w14:textId="77777777" w:rsidTr="00B274AB">
        <w:trPr>
          <w:trHeight w:val="340"/>
          <w:jc w:val="center"/>
        </w:trPr>
        <w:tc>
          <w:tcPr>
            <w:tcW w:w="1499" w:type="pct"/>
            <w:tcBorders>
              <w:top w:val="nil"/>
              <w:bottom w:val="nil"/>
            </w:tcBorders>
            <w:vAlign w:val="center"/>
          </w:tcPr>
          <w:p w14:paraId="5FB3170E" w14:textId="3C68FC2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Smith, Vernon, &amp; Tarte (1975)</w:t>
            </w:r>
          </w:p>
        </w:tc>
        <w:tc>
          <w:tcPr>
            <w:tcW w:w="273" w:type="pct"/>
            <w:tcBorders>
              <w:top w:val="nil"/>
              <w:bottom w:val="nil"/>
            </w:tcBorders>
            <w:vAlign w:val="center"/>
          </w:tcPr>
          <w:p w14:paraId="6A97833F" w14:textId="06F568A4"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4886812" w14:textId="4B8FE6D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300D81A3" w14:textId="1C62DF9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96</w:t>
            </w:r>
          </w:p>
        </w:tc>
        <w:tc>
          <w:tcPr>
            <w:tcW w:w="273" w:type="pct"/>
            <w:tcBorders>
              <w:top w:val="nil"/>
              <w:left w:val="nil"/>
              <w:bottom w:val="nil"/>
              <w:right w:val="nil"/>
            </w:tcBorders>
            <w:shd w:val="clear" w:color="auto" w:fill="auto"/>
            <w:vAlign w:val="center"/>
          </w:tcPr>
          <w:p w14:paraId="113310E0" w14:textId="0ACC4B8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6F1B1FDD" w14:textId="61E8C47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17D255C" w14:textId="77777777" w:rsidR="00343419" w:rsidRPr="0051143B"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EA24DDA" w14:textId="68BE242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1143B">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391AC0B" w14:textId="07C5C66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304F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681E19B" w14:textId="7BD6B23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FB8FFAD" w14:textId="2A73BBE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735802B" w14:textId="2F7249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82AFE3" w14:textId="24C0B1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2A26F22" w14:textId="66214B6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C8E32C1" w14:textId="14D3980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0.53</w:t>
            </w:r>
          </w:p>
        </w:tc>
        <w:tc>
          <w:tcPr>
            <w:tcW w:w="454" w:type="pct"/>
            <w:tcBorders>
              <w:top w:val="nil"/>
              <w:bottom w:val="nil"/>
            </w:tcBorders>
            <w:vAlign w:val="center"/>
          </w:tcPr>
          <w:p w14:paraId="763E1A49" w14:textId="2D6256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[0.43, 0.6</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343419" w:rsidRPr="003E21E2" w14:paraId="20BF9809" w14:textId="77777777" w:rsidTr="00B274AB">
        <w:trPr>
          <w:trHeight w:val="340"/>
          <w:jc w:val="center"/>
        </w:trPr>
        <w:tc>
          <w:tcPr>
            <w:tcW w:w="1499" w:type="pct"/>
            <w:tcBorders>
              <w:top w:val="nil"/>
              <w:bottom w:val="nil"/>
            </w:tcBorders>
            <w:vAlign w:val="center"/>
          </w:tcPr>
          <w:p w14:paraId="1310CBC1" w14:textId="615E7545" w:rsidR="00343419" w:rsidRPr="00A54261" w:rsidRDefault="00343419" w:rsidP="00343419">
            <w:pPr>
              <w:contextualSpacing/>
              <w:jc w:val="left"/>
              <w:rPr>
                <w:rFonts w:ascii="Times New Roman" w:eastAsia="宋体" w:hAnsi="Times New Roman" w:cs="Times New Roman"/>
                <w:color w:val="000000" w:themeColor="text1"/>
                <w:sz w:val="24"/>
                <w:szCs w:val="24"/>
              </w:rPr>
            </w:pPr>
            <w:bookmarkStart w:id="123" w:name="_Hlk100412500"/>
            <w:bookmarkStart w:id="124" w:name="_Hlk100412514"/>
            <w:r w:rsidRPr="00A54261">
              <w:rPr>
                <w:rFonts w:ascii="Times New Roman" w:eastAsia="宋体" w:hAnsi="Times New Roman" w:cs="Times New Roman"/>
                <w:color w:val="000000" w:themeColor="text1"/>
                <w:sz w:val="24"/>
                <w:szCs w:val="24"/>
              </w:rPr>
              <w:t>Sniezek, May, &amp; Sawyer (1990)</w:t>
            </w:r>
            <w:bookmarkEnd w:id="123"/>
          </w:p>
        </w:tc>
        <w:tc>
          <w:tcPr>
            <w:tcW w:w="273" w:type="pct"/>
            <w:tcBorders>
              <w:top w:val="nil"/>
              <w:bottom w:val="nil"/>
            </w:tcBorders>
            <w:vAlign w:val="center"/>
          </w:tcPr>
          <w:p w14:paraId="0C2C5FC3" w14:textId="0FBC20E4" w:rsidR="00343419" w:rsidRPr="00405AFA" w:rsidRDefault="00343419" w:rsidP="00343419">
            <w:pPr>
              <w:contextualSpacing/>
              <w:jc w:val="center"/>
              <w:rPr>
                <w:rFonts w:ascii="Times New Roman" w:eastAsia="等线" w:hAnsi="Times New Roman" w:cs="Times New Roman"/>
                <w:color w:val="000000"/>
                <w:sz w:val="24"/>
                <w:szCs w:val="24"/>
              </w:rPr>
            </w:pPr>
            <w:r w:rsidRPr="00405AFA">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6656DCE" w14:textId="3E4C4DD3" w:rsidR="00343419" w:rsidRPr="00405AFA" w:rsidRDefault="00343419" w:rsidP="00343419">
            <w:pPr>
              <w:contextualSpacing/>
              <w:jc w:val="center"/>
              <w:rPr>
                <w:rFonts w:ascii="Times New Roman" w:eastAsia="宋体" w:hAnsi="Times New Roman" w:cs="Times New Roman"/>
                <w:color w:val="000000" w:themeColor="text1"/>
                <w:sz w:val="24"/>
                <w:szCs w:val="24"/>
              </w:rPr>
            </w:pPr>
            <w:r w:rsidRPr="00405AFA">
              <w:rPr>
                <w:rFonts w:ascii="Times New Roman" w:eastAsia="等线" w:hAnsi="Times New Roman" w:cs="Times New Roman"/>
                <w:color w:val="000000"/>
                <w:sz w:val="24"/>
                <w:szCs w:val="24"/>
              </w:rPr>
              <w:t>1988</w:t>
            </w:r>
          </w:p>
        </w:tc>
        <w:tc>
          <w:tcPr>
            <w:tcW w:w="228" w:type="pct"/>
            <w:tcBorders>
              <w:top w:val="nil"/>
              <w:left w:val="nil"/>
              <w:bottom w:val="nil"/>
              <w:right w:val="nil"/>
            </w:tcBorders>
            <w:shd w:val="clear" w:color="auto" w:fill="auto"/>
            <w:vAlign w:val="center"/>
          </w:tcPr>
          <w:p w14:paraId="7C321E45" w14:textId="09F41823" w:rsidR="00343419" w:rsidRPr="00405AFA" w:rsidRDefault="00343419" w:rsidP="00343419">
            <w:pPr>
              <w:contextualSpacing/>
              <w:jc w:val="center"/>
              <w:rPr>
                <w:rFonts w:ascii="Times New Roman" w:eastAsia="宋体" w:hAnsi="Times New Roman" w:cs="Times New Roman"/>
                <w:color w:val="000000" w:themeColor="text1"/>
                <w:sz w:val="24"/>
                <w:szCs w:val="24"/>
              </w:rPr>
            </w:pPr>
            <w:r w:rsidRPr="00405AFA">
              <w:rPr>
                <w:rFonts w:ascii="Times New Roman" w:eastAsia="等线" w:hAnsi="Times New Roman" w:cs="Times New Roman"/>
                <w:color w:val="000000"/>
                <w:sz w:val="24"/>
                <w:szCs w:val="24"/>
              </w:rPr>
              <w:t>264</w:t>
            </w:r>
          </w:p>
        </w:tc>
        <w:tc>
          <w:tcPr>
            <w:tcW w:w="273" w:type="pct"/>
            <w:tcBorders>
              <w:top w:val="nil"/>
              <w:left w:val="nil"/>
              <w:bottom w:val="nil"/>
              <w:right w:val="nil"/>
            </w:tcBorders>
            <w:shd w:val="clear" w:color="auto" w:fill="auto"/>
            <w:vAlign w:val="center"/>
          </w:tcPr>
          <w:p w14:paraId="29C0443D" w14:textId="744EBF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006A5B6" w14:textId="678DD48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48BA8DC" w14:textId="77777777" w:rsidR="00343419" w:rsidRPr="00E04C17"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A1010E2" w14:textId="190F21A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04C17">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56478CE" w14:textId="119DD65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304F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A7B5459" w14:textId="4E1F5AC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w:t>
            </w:r>
          </w:p>
        </w:tc>
        <w:tc>
          <w:tcPr>
            <w:tcW w:w="181" w:type="pct"/>
            <w:tcBorders>
              <w:top w:val="nil"/>
              <w:left w:val="nil"/>
              <w:bottom w:val="nil"/>
              <w:right w:val="nil"/>
            </w:tcBorders>
            <w:shd w:val="clear" w:color="auto" w:fill="auto"/>
            <w:vAlign w:val="center"/>
          </w:tcPr>
          <w:p w14:paraId="285FA82F" w14:textId="719E1D1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78C3E258" w14:textId="79105F5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DCF50EB" w14:textId="731996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5600017" w14:textId="391326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EF05F74" w14:textId="556D1CF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2</w:t>
            </w:r>
          </w:p>
        </w:tc>
        <w:tc>
          <w:tcPr>
            <w:tcW w:w="454" w:type="pct"/>
            <w:tcBorders>
              <w:top w:val="nil"/>
              <w:bottom w:val="nil"/>
            </w:tcBorders>
            <w:vAlign w:val="center"/>
          </w:tcPr>
          <w:p w14:paraId="568AAA99" w14:textId="0E4A1AA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[0.48, 0.5</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w:t>
            </w:r>
          </w:p>
        </w:tc>
      </w:tr>
      <w:bookmarkEnd w:id="124"/>
      <w:tr w:rsidR="00343419" w:rsidRPr="003E21E2" w14:paraId="2CB90406" w14:textId="77777777" w:rsidTr="00B274AB">
        <w:trPr>
          <w:trHeight w:val="340"/>
          <w:jc w:val="center"/>
        </w:trPr>
        <w:tc>
          <w:tcPr>
            <w:tcW w:w="1499" w:type="pct"/>
            <w:tcBorders>
              <w:top w:val="nil"/>
              <w:bottom w:val="nil"/>
            </w:tcBorders>
            <w:vAlign w:val="center"/>
          </w:tcPr>
          <w:p w14:paraId="71384CAF" w14:textId="7FC5B52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Solow &amp; Kirkwood (2002)</w:t>
            </w:r>
          </w:p>
        </w:tc>
        <w:tc>
          <w:tcPr>
            <w:tcW w:w="273" w:type="pct"/>
            <w:tcBorders>
              <w:top w:val="nil"/>
              <w:bottom w:val="nil"/>
            </w:tcBorders>
            <w:vAlign w:val="center"/>
          </w:tcPr>
          <w:p w14:paraId="64160AF1" w14:textId="3F467EFB"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E2D75A" w14:textId="1D626DA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746C623F" w14:textId="7C95AC5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125</w:t>
            </w:r>
          </w:p>
        </w:tc>
        <w:tc>
          <w:tcPr>
            <w:tcW w:w="273" w:type="pct"/>
            <w:tcBorders>
              <w:top w:val="nil"/>
              <w:left w:val="nil"/>
              <w:bottom w:val="nil"/>
              <w:right w:val="nil"/>
            </w:tcBorders>
            <w:shd w:val="clear" w:color="auto" w:fill="auto"/>
            <w:vAlign w:val="center"/>
          </w:tcPr>
          <w:p w14:paraId="7D0200D2" w14:textId="7EC64BE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9</w:t>
            </w:r>
          </w:p>
        </w:tc>
        <w:tc>
          <w:tcPr>
            <w:tcW w:w="183" w:type="pct"/>
            <w:tcBorders>
              <w:top w:val="nil"/>
              <w:left w:val="nil"/>
              <w:bottom w:val="nil"/>
              <w:right w:val="nil"/>
            </w:tcBorders>
            <w:shd w:val="clear" w:color="auto" w:fill="auto"/>
            <w:vAlign w:val="center"/>
          </w:tcPr>
          <w:p w14:paraId="50E674E5" w14:textId="1A19C86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E20D34" w14:textId="77777777" w:rsidR="00343419" w:rsidRPr="00E04C17"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41F51BB" w14:textId="2CD9F6E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04C17">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08F32EC" w14:textId="5AADB62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304F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0A16639" w14:textId="579BFA1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4ADB4E0E" w14:textId="033CA5D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A4E5583" w14:textId="47561B5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A337383" w14:textId="7F78932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2E311CC" w14:textId="1C6D892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2EBB92" w14:textId="55FD2EC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0.63</w:t>
            </w:r>
          </w:p>
        </w:tc>
        <w:tc>
          <w:tcPr>
            <w:tcW w:w="454" w:type="pct"/>
            <w:tcBorders>
              <w:top w:val="nil"/>
              <w:bottom w:val="nil"/>
            </w:tcBorders>
            <w:vAlign w:val="center"/>
          </w:tcPr>
          <w:p w14:paraId="77DE7846" w14:textId="6807F0C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[0.57, 0.6</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w:t>
            </w:r>
          </w:p>
        </w:tc>
      </w:tr>
      <w:tr w:rsidR="00343419" w:rsidRPr="003E21E2" w14:paraId="7723C480" w14:textId="77777777" w:rsidTr="00B274AB">
        <w:trPr>
          <w:trHeight w:val="340"/>
          <w:jc w:val="center"/>
        </w:trPr>
        <w:tc>
          <w:tcPr>
            <w:tcW w:w="1499" w:type="pct"/>
            <w:tcBorders>
              <w:top w:val="nil"/>
              <w:bottom w:val="nil"/>
            </w:tcBorders>
            <w:vAlign w:val="center"/>
          </w:tcPr>
          <w:p w14:paraId="2FA82AE8" w14:textId="3A423C2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Spencer, Swallow, Shogren, &amp; List (2009)</w:t>
            </w:r>
          </w:p>
        </w:tc>
        <w:tc>
          <w:tcPr>
            <w:tcW w:w="273" w:type="pct"/>
            <w:tcBorders>
              <w:top w:val="nil"/>
              <w:bottom w:val="nil"/>
            </w:tcBorders>
            <w:vAlign w:val="center"/>
          </w:tcPr>
          <w:p w14:paraId="6182DD0C" w14:textId="1A0A57A5"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466FC3C" w14:textId="19D1269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2001</w:t>
            </w:r>
          </w:p>
        </w:tc>
        <w:tc>
          <w:tcPr>
            <w:tcW w:w="228" w:type="pct"/>
            <w:tcBorders>
              <w:top w:val="nil"/>
              <w:left w:val="nil"/>
              <w:bottom w:val="nil"/>
              <w:right w:val="nil"/>
            </w:tcBorders>
            <w:shd w:val="clear" w:color="auto" w:fill="auto"/>
            <w:vAlign w:val="center"/>
          </w:tcPr>
          <w:p w14:paraId="2DE772B3" w14:textId="07C32E6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270</w:t>
            </w:r>
          </w:p>
        </w:tc>
        <w:tc>
          <w:tcPr>
            <w:tcW w:w="273" w:type="pct"/>
            <w:tcBorders>
              <w:top w:val="nil"/>
              <w:left w:val="nil"/>
              <w:bottom w:val="nil"/>
              <w:right w:val="nil"/>
            </w:tcBorders>
            <w:shd w:val="clear" w:color="auto" w:fill="auto"/>
            <w:vAlign w:val="center"/>
          </w:tcPr>
          <w:p w14:paraId="2327FBE5" w14:textId="65D8D9D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FF742E0" w14:textId="4B293F68" w:rsidR="00343419" w:rsidRPr="00EB639F" w:rsidRDefault="00343419" w:rsidP="00343419">
            <w:pPr>
              <w:contextualSpacing/>
              <w:jc w:val="center"/>
              <w:rPr>
                <w:rFonts w:ascii="Times New Roman" w:eastAsia="等线" w:hAnsi="Times New Roman" w:cs="Times New Roman"/>
                <w:color w:val="000000"/>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BCD7E8A" w14:textId="77777777" w:rsidR="00343419" w:rsidRPr="00C24BC8"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57C54F0" w14:textId="087244C3" w:rsidR="00343419" w:rsidRPr="00C24BC8" w:rsidRDefault="00343419" w:rsidP="00343419">
            <w:pPr>
              <w:contextualSpacing/>
              <w:jc w:val="center"/>
              <w:rPr>
                <w:rFonts w:ascii="Times New Roman" w:eastAsia="等线" w:hAnsi="Times New Roman" w:cs="Times New Roman"/>
                <w:color w:val="000000"/>
                <w:sz w:val="24"/>
                <w:szCs w:val="24"/>
              </w:rPr>
            </w:pPr>
            <w:r w:rsidRPr="00E04C17">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DD36F1A" w14:textId="22C4A75C" w:rsidR="00343419" w:rsidRPr="008B08AB" w:rsidRDefault="00343419" w:rsidP="00343419">
            <w:pPr>
              <w:contextualSpacing/>
              <w:jc w:val="center"/>
              <w:rPr>
                <w:rFonts w:ascii="Times New Roman" w:eastAsia="等线" w:hAnsi="Times New Roman" w:cs="Times New Roman"/>
                <w:color w:val="000000"/>
                <w:sz w:val="24"/>
                <w:szCs w:val="24"/>
              </w:rPr>
            </w:pPr>
            <w:r w:rsidRPr="00365FD8">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35A1248" w14:textId="6D5548F0"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45</w:t>
            </w:r>
          </w:p>
        </w:tc>
        <w:tc>
          <w:tcPr>
            <w:tcW w:w="181" w:type="pct"/>
            <w:tcBorders>
              <w:top w:val="nil"/>
              <w:left w:val="nil"/>
              <w:bottom w:val="nil"/>
              <w:right w:val="nil"/>
            </w:tcBorders>
            <w:shd w:val="clear" w:color="auto" w:fill="auto"/>
            <w:vAlign w:val="center"/>
          </w:tcPr>
          <w:p w14:paraId="617C4C31" w14:textId="7BDC1B3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7883CD56" w14:textId="460C1851" w:rsidR="00343419" w:rsidRDefault="00343419" w:rsidP="00343419">
            <w:pPr>
              <w:contextualSpacing/>
              <w:jc w:val="center"/>
              <w:rPr>
                <w:rFonts w:ascii="Times New Roman" w:eastAsia="等线" w:hAnsi="Times New Roman" w:cs="Times New Roman"/>
                <w:color w:val="000000"/>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3695EC4" w14:textId="590DBC75" w:rsidR="00343419" w:rsidRPr="007F2250" w:rsidRDefault="00343419" w:rsidP="00343419">
            <w:pPr>
              <w:contextualSpacing/>
              <w:jc w:val="center"/>
              <w:rPr>
                <w:rFonts w:ascii="Times New Roman" w:eastAsia="等线" w:hAnsi="Times New Roman" w:cs="Times New Roman"/>
                <w:color w:val="000000"/>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C656F3A" w14:textId="7F03B6F5"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68DECF" w14:textId="4C8EC8C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0.58</w:t>
            </w:r>
          </w:p>
        </w:tc>
        <w:tc>
          <w:tcPr>
            <w:tcW w:w="454" w:type="pct"/>
            <w:tcBorders>
              <w:top w:val="nil"/>
              <w:bottom w:val="nil"/>
            </w:tcBorders>
            <w:vAlign w:val="center"/>
          </w:tcPr>
          <w:p w14:paraId="343883C4" w14:textId="1CB8F97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0.62]</w:t>
            </w:r>
          </w:p>
        </w:tc>
      </w:tr>
      <w:tr w:rsidR="00343419" w:rsidRPr="003E21E2" w14:paraId="07F90614" w14:textId="77777777" w:rsidTr="00B274AB">
        <w:trPr>
          <w:trHeight w:val="340"/>
          <w:jc w:val="center"/>
        </w:trPr>
        <w:tc>
          <w:tcPr>
            <w:tcW w:w="1499" w:type="pct"/>
            <w:tcBorders>
              <w:top w:val="nil"/>
              <w:bottom w:val="nil"/>
            </w:tcBorders>
            <w:vAlign w:val="center"/>
          </w:tcPr>
          <w:p w14:paraId="2CCEBA8C" w14:textId="7F474A8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Spraggon, Sobarzo, &amp; Stranlund (2015)</w:t>
            </w:r>
          </w:p>
        </w:tc>
        <w:tc>
          <w:tcPr>
            <w:tcW w:w="273" w:type="pct"/>
            <w:tcBorders>
              <w:top w:val="nil"/>
              <w:bottom w:val="nil"/>
            </w:tcBorders>
            <w:vAlign w:val="center"/>
          </w:tcPr>
          <w:p w14:paraId="11D74DE6" w14:textId="6D0235DD"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BD43D82" w14:textId="08D95AF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68486C9B" w14:textId="158497E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3D7B61FB" w14:textId="1AC4DD7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416AB4B2" w14:textId="0D705EC5" w:rsidR="00343419" w:rsidRPr="00EB639F" w:rsidRDefault="00343419" w:rsidP="00343419">
            <w:pPr>
              <w:contextualSpacing/>
              <w:jc w:val="center"/>
              <w:rPr>
                <w:rFonts w:ascii="Times New Roman" w:eastAsia="等线" w:hAnsi="Times New Roman" w:cs="Times New Roman"/>
                <w:color w:val="000000"/>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5A2FAB0" w14:textId="77777777" w:rsidR="00343419" w:rsidRPr="00C24BC8"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8780C9A" w14:textId="2AF064D0" w:rsidR="00343419" w:rsidRPr="00C24BC8" w:rsidRDefault="00343419" w:rsidP="00343419">
            <w:pPr>
              <w:contextualSpacing/>
              <w:jc w:val="center"/>
              <w:rPr>
                <w:rFonts w:ascii="Times New Roman" w:eastAsia="等线" w:hAnsi="Times New Roman" w:cs="Times New Roman"/>
                <w:color w:val="000000"/>
                <w:sz w:val="24"/>
                <w:szCs w:val="24"/>
              </w:rPr>
            </w:pPr>
            <w:r w:rsidRPr="00E04C17">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088418B" w14:textId="635850B5" w:rsidR="00343419" w:rsidRPr="008B08AB" w:rsidRDefault="00343419" w:rsidP="00343419">
            <w:pPr>
              <w:contextualSpacing/>
              <w:jc w:val="center"/>
              <w:rPr>
                <w:rFonts w:ascii="Times New Roman" w:eastAsia="等线" w:hAnsi="Times New Roman" w:cs="Times New Roman"/>
                <w:color w:val="000000"/>
                <w:sz w:val="24"/>
                <w:szCs w:val="24"/>
              </w:rPr>
            </w:pPr>
            <w:r w:rsidRPr="008B08AB">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64743EB" w14:textId="4E1D251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370560B8" w14:textId="4F24CE6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.45</w:t>
            </w:r>
          </w:p>
        </w:tc>
        <w:tc>
          <w:tcPr>
            <w:tcW w:w="226" w:type="pct"/>
            <w:tcBorders>
              <w:top w:val="nil"/>
              <w:left w:val="nil"/>
              <w:bottom w:val="nil"/>
              <w:right w:val="nil"/>
            </w:tcBorders>
            <w:shd w:val="clear" w:color="auto" w:fill="auto"/>
            <w:vAlign w:val="center"/>
          </w:tcPr>
          <w:p w14:paraId="645C3E38" w14:textId="52101B17" w:rsidR="00343419" w:rsidRDefault="00343419" w:rsidP="00343419">
            <w:pPr>
              <w:contextualSpacing/>
              <w:jc w:val="center"/>
              <w:rPr>
                <w:rFonts w:ascii="Times New Roman" w:eastAsia="等线" w:hAnsi="Times New Roman" w:cs="Times New Roman"/>
                <w:color w:val="000000"/>
                <w:sz w:val="24"/>
                <w:szCs w:val="24"/>
              </w:rPr>
            </w:pPr>
            <w:r w:rsidRPr="003A1E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1CBE035" w14:textId="4EEC25FC" w:rsidR="00343419" w:rsidRPr="007F2250" w:rsidRDefault="00343419" w:rsidP="00343419">
            <w:pPr>
              <w:contextualSpacing/>
              <w:jc w:val="center"/>
              <w:rPr>
                <w:rFonts w:ascii="Times New Roman" w:eastAsia="等线" w:hAnsi="Times New Roman" w:cs="Times New Roman"/>
                <w:color w:val="000000"/>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5652061" w14:textId="547A0C36"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397FBE2" w14:textId="6933616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0.62</w:t>
            </w:r>
          </w:p>
        </w:tc>
        <w:tc>
          <w:tcPr>
            <w:tcW w:w="454" w:type="pct"/>
            <w:tcBorders>
              <w:top w:val="nil"/>
              <w:bottom w:val="nil"/>
            </w:tcBorders>
            <w:vAlign w:val="center"/>
          </w:tcPr>
          <w:p w14:paraId="08A6F45B" w14:textId="732BF0C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0.69]</w:t>
            </w:r>
          </w:p>
        </w:tc>
      </w:tr>
      <w:tr w:rsidR="00343419" w:rsidRPr="003E21E2" w14:paraId="6C151CEA" w14:textId="77777777" w:rsidTr="00B274AB">
        <w:trPr>
          <w:trHeight w:val="340"/>
          <w:jc w:val="center"/>
        </w:trPr>
        <w:tc>
          <w:tcPr>
            <w:tcW w:w="1499" w:type="pct"/>
            <w:tcBorders>
              <w:top w:val="nil"/>
              <w:bottom w:val="nil"/>
            </w:tcBorders>
            <w:vAlign w:val="center"/>
          </w:tcPr>
          <w:p w14:paraId="57500168" w14:textId="77C0C5A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Steinfatt (1973) Sample a</w:t>
            </w:r>
          </w:p>
        </w:tc>
        <w:tc>
          <w:tcPr>
            <w:tcW w:w="273" w:type="pct"/>
            <w:tcBorders>
              <w:top w:val="nil"/>
              <w:bottom w:val="nil"/>
            </w:tcBorders>
            <w:vAlign w:val="center"/>
          </w:tcPr>
          <w:p w14:paraId="3352E619" w14:textId="396B7CE6"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E521577" w14:textId="6BA34650"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7E0E3B89" w14:textId="71CD653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12</w:t>
            </w:r>
          </w:p>
        </w:tc>
        <w:tc>
          <w:tcPr>
            <w:tcW w:w="273" w:type="pct"/>
            <w:tcBorders>
              <w:top w:val="nil"/>
              <w:left w:val="nil"/>
              <w:bottom w:val="nil"/>
              <w:right w:val="nil"/>
            </w:tcBorders>
            <w:shd w:val="clear" w:color="auto" w:fill="auto"/>
            <w:vAlign w:val="center"/>
          </w:tcPr>
          <w:p w14:paraId="030EF7A6" w14:textId="6FB00BF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703F5EF6" w14:textId="4FC937F0" w:rsidR="00343419" w:rsidRPr="00EB639F" w:rsidRDefault="00343419" w:rsidP="00343419">
            <w:pPr>
              <w:contextualSpacing/>
              <w:jc w:val="center"/>
              <w:rPr>
                <w:rFonts w:ascii="Times New Roman" w:eastAsia="等线" w:hAnsi="Times New Roman" w:cs="Times New Roman"/>
                <w:color w:val="000000"/>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A2B0465" w14:textId="77777777" w:rsidR="00343419" w:rsidRPr="00C24BC8"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F547F5D" w14:textId="7573C73A" w:rsidR="00343419" w:rsidRPr="00C24BC8" w:rsidRDefault="00343419" w:rsidP="00343419">
            <w:pPr>
              <w:contextualSpacing/>
              <w:jc w:val="center"/>
              <w:rPr>
                <w:rFonts w:ascii="Times New Roman" w:eastAsia="等线" w:hAnsi="Times New Roman" w:cs="Times New Roman"/>
                <w:color w:val="000000"/>
                <w:sz w:val="24"/>
                <w:szCs w:val="24"/>
              </w:rPr>
            </w:pPr>
            <w:r w:rsidRPr="00C24BC8">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7A70979" w14:textId="75AF027D" w:rsidR="00343419" w:rsidRPr="008B08AB" w:rsidRDefault="00343419" w:rsidP="00343419">
            <w:pPr>
              <w:contextualSpacing/>
              <w:jc w:val="center"/>
              <w:rPr>
                <w:rFonts w:ascii="Times New Roman" w:eastAsia="等线" w:hAnsi="Times New Roman" w:cs="Times New Roman"/>
                <w:color w:val="000000"/>
                <w:sz w:val="24"/>
                <w:szCs w:val="24"/>
              </w:rPr>
            </w:pPr>
            <w:r w:rsidRPr="008B08AB">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E233601" w14:textId="55FF708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7DBB668" w14:textId="438C629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2F178F1" w14:textId="7BAE8D72"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4B98220" w14:textId="72754BC4" w:rsidR="00343419" w:rsidRPr="007F2250" w:rsidRDefault="00343419" w:rsidP="00343419">
            <w:pPr>
              <w:contextualSpacing/>
              <w:jc w:val="center"/>
              <w:rPr>
                <w:rFonts w:ascii="Times New Roman" w:eastAsia="等线" w:hAnsi="Times New Roman" w:cs="Times New Roman"/>
                <w:color w:val="000000"/>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BC1F7E5" w14:textId="18E89A10"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B4FBFD2" w14:textId="2E6B150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0.84</w:t>
            </w:r>
          </w:p>
        </w:tc>
        <w:tc>
          <w:tcPr>
            <w:tcW w:w="454" w:type="pct"/>
            <w:tcBorders>
              <w:top w:val="nil"/>
              <w:bottom w:val="nil"/>
            </w:tcBorders>
            <w:vAlign w:val="center"/>
          </w:tcPr>
          <w:p w14:paraId="2D7E9489" w14:textId="5D1296B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0.96]</w:t>
            </w:r>
          </w:p>
        </w:tc>
      </w:tr>
      <w:tr w:rsidR="00343419" w:rsidRPr="003E21E2" w14:paraId="032EEC43" w14:textId="77777777" w:rsidTr="00B274AB">
        <w:trPr>
          <w:trHeight w:val="340"/>
          <w:jc w:val="center"/>
        </w:trPr>
        <w:tc>
          <w:tcPr>
            <w:tcW w:w="1499" w:type="pct"/>
            <w:tcBorders>
              <w:top w:val="nil"/>
              <w:bottom w:val="nil"/>
            </w:tcBorders>
            <w:vAlign w:val="center"/>
          </w:tcPr>
          <w:p w14:paraId="2846EE8E" w14:textId="75BE51C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Steinfatt (1973) Sample b</w:t>
            </w:r>
          </w:p>
        </w:tc>
        <w:tc>
          <w:tcPr>
            <w:tcW w:w="273" w:type="pct"/>
            <w:tcBorders>
              <w:top w:val="nil"/>
              <w:bottom w:val="nil"/>
            </w:tcBorders>
            <w:vAlign w:val="center"/>
          </w:tcPr>
          <w:p w14:paraId="443A87D7" w14:textId="21534529"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47A1D2C" w14:textId="12910D0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2BBDE133" w14:textId="61ADF59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12</w:t>
            </w:r>
          </w:p>
        </w:tc>
        <w:tc>
          <w:tcPr>
            <w:tcW w:w="273" w:type="pct"/>
            <w:tcBorders>
              <w:top w:val="nil"/>
              <w:left w:val="nil"/>
              <w:bottom w:val="nil"/>
              <w:right w:val="nil"/>
            </w:tcBorders>
            <w:shd w:val="clear" w:color="auto" w:fill="auto"/>
            <w:vAlign w:val="center"/>
          </w:tcPr>
          <w:p w14:paraId="2E752E8E" w14:textId="69B4CF6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6087CCEF" w14:textId="588622F9" w:rsidR="00343419" w:rsidRPr="00EB639F" w:rsidRDefault="00343419" w:rsidP="00343419">
            <w:pPr>
              <w:contextualSpacing/>
              <w:jc w:val="center"/>
              <w:rPr>
                <w:rFonts w:ascii="Times New Roman" w:eastAsia="等线" w:hAnsi="Times New Roman" w:cs="Times New Roman"/>
                <w:color w:val="000000"/>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4CDD460" w14:textId="77777777" w:rsidR="00343419" w:rsidRPr="00C24BC8"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5941C3" w14:textId="2CF881E6" w:rsidR="00343419" w:rsidRPr="00C24BC8" w:rsidRDefault="00343419" w:rsidP="00343419">
            <w:pPr>
              <w:contextualSpacing/>
              <w:jc w:val="center"/>
              <w:rPr>
                <w:rFonts w:ascii="Times New Roman" w:eastAsia="等线" w:hAnsi="Times New Roman" w:cs="Times New Roman"/>
                <w:color w:val="000000"/>
                <w:sz w:val="24"/>
                <w:szCs w:val="24"/>
              </w:rPr>
            </w:pPr>
            <w:r w:rsidRPr="00C24BC8">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63CBC58" w14:textId="549C2D6B" w:rsidR="00343419" w:rsidRPr="008B08AB" w:rsidRDefault="00343419" w:rsidP="00343419">
            <w:pPr>
              <w:contextualSpacing/>
              <w:jc w:val="center"/>
              <w:rPr>
                <w:rFonts w:ascii="Times New Roman" w:eastAsia="等线" w:hAnsi="Times New Roman" w:cs="Times New Roman"/>
                <w:color w:val="000000"/>
                <w:sz w:val="24"/>
                <w:szCs w:val="24"/>
              </w:rPr>
            </w:pPr>
            <w:r w:rsidRPr="008B08AB">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3124207" w14:textId="06874C0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E7BDA02" w14:textId="0F7D2A99"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70678C43" w14:textId="4FD7F8F0" w:rsidR="00343419" w:rsidRPr="00520693"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F7CEB30" w14:textId="2B75E25C" w:rsidR="00343419" w:rsidRPr="007F2250" w:rsidRDefault="00343419" w:rsidP="00343419">
            <w:pPr>
              <w:contextualSpacing/>
              <w:jc w:val="center"/>
              <w:rPr>
                <w:rFonts w:ascii="Times New Roman" w:eastAsia="等线" w:hAnsi="Times New Roman" w:cs="Times New Roman"/>
                <w:color w:val="000000"/>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6576C3A" w14:textId="6479AEB9"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2DFB41A" w14:textId="2B30DE1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0.55</w:t>
            </w:r>
          </w:p>
        </w:tc>
        <w:tc>
          <w:tcPr>
            <w:tcW w:w="454" w:type="pct"/>
            <w:tcBorders>
              <w:top w:val="nil"/>
              <w:bottom w:val="nil"/>
            </w:tcBorders>
            <w:vAlign w:val="center"/>
          </w:tcPr>
          <w:p w14:paraId="3B0D2AC7" w14:textId="0CC55EB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[0.28, 0.79]</w:t>
            </w:r>
          </w:p>
        </w:tc>
      </w:tr>
      <w:tr w:rsidR="00343419" w:rsidRPr="003E21E2" w14:paraId="3D437E54" w14:textId="77777777" w:rsidTr="00B274AB">
        <w:trPr>
          <w:trHeight w:val="340"/>
          <w:jc w:val="center"/>
        </w:trPr>
        <w:tc>
          <w:tcPr>
            <w:tcW w:w="1499" w:type="pct"/>
            <w:tcBorders>
              <w:top w:val="nil"/>
              <w:bottom w:val="nil"/>
            </w:tcBorders>
            <w:vAlign w:val="center"/>
          </w:tcPr>
          <w:p w14:paraId="00186483" w14:textId="563195F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Steinfatt (1973) Sample c</w:t>
            </w:r>
          </w:p>
        </w:tc>
        <w:tc>
          <w:tcPr>
            <w:tcW w:w="273" w:type="pct"/>
            <w:tcBorders>
              <w:top w:val="nil"/>
              <w:bottom w:val="nil"/>
            </w:tcBorders>
            <w:vAlign w:val="center"/>
          </w:tcPr>
          <w:p w14:paraId="174A6015" w14:textId="68FC855F"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2D49330" w14:textId="7A5B2FE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701F689C" w14:textId="66C26BF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12</w:t>
            </w:r>
          </w:p>
        </w:tc>
        <w:tc>
          <w:tcPr>
            <w:tcW w:w="273" w:type="pct"/>
            <w:tcBorders>
              <w:top w:val="nil"/>
              <w:left w:val="nil"/>
              <w:bottom w:val="nil"/>
              <w:right w:val="nil"/>
            </w:tcBorders>
            <w:shd w:val="clear" w:color="auto" w:fill="auto"/>
            <w:vAlign w:val="center"/>
          </w:tcPr>
          <w:p w14:paraId="7FFD1DC8" w14:textId="1CCEB5C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2C6C7E43" w14:textId="1CEB16D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0C865F4" w14:textId="77777777" w:rsidR="00343419" w:rsidRPr="00C24BC8"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34ACE0" w14:textId="4D7FF43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24BC8">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D8F3BA" w14:textId="214637E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B08AB">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20B050F" w14:textId="63A3482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BCDC5CD" w14:textId="5D08A63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402A0989" w14:textId="781E1D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20693">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7BCB239" w14:textId="2B2925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D0E0C4D" w14:textId="06236F3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EFAA669" w14:textId="1C16875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0.32</w:t>
            </w:r>
          </w:p>
        </w:tc>
        <w:tc>
          <w:tcPr>
            <w:tcW w:w="454" w:type="pct"/>
            <w:tcBorders>
              <w:top w:val="nil"/>
              <w:bottom w:val="nil"/>
            </w:tcBorders>
            <w:vAlign w:val="center"/>
          </w:tcPr>
          <w:p w14:paraId="20CEEC14" w14:textId="52DD7A8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[0.12, 0.61]</w:t>
            </w:r>
          </w:p>
        </w:tc>
      </w:tr>
      <w:tr w:rsidR="00343419" w:rsidRPr="003E21E2" w14:paraId="5F60AAFB" w14:textId="77777777" w:rsidTr="00B274AB">
        <w:trPr>
          <w:trHeight w:val="340"/>
          <w:jc w:val="center"/>
        </w:trPr>
        <w:tc>
          <w:tcPr>
            <w:tcW w:w="1499" w:type="pct"/>
            <w:tcBorders>
              <w:top w:val="nil"/>
              <w:bottom w:val="nil"/>
            </w:tcBorders>
            <w:vAlign w:val="center"/>
          </w:tcPr>
          <w:p w14:paraId="2DA3F07F" w14:textId="4FA0BFB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Stivers (2016)</w:t>
            </w:r>
          </w:p>
        </w:tc>
        <w:tc>
          <w:tcPr>
            <w:tcW w:w="273" w:type="pct"/>
            <w:tcBorders>
              <w:top w:val="nil"/>
              <w:bottom w:val="nil"/>
            </w:tcBorders>
            <w:vAlign w:val="center"/>
          </w:tcPr>
          <w:p w14:paraId="054E065E" w14:textId="64E857D3"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D56E98A" w14:textId="407E334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2A4A1F1D" w14:textId="4481639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345</w:t>
            </w:r>
          </w:p>
        </w:tc>
        <w:tc>
          <w:tcPr>
            <w:tcW w:w="273" w:type="pct"/>
            <w:tcBorders>
              <w:top w:val="nil"/>
              <w:left w:val="nil"/>
              <w:bottom w:val="nil"/>
              <w:right w:val="nil"/>
            </w:tcBorders>
            <w:shd w:val="clear" w:color="auto" w:fill="auto"/>
            <w:vAlign w:val="center"/>
          </w:tcPr>
          <w:p w14:paraId="7898560D" w14:textId="32D7427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072A2B9C" w14:textId="071CE30A" w:rsidR="00343419" w:rsidRPr="00EB639F" w:rsidRDefault="00343419" w:rsidP="00343419">
            <w:pPr>
              <w:contextualSpacing/>
              <w:jc w:val="center"/>
              <w:rPr>
                <w:rFonts w:ascii="Times New Roman" w:eastAsia="等线" w:hAnsi="Times New Roman" w:cs="Times New Roman"/>
                <w:color w:val="000000"/>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7D7AEF3"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85F91B8" w14:textId="7A3E9F04" w:rsidR="00343419" w:rsidRDefault="00343419" w:rsidP="00343419">
            <w:pPr>
              <w:contextualSpacing/>
              <w:jc w:val="center"/>
              <w:rPr>
                <w:rFonts w:ascii="Times New Roman" w:eastAsia="等线" w:hAnsi="Times New Roman" w:cs="Times New Roman"/>
                <w:color w:val="000000"/>
                <w:sz w:val="24"/>
                <w:szCs w:val="24"/>
              </w:rPr>
            </w:pPr>
            <w:r w:rsidRPr="00C24BC8">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56619FB" w14:textId="4F6758FC" w:rsidR="00343419" w:rsidRPr="004D0783" w:rsidRDefault="00343419" w:rsidP="00343419">
            <w:pPr>
              <w:contextualSpacing/>
              <w:jc w:val="center"/>
              <w:rPr>
                <w:rFonts w:ascii="Times New Roman" w:eastAsia="等线" w:hAnsi="Times New Roman" w:cs="Times New Roman"/>
                <w:color w:val="000000"/>
                <w:sz w:val="24"/>
                <w:szCs w:val="24"/>
              </w:rPr>
            </w:pPr>
            <w:r w:rsidRPr="008B08AB">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8FF9FBA" w14:textId="4ACD913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19F91FD" w14:textId="4B47CFE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1B07492" w14:textId="1CFEC4BB" w:rsidR="00343419" w:rsidRPr="00C440A6" w:rsidRDefault="00343419" w:rsidP="00343419">
            <w:pPr>
              <w:contextualSpacing/>
              <w:jc w:val="center"/>
              <w:rPr>
                <w:rFonts w:ascii="Times New Roman" w:eastAsia="等线" w:hAnsi="Times New Roman" w:cs="Times New Roman"/>
                <w:color w:val="000000"/>
                <w:sz w:val="24"/>
                <w:szCs w:val="24"/>
              </w:rPr>
            </w:pPr>
            <w:r w:rsidRPr="00520693">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974E0D3" w14:textId="74CDF32D" w:rsidR="00343419" w:rsidRPr="008259C9" w:rsidRDefault="00343419" w:rsidP="00343419">
            <w:pPr>
              <w:contextualSpacing/>
              <w:jc w:val="center"/>
              <w:rPr>
                <w:rFonts w:ascii="Times New Roman" w:eastAsia="等线" w:hAnsi="Times New Roman" w:cs="Times New Roman"/>
                <w:color w:val="000000"/>
                <w:sz w:val="24"/>
                <w:szCs w:val="24"/>
              </w:rPr>
            </w:pPr>
            <w:r w:rsidRPr="007F225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3E1EC0D" w14:textId="1BF6FCDC"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D2969B1" w14:textId="6D4F52F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2</w:t>
            </w:r>
          </w:p>
        </w:tc>
        <w:tc>
          <w:tcPr>
            <w:tcW w:w="454" w:type="pct"/>
            <w:tcBorders>
              <w:top w:val="nil"/>
              <w:bottom w:val="nil"/>
            </w:tcBorders>
            <w:vAlign w:val="center"/>
          </w:tcPr>
          <w:p w14:paraId="18C88345" w14:textId="172EE62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[0.27, 0.37]</w:t>
            </w:r>
          </w:p>
        </w:tc>
      </w:tr>
      <w:tr w:rsidR="00343419" w:rsidRPr="003E21E2" w14:paraId="07C37821" w14:textId="77777777" w:rsidTr="00B274AB">
        <w:trPr>
          <w:trHeight w:val="340"/>
          <w:jc w:val="center"/>
        </w:trPr>
        <w:tc>
          <w:tcPr>
            <w:tcW w:w="1499" w:type="pct"/>
            <w:tcBorders>
              <w:top w:val="nil"/>
              <w:bottom w:val="nil"/>
            </w:tcBorders>
            <w:vAlign w:val="center"/>
          </w:tcPr>
          <w:p w14:paraId="0AE81FAE" w14:textId="2E25621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Stivers (2016)</w:t>
            </w:r>
          </w:p>
        </w:tc>
        <w:tc>
          <w:tcPr>
            <w:tcW w:w="273" w:type="pct"/>
            <w:tcBorders>
              <w:top w:val="nil"/>
              <w:bottom w:val="nil"/>
            </w:tcBorders>
            <w:vAlign w:val="center"/>
          </w:tcPr>
          <w:p w14:paraId="60C66904" w14:textId="143FB01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0614154E" w14:textId="3F27467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2015</w:t>
            </w:r>
          </w:p>
        </w:tc>
        <w:tc>
          <w:tcPr>
            <w:tcW w:w="228" w:type="pct"/>
            <w:tcBorders>
              <w:top w:val="nil"/>
              <w:left w:val="nil"/>
              <w:bottom w:val="nil"/>
              <w:right w:val="nil"/>
            </w:tcBorders>
            <w:shd w:val="clear" w:color="auto" w:fill="auto"/>
            <w:vAlign w:val="center"/>
          </w:tcPr>
          <w:p w14:paraId="4B820290" w14:textId="2DA2301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145</w:t>
            </w:r>
          </w:p>
        </w:tc>
        <w:tc>
          <w:tcPr>
            <w:tcW w:w="273" w:type="pct"/>
            <w:tcBorders>
              <w:top w:val="nil"/>
              <w:left w:val="nil"/>
              <w:bottom w:val="nil"/>
              <w:right w:val="nil"/>
            </w:tcBorders>
            <w:shd w:val="clear" w:color="auto" w:fill="auto"/>
            <w:vAlign w:val="center"/>
          </w:tcPr>
          <w:p w14:paraId="55A9351D" w14:textId="060837E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w:t>
            </w:r>
            <w:r>
              <w:rPr>
                <w:rFonts w:ascii="Times New Roman" w:eastAsia="等线" w:hAnsi="Times New Roman" w:cs="Times New Roman"/>
                <w:color w:val="000000"/>
                <w:sz w:val="24"/>
                <w:szCs w:val="24"/>
              </w:rPr>
              <w:t>8</w:t>
            </w:r>
          </w:p>
        </w:tc>
        <w:tc>
          <w:tcPr>
            <w:tcW w:w="183" w:type="pct"/>
            <w:tcBorders>
              <w:top w:val="nil"/>
              <w:left w:val="nil"/>
              <w:bottom w:val="nil"/>
              <w:right w:val="nil"/>
            </w:tcBorders>
            <w:shd w:val="clear" w:color="auto" w:fill="auto"/>
            <w:vAlign w:val="center"/>
          </w:tcPr>
          <w:p w14:paraId="57677B77" w14:textId="44754DC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F03066D"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F86D95" w14:textId="4F4BEE55"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090AF71" w14:textId="05BA49B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9A7525F" w14:textId="4286A13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30FFBEE" w14:textId="27D37E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17407EC7" w14:textId="44E6B5B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440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04C5D4E" w14:textId="6D23AE8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CA44EFB" w14:textId="0C0840A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676BE43" w14:textId="49F5C17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0.28</w:t>
            </w:r>
          </w:p>
        </w:tc>
        <w:tc>
          <w:tcPr>
            <w:tcW w:w="454" w:type="pct"/>
            <w:tcBorders>
              <w:top w:val="nil"/>
              <w:bottom w:val="nil"/>
            </w:tcBorders>
            <w:vAlign w:val="center"/>
          </w:tcPr>
          <w:p w14:paraId="046DEA55" w14:textId="260E9E9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[0.21, 0.36]</w:t>
            </w:r>
          </w:p>
        </w:tc>
      </w:tr>
      <w:tr w:rsidR="00343419" w:rsidRPr="003E21E2" w14:paraId="3B713322" w14:textId="77777777" w:rsidTr="00B274AB">
        <w:trPr>
          <w:trHeight w:val="340"/>
          <w:jc w:val="center"/>
        </w:trPr>
        <w:tc>
          <w:tcPr>
            <w:tcW w:w="1499" w:type="pct"/>
            <w:tcBorders>
              <w:top w:val="nil"/>
              <w:bottom w:val="nil"/>
            </w:tcBorders>
            <w:vAlign w:val="center"/>
          </w:tcPr>
          <w:p w14:paraId="70E434C5" w14:textId="785F949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Stix (1974)</w:t>
            </w:r>
          </w:p>
        </w:tc>
        <w:tc>
          <w:tcPr>
            <w:tcW w:w="273" w:type="pct"/>
            <w:tcBorders>
              <w:top w:val="nil"/>
              <w:bottom w:val="nil"/>
            </w:tcBorders>
            <w:vAlign w:val="center"/>
          </w:tcPr>
          <w:p w14:paraId="3E1AB2BE" w14:textId="6A5417A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DC95EE7" w14:textId="36B7A3F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314AAF24" w14:textId="4620450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144</w:t>
            </w:r>
          </w:p>
        </w:tc>
        <w:tc>
          <w:tcPr>
            <w:tcW w:w="273" w:type="pct"/>
            <w:tcBorders>
              <w:top w:val="nil"/>
              <w:left w:val="nil"/>
              <w:bottom w:val="nil"/>
              <w:right w:val="nil"/>
            </w:tcBorders>
            <w:shd w:val="clear" w:color="auto" w:fill="auto"/>
            <w:vAlign w:val="center"/>
          </w:tcPr>
          <w:p w14:paraId="192DCF39" w14:textId="7C19C4D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0D737AB4" w14:textId="7EE3CAE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5CAA286"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36F953" w14:textId="221A4B62"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207A5E4" w14:textId="5C758A3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A73F344" w14:textId="1C81827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D4876EE" w14:textId="4CBD79B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00772A2" w14:textId="3FE535A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440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8C59987" w14:textId="5D50D6E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F9FA05D" w14:textId="6061527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9D80532" w14:textId="6F5669E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4</w:t>
            </w:r>
          </w:p>
        </w:tc>
        <w:tc>
          <w:tcPr>
            <w:tcW w:w="454" w:type="pct"/>
            <w:tcBorders>
              <w:top w:val="nil"/>
              <w:bottom w:val="nil"/>
            </w:tcBorders>
            <w:vAlign w:val="center"/>
          </w:tcPr>
          <w:p w14:paraId="4F4C4147" w14:textId="33B1A9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w:t>
            </w:r>
          </w:p>
        </w:tc>
      </w:tr>
      <w:tr w:rsidR="00343419" w:rsidRPr="003E21E2" w14:paraId="77F04C47" w14:textId="77777777" w:rsidTr="00B274AB">
        <w:trPr>
          <w:trHeight w:val="340"/>
          <w:jc w:val="center"/>
        </w:trPr>
        <w:tc>
          <w:tcPr>
            <w:tcW w:w="1499" w:type="pct"/>
            <w:tcBorders>
              <w:top w:val="nil"/>
              <w:bottom w:val="nil"/>
            </w:tcBorders>
            <w:vAlign w:val="center"/>
          </w:tcPr>
          <w:p w14:paraId="00C3803D" w14:textId="05D398B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Stoddard (2015)</w:t>
            </w:r>
          </w:p>
        </w:tc>
        <w:tc>
          <w:tcPr>
            <w:tcW w:w="273" w:type="pct"/>
            <w:tcBorders>
              <w:top w:val="nil"/>
              <w:bottom w:val="nil"/>
            </w:tcBorders>
            <w:vAlign w:val="center"/>
          </w:tcPr>
          <w:p w14:paraId="630FACB2" w14:textId="371C810B"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71B5250" w14:textId="214805B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2014</w:t>
            </w:r>
          </w:p>
        </w:tc>
        <w:tc>
          <w:tcPr>
            <w:tcW w:w="228" w:type="pct"/>
            <w:tcBorders>
              <w:top w:val="nil"/>
              <w:left w:val="nil"/>
              <w:bottom w:val="nil"/>
              <w:right w:val="nil"/>
            </w:tcBorders>
            <w:shd w:val="clear" w:color="auto" w:fill="auto"/>
            <w:vAlign w:val="center"/>
          </w:tcPr>
          <w:p w14:paraId="1E31C313" w14:textId="5B61ADF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244</w:t>
            </w:r>
          </w:p>
        </w:tc>
        <w:tc>
          <w:tcPr>
            <w:tcW w:w="273" w:type="pct"/>
            <w:tcBorders>
              <w:top w:val="nil"/>
              <w:left w:val="nil"/>
              <w:bottom w:val="nil"/>
              <w:right w:val="nil"/>
            </w:tcBorders>
            <w:shd w:val="clear" w:color="auto" w:fill="auto"/>
            <w:vAlign w:val="center"/>
          </w:tcPr>
          <w:p w14:paraId="76156014" w14:textId="4D5C736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D13D79A" w14:textId="6D1866A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290DEC"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D42FDFE" w14:textId="29C9EA2A"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E16EB51" w14:textId="00446C4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04E4796" w14:textId="393403A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61D1212" w14:textId="0D01640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.64</w:t>
            </w:r>
          </w:p>
        </w:tc>
        <w:tc>
          <w:tcPr>
            <w:tcW w:w="226" w:type="pct"/>
            <w:tcBorders>
              <w:top w:val="nil"/>
              <w:left w:val="nil"/>
              <w:bottom w:val="nil"/>
              <w:right w:val="nil"/>
            </w:tcBorders>
            <w:shd w:val="clear" w:color="auto" w:fill="auto"/>
            <w:vAlign w:val="center"/>
          </w:tcPr>
          <w:p w14:paraId="444B0871" w14:textId="013DD7D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440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D8FB0F8" w14:textId="279B963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C84CC5F" w14:textId="2F20F56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DA12DC7" w14:textId="6129A0A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0.48</w:t>
            </w:r>
          </w:p>
        </w:tc>
        <w:tc>
          <w:tcPr>
            <w:tcW w:w="454" w:type="pct"/>
            <w:tcBorders>
              <w:top w:val="nil"/>
              <w:bottom w:val="nil"/>
            </w:tcBorders>
            <w:vAlign w:val="center"/>
          </w:tcPr>
          <w:p w14:paraId="5B662041" w14:textId="2D9414F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 0.5</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w:t>
            </w:r>
          </w:p>
        </w:tc>
      </w:tr>
      <w:tr w:rsidR="00343419" w:rsidRPr="003E21E2" w14:paraId="7A742627" w14:textId="77777777" w:rsidTr="00B274AB">
        <w:trPr>
          <w:trHeight w:val="340"/>
          <w:jc w:val="center"/>
        </w:trPr>
        <w:tc>
          <w:tcPr>
            <w:tcW w:w="1499" w:type="pct"/>
            <w:tcBorders>
              <w:top w:val="nil"/>
              <w:bottom w:val="nil"/>
            </w:tcBorders>
            <w:vAlign w:val="center"/>
          </w:tcPr>
          <w:p w14:paraId="58AB4ADC" w14:textId="3FB993F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Stoddard, Walker, &amp; Williams (2014)</w:t>
            </w:r>
          </w:p>
        </w:tc>
        <w:tc>
          <w:tcPr>
            <w:tcW w:w="273" w:type="pct"/>
            <w:tcBorders>
              <w:top w:val="nil"/>
              <w:bottom w:val="nil"/>
            </w:tcBorders>
            <w:vAlign w:val="center"/>
          </w:tcPr>
          <w:p w14:paraId="0575CBD9" w14:textId="5B8F43E2"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E63B88F" w14:textId="6B610E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2012</w:t>
            </w:r>
          </w:p>
        </w:tc>
        <w:tc>
          <w:tcPr>
            <w:tcW w:w="228" w:type="pct"/>
            <w:tcBorders>
              <w:top w:val="nil"/>
              <w:left w:val="nil"/>
              <w:bottom w:val="nil"/>
              <w:right w:val="nil"/>
            </w:tcBorders>
            <w:shd w:val="clear" w:color="auto" w:fill="auto"/>
            <w:vAlign w:val="center"/>
          </w:tcPr>
          <w:p w14:paraId="12AC093D" w14:textId="7128B27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152</w:t>
            </w:r>
          </w:p>
        </w:tc>
        <w:tc>
          <w:tcPr>
            <w:tcW w:w="273" w:type="pct"/>
            <w:tcBorders>
              <w:top w:val="nil"/>
              <w:left w:val="nil"/>
              <w:bottom w:val="nil"/>
              <w:right w:val="nil"/>
            </w:tcBorders>
            <w:shd w:val="clear" w:color="auto" w:fill="auto"/>
            <w:vAlign w:val="center"/>
          </w:tcPr>
          <w:p w14:paraId="6CEB20FB" w14:textId="4153F96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35D2364" w14:textId="0502119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3DB93E"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7235D82" w14:textId="3C07E735"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2C74E8C" w14:textId="35EDDB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31D1053" w14:textId="454AEE3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D081439" w14:textId="7990D32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9FCA0E7" w14:textId="08163B2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440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BB5A1B9" w14:textId="62DE9D7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20A0DF4" w14:textId="624948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6C5F1A7" w14:textId="1505098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0.57</w:t>
            </w:r>
          </w:p>
        </w:tc>
        <w:tc>
          <w:tcPr>
            <w:tcW w:w="454" w:type="pct"/>
            <w:tcBorders>
              <w:top w:val="nil"/>
              <w:bottom w:val="nil"/>
            </w:tcBorders>
            <w:vAlign w:val="center"/>
          </w:tcPr>
          <w:p w14:paraId="12D46D5C" w14:textId="45C050C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[0.54, 0.</w:t>
            </w:r>
            <w:r>
              <w:rPr>
                <w:rFonts w:ascii="Times New Roman" w:eastAsia="宋体" w:hAnsi="Times New Roman" w:cs="Times New Roman"/>
                <w:color w:val="000000" w:themeColor="text1"/>
                <w:sz w:val="24"/>
                <w:szCs w:val="24"/>
              </w:rPr>
              <w:t>60</w:t>
            </w:r>
            <w:r w:rsidRPr="009D4EFE">
              <w:rPr>
                <w:rFonts w:ascii="Times New Roman" w:eastAsia="宋体" w:hAnsi="Times New Roman" w:cs="Times New Roman"/>
                <w:color w:val="000000" w:themeColor="text1"/>
                <w:sz w:val="24"/>
                <w:szCs w:val="24"/>
              </w:rPr>
              <w:t>]</w:t>
            </w:r>
          </w:p>
        </w:tc>
      </w:tr>
      <w:tr w:rsidR="00343419" w:rsidRPr="003E21E2" w14:paraId="479B633E" w14:textId="77777777" w:rsidTr="00B274AB">
        <w:trPr>
          <w:trHeight w:val="340"/>
          <w:jc w:val="center"/>
        </w:trPr>
        <w:tc>
          <w:tcPr>
            <w:tcW w:w="1499" w:type="pct"/>
            <w:tcBorders>
              <w:top w:val="nil"/>
              <w:bottom w:val="nil"/>
            </w:tcBorders>
            <w:vAlign w:val="center"/>
          </w:tcPr>
          <w:p w14:paraId="54C50C5B" w14:textId="4D6DA9B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Swensson (1967) Sample a</w:t>
            </w:r>
          </w:p>
        </w:tc>
        <w:tc>
          <w:tcPr>
            <w:tcW w:w="273" w:type="pct"/>
            <w:tcBorders>
              <w:top w:val="nil"/>
              <w:bottom w:val="nil"/>
            </w:tcBorders>
            <w:vAlign w:val="center"/>
          </w:tcPr>
          <w:p w14:paraId="6511F04D" w14:textId="222C1A7B"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677DC0C" w14:textId="1319EFD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5F417BCB" w14:textId="5337ACA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w:t>
            </w:r>
          </w:p>
        </w:tc>
        <w:tc>
          <w:tcPr>
            <w:tcW w:w="273" w:type="pct"/>
            <w:tcBorders>
              <w:top w:val="nil"/>
              <w:left w:val="nil"/>
              <w:bottom w:val="nil"/>
              <w:right w:val="nil"/>
            </w:tcBorders>
            <w:shd w:val="clear" w:color="auto" w:fill="auto"/>
            <w:vAlign w:val="center"/>
          </w:tcPr>
          <w:p w14:paraId="6E3706DD" w14:textId="643A93A2"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500F509C" w14:textId="74D3D1A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72D9D20"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694421E" w14:textId="58F842F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0B963BF" w14:textId="5C52B8D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3347120" w14:textId="24646AE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DE4B131" w14:textId="24EE69C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96E7319" w14:textId="080376C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440A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D427F2A" w14:textId="4D1A8ED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B155C7B" w14:textId="02E1EA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D899594" w14:textId="6B8DD78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0.25</w:t>
            </w:r>
          </w:p>
        </w:tc>
        <w:tc>
          <w:tcPr>
            <w:tcW w:w="454" w:type="pct"/>
            <w:tcBorders>
              <w:top w:val="nil"/>
              <w:bottom w:val="nil"/>
            </w:tcBorders>
            <w:vAlign w:val="center"/>
          </w:tcPr>
          <w:p w14:paraId="323C1FC4" w14:textId="2DF8308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[0.07, 0.58]</w:t>
            </w:r>
          </w:p>
        </w:tc>
      </w:tr>
      <w:tr w:rsidR="00343419" w:rsidRPr="003E21E2" w14:paraId="60713F98" w14:textId="77777777" w:rsidTr="00B10A4D">
        <w:trPr>
          <w:trHeight w:val="340"/>
          <w:jc w:val="center"/>
        </w:trPr>
        <w:tc>
          <w:tcPr>
            <w:tcW w:w="1499" w:type="pct"/>
            <w:tcBorders>
              <w:top w:val="nil"/>
              <w:bottom w:val="single" w:sz="12" w:space="0" w:color="auto"/>
            </w:tcBorders>
            <w:vAlign w:val="center"/>
          </w:tcPr>
          <w:p w14:paraId="3DEAAB56" w14:textId="63971B2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6EBBD064"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636777A"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62925391"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229CD01F" w14:textId="77777777" w:rsidR="00343419"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74E9050F" w14:textId="77777777" w:rsidR="00343419" w:rsidRPr="00EB639F"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2A73FB73"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3E822CF0"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2302DBF0" w14:textId="77777777" w:rsidR="00343419" w:rsidRPr="004D0783"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3FBC5D7B"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85B029D"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16800D17"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4982ECD8" w14:textId="77777777" w:rsidR="00343419" w:rsidRPr="008259C9"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3EC4EADE" w14:textId="77777777" w:rsidR="00343419" w:rsidRPr="00915348"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23731CAB"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121F93AE"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657A9351" w14:textId="77777777" w:rsidTr="004B6B1B">
        <w:trPr>
          <w:trHeight w:val="340"/>
          <w:jc w:val="center"/>
        </w:trPr>
        <w:tc>
          <w:tcPr>
            <w:tcW w:w="1499" w:type="pct"/>
            <w:tcBorders>
              <w:top w:val="single" w:sz="12" w:space="0" w:color="auto"/>
              <w:bottom w:val="nil"/>
            </w:tcBorders>
            <w:vAlign w:val="center"/>
          </w:tcPr>
          <w:p w14:paraId="6A5EAB2B"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694D9818" w14:textId="1AB4B428" w:rsidR="00343419" w:rsidRPr="00EB639F" w:rsidRDefault="00343419" w:rsidP="00343419">
            <w:pPr>
              <w:contextualSpacing/>
              <w:jc w:val="center"/>
              <w:rPr>
                <w:rFonts w:ascii="Times New Roman" w:eastAsia="等线" w:hAnsi="Times New Roman" w:cs="Times New Roman"/>
                <w:color w:val="000000"/>
                <w:sz w:val="24"/>
                <w:szCs w:val="24"/>
              </w:rPr>
            </w:pPr>
            <w:r w:rsidRPr="00242089">
              <w:rPr>
                <w:rFonts w:ascii="Times New Roman" w:eastAsia="等线" w:hAnsi="Times New Roman" w:cs="Times New Roman" w:hint="eastAsia"/>
                <w:color w:val="000000"/>
                <w:sz w:val="24"/>
                <w:szCs w:val="24"/>
              </w:rPr>
              <w:t>Sample</w:t>
            </w:r>
            <w:r w:rsidRPr="00242089">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60D0CB3A"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34E2CE9C" w14:textId="37E196B3" w:rsidR="00343419" w:rsidRPr="00915348"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7C1D1035"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0203C3C8"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36429BAB" w14:textId="77777777" w:rsidTr="00AD7857">
        <w:trPr>
          <w:trHeight w:val="340"/>
          <w:jc w:val="center"/>
        </w:trPr>
        <w:tc>
          <w:tcPr>
            <w:tcW w:w="1499" w:type="pct"/>
            <w:tcBorders>
              <w:top w:val="nil"/>
              <w:bottom w:val="single" w:sz="6" w:space="0" w:color="auto"/>
            </w:tcBorders>
            <w:vAlign w:val="center"/>
          </w:tcPr>
          <w:p w14:paraId="6A7D4188" w14:textId="7B08D173"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247F17F" w14:textId="1C582217"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宋体" w:hAnsi="Times New Roman" w:cs="Times New Roman" w:hint="eastAsia"/>
                <w:color w:val="000000" w:themeColor="text1"/>
                <w:sz w:val="24"/>
                <w:szCs w:val="24"/>
              </w:rPr>
              <w:t>Stu(</w:t>
            </w:r>
            <w:r>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7D086EF9" w14:textId="7C2082D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47963E7E" w14:textId="0647DAE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69E8414F" w14:textId="0DA4B7E4" w:rsidR="00343419"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M</w:t>
            </w:r>
            <w:r w:rsidRPr="009D4EFE">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0E1E763A" w14:textId="032F6A9E" w:rsidR="00343419" w:rsidRPr="00EB639F"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41AA5295"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3E2EEADB" w14:textId="4D19D922" w:rsidR="00343419" w:rsidRPr="0059277A"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28F4AD66" w14:textId="73ABCDDC" w:rsidR="00343419" w:rsidRPr="004D0783"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4DACF3BA" w14:textId="21055FF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7F0EFFF5" w14:textId="663F680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7D7E4E97" w14:textId="298805C8" w:rsidR="00343419"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7199E8F8" w14:textId="62528692" w:rsidR="00343419" w:rsidRPr="008259C9"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388B6483" w14:textId="130182BB" w:rsidR="00343419" w:rsidRPr="00915348"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569BB727" w14:textId="3C0104C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P</w:t>
            </w:r>
            <w:r w:rsidRPr="009D4EFE">
              <w:rPr>
                <w:rFonts w:ascii="Times New Roman" w:eastAsia="宋体" w:hAnsi="Times New Roman" w:cs="Times New Roman"/>
                <w:color w:val="000000" w:themeColor="text1"/>
                <w:sz w:val="24"/>
                <w:szCs w:val="24"/>
              </w:rPr>
              <w:t>(</w:t>
            </w:r>
            <w:r w:rsidRPr="009D4EFE">
              <w:rPr>
                <w:rFonts w:ascii="Times New Roman" w:eastAsia="宋体" w:hAnsi="Times New Roman" w:cs="Times New Roman"/>
                <w:i/>
                <w:iCs/>
                <w:color w:val="000000" w:themeColor="text1"/>
                <w:sz w:val="24"/>
                <w:szCs w:val="24"/>
              </w:rPr>
              <w:t>C</w:t>
            </w:r>
            <w:r w:rsidRPr="009D4EFE">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2ECE2A89" w14:textId="0E21B6D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95% CI</w:t>
            </w:r>
          </w:p>
        </w:tc>
      </w:tr>
      <w:tr w:rsidR="00343419" w:rsidRPr="003E21E2" w14:paraId="127D5172" w14:textId="77777777" w:rsidTr="00B274AB">
        <w:trPr>
          <w:trHeight w:val="340"/>
          <w:jc w:val="center"/>
        </w:trPr>
        <w:tc>
          <w:tcPr>
            <w:tcW w:w="1499" w:type="pct"/>
            <w:tcBorders>
              <w:top w:val="nil"/>
              <w:bottom w:val="nil"/>
            </w:tcBorders>
            <w:vAlign w:val="center"/>
          </w:tcPr>
          <w:p w14:paraId="2F3B0E7A" w14:textId="0313D20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Swensson (1967) Sample b</w:t>
            </w:r>
          </w:p>
        </w:tc>
        <w:tc>
          <w:tcPr>
            <w:tcW w:w="273" w:type="pct"/>
            <w:tcBorders>
              <w:top w:val="nil"/>
              <w:bottom w:val="nil"/>
            </w:tcBorders>
            <w:vAlign w:val="center"/>
          </w:tcPr>
          <w:p w14:paraId="3F3273DE" w14:textId="1100B14F"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A726B4" w14:textId="7C3CAFD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32848CB3" w14:textId="0F92371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w:t>
            </w:r>
          </w:p>
        </w:tc>
        <w:tc>
          <w:tcPr>
            <w:tcW w:w="273" w:type="pct"/>
            <w:tcBorders>
              <w:top w:val="nil"/>
              <w:left w:val="nil"/>
              <w:bottom w:val="nil"/>
              <w:right w:val="nil"/>
            </w:tcBorders>
            <w:shd w:val="clear" w:color="auto" w:fill="auto"/>
            <w:vAlign w:val="center"/>
          </w:tcPr>
          <w:p w14:paraId="2216898B" w14:textId="19163565"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55A75D28" w14:textId="45D2866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B639F">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5CF5CA"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0ADA233" w14:textId="3BF1B29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03429C2" w14:textId="2BABA4B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C32F043" w14:textId="6BB46C7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9380CAF" w14:textId="52139BC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64B8751" w14:textId="3A112E64"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A92FDED" w14:textId="29B8959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4243C39" w14:textId="24370BB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D27295A" w14:textId="7D4A3D6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0.38</w:t>
            </w:r>
          </w:p>
        </w:tc>
        <w:tc>
          <w:tcPr>
            <w:tcW w:w="454" w:type="pct"/>
            <w:tcBorders>
              <w:top w:val="nil"/>
              <w:bottom w:val="nil"/>
            </w:tcBorders>
            <w:vAlign w:val="center"/>
          </w:tcPr>
          <w:p w14:paraId="126A48F3" w14:textId="1679725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0.69]</w:t>
            </w:r>
          </w:p>
        </w:tc>
      </w:tr>
      <w:tr w:rsidR="00343419" w:rsidRPr="003E21E2" w14:paraId="6D4F725C" w14:textId="77777777" w:rsidTr="00B274AB">
        <w:trPr>
          <w:trHeight w:val="340"/>
          <w:jc w:val="center"/>
        </w:trPr>
        <w:tc>
          <w:tcPr>
            <w:tcW w:w="1499" w:type="pct"/>
            <w:tcBorders>
              <w:top w:val="nil"/>
              <w:bottom w:val="nil"/>
            </w:tcBorders>
            <w:vAlign w:val="center"/>
          </w:tcPr>
          <w:p w14:paraId="6CAA3A9C" w14:textId="2A6D318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Swensson (1967) Sample c</w:t>
            </w:r>
          </w:p>
        </w:tc>
        <w:tc>
          <w:tcPr>
            <w:tcW w:w="273" w:type="pct"/>
            <w:tcBorders>
              <w:top w:val="nil"/>
              <w:bottom w:val="nil"/>
            </w:tcBorders>
            <w:vAlign w:val="center"/>
          </w:tcPr>
          <w:p w14:paraId="7CC3CA7E" w14:textId="629EE842"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997555A" w14:textId="0D93DE4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1DB24014" w14:textId="52B0626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w:t>
            </w:r>
          </w:p>
        </w:tc>
        <w:tc>
          <w:tcPr>
            <w:tcW w:w="273" w:type="pct"/>
            <w:tcBorders>
              <w:top w:val="nil"/>
              <w:left w:val="nil"/>
              <w:bottom w:val="nil"/>
              <w:right w:val="nil"/>
            </w:tcBorders>
            <w:shd w:val="clear" w:color="auto" w:fill="auto"/>
            <w:vAlign w:val="center"/>
          </w:tcPr>
          <w:p w14:paraId="5A5105B2" w14:textId="3C980F59"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715473F9" w14:textId="5916920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7ACD713"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FF21064" w14:textId="034E234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46BACC4" w14:textId="39B819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1CF85EB" w14:textId="2AFC865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1512A04" w14:textId="37E93A6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71C5A448" w14:textId="2FA35112"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63C6447" w14:textId="7FD280F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5DFD708" w14:textId="36591BC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748FC36" w14:textId="194D403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0.28</w:t>
            </w:r>
          </w:p>
        </w:tc>
        <w:tc>
          <w:tcPr>
            <w:tcW w:w="454" w:type="pct"/>
            <w:tcBorders>
              <w:top w:val="nil"/>
              <w:bottom w:val="nil"/>
            </w:tcBorders>
            <w:vAlign w:val="center"/>
          </w:tcPr>
          <w:p w14:paraId="56008732" w14:textId="715CAD8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[0.0</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w:t>
            </w:r>
          </w:p>
        </w:tc>
      </w:tr>
      <w:tr w:rsidR="00343419" w:rsidRPr="003E21E2" w14:paraId="1510C9AA" w14:textId="77777777" w:rsidTr="00B274AB">
        <w:trPr>
          <w:trHeight w:val="340"/>
          <w:jc w:val="center"/>
        </w:trPr>
        <w:tc>
          <w:tcPr>
            <w:tcW w:w="1499" w:type="pct"/>
            <w:tcBorders>
              <w:top w:val="nil"/>
              <w:bottom w:val="nil"/>
            </w:tcBorders>
            <w:vAlign w:val="center"/>
          </w:tcPr>
          <w:p w14:paraId="1BE33487" w14:textId="3A110F5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Swensson (1967) Sample d</w:t>
            </w:r>
          </w:p>
        </w:tc>
        <w:tc>
          <w:tcPr>
            <w:tcW w:w="273" w:type="pct"/>
            <w:tcBorders>
              <w:top w:val="nil"/>
              <w:bottom w:val="nil"/>
            </w:tcBorders>
            <w:vAlign w:val="center"/>
          </w:tcPr>
          <w:p w14:paraId="6AC34BA6" w14:textId="05410D89"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662D151" w14:textId="7E3C4F8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48050C0F" w14:textId="271022F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w:t>
            </w:r>
          </w:p>
        </w:tc>
        <w:tc>
          <w:tcPr>
            <w:tcW w:w="273" w:type="pct"/>
            <w:tcBorders>
              <w:top w:val="nil"/>
              <w:left w:val="nil"/>
              <w:bottom w:val="nil"/>
              <w:right w:val="nil"/>
            </w:tcBorders>
            <w:shd w:val="clear" w:color="auto" w:fill="auto"/>
            <w:vAlign w:val="center"/>
          </w:tcPr>
          <w:p w14:paraId="04AC6A34" w14:textId="5E25010B"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6572FCB1" w14:textId="0C77F2A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2145408"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7550E29" w14:textId="6CC3E42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50CF809" w14:textId="2D890B7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D945380" w14:textId="5B6FD8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E54345B" w14:textId="2CFD02A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7F69859C" w14:textId="22CE06BF"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E37A9EF" w14:textId="5D13568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7EFDD6" w14:textId="01BEFBF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ADC9D36" w14:textId="24218FD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0.39</w:t>
            </w:r>
          </w:p>
        </w:tc>
        <w:tc>
          <w:tcPr>
            <w:tcW w:w="454" w:type="pct"/>
            <w:tcBorders>
              <w:top w:val="nil"/>
              <w:bottom w:val="nil"/>
            </w:tcBorders>
            <w:vAlign w:val="center"/>
          </w:tcPr>
          <w:p w14:paraId="4C87E95F" w14:textId="50F8E36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[0.15, 0.</w:t>
            </w:r>
            <w:r>
              <w:rPr>
                <w:rFonts w:ascii="Times New Roman" w:eastAsia="宋体" w:hAnsi="Times New Roman" w:cs="Times New Roman"/>
                <w:color w:val="000000" w:themeColor="text1"/>
                <w:sz w:val="24"/>
                <w:szCs w:val="24"/>
              </w:rPr>
              <w:t>70</w:t>
            </w:r>
            <w:r w:rsidRPr="009D4EFE">
              <w:rPr>
                <w:rFonts w:ascii="Times New Roman" w:eastAsia="宋体" w:hAnsi="Times New Roman" w:cs="Times New Roman"/>
                <w:color w:val="000000" w:themeColor="text1"/>
                <w:sz w:val="24"/>
                <w:szCs w:val="24"/>
              </w:rPr>
              <w:t>]</w:t>
            </w:r>
          </w:p>
        </w:tc>
      </w:tr>
      <w:tr w:rsidR="00343419" w:rsidRPr="003E21E2" w14:paraId="28B56A49" w14:textId="77777777" w:rsidTr="00B274AB">
        <w:trPr>
          <w:trHeight w:val="340"/>
          <w:jc w:val="center"/>
        </w:trPr>
        <w:tc>
          <w:tcPr>
            <w:tcW w:w="1499" w:type="pct"/>
            <w:tcBorders>
              <w:top w:val="nil"/>
              <w:bottom w:val="nil"/>
            </w:tcBorders>
            <w:vAlign w:val="center"/>
          </w:tcPr>
          <w:p w14:paraId="250BFA44" w14:textId="3B862F2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Swensson (1967) Sample e</w:t>
            </w:r>
          </w:p>
        </w:tc>
        <w:tc>
          <w:tcPr>
            <w:tcW w:w="273" w:type="pct"/>
            <w:tcBorders>
              <w:top w:val="nil"/>
              <w:bottom w:val="nil"/>
            </w:tcBorders>
            <w:vAlign w:val="center"/>
          </w:tcPr>
          <w:p w14:paraId="0BB56879" w14:textId="2BB10747"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78CD86C" w14:textId="613A114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51577948" w14:textId="5E953D9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w:t>
            </w:r>
          </w:p>
        </w:tc>
        <w:tc>
          <w:tcPr>
            <w:tcW w:w="273" w:type="pct"/>
            <w:tcBorders>
              <w:top w:val="nil"/>
              <w:left w:val="nil"/>
              <w:bottom w:val="nil"/>
              <w:right w:val="nil"/>
            </w:tcBorders>
            <w:shd w:val="clear" w:color="auto" w:fill="auto"/>
            <w:vAlign w:val="center"/>
          </w:tcPr>
          <w:p w14:paraId="23D49507" w14:textId="13DEDADB"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2D65E72A" w14:textId="5206BD9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2E95960"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96203E2" w14:textId="50E882A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03BD5D7" w14:textId="35274A9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2873954" w14:textId="4269C8B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8AF0309" w14:textId="301E379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1D146F55" w14:textId="06A10C87"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3FFCD9F" w14:textId="5CCD2A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7801A02" w14:textId="2A21B2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872C959" w14:textId="3697668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0.38</w:t>
            </w:r>
          </w:p>
        </w:tc>
        <w:tc>
          <w:tcPr>
            <w:tcW w:w="454" w:type="pct"/>
            <w:tcBorders>
              <w:top w:val="nil"/>
              <w:bottom w:val="nil"/>
            </w:tcBorders>
            <w:vAlign w:val="center"/>
          </w:tcPr>
          <w:p w14:paraId="36A3104F" w14:textId="7668AE4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[0.13, 0.72]</w:t>
            </w:r>
          </w:p>
        </w:tc>
      </w:tr>
      <w:tr w:rsidR="00343419" w:rsidRPr="003E21E2" w14:paraId="0E657CCE" w14:textId="77777777" w:rsidTr="00B274AB">
        <w:trPr>
          <w:trHeight w:val="340"/>
          <w:jc w:val="center"/>
        </w:trPr>
        <w:tc>
          <w:tcPr>
            <w:tcW w:w="1499" w:type="pct"/>
            <w:tcBorders>
              <w:top w:val="nil"/>
              <w:bottom w:val="nil"/>
            </w:tcBorders>
            <w:vAlign w:val="center"/>
          </w:tcPr>
          <w:p w14:paraId="52BB4637" w14:textId="25CCE8D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Swensson (1967) Sample f</w:t>
            </w:r>
          </w:p>
        </w:tc>
        <w:tc>
          <w:tcPr>
            <w:tcW w:w="273" w:type="pct"/>
            <w:tcBorders>
              <w:top w:val="nil"/>
              <w:bottom w:val="nil"/>
            </w:tcBorders>
            <w:vAlign w:val="center"/>
          </w:tcPr>
          <w:p w14:paraId="426FE29D" w14:textId="417105B6"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58181B2" w14:textId="4975ACB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04598214" w14:textId="01159D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w:t>
            </w:r>
          </w:p>
        </w:tc>
        <w:tc>
          <w:tcPr>
            <w:tcW w:w="273" w:type="pct"/>
            <w:tcBorders>
              <w:top w:val="nil"/>
              <w:left w:val="nil"/>
              <w:bottom w:val="nil"/>
              <w:right w:val="nil"/>
            </w:tcBorders>
            <w:shd w:val="clear" w:color="auto" w:fill="auto"/>
            <w:vAlign w:val="center"/>
          </w:tcPr>
          <w:p w14:paraId="78DFE8D8" w14:textId="02B98C06"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40F48D6C" w14:textId="018948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12F6136"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0E231E5" w14:textId="4D1672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0A0C083" w14:textId="2983254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2061C69" w14:textId="51A2467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F7CBDAD" w14:textId="68E304E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F8552A6" w14:textId="652A3F79"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8C0A6BA" w14:textId="74E3FAE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1C8E578" w14:textId="0AE0699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317F368" w14:textId="37EEAC0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3</w:t>
            </w:r>
          </w:p>
        </w:tc>
        <w:tc>
          <w:tcPr>
            <w:tcW w:w="454" w:type="pct"/>
            <w:tcBorders>
              <w:top w:val="nil"/>
              <w:bottom w:val="nil"/>
            </w:tcBorders>
            <w:vAlign w:val="center"/>
          </w:tcPr>
          <w:p w14:paraId="48E182D8" w14:textId="5C5010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[0.17, 0.72]</w:t>
            </w:r>
          </w:p>
        </w:tc>
      </w:tr>
      <w:tr w:rsidR="00343419" w:rsidRPr="003E21E2" w14:paraId="7A199A35" w14:textId="77777777" w:rsidTr="00B274AB">
        <w:trPr>
          <w:trHeight w:val="340"/>
          <w:jc w:val="center"/>
        </w:trPr>
        <w:tc>
          <w:tcPr>
            <w:tcW w:w="1499" w:type="pct"/>
            <w:tcBorders>
              <w:top w:val="nil"/>
              <w:bottom w:val="nil"/>
            </w:tcBorders>
            <w:vAlign w:val="center"/>
          </w:tcPr>
          <w:p w14:paraId="010AD725" w14:textId="410DD7A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Swinth (1967)</w:t>
            </w:r>
          </w:p>
        </w:tc>
        <w:tc>
          <w:tcPr>
            <w:tcW w:w="273" w:type="pct"/>
            <w:tcBorders>
              <w:top w:val="nil"/>
              <w:bottom w:val="nil"/>
            </w:tcBorders>
            <w:vAlign w:val="center"/>
          </w:tcPr>
          <w:p w14:paraId="3FC4F022" w14:textId="27F4E592"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EC6250" w14:textId="59557DB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1965</w:t>
            </w:r>
          </w:p>
        </w:tc>
        <w:tc>
          <w:tcPr>
            <w:tcW w:w="228" w:type="pct"/>
            <w:tcBorders>
              <w:top w:val="nil"/>
              <w:left w:val="nil"/>
              <w:bottom w:val="nil"/>
              <w:right w:val="nil"/>
            </w:tcBorders>
            <w:shd w:val="clear" w:color="auto" w:fill="auto"/>
            <w:vAlign w:val="center"/>
          </w:tcPr>
          <w:p w14:paraId="62844F8F" w14:textId="78E44B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57</w:t>
            </w:r>
          </w:p>
        </w:tc>
        <w:tc>
          <w:tcPr>
            <w:tcW w:w="273" w:type="pct"/>
            <w:tcBorders>
              <w:top w:val="nil"/>
              <w:left w:val="nil"/>
              <w:bottom w:val="nil"/>
              <w:right w:val="nil"/>
            </w:tcBorders>
            <w:shd w:val="clear" w:color="auto" w:fill="auto"/>
            <w:vAlign w:val="center"/>
          </w:tcPr>
          <w:p w14:paraId="08ED04A5" w14:textId="2084E8B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07D7E817" w14:textId="145D8A6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218FDD"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0EF6C09" w14:textId="41B1414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C105927" w14:textId="225A3E9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078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A391CBD" w14:textId="5F949DA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C104F83" w14:textId="7E9E08A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3</w:t>
            </w:r>
          </w:p>
        </w:tc>
        <w:tc>
          <w:tcPr>
            <w:tcW w:w="226" w:type="pct"/>
            <w:tcBorders>
              <w:top w:val="nil"/>
              <w:left w:val="nil"/>
              <w:bottom w:val="nil"/>
              <w:right w:val="nil"/>
            </w:tcBorders>
            <w:shd w:val="clear" w:color="auto" w:fill="auto"/>
            <w:vAlign w:val="center"/>
          </w:tcPr>
          <w:p w14:paraId="38C707B1" w14:textId="4FDC06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3546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67EE67F" w14:textId="023BC9E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D5D5DC6" w14:textId="31D9B5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1E31AEB" w14:textId="677B3C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7</w:t>
            </w:r>
          </w:p>
        </w:tc>
        <w:tc>
          <w:tcPr>
            <w:tcW w:w="454" w:type="pct"/>
            <w:tcBorders>
              <w:top w:val="nil"/>
              <w:bottom w:val="nil"/>
            </w:tcBorders>
            <w:vAlign w:val="center"/>
          </w:tcPr>
          <w:p w14:paraId="108C86BC" w14:textId="7A1D94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[0.25, 0.</w:t>
            </w:r>
            <w:r>
              <w:rPr>
                <w:rFonts w:ascii="Times New Roman" w:eastAsia="宋体" w:hAnsi="Times New Roman" w:cs="Times New Roman"/>
                <w:color w:val="000000" w:themeColor="text1"/>
                <w:sz w:val="24"/>
                <w:szCs w:val="24"/>
              </w:rPr>
              <w:t>50</w:t>
            </w:r>
            <w:r w:rsidRPr="009D4EFE">
              <w:rPr>
                <w:rFonts w:ascii="Times New Roman" w:eastAsia="宋体" w:hAnsi="Times New Roman" w:cs="Times New Roman"/>
                <w:color w:val="000000" w:themeColor="text1"/>
                <w:sz w:val="24"/>
                <w:szCs w:val="24"/>
              </w:rPr>
              <w:t>]</w:t>
            </w:r>
          </w:p>
        </w:tc>
      </w:tr>
      <w:tr w:rsidR="00343419" w:rsidRPr="003E21E2" w14:paraId="23DCF94C" w14:textId="77777777" w:rsidTr="00B274AB">
        <w:trPr>
          <w:trHeight w:val="340"/>
          <w:jc w:val="center"/>
        </w:trPr>
        <w:tc>
          <w:tcPr>
            <w:tcW w:w="1499" w:type="pct"/>
            <w:tcBorders>
              <w:top w:val="nil"/>
              <w:bottom w:val="nil"/>
            </w:tcBorders>
            <w:vAlign w:val="center"/>
          </w:tcPr>
          <w:p w14:paraId="774FEF52" w14:textId="24AD95B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Swope, Cadigan, Schmitt, &amp; Shupp (2008)</w:t>
            </w:r>
          </w:p>
        </w:tc>
        <w:tc>
          <w:tcPr>
            <w:tcW w:w="273" w:type="pct"/>
            <w:tcBorders>
              <w:top w:val="nil"/>
              <w:bottom w:val="nil"/>
            </w:tcBorders>
            <w:vAlign w:val="center"/>
          </w:tcPr>
          <w:p w14:paraId="20CB89AF" w14:textId="7917CC55"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509D0158" w14:textId="013D1E9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2006</w:t>
            </w:r>
          </w:p>
        </w:tc>
        <w:tc>
          <w:tcPr>
            <w:tcW w:w="228" w:type="pct"/>
            <w:tcBorders>
              <w:top w:val="nil"/>
              <w:left w:val="nil"/>
              <w:bottom w:val="nil"/>
              <w:right w:val="nil"/>
            </w:tcBorders>
            <w:shd w:val="clear" w:color="auto" w:fill="auto"/>
            <w:vAlign w:val="center"/>
          </w:tcPr>
          <w:p w14:paraId="32495DD1" w14:textId="0499B78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43A0F464" w14:textId="7669363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.78</w:t>
            </w:r>
          </w:p>
        </w:tc>
        <w:tc>
          <w:tcPr>
            <w:tcW w:w="183" w:type="pct"/>
            <w:tcBorders>
              <w:top w:val="nil"/>
              <w:left w:val="nil"/>
              <w:bottom w:val="nil"/>
              <w:right w:val="nil"/>
            </w:tcBorders>
            <w:shd w:val="clear" w:color="auto" w:fill="auto"/>
            <w:vAlign w:val="center"/>
          </w:tcPr>
          <w:p w14:paraId="10CC7586" w14:textId="49DBB04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9BD028F"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EC55D51" w14:textId="4A98FA0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99926A" w14:textId="74263B7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365FD8">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292C9DE" w14:textId="2196495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4572FEC" w14:textId="029222F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.28</w:t>
            </w:r>
          </w:p>
        </w:tc>
        <w:tc>
          <w:tcPr>
            <w:tcW w:w="226" w:type="pct"/>
            <w:tcBorders>
              <w:top w:val="nil"/>
              <w:left w:val="nil"/>
              <w:bottom w:val="nil"/>
              <w:right w:val="nil"/>
            </w:tcBorders>
            <w:shd w:val="clear" w:color="auto" w:fill="auto"/>
            <w:vAlign w:val="center"/>
          </w:tcPr>
          <w:p w14:paraId="7FD66E9C" w14:textId="3A04F38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3546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05E5CDE" w14:textId="546D312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F1D96C7" w14:textId="4B42485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D2E19DF" w14:textId="6445B93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0.54</w:t>
            </w:r>
          </w:p>
        </w:tc>
        <w:tc>
          <w:tcPr>
            <w:tcW w:w="454" w:type="pct"/>
            <w:tcBorders>
              <w:top w:val="nil"/>
              <w:bottom w:val="nil"/>
            </w:tcBorders>
            <w:vAlign w:val="center"/>
          </w:tcPr>
          <w:p w14:paraId="7CA36815" w14:textId="467A7F2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[0.40, 0.67]</w:t>
            </w:r>
          </w:p>
        </w:tc>
      </w:tr>
      <w:tr w:rsidR="00343419" w:rsidRPr="003E21E2" w14:paraId="2AAFB981" w14:textId="77777777" w:rsidTr="00B274AB">
        <w:trPr>
          <w:trHeight w:val="340"/>
          <w:jc w:val="center"/>
        </w:trPr>
        <w:tc>
          <w:tcPr>
            <w:tcW w:w="1499" w:type="pct"/>
            <w:tcBorders>
              <w:top w:val="nil"/>
              <w:bottom w:val="nil"/>
            </w:tcBorders>
            <w:vAlign w:val="center"/>
          </w:tcPr>
          <w:p w14:paraId="51DF3AB8" w14:textId="2852D4D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Tabak, McCullough, et al. (2014)</w:t>
            </w:r>
          </w:p>
        </w:tc>
        <w:tc>
          <w:tcPr>
            <w:tcW w:w="273" w:type="pct"/>
            <w:tcBorders>
              <w:top w:val="nil"/>
              <w:bottom w:val="nil"/>
            </w:tcBorders>
            <w:vAlign w:val="center"/>
          </w:tcPr>
          <w:p w14:paraId="22691B4B" w14:textId="1AD4B9A4"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BDC8366" w14:textId="762FCA1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55A9E919" w14:textId="5782195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165</w:t>
            </w:r>
          </w:p>
        </w:tc>
        <w:tc>
          <w:tcPr>
            <w:tcW w:w="273" w:type="pct"/>
            <w:tcBorders>
              <w:top w:val="nil"/>
              <w:left w:val="nil"/>
              <w:bottom w:val="nil"/>
              <w:right w:val="nil"/>
            </w:tcBorders>
            <w:shd w:val="clear" w:color="auto" w:fill="auto"/>
            <w:vAlign w:val="center"/>
          </w:tcPr>
          <w:p w14:paraId="72604676" w14:textId="22208ED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.50</w:t>
            </w:r>
          </w:p>
        </w:tc>
        <w:tc>
          <w:tcPr>
            <w:tcW w:w="183" w:type="pct"/>
            <w:tcBorders>
              <w:top w:val="nil"/>
              <w:left w:val="nil"/>
              <w:bottom w:val="nil"/>
              <w:right w:val="nil"/>
            </w:tcBorders>
            <w:shd w:val="clear" w:color="auto" w:fill="auto"/>
            <w:vAlign w:val="center"/>
          </w:tcPr>
          <w:p w14:paraId="727C09A9" w14:textId="110E221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0D72402"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B8B8EB5" w14:textId="28CD8E4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EE8866" w14:textId="7721F1C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926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0F3984F" w14:textId="124AFEC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C26CDB7" w14:textId="322905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17AEB61B" w14:textId="445057C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3546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48CF9DF" w14:textId="1F79781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F5AA9DA" w14:textId="66765A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432FD7A" w14:textId="0D0F5D5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0.7</w:t>
            </w:r>
            <w:r>
              <w:rPr>
                <w:rFonts w:ascii="Times New Roman" w:eastAsia="等线" w:hAnsi="Times New Roman" w:cs="Times New Roman"/>
                <w:color w:val="000000"/>
                <w:sz w:val="24"/>
                <w:szCs w:val="24"/>
              </w:rPr>
              <w:t>0</w:t>
            </w:r>
          </w:p>
        </w:tc>
        <w:tc>
          <w:tcPr>
            <w:tcW w:w="454" w:type="pct"/>
            <w:tcBorders>
              <w:top w:val="nil"/>
              <w:bottom w:val="nil"/>
            </w:tcBorders>
            <w:vAlign w:val="center"/>
          </w:tcPr>
          <w:p w14:paraId="13331B6C" w14:textId="426153A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[0.6</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0.76]</w:t>
            </w:r>
          </w:p>
        </w:tc>
      </w:tr>
      <w:tr w:rsidR="00343419" w:rsidRPr="003E21E2" w14:paraId="7B95A72A" w14:textId="77777777" w:rsidTr="00B274AB">
        <w:trPr>
          <w:trHeight w:val="340"/>
          <w:jc w:val="center"/>
        </w:trPr>
        <w:tc>
          <w:tcPr>
            <w:tcW w:w="1499" w:type="pct"/>
            <w:tcBorders>
              <w:top w:val="nil"/>
              <w:bottom w:val="nil"/>
            </w:tcBorders>
            <w:vAlign w:val="center"/>
          </w:tcPr>
          <w:p w14:paraId="326C5757" w14:textId="74EEC89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Tedeschi, Aranoff, &amp; Gahagan (1968)</w:t>
            </w:r>
          </w:p>
        </w:tc>
        <w:tc>
          <w:tcPr>
            <w:tcW w:w="273" w:type="pct"/>
            <w:tcBorders>
              <w:top w:val="nil"/>
              <w:bottom w:val="nil"/>
            </w:tcBorders>
            <w:vAlign w:val="center"/>
          </w:tcPr>
          <w:p w14:paraId="446B5CCF" w14:textId="6DE29980"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15F7768" w14:textId="3548C9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4674793E" w14:textId="44B5D51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70</w:t>
            </w:r>
          </w:p>
        </w:tc>
        <w:tc>
          <w:tcPr>
            <w:tcW w:w="273" w:type="pct"/>
            <w:tcBorders>
              <w:top w:val="nil"/>
              <w:left w:val="nil"/>
              <w:bottom w:val="nil"/>
              <w:right w:val="nil"/>
            </w:tcBorders>
            <w:shd w:val="clear" w:color="auto" w:fill="auto"/>
            <w:vAlign w:val="center"/>
          </w:tcPr>
          <w:p w14:paraId="7D5C1CA8" w14:textId="1B2700A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.57</w:t>
            </w:r>
          </w:p>
        </w:tc>
        <w:tc>
          <w:tcPr>
            <w:tcW w:w="183" w:type="pct"/>
            <w:tcBorders>
              <w:top w:val="nil"/>
              <w:left w:val="nil"/>
              <w:bottom w:val="nil"/>
              <w:right w:val="nil"/>
            </w:tcBorders>
            <w:shd w:val="clear" w:color="auto" w:fill="auto"/>
            <w:vAlign w:val="center"/>
          </w:tcPr>
          <w:p w14:paraId="51C45C3B" w14:textId="1CBFC27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239C2BB"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5131F5E" w14:textId="088D5D1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9A7547A" w14:textId="369C5FE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926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360CBED" w14:textId="0362964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37C0376" w14:textId="4EBAF83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.69</w:t>
            </w:r>
          </w:p>
        </w:tc>
        <w:tc>
          <w:tcPr>
            <w:tcW w:w="226" w:type="pct"/>
            <w:tcBorders>
              <w:top w:val="nil"/>
              <w:left w:val="nil"/>
              <w:bottom w:val="nil"/>
              <w:right w:val="nil"/>
            </w:tcBorders>
            <w:shd w:val="clear" w:color="auto" w:fill="auto"/>
            <w:vAlign w:val="center"/>
          </w:tcPr>
          <w:p w14:paraId="579DA0D4" w14:textId="3B55C91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3546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52FD27C" w14:textId="35FA2AB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6AAC759" w14:textId="20A4618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0AE752E" w14:textId="217D4BE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0.46</w:t>
            </w:r>
          </w:p>
        </w:tc>
        <w:tc>
          <w:tcPr>
            <w:tcW w:w="454" w:type="pct"/>
            <w:tcBorders>
              <w:top w:val="nil"/>
              <w:bottom w:val="nil"/>
            </w:tcBorders>
            <w:vAlign w:val="center"/>
          </w:tcPr>
          <w:p w14:paraId="3FD22301" w14:textId="026877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[0.35, 0.58]</w:t>
            </w:r>
          </w:p>
        </w:tc>
      </w:tr>
      <w:tr w:rsidR="00343419" w:rsidRPr="003E21E2" w14:paraId="32B74DC8" w14:textId="77777777" w:rsidTr="00B274AB">
        <w:trPr>
          <w:trHeight w:val="340"/>
          <w:jc w:val="center"/>
        </w:trPr>
        <w:tc>
          <w:tcPr>
            <w:tcW w:w="1499" w:type="pct"/>
            <w:tcBorders>
              <w:top w:val="nil"/>
              <w:bottom w:val="nil"/>
            </w:tcBorders>
            <w:vAlign w:val="center"/>
          </w:tcPr>
          <w:p w14:paraId="373AFEB4" w14:textId="07923EC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Tedeschi, Gahagan, Aranoff, &amp; Steele (1968)</w:t>
            </w:r>
          </w:p>
        </w:tc>
        <w:tc>
          <w:tcPr>
            <w:tcW w:w="273" w:type="pct"/>
            <w:tcBorders>
              <w:top w:val="nil"/>
              <w:bottom w:val="nil"/>
            </w:tcBorders>
            <w:vAlign w:val="center"/>
          </w:tcPr>
          <w:p w14:paraId="1B35DCFB" w14:textId="2927A3EF"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D4A1063" w14:textId="65D443B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4D638D5E" w14:textId="18ECDB7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62</w:t>
            </w:r>
          </w:p>
        </w:tc>
        <w:tc>
          <w:tcPr>
            <w:tcW w:w="273" w:type="pct"/>
            <w:tcBorders>
              <w:top w:val="nil"/>
              <w:left w:val="nil"/>
              <w:bottom w:val="nil"/>
              <w:right w:val="nil"/>
            </w:tcBorders>
            <w:shd w:val="clear" w:color="auto" w:fill="auto"/>
            <w:vAlign w:val="center"/>
          </w:tcPr>
          <w:p w14:paraId="7F331C19" w14:textId="7395CB9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w:t>
            </w:r>
            <w:r>
              <w:rPr>
                <w:rFonts w:ascii="Times New Roman" w:eastAsia="等线" w:hAnsi="Times New Roman" w:cs="Times New Roman"/>
                <w:color w:val="000000"/>
                <w:sz w:val="24"/>
                <w:szCs w:val="24"/>
              </w:rPr>
              <w:t>9</w:t>
            </w:r>
          </w:p>
        </w:tc>
        <w:tc>
          <w:tcPr>
            <w:tcW w:w="183" w:type="pct"/>
            <w:tcBorders>
              <w:top w:val="nil"/>
              <w:left w:val="nil"/>
              <w:bottom w:val="nil"/>
              <w:right w:val="nil"/>
            </w:tcBorders>
            <w:shd w:val="clear" w:color="auto" w:fill="auto"/>
            <w:vAlign w:val="center"/>
          </w:tcPr>
          <w:p w14:paraId="66C9D9D3" w14:textId="4565806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8A015E8"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8B65F79" w14:textId="6CF0455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7798D68" w14:textId="11AF51D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926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D32B090" w14:textId="2F3E2BF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CAC5FBA" w14:textId="18E4C13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.69</w:t>
            </w:r>
          </w:p>
        </w:tc>
        <w:tc>
          <w:tcPr>
            <w:tcW w:w="226" w:type="pct"/>
            <w:tcBorders>
              <w:top w:val="nil"/>
              <w:left w:val="nil"/>
              <w:bottom w:val="nil"/>
              <w:right w:val="nil"/>
            </w:tcBorders>
            <w:shd w:val="clear" w:color="auto" w:fill="auto"/>
            <w:vAlign w:val="center"/>
          </w:tcPr>
          <w:p w14:paraId="6BE12D1F" w14:textId="51E4B80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3546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88CF433" w14:textId="7F34E8B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2811EC6" w14:textId="674F1CA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E864806" w14:textId="386653B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2</w:t>
            </w:r>
          </w:p>
        </w:tc>
        <w:tc>
          <w:tcPr>
            <w:tcW w:w="454" w:type="pct"/>
            <w:tcBorders>
              <w:top w:val="nil"/>
              <w:bottom w:val="nil"/>
            </w:tcBorders>
            <w:vAlign w:val="center"/>
          </w:tcPr>
          <w:p w14:paraId="008613EE" w14:textId="3977A5E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[0.21, 0.44]</w:t>
            </w:r>
          </w:p>
        </w:tc>
      </w:tr>
      <w:tr w:rsidR="00343419" w:rsidRPr="003E21E2" w14:paraId="63E4F466" w14:textId="77777777" w:rsidTr="00B274AB">
        <w:trPr>
          <w:trHeight w:val="340"/>
          <w:jc w:val="center"/>
        </w:trPr>
        <w:tc>
          <w:tcPr>
            <w:tcW w:w="1499" w:type="pct"/>
            <w:tcBorders>
              <w:top w:val="nil"/>
              <w:bottom w:val="nil"/>
            </w:tcBorders>
            <w:vAlign w:val="center"/>
          </w:tcPr>
          <w:p w14:paraId="3D2FAD9A" w14:textId="2E654B7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 xml:space="preserve">Tedeschi, Hiester, </w:t>
            </w:r>
            <w:r w:rsidR="0031646D" w:rsidRPr="0031646D">
              <w:rPr>
                <w:rFonts w:ascii="Times New Roman" w:eastAsia="宋体" w:hAnsi="Times New Roman" w:cs="Times New Roman"/>
                <w:color w:val="000000" w:themeColor="text1"/>
                <w:sz w:val="24"/>
                <w:szCs w:val="24"/>
                <w:lang w:val="it-IT"/>
              </w:rPr>
              <w:t>Lesnick</w:t>
            </w:r>
            <w:r w:rsidR="00AF6C51">
              <w:rPr>
                <w:rFonts w:ascii="Times New Roman" w:eastAsia="宋体" w:hAnsi="Times New Roman" w:cs="Times New Roman"/>
                <w:color w:val="000000" w:themeColor="text1"/>
                <w:sz w:val="24"/>
                <w:szCs w:val="24"/>
                <w:lang w:val="it-IT"/>
              </w:rPr>
              <w:t>,</w:t>
            </w:r>
            <w:r w:rsidR="0031646D">
              <w:rPr>
                <w:rFonts w:ascii="Times New Roman" w:eastAsia="宋体" w:hAnsi="Times New Roman" w:cs="Times New Roman"/>
                <w:color w:val="000000" w:themeColor="text1"/>
                <w:sz w:val="24"/>
                <w:szCs w:val="24"/>
                <w:lang w:val="it-IT"/>
              </w:rPr>
              <w:t xml:space="preserve"> </w:t>
            </w:r>
            <w:r w:rsidRPr="00A54261">
              <w:rPr>
                <w:rFonts w:ascii="Times New Roman" w:eastAsia="宋体" w:hAnsi="Times New Roman" w:cs="Times New Roman"/>
                <w:color w:val="000000" w:themeColor="text1"/>
                <w:sz w:val="24"/>
                <w:szCs w:val="24"/>
              </w:rPr>
              <w:t>&amp; Gahagan (1968)</w:t>
            </w:r>
          </w:p>
        </w:tc>
        <w:tc>
          <w:tcPr>
            <w:tcW w:w="273" w:type="pct"/>
            <w:tcBorders>
              <w:top w:val="nil"/>
              <w:bottom w:val="nil"/>
            </w:tcBorders>
            <w:vAlign w:val="center"/>
          </w:tcPr>
          <w:p w14:paraId="3BF9CEED" w14:textId="70C8D8F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923B7E9" w14:textId="7C6B507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1A534867" w14:textId="5D89E7E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080D5A55" w14:textId="26D38C2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034F2A3A" w14:textId="7A353CB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ED504FB" w14:textId="77777777" w:rsidR="00343419" w:rsidRPr="0059277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F13A128" w14:textId="10754B4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F1A23D7" w14:textId="3E0A67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926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8DDFBAC" w14:textId="3267BD6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70CC608" w14:textId="57E0800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701604DC" w14:textId="1D7A18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3546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7C5519A" w14:textId="0561F9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7D84728" w14:textId="721C07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F2E8494" w14:textId="30BD36F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0.7</w:t>
            </w:r>
            <w:r>
              <w:rPr>
                <w:rFonts w:ascii="Times New Roman" w:eastAsia="等线" w:hAnsi="Times New Roman" w:cs="Times New Roman"/>
                <w:color w:val="000000"/>
                <w:sz w:val="24"/>
                <w:szCs w:val="24"/>
              </w:rPr>
              <w:t>1</w:t>
            </w:r>
          </w:p>
        </w:tc>
        <w:tc>
          <w:tcPr>
            <w:tcW w:w="454" w:type="pct"/>
            <w:tcBorders>
              <w:top w:val="nil"/>
              <w:bottom w:val="nil"/>
            </w:tcBorders>
            <w:vAlign w:val="center"/>
          </w:tcPr>
          <w:p w14:paraId="06A0DA57" w14:textId="3D83CE1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0.8</w:t>
            </w:r>
            <w:r>
              <w:rPr>
                <w:rFonts w:ascii="Times New Roman" w:eastAsia="宋体" w:hAnsi="Times New Roman" w:cs="Times New Roman"/>
                <w:color w:val="000000" w:themeColor="text1"/>
                <w:sz w:val="24"/>
                <w:szCs w:val="24"/>
              </w:rPr>
              <w:t>4</w:t>
            </w:r>
            <w:r w:rsidRPr="009D4EFE">
              <w:rPr>
                <w:rFonts w:ascii="Times New Roman" w:eastAsia="宋体" w:hAnsi="Times New Roman" w:cs="Times New Roman"/>
                <w:color w:val="000000" w:themeColor="text1"/>
                <w:sz w:val="24"/>
                <w:szCs w:val="24"/>
              </w:rPr>
              <w:t>]</w:t>
            </w:r>
          </w:p>
        </w:tc>
      </w:tr>
      <w:tr w:rsidR="00343419" w:rsidRPr="003E21E2" w14:paraId="7CB5E513" w14:textId="77777777" w:rsidTr="00B274AB">
        <w:trPr>
          <w:trHeight w:val="340"/>
          <w:jc w:val="center"/>
        </w:trPr>
        <w:tc>
          <w:tcPr>
            <w:tcW w:w="1499" w:type="pct"/>
            <w:tcBorders>
              <w:top w:val="nil"/>
              <w:bottom w:val="nil"/>
            </w:tcBorders>
            <w:vAlign w:val="center"/>
          </w:tcPr>
          <w:p w14:paraId="082735E9" w14:textId="5648BB0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Tedeschi, Lindskold, et al. (1969)</w:t>
            </w:r>
          </w:p>
        </w:tc>
        <w:tc>
          <w:tcPr>
            <w:tcW w:w="273" w:type="pct"/>
            <w:tcBorders>
              <w:top w:val="nil"/>
              <w:bottom w:val="nil"/>
            </w:tcBorders>
            <w:vAlign w:val="center"/>
          </w:tcPr>
          <w:p w14:paraId="634BD47B" w14:textId="3F3AEA2F"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F234C4C" w14:textId="5236D83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3832E2BE" w14:textId="1D120A0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w:t>
            </w:r>
          </w:p>
        </w:tc>
        <w:tc>
          <w:tcPr>
            <w:tcW w:w="273" w:type="pct"/>
            <w:tcBorders>
              <w:top w:val="nil"/>
              <w:left w:val="nil"/>
              <w:bottom w:val="nil"/>
              <w:right w:val="nil"/>
            </w:tcBorders>
            <w:shd w:val="clear" w:color="auto" w:fill="auto"/>
            <w:vAlign w:val="center"/>
          </w:tcPr>
          <w:p w14:paraId="1331527E" w14:textId="58178A0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6636597A" w14:textId="1A17266E" w:rsidR="00343419" w:rsidRPr="00533F9D" w:rsidRDefault="00343419" w:rsidP="00343419">
            <w:pPr>
              <w:contextualSpacing/>
              <w:jc w:val="center"/>
              <w:rPr>
                <w:rFonts w:ascii="Times New Roman" w:eastAsia="等线" w:hAnsi="Times New Roman" w:cs="Times New Roman"/>
                <w:color w:val="000000"/>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E1395E1"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069BC8B" w14:textId="052A156B" w:rsidR="00343419" w:rsidRPr="00E62EB5" w:rsidRDefault="00343419" w:rsidP="00343419">
            <w:pPr>
              <w:contextualSpacing/>
              <w:jc w:val="center"/>
              <w:rPr>
                <w:rFonts w:ascii="Times New Roman" w:eastAsia="等线" w:hAnsi="Times New Roman" w:cs="Times New Roman"/>
                <w:color w:val="000000"/>
                <w:sz w:val="24"/>
                <w:szCs w:val="24"/>
              </w:rPr>
            </w:pPr>
            <w:r w:rsidRPr="0059277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372F83C" w14:textId="3A8459FA" w:rsidR="00343419" w:rsidRPr="007758A8" w:rsidRDefault="00343419" w:rsidP="00343419">
            <w:pPr>
              <w:contextualSpacing/>
              <w:jc w:val="center"/>
              <w:rPr>
                <w:rFonts w:ascii="Times New Roman" w:eastAsia="等线" w:hAnsi="Times New Roman" w:cs="Times New Roman"/>
                <w:color w:val="000000"/>
                <w:sz w:val="24"/>
                <w:szCs w:val="24"/>
              </w:rPr>
            </w:pPr>
            <w:r w:rsidRPr="00492663">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CAA0A88" w14:textId="027C96D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2630376" w14:textId="00B2EFA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4B8889AD" w14:textId="6BA17D37" w:rsidR="00343419" w:rsidRPr="00BF0C18" w:rsidRDefault="00343419" w:rsidP="00343419">
            <w:pPr>
              <w:contextualSpacing/>
              <w:jc w:val="center"/>
              <w:rPr>
                <w:rFonts w:ascii="Times New Roman" w:eastAsia="等线" w:hAnsi="Times New Roman" w:cs="Times New Roman"/>
                <w:color w:val="000000"/>
                <w:sz w:val="24"/>
                <w:szCs w:val="24"/>
              </w:rPr>
            </w:pPr>
            <w:r w:rsidRPr="0083546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0169A72" w14:textId="2D4D8EC0" w:rsidR="00343419" w:rsidRPr="00A4727F" w:rsidRDefault="00343419" w:rsidP="00343419">
            <w:pPr>
              <w:contextualSpacing/>
              <w:jc w:val="center"/>
              <w:rPr>
                <w:rFonts w:ascii="Times New Roman" w:eastAsia="等线" w:hAnsi="Times New Roman" w:cs="Times New Roman"/>
                <w:color w:val="000000"/>
                <w:sz w:val="24"/>
                <w:szCs w:val="24"/>
              </w:rPr>
            </w:pPr>
            <w:r w:rsidRPr="008259C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E2FF723" w14:textId="136A3870"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28A685" w14:textId="6D03EE9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0.28</w:t>
            </w:r>
          </w:p>
        </w:tc>
        <w:tc>
          <w:tcPr>
            <w:tcW w:w="454" w:type="pct"/>
            <w:tcBorders>
              <w:top w:val="nil"/>
              <w:bottom w:val="nil"/>
            </w:tcBorders>
            <w:vAlign w:val="center"/>
          </w:tcPr>
          <w:p w14:paraId="6F892DFB" w14:textId="4AE5D34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[0.22, 0.34]</w:t>
            </w:r>
          </w:p>
        </w:tc>
      </w:tr>
      <w:tr w:rsidR="00343419" w:rsidRPr="003E21E2" w14:paraId="5BF29BF3" w14:textId="77777777" w:rsidTr="00B274AB">
        <w:trPr>
          <w:trHeight w:val="340"/>
          <w:jc w:val="center"/>
        </w:trPr>
        <w:tc>
          <w:tcPr>
            <w:tcW w:w="1499" w:type="pct"/>
            <w:tcBorders>
              <w:top w:val="nil"/>
              <w:bottom w:val="nil"/>
            </w:tcBorders>
            <w:vAlign w:val="center"/>
          </w:tcPr>
          <w:p w14:paraId="72926D51" w14:textId="6DE7275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Tedeschi, Riordan, Gaes, &amp; Kane (1983)</w:t>
            </w:r>
          </w:p>
        </w:tc>
        <w:tc>
          <w:tcPr>
            <w:tcW w:w="273" w:type="pct"/>
            <w:tcBorders>
              <w:top w:val="nil"/>
              <w:bottom w:val="nil"/>
            </w:tcBorders>
            <w:vAlign w:val="center"/>
          </w:tcPr>
          <w:p w14:paraId="7678BA9A" w14:textId="57DCA7DE"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09BA1A8" w14:textId="4720CE4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1981</w:t>
            </w:r>
          </w:p>
        </w:tc>
        <w:tc>
          <w:tcPr>
            <w:tcW w:w="228" w:type="pct"/>
            <w:tcBorders>
              <w:top w:val="nil"/>
              <w:left w:val="nil"/>
              <w:bottom w:val="nil"/>
              <w:right w:val="nil"/>
            </w:tcBorders>
            <w:shd w:val="clear" w:color="auto" w:fill="auto"/>
            <w:vAlign w:val="center"/>
          </w:tcPr>
          <w:p w14:paraId="3D955950" w14:textId="509689C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82</w:t>
            </w:r>
          </w:p>
        </w:tc>
        <w:tc>
          <w:tcPr>
            <w:tcW w:w="273" w:type="pct"/>
            <w:tcBorders>
              <w:top w:val="nil"/>
              <w:left w:val="nil"/>
              <w:bottom w:val="nil"/>
              <w:right w:val="nil"/>
            </w:tcBorders>
            <w:shd w:val="clear" w:color="auto" w:fill="auto"/>
            <w:vAlign w:val="center"/>
          </w:tcPr>
          <w:p w14:paraId="25901D25" w14:textId="3A31820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4BAC812" w14:textId="1855E005" w:rsidR="00343419" w:rsidRPr="00533F9D" w:rsidRDefault="00343419" w:rsidP="00343419">
            <w:pPr>
              <w:contextualSpacing/>
              <w:jc w:val="center"/>
              <w:rPr>
                <w:rFonts w:ascii="Times New Roman" w:eastAsia="等线" w:hAnsi="Times New Roman" w:cs="Times New Roman"/>
                <w:color w:val="000000"/>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C9A13C9"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DF5D72B" w14:textId="317FF05E" w:rsidR="00343419" w:rsidRPr="00E62EB5" w:rsidRDefault="00343419" w:rsidP="00343419">
            <w:pPr>
              <w:contextualSpacing/>
              <w:jc w:val="center"/>
              <w:rPr>
                <w:rFonts w:ascii="Times New Roman" w:eastAsia="等线" w:hAnsi="Times New Roman" w:cs="Times New Roman"/>
                <w:color w:val="000000"/>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B4C5B98" w14:textId="143503BE" w:rsidR="00343419" w:rsidRPr="007758A8" w:rsidRDefault="00343419" w:rsidP="00343419">
            <w:pPr>
              <w:contextualSpacing/>
              <w:jc w:val="center"/>
              <w:rPr>
                <w:rFonts w:ascii="Times New Roman" w:eastAsia="等线" w:hAnsi="Times New Roman" w:cs="Times New Roman"/>
                <w:color w:val="000000"/>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62C14A" w14:textId="50DD4F5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69E2361" w14:textId="553982B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1BBFFE82" w14:textId="1A59671A" w:rsidR="00343419" w:rsidRPr="00BF0C18"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F937288" w14:textId="72D50D22" w:rsidR="00343419" w:rsidRPr="00A4727F" w:rsidRDefault="00343419" w:rsidP="00343419">
            <w:pPr>
              <w:contextualSpacing/>
              <w:jc w:val="center"/>
              <w:rPr>
                <w:rFonts w:ascii="Times New Roman" w:eastAsia="等线" w:hAnsi="Times New Roman" w:cs="Times New Roman"/>
                <w:color w:val="000000"/>
                <w:sz w:val="24"/>
                <w:szCs w:val="24"/>
              </w:rPr>
            </w:pPr>
            <w:r w:rsidRPr="00A4727F">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69D92D0" w14:textId="7265D67F"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6161360" w14:textId="47E2BDC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0.56</w:t>
            </w:r>
          </w:p>
        </w:tc>
        <w:tc>
          <w:tcPr>
            <w:tcW w:w="454" w:type="pct"/>
            <w:tcBorders>
              <w:top w:val="nil"/>
              <w:bottom w:val="nil"/>
            </w:tcBorders>
            <w:vAlign w:val="center"/>
          </w:tcPr>
          <w:p w14:paraId="37F20D3D" w14:textId="6098181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[0.45, 0.66]</w:t>
            </w:r>
          </w:p>
        </w:tc>
      </w:tr>
      <w:tr w:rsidR="00343419" w:rsidRPr="003E21E2" w14:paraId="61106DE9" w14:textId="77777777" w:rsidTr="00B274AB">
        <w:trPr>
          <w:trHeight w:val="340"/>
          <w:jc w:val="center"/>
        </w:trPr>
        <w:tc>
          <w:tcPr>
            <w:tcW w:w="1499" w:type="pct"/>
            <w:tcBorders>
              <w:top w:val="nil"/>
              <w:bottom w:val="nil"/>
            </w:tcBorders>
            <w:vAlign w:val="center"/>
          </w:tcPr>
          <w:p w14:paraId="0F92FF53" w14:textId="45E13A8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Tedeschi, Schlenker, &amp; Bonoma (1975)</w:t>
            </w:r>
          </w:p>
        </w:tc>
        <w:tc>
          <w:tcPr>
            <w:tcW w:w="273" w:type="pct"/>
            <w:tcBorders>
              <w:top w:val="nil"/>
              <w:bottom w:val="nil"/>
            </w:tcBorders>
            <w:vAlign w:val="center"/>
          </w:tcPr>
          <w:p w14:paraId="1559DF95" w14:textId="6C8EC612"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3E31518" w14:textId="3C51A4D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1973</w:t>
            </w:r>
          </w:p>
        </w:tc>
        <w:tc>
          <w:tcPr>
            <w:tcW w:w="228" w:type="pct"/>
            <w:tcBorders>
              <w:top w:val="nil"/>
              <w:left w:val="nil"/>
              <w:bottom w:val="nil"/>
              <w:right w:val="nil"/>
            </w:tcBorders>
            <w:shd w:val="clear" w:color="auto" w:fill="auto"/>
            <w:vAlign w:val="center"/>
          </w:tcPr>
          <w:p w14:paraId="29AD1BE0" w14:textId="232E83B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40</w:t>
            </w:r>
          </w:p>
        </w:tc>
        <w:tc>
          <w:tcPr>
            <w:tcW w:w="273" w:type="pct"/>
            <w:tcBorders>
              <w:top w:val="nil"/>
              <w:left w:val="nil"/>
              <w:bottom w:val="nil"/>
              <w:right w:val="nil"/>
            </w:tcBorders>
            <w:shd w:val="clear" w:color="auto" w:fill="auto"/>
            <w:vAlign w:val="center"/>
          </w:tcPr>
          <w:p w14:paraId="71133843" w14:textId="4A8087C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09626505" w14:textId="3FE5DE3F" w:rsidR="00343419" w:rsidRPr="00533F9D" w:rsidRDefault="00343419" w:rsidP="00343419">
            <w:pPr>
              <w:contextualSpacing/>
              <w:jc w:val="center"/>
              <w:rPr>
                <w:rFonts w:ascii="Times New Roman" w:eastAsia="等线" w:hAnsi="Times New Roman" w:cs="Times New Roman"/>
                <w:color w:val="000000"/>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ECA1BE7"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A9D3167" w14:textId="708BE183" w:rsidR="00343419" w:rsidRPr="00E62EB5" w:rsidRDefault="00343419" w:rsidP="00343419">
            <w:pPr>
              <w:contextualSpacing/>
              <w:jc w:val="center"/>
              <w:rPr>
                <w:rFonts w:ascii="Times New Roman" w:eastAsia="等线" w:hAnsi="Times New Roman" w:cs="Times New Roman"/>
                <w:color w:val="000000"/>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B7D1703" w14:textId="41575B7F" w:rsidR="00343419" w:rsidRPr="007758A8" w:rsidRDefault="00343419" w:rsidP="00343419">
            <w:pPr>
              <w:contextualSpacing/>
              <w:jc w:val="center"/>
              <w:rPr>
                <w:rFonts w:ascii="Times New Roman" w:eastAsia="等线" w:hAnsi="Times New Roman" w:cs="Times New Roman"/>
                <w:color w:val="000000"/>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8E8725B" w14:textId="4F5DE92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877E399" w14:textId="60C785F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.8</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A635CEA" w14:textId="616A4E88" w:rsidR="00343419" w:rsidRPr="00BF0C18"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30F07246" w14:textId="4653AB65" w:rsidR="00343419" w:rsidRPr="00A4727F" w:rsidRDefault="00343419" w:rsidP="00343419">
            <w:pPr>
              <w:contextualSpacing/>
              <w:jc w:val="center"/>
              <w:rPr>
                <w:rFonts w:ascii="Times New Roman" w:eastAsia="等线" w:hAnsi="Times New Roman" w:cs="Times New Roman"/>
                <w:color w:val="000000"/>
                <w:sz w:val="24"/>
                <w:szCs w:val="24"/>
              </w:rPr>
            </w:pPr>
            <w:r w:rsidRPr="00A4727F">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35CA52C" w14:textId="12E3226D"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439563C" w14:textId="2EAC762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4</w:t>
            </w:r>
          </w:p>
        </w:tc>
        <w:tc>
          <w:tcPr>
            <w:tcW w:w="454" w:type="pct"/>
            <w:tcBorders>
              <w:top w:val="nil"/>
              <w:bottom w:val="nil"/>
            </w:tcBorders>
            <w:vAlign w:val="center"/>
          </w:tcPr>
          <w:p w14:paraId="06AE200E" w14:textId="293EA09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[0.21, 0.</w:t>
            </w:r>
            <w:r>
              <w:rPr>
                <w:rFonts w:ascii="Times New Roman" w:eastAsia="宋体" w:hAnsi="Times New Roman" w:cs="Times New Roman"/>
                <w:color w:val="000000" w:themeColor="text1"/>
                <w:sz w:val="24"/>
                <w:szCs w:val="24"/>
              </w:rPr>
              <w:t>50</w:t>
            </w:r>
            <w:r w:rsidRPr="009D4EFE">
              <w:rPr>
                <w:rFonts w:ascii="Times New Roman" w:eastAsia="宋体" w:hAnsi="Times New Roman" w:cs="Times New Roman"/>
                <w:color w:val="000000" w:themeColor="text1"/>
                <w:sz w:val="24"/>
                <w:szCs w:val="24"/>
              </w:rPr>
              <w:t>]</w:t>
            </w:r>
          </w:p>
        </w:tc>
      </w:tr>
      <w:tr w:rsidR="00343419" w:rsidRPr="003E21E2" w14:paraId="59CDEFE6" w14:textId="77777777" w:rsidTr="00B274AB">
        <w:trPr>
          <w:trHeight w:val="340"/>
          <w:jc w:val="center"/>
        </w:trPr>
        <w:tc>
          <w:tcPr>
            <w:tcW w:w="1499" w:type="pct"/>
            <w:tcBorders>
              <w:top w:val="nil"/>
              <w:bottom w:val="nil"/>
            </w:tcBorders>
            <w:vAlign w:val="center"/>
          </w:tcPr>
          <w:p w14:paraId="07E8F7B9" w14:textId="62A3D7E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Tedesco &amp; Fromme (1974)</w:t>
            </w:r>
          </w:p>
        </w:tc>
        <w:tc>
          <w:tcPr>
            <w:tcW w:w="273" w:type="pct"/>
            <w:tcBorders>
              <w:top w:val="nil"/>
              <w:bottom w:val="nil"/>
            </w:tcBorders>
            <w:vAlign w:val="center"/>
          </w:tcPr>
          <w:p w14:paraId="0F743938" w14:textId="429EE6AD"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8C3D7FB" w14:textId="65045D4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1972</w:t>
            </w:r>
          </w:p>
        </w:tc>
        <w:tc>
          <w:tcPr>
            <w:tcW w:w="228" w:type="pct"/>
            <w:tcBorders>
              <w:top w:val="nil"/>
              <w:left w:val="nil"/>
              <w:bottom w:val="nil"/>
              <w:right w:val="nil"/>
            </w:tcBorders>
            <w:shd w:val="clear" w:color="auto" w:fill="auto"/>
            <w:vAlign w:val="center"/>
          </w:tcPr>
          <w:p w14:paraId="0C41B2B2" w14:textId="737C46B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18</w:t>
            </w:r>
          </w:p>
        </w:tc>
        <w:tc>
          <w:tcPr>
            <w:tcW w:w="273" w:type="pct"/>
            <w:tcBorders>
              <w:top w:val="nil"/>
              <w:left w:val="nil"/>
              <w:bottom w:val="nil"/>
              <w:right w:val="nil"/>
            </w:tcBorders>
            <w:shd w:val="clear" w:color="auto" w:fill="auto"/>
            <w:vAlign w:val="center"/>
          </w:tcPr>
          <w:p w14:paraId="4F71098A" w14:textId="01B28C7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3E87D9C9" w14:textId="39C46A5B" w:rsidR="00343419" w:rsidRPr="00533F9D" w:rsidRDefault="00343419" w:rsidP="00343419">
            <w:pPr>
              <w:contextualSpacing/>
              <w:jc w:val="center"/>
              <w:rPr>
                <w:rFonts w:ascii="Times New Roman" w:eastAsia="等线" w:hAnsi="Times New Roman" w:cs="Times New Roman"/>
                <w:color w:val="000000"/>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BAC803"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980CAF" w14:textId="3F3101D3" w:rsidR="00343419" w:rsidRPr="00E62EB5" w:rsidRDefault="00343419" w:rsidP="00343419">
            <w:pPr>
              <w:contextualSpacing/>
              <w:jc w:val="center"/>
              <w:rPr>
                <w:rFonts w:ascii="Times New Roman" w:eastAsia="等线" w:hAnsi="Times New Roman" w:cs="Times New Roman"/>
                <w:color w:val="000000"/>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82B5722" w14:textId="561FC12F" w:rsidR="00343419" w:rsidRPr="007758A8" w:rsidRDefault="00343419" w:rsidP="00343419">
            <w:pPr>
              <w:contextualSpacing/>
              <w:jc w:val="center"/>
              <w:rPr>
                <w:rFonts w:ascii="Times New Roman" w:eastAsia="等线" w:hAnsi="Times New Roman" w:cs="Times New Roman"/>
                <w:color w:val="000000"/>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1BAB115" w14:textId="1B43177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22844AC" w14:textId="77E91A6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.9</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DDF76B7" w14:textId="44A7F01D" w:rsidR="00343419" w:rsidRPr="00BF0C18" w:rsidRDefault="00343419" w:rsidP="00343419">
            <w:pPr>
              <w:contextualSpacing/>
              <w:jc w:val="center"/>
              <w:rPr>
                <w:rFonts w:ascii="Times New Roman" w:eastAsia="等线" w:hAnsi="Times New Roman" w:cs="Times New Roman"/>
                <w:color w:val="000000"/>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0DA2A77" w14:textId="79B34FA4" w:rsidR="00343419" w:rsidRPr="00A4727F" w:rsidRDefault="00343419" w:rsidP="00343419">
            <w:pPr>
              <w:contextualSpacing/>
              <w:jc w:val="center"/>
              <w:rPr>
                <w:rFonts w:ascii="Times New Roman" w:eastAsia="等线" w:hAnsi="Times New Roman" w:cs="Times New Roman"/>
                <w:color w:val="000000"/>
                <w:sz w:val="24"/>
                <w:szCs w:val="24"/>
              </w:rPr>
            </w:pPr>
            <w:r w:rsidRPr="00A4727F">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C9BE4DC" w14:textId="6F032EE0"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3A7864A" w14:textId="682A419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2</w:t>
            </w:r>
          </w:p>
        </w:tc>
        <w:tc>
          <w:tcPr>
            <w:tcW w:w="454" w:type="pct"/>
            <w:tcBorders>
              <w:top w:val="nil"/>
              <w:bottom w:val="nil"/>
            </w:tcBorders>
            <w:vAlign w:val="center"/>
          </w:tcPr>
          <w:p w14:paraId="5CD7B1D4" w14:textId="3822D4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30</w:t>
            </w:r>
            <w:r w:rsidRPr="009D4EFE">
              <w:rPr>
                <w:rFonts w:ascii="Times New Roman" w:eastAsia="宋体" w:hAnsi="Times New Roman" w:cs="Times New Roman"/>
                <w:color w:val="000000" w:themeColor="text1"/>
                <w:sz w:val="24"/>
                <w:szCs w:val="24"/>
              </w:rPr>
              <w:t>, 0.73]</w:t>
            </w:r>
          </w:p>
        </w:tc>
      </w:tr>
      <w:tr w:rsidR="00343419" w:rsidRPr="003E21E2" w14:paraId="1A8E71E9" w14:textId="77777777" w:rsidTr="00B274AB">
        <w:trPr>
          <w:trHeight w:val="340"/>
          <w:jc w:val="center"/>
        </w:trPr>
        <w:tc>
          <w:tcPr>
            <w:tcW w:w="1499" w:type="pct"/>
            <w:tcBorders>
              <w:top w:val="nil"/>
              <w:bottom w:val="nil"/>
            </w:tcBorders>
            <w:vAlign w:val="center"/>
          </w:tcPr>
          <w:p w14:paraId="53634E20" w14:textId="4910D52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Tenbrunsel &amp; Messick (1999) Sample a</w:t>
            </w:r>
          </w:p>
        </w:tc>
        <w:tc>
          <w:tcPr>
            <w:tcW w:w="273" w:type="pct"/>
            <w:tcBorders>
              <w:top w:val="nil"/>
              <w:bottom w:val="nil"/>
            </w:tcBorders>
            <w:vAlign w:val="center"/>
          </w:tcPr>
          <w:p w14:paraId="23B8F360" w14:textId="25CDABE8"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95D63E0" w14:textId="5E48B759"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5ECD2C1D" w14:textId="26AEC9E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42</w:t>
            </w:r>
          </w:p>
        </w:tc>
        <w:tc>
          <w:tcPr>
            <w:tcW w:w="273" w:type="pct"/>
            <w:tcBorders>
              <w:top w:val="nil"/>
              <w:left w:val="nil"/>
              <w:bottom w:val="nil"/>
              <w:right w:val="nil"/>
            </w:tcBorders>
            <w:shd w:val="clear" w:color="auto" w:fill="auto"/>
            <w:vAlign w:val="center"/>
          </w:tcPr>
          <w:p w14:paraId="00224708" w14:textId="1A8413A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E0BA000" w14:textId="57F20597" w:rsidR="00343419" w:rsidRPr="00533F9D" w:rsidRDefault="00343419" w:rsidP="00343419">
            <w:pPr>
              <w:contextualSpacing/>
              <w:jc w:val="center"/>
              <w:rPr>
                <w:rFonts w:ascii="Times New Roman" w:eastAsia="等线" w:hAnsi="Times New Roman" w:cs="Times New Roman"/>
                <w:color w:val="000000"/>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F05EC47"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1464493" w14:textId="7ACD6697" w:rsidR="00343419" w:rsidRPr="00E62EB5" w:rsidRDefault="00343419" w:rsidP="00343419">
            <w:pPr>
              <w:contextualSpacing/>
              <w:jc w:val="center"/>
              <w:rPr>
                <w:rFonts w:ascii="Times New Roman" w:eastAsia="等线" w:hAnsi="Times New Roman" w:cs="Times New Roman"/>
                <w:color w:val="000000"/>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FC17AA3" w14:textId="34E5AEE9" w:rsidR="00343419" w:rsidRPr="007758A8" w:rsidRDefault="00343419" w:rsidP="00343419">
            <w:pPr>
              <w:contextualSpacing/>
              <w:jc w:val="center"/>
              <w:rPr>
                <w:rFonts w:ascii="Times New Roman" w:eastAsia="等线" w:hAnsi="Times New Roman" w:cs="Times New Roman"/>
                <w:color w:val="000000"/>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C8ACB1C" w14:textId="6A73E47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39EB4FC" w14:textId="7B101EB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A91E9C8" w14:textId="34782861" w:rsidR="00343419" w:rsidRPr="00BF0C18" w:rsidRDefault="00343419" w:rsidP="00343419">
            <w:pPr>
              <w:contextualSpacing/>
              <w:jc w:val="center"/>
              <w:rPr>
                <w:rFonts w:ascii="Times New Roman" w:eastAsia="等线" w:hAnsi="Times New Roman" w:cs="Times New Roman"/>
                <w:color w:val="000000"/>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AC28D5F" w14:textId="00B1E47D" w:rsidR="00343419" w:rsidRDefault="00343419" w:rsidP="00343419">
            <w:pPr>
              <w:contextualSpacing/>
              <w:jc w:val="center"/>
              <w:rPr>
                <w:rFonts w:ascii="Times New Roman" w:eastAsia="等线" w:hAnsi="Times New Roman" w:cs="Times New Roman"/>
                <w:color w:val="000000"/>
                <w:sz w:val="24"/>
                <w:szCs w:val="24"/>
              </w:rPr>
            </w:pPr>
            <w:r w:rsidRPr="00A4727F">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4B66F0C" w14:textId="43973B51"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5CEEAD0" w14:textId="1BCB7D3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60</w:t>
            </w:r>
          </w:p>
        </w:tc>
        <w:tc>
          <w:tcPr>
            <w:tcW w:w="454" w:type="pct"/>
            <w:tcBorders>
              <w:top w:val="nil"/>
              <w:bottom w:val="nil"/>
            </w:tcBorders>
            <w:vAlign w:val="center"/>
          </w:tcPr>
          <w:p w14:paraId="5E130407" w14:textId="688EEC9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0.73]</w:t>
            </w:r>
          </w:p>
        </w:tc>
      </w:tr>
      <w:tr w:rsidR="00343419" w:rsidRPr="003E21E2" w14:paraId="7C40550A" w14:textId="77777777" w:rsidTr="00B274AB">
        <w:trPr>
          <w:trHeight w:val="340"/>
          <w:jc w:val="center"/>
        </w:trPr>
        <w:tc>
          <w:tcPr>
            <w:tcW w:w="1499" w:type="pct"/>
            <w:tcBorders>
              <w:top w:val="nil"/>
              <w:bottom w:val="nil"/>
            </w:tcBorders>
            <w:vAlign w:val="center"/>
          </w:tcPr>
          <w:p w14:paraId="49ACB38A" w14:textId="2332DEB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Tenbrunsel &amp; Messick (1999) Sample b</w:t>
            </w:r>
          </w:p>
        </w:tc>
        <w:tc>
          <w:tcPr>
            <w:tcW w:w="273" w:type="pct"/>
            <w:tcBorders>
              <w:top w:val="nil"/>
              <w:bottom w:val="nil"/>
            </w:tcBorders>
            <w:vAlign w:val="center"/>
          </w:tcPr>
          <w:p w14:paraId="01709A4A" w14:textId="71964587"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7DBC499" w14:textId="2CF6375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1997</w:t>
            </w:r>
          </w:p>
        </w:tc>
        <w:tc>
          <w:tcPr>
            <w:tcW w:w="228" w:type="pct"/>
            <w:tcBorders>
              <w:top w:val="nil"/>
              <w:left w:val="nil"/>
              <w:bottom w:val="nil"/>
              <w:right w:val="nil"/>
            </w:tcBorders>
            <w:shd w:val="clear" w:color="auto" w:fill="auto"/>
            <w:vAlign w:val="center"/>
          </w:tcPr>
          <w:p w14:paraId="251218DF" w14:textId="7CB5E2A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42</w:t>
            </w:r>
          </w:p>
        </w:tc>
        <w:tc>
          <w:tcPr>
            <w:tcW w:w="273" w:type="pct"/>
            <w:tcBorders>
              <w:top w:val="nil"/>
              <w:left w:val="nil"/>
              <w:bottom w:val="nil"/>
              <w:right w:val="nil"/>
            </w:tcBorders>
            <w:shd w:val="clear" w:color="auto" w:fill="auto"/>
            <w:vAlign w:val="center"/>
          </w:tcPr>
          <w:p w14:paraId="4250E88C" w14:textId="68C485D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4F60BEA" w14:textId="564F8868" w:rsidR="00343419" w:rsidRPr="00533F9D" w:rsidRDefault="00343419" w:rsidP="00343419">
            <w:pPr>
              <w:contextualSpacing/>
              <w:jc w:val="center"/>
              <w:rPr>
                <w:rFonts w:ascii="Times New Roman" w:eastAsia="等线" w:hAnsi="Times New Roman" w:cs="Times New Roman"/>
                <w:color w:val="000000"/>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E33EDAB"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93194E9" w14:textId="4430EEEC" w:rsidR="00343419" w:rsidRPr="00E62EB5" w:rsidRDefault="00343419" w:rsidP="00343419">
            <w:pPr>
              <w:contextualSpacing/>
              <w:jc w:val="center"/>
              <w:rPr>
                <w:rFonts w:ascii="Times New Roman" w:eastAsia="等线" w:hAnsi="Times New Roman" w:cs="Times New Roman"/>
                <w:color w:val="000000"/>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E2A75AD" w14:textId="244AB837" w:rsidR="00343419" w:rsidRPr="007758A8" w:rsidRDefault="00343419" w:rsidP="00343419">
            <w:pPr>
              <w:contextualSpacing/>
              <w:jc w:val="center"/>
              <w:rPr>
                <w:rFonts w:ascii="Times New Roman" w:eastAsia="等线" w:hAnsi="Times New Roman" w:cs="Times New Roman"/>
                <w:color w:val="000000"/>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DF14F2E" w14:textId="6189DFB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D776FAD" w14:textId="015818C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A042321" w14:textId="2BBAF444" w:rsidR="00343419" w:rsidRPr="00BF0C18" w:rsidRDefault="00343419" w:rsidP="00343419">
            <w:pPr>
              <w:contextualSpacing/>
              <w:jc w:val="center"/>
              <w:rPr>
                <w:rFonts w:ascii="Times New Roman" w:eastAsia="等线" w:hAnsi="Times New Roman" w:cs="Times New Roman"/>
                <w:color w:val="000000"/>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BC47650" w14:textId="3E399F1C" w:rsidR="00343419" w:rsidRPr="00F84BB5"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3AFBC649" w14:textId="4399C250"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F2B5A9" w14:textId="7CC03DA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3</w:t>
            </w:r>
          </w:p>
        </w:tc>
        <w:tc>
          <w:tcPr>
            <w:tcW w:w="454" w:type="pct"/>
            <w:tcBorders>
              <w:top w:val="nil"/>
              <w:bottom w:val="nil"/>
            </w:tcBorders>
            <w:vAlign w:val="center"/>
          </w:tcPr>
          <w:p w14:paraId="652FF7BF" w14:textId="7609C0D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[0.38, 0.67]</w:t>
            </w:r>
          </w:p>
        </w:tc>
      </w:tr>
      <w:tr w:rsidR="00343419" w:rsidRPr="003E21E2" w14:paraId="51ED46CA" w14:textId="77777777" w:rsidTr="00B274AB">
        <w:trPr>
          <w:trHeight w:val="340"/>
          <w:jc w:val="center"/>
        </w:trPr>
        <w:tc>
          <w:tcPr>
            <w:tcW w:w="1499" w:type="pct"/>
            <w:tcBorders>
              <w:top w:val="nil"/>
              <w:bottom w:val="nil"/>
            </w:tcBorders>
            <w:vAlign w:val="center"/>
          </w:tcPr>
          <w:p w14:paraId="51697594" w14:textId="624EBE6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Tornatzky &amp; Geiwitz (1968)</w:t>
            </w:r>
          </w:p>
        </w:tc>
        <w:tc>
          <w:tcPr>
            <w:tcW w:w="273" w:type="pct"/>
            <w:tcBorders>
              <w:top w:val="nil"/>
              <w:bottom w:val="nil"/>
            </w:tcBorders>
            <w:vAlign w:val="center"/>
          </w:tcPr>
          <w:p w14:paraId="48325D8B" w14:textId="2306BAFA"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5D098F0" w14:textId="6E337C3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3E8817CA" w14:textId="2FB8CD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060569BE" w14:textId="6AA8E32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18B64AD5" w14:textId="4BAF241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33F9D">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B65DA9B"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46198AF" w14:textId="75E7DF1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F2B3A1B" w14:textId="0FD207D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860F10E" w14:textId="22670D5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A0C785B" w14:textId="7792F3C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.67</w:t>
            </w:r>
          </w:p>
        </w:tc>
        <w:tc>
          <w:tcPr>
            <w:tcW w:w="226" w:type="pct"/>
            <w:tcBorders>
              <w:top w:val="nil"/>
              <w:left w:val="nil"/>
              <w:bottom w:val="nil"/>
              <w:right w:val="nil"/>
            </w:tcBorders>
            <w:shd w:val="clear" w:color="auto" w:fill="auto"/>
            <w:vAlign w:val="center"/>
          </w:tcPr>
          <w:p w14:paraId="5B7225D4" w14:textId="65AB545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5223000" w14:textId="358716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B983EC0" w14:textId="68B2F4F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AAC21EB" w14:textId="31E20F1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0.7</w:t>
            </w:r>
            <w:r>
              <w:rPr>
                <w:rFonts w:ascii="Times New Roman" w:eastAsia="等线" w:hAnsi="Times New Roman" w:cs="Times New Roman"/>
                <w:color w:val="000000"/>
                <w:sz w:val="24"/>
                <w:szCs w:val="24"/>
              </w:rPr>
              <w:t>4</w:t>
            </w:r>
          </w:p>
        </w:tc>
        <w:tc>
          <w:tcPr>
            <w:tcW w:w="454" w:type="pct"/>
            <w:tcBorders>
              <w:top w:val="nil"/>
              <w:bottom w:val="nil"/>
            </w:tcBorders>
            <w:vAlign w:val="center"/>
          </w:tcPr>
          <w:p w14:paraId="289E09DE" w14:textId="17E4E3E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[0.63, 0.82]</w:t>
            </w:r>
          </w:p>
        </w:tc>
      </w:tr>
      <w:tr w:rsidR="00343419" w:rsidRPr="003E21E2" w14:paraId="38664DC3" w14:textId="77777777" w:rsidTr="00B274AB">
        <w:trPr>
          <w:trHeight w:val="340"/>
          <w:jc w:val="center"/>
        </w:trPr>
        <w:tc>
          <w:tcPr>
            <w:tcW w:w="1499" w:type="pct"/>
            <w:tcBorders>
              <w:top w:val="nil"/>
              <w:bottom w:val="nil"/>
            </w:tcBorders>
            <w:vAlign w:val="center"/>
          </w:tcPr>
          <w:p w14:paraId="3BDE3499" w14:textId="1492758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Tung Au &amp; Komorita (2002)</w:t>
            </w:r>
          </w:p>
        </w:tc>
        <w:tc>
          <w:tcPr>
            <w:tcW w:w="273" w:type="pct"/>
            <w:tcBorders>
              <w:top w:val="nil"/>
              <w:bottom w:val="nil"/>
            </w:tcBorders>
            <w:vAlign w:val="center"/>
          </w:tcPr>
          <w:p w14:paraId="5694A6D9" w14:textId="5B2E1925"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FD1C7CC" w14:textId="1287919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4DEAA557" w14:textId="75E8E59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178</w:t>
            </w:r>
          </w:p>
        </w:tc>
        <w:tc>
          <w:tcPr>
            <w:tcW w:w="273" w:type="pct"/>
            <w:tcBorders>
              <w:top w:val="nil"/>
              <w:left w:val="nil"/>
              <w:bottom w:val="nil"/>
              <w:right w:val="nil"/>
            </w:tcBorders>
            <w:shd w:val="clear" w:color="auto" w:fill="auto"/>
            <w:vAlign w:val="center"/>
          </w:tcPr>
          <w:p w14:paraId="3DD5D857" w14:textId="02BD5B6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hint="eastAsia"/>
                <w:color w:val="000000"/>
                <w:sz w:val="24"/>
                <w:szCs w:val="24"/>
              </w:rPr>
              <w:t>.</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4FD9645C" w14:textId="35684E11" w:rsidR="00343419" w:rsidRPr="00533F9D" w:rsidRDefault="00343419" w:rsidP="00343419">
            <w:pPr>
              <w:contextualSpacing/>
              <w:jc w:val="center"/>
              <w:rPr>
                <w:rFonts w:ascii="Times New Roman" w:eastAsia="等线" w:hAnsi="Times New Roman" w:cs="Times New Roman"/>
                <w:color w:val="000000"/>
                <w:sz w:val="24"/>
                <w:szCs w:val="24"/>
              </w:rPr>
            </w:pPr>
            <w:r w:rsidRPr="003D2A69">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1EC06B2"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6C9BC5F" w14:textId="7D87BF3C" w:rsidR="00343419" w:rsidRPr="00E62EB5"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44C5CF4" w14:textId="5BC06891" w:rsidR="00343419" w:rsidRPr="007758A8" w:rsidRDefault="00343419" w:rsidP="00343419">
            <w:pPr>
              <w:contextualSpacing/>
              <w:jc w:val="center"/>
              <w:rPr>
                <w:rFonts w:ascii="Times New Roman" w:eastAsia="等线" w:hAnsi="Times New Roman" w:cs="Times New Roman"/>
                <w:color w:val="000000"/>
                <w:sz w:val="24"/>
                <w:szCs w:val="24"/>
              </w:rPr>
            </w:pPr>
            <w:r w:rsidRPr="0087730E">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96F1AE" w14:textId="7F78619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9C26F90" w14:textId="48457CD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3</w:t>
            </w:r>
          </w:p>
        </w:tc>
        <w:tc>
          <w:tcPr>
            <w:tcW w:w="226" w:type="pct"/>
            <w:tcBorders>
              <w:top w:val="nil"/>
              <w:left w:val="nil"/>
              <w:bottom w:val="nil"/>
              <w:right w:val="nil"/>
            </w:tcBorders>
            <w:shd w:val="clear" w:color="auto" w:fill="auto"/>
            <w:vAlign w:val="center"/>
          </w:tcPr>
          <w:p w14:paraId="233EA881" w14:textId="2CD2C53B" w:rsidR="00343419" w:rsidRPr="00BF0C18" w:rsidRDefault="00343419" w:rsidP="00343419">
            <w:pPr>
              <w:contextualSpacing/>
              <w:jc w:val="center"/>
              <w:rPr>
                <w:rFonts w:ascii="Times New Roman" w:eastAsia="等线" w:hAnsi="Times New Roman" w:cs="Times New Roman"/>
                <w:color w:val="000000"/>
                <w:sz w:val="24"/>
                <w:szCs w:val="24"/>
              </w:rPr>
            </w:pPr>
            <w:r w:rsidRPr="005C161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5D31164" w14:textId="2CE537B6" w:rsidR="00343419" w:rsidRPr="00F84BB5" w:rsidRDefault="00343419" w:rsidP="00343419">
            <w:pPr>
              <w:contextualSpacing/>
              <w:jc w:val="center"/>
              <w:rPr>
                <w:rFonts w:ascii="Times New Roman" w:eastAsia="等线" w:hAnsi="Times New Roman" w:cs="Times New Roman"/>
                <w:color w:val="000000"/>
                <w:sz w:val="24"/>
                <w:szCs w:val="24"/>
              </w:rPr>
            </w:pPr>
            <w:r w:rsidRPr="00A26D52">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4EE977" w14:textId="7096FB55" w:rsidR="00343419" w:rsidRPr="00915348" w:rsidRDefault="00343419" w:rsidP="00343419">
            <w:pPr>
              <w:contextualSpacing/>
              <w:jc w:val="center"/>
              <w:rPr>
                <w:rFonts w:ascii="Times New Roman" w:eastAsia="等线" w:hAnsi="Times New Roman" w:cs="Times New Roman"/>
                <w:color w:val="000000"/>
                <w:sz w:val="24"/>
                <w:szCs w:val="24"/>
              </w:rPr>
            </w:pPr>
            <w:r w:rsidRPr="00AC479B">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75F66A7" w14:textId="6B34F140"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0</w:t>
            </w:r>
          </w:p>
        </w:tc>
        <w:tc>
          <w:tcPr>
            <w:tcW w:w="454" w:type="pct"/>
            <w:tcBorders>
              <w:top w:val="nil"/>
              <w:bottom w:val="nil"/>
            </w:tcBorders>
            <w:vAlign w:val="center"/>
          </w:tcPr>
          <w:p w14:paraId="01F1E838" w14:textId="69180A6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[0.33, 0.47]</w:t>
            </w:r>
          </w:p>
        </w:tc>
      </w:tr>
      <w:tr w:rsidR="00343419" w:rsidRPr="003E21E2" w14:paraId="2D294812" w14:textId="77777777" w:rsidTr="00B274AB">
        <w:trPr>
          <w:trHeight w:val="340"/>
          <w:jc w:val="center"/>
        </w:trPr>
        <w:tc>
          <w:tcPr>
            <w:tcW w:w="1499" w:type="pct"/>
            <w:tcBorders>
              <w:top w:val="nil"/>
              <w:bottom w:val="nil"/>
            </w:tcBorders>
            <w:vAlign w:val="center"/>
          </w:tcPr>
          <w:p w14:paraId="138FDF00" w14:textId="1E4F7E6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Tung Au &amp; Komorita (2002)</w:t>
            </w:r>
          </w:p>
        </w:tc>
        <w:tc>
          <w:tcPr>
            <w:tcW w:w="273" w:type="pct"/>
            <w:tcBorders>
              <w:top w:val="nil"/>
              <w:bottom w:val="nil"/>
            </w:tcBorders>
            <w:vAlign w:val="center"/>
          </w:tcPr>
          <w:p w14:paraId="116AAF96" w14:textId="3B89BDDF"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4DEC3E4" w14:textId="2E45F53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310DD6B9" w14:textId="4CDC493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59</w:t>
            </w:r>
          </w:p>
        </w:tc>
        <w:tc>
          <w:tcPr>
            <w:tcW w:w="273" w:type="pct"/>
            <w:tcBorders>
              <w:top w:val="nil"/>
              <w:left w:val="nil"/>
              <w:bottom w:val="nil"/>
              <w:right w:val="nil"/>
            </w:tcBorders>
            <w:shd w:val="clear" w:color="auto" w:fill="auto"/>
            <w:vAlign w:val="center"/>
          </w:tcPr>
          <w:p w14:paraId="7AF34953" w14:textId="39F0C85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6250F85A" w14:textId="6541E4BA" w:rsidR="00343419" w:rsidRPr="00533F9D" w:rsidRDefault="00343419" w:rsidP="00343419">
            <w:pPr>
              <w:contextualSpacing/>
              <w:jc w:val="center"/>
              <w:rPr>
                <w:rFonts w:ascii="Times New Roman" w:eastAsia="等线" w:hAnsi="Times New Roman" w:cs="Times New Roman"/>
                <w:color w:val="000000"/>
                <w:sz w:val="24"/>
                <w:szCs w:val="24"/>
              </w:rPr>
            </w:pPr>
            <w:r w:rsidRPr="003D2A69">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75470A2"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D71CBD2" w14:textId="2BF0A5D6" w:rsidR="00343419" w:rsidRPr="00E62EB5"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1A51060" w14:textId="4A16DCA8" w:rsidR="00343419" w:rsidRPr="007758A8"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7231F4" w14:textId="6A1BF1A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BF339E1" w14:textId="4D1328C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3</w:t>
            </w:r>
          </w:p>
        </w:tc>
        <w:tc>
          <w:tcPr>
            <w:tcW w:w="226" w:type="pct"/>
            <w:tcBorders>
              <w:top w:val="nil"/>
              <w:left w:val="nil"/>
              <w:bottom w:val="nil"/>
              <w:right w:val="nil"/>
            </w:tcBorders>
            <w:shd w:val="clear" w:color="auto" w:fill="auto"/>
            <w:vAlign w:val="center"/>
          </w:tcPr>
          <w:p w14:paraId="0D003738" w14:textId="730F42B6" w:rsidR="00343419" w:rsidRPr="00BF0C18" w:rsidRDefault="00343419" w:rsidP="00343419">
            <w:pPr>
              <w:contextualSpacing/>
              <w:jc w:val="center"/>
              <w:rPr>
                <w:rFonts w:ascii="Times New Roman" w:eastAsia="等线" w:hAnsi="Times New Roman" w:cs="Times New Roman"/>
                <w:color w:val="000000"/>
                <w:sz w:val="24"/>
                <w:szCs w:val="24"/>
              </w:rPr>
            </w:pPr>
            <w:r w:rsidRPr="004215E3">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C5327F3" w14:textId="2B7F2EB7" w:rsidR="00343419" w:rsidRPr="00F84BB5" w:rsidRDefault="00343419" w:rsidP="00343419">
            <w:pPr>
              <w:contextualSpacing/>
              <w:jc w:val="center"/>
              <w:rPr>
                <w:rFonts w:ascii="Times New Roman" w:eastAsia="等线" w:hAnsi="Times New Roman" w:cs="Times New Roman"/>
                <w:color w:val="000000"/>
                <w:sz w:val="24"/>
                <w:szCs w:val="24"/>
              </w:rPr>
            </w:pPr>
            <w:r w:rsidRPr="00245EB6">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D306F7D" w14:textId="492FD9DA" w:rsidR="00343419" w:rsidRPr="00915348" w:rsidRDefault="00343419" w:rsidP="00343419">
            <w:pPr>
              <w:contextualSpacing/>
              <w:jc w:val="center"/>
              <w:rPr>
                <w:rFonts w:ascii="Times New Roman" w:eastAsia="等线" w:hAnsi="Times New Roman" w:cs="Times New Roman"/>
                <w:color w:val="000000"/>
                <w:sz w:val="24"/>
                <w:szCs w:val="24"/>
              </w:rPr>
            </w:pPr>
            <w:r w:rsidRPr="007505F7">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63202EC" w14:textId="4BC562F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0.49</w:t>
            </w:r>
          </w:p>
        </w:tc>
        <w:tc>
          <w:tcPr>
            <w:tcW w:w="454" w:type="pct"/>
            <w:tcBorders>
              <w:top w:val="nil"/>
              <w:bottom w:val="nil"/>
            </w:tcBorders>
            <w:vAlign w:val="center"/>
          </w:tcPr>
          <w:p w14:paraId="07A702F6" w14:textId="6E71ED8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7</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w:t>
            </w:r>
          </w:p>
        </w:tc>
      </w:tr>
      <w:tr w:rsidR="00343419" w:rsidRPr="003E21E2" w14:paraId="0C090185" w14:textId="77777777" w:rsidTr="00B274AB">
        <w:trPr>
          <w:trHeight w:val="340"/>
          <w:jc w:val="center"/>
        </w:trPr>
        <w:tc>
          <w:tcPr>
            <w:tcW w:w="1499" w:type="pct"/>
            <w:tcBorders>
              <w:top w:val="nil"/>
              <w:bottom w:val="nil"/>
            </w:tcBorders>
            <w:vAlign w:val="center"/>
          </w:tcPr>
          <w:p w14:paraId="16C1959E" w14:textId="2F16935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Twenge, Baumeister, et al. (2007)</w:t>
            </w:r>
          </w:p>
        </w:tc>
        <w:tc>
          <w:tcPr>
            <w:tcW w:w="273" w:type="pct"/>
            <w:tcBorders>
              <w:top w:val="nil"/>
              <w:bottom w:val="nil"/>
            </w:tcBorders>
            <w:vAlign w:val="center"/>
          </w:tcPr>
          <w:p w14:paraId="39355AB5" w14:textId="543FD04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4</w:t>
            </w:r>
          </w:p>
        </w:tc>
        <w:tc>
          <w:tcPr>
            <w:tcW w:w="227" w:type="pct"/>
            <w:tcBorders>
              <w:top w:val="nil"/>
              <w:left w:val="nil"/>
              <w:bottom w:val="nil"/>
              <w:right w:val="nil"/>
            </w:tcBorders>
            <w:shd w:val="clear" w:color="auto" w:fill="auto"/>
            <w:vAlign w:val="center"/>
          </w:tcPr>
          <w:p w14:paraId="1B9586E6" w14:textId="4F3B839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5264D762" w14:textId="31B7EA8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27</w:t>
            </w:r>
          </w:p>
        </w:tc>
        <w:tc>
          <w:tcPr>
            <w:tcW w:w="273" w:type="pct"/>
            <w:tcBorders>
              <w:top w:val="nil"/>
              <w:left w:val="nil"/>
              <w:bottom w:val="nil"/>
              <w:right w:val="nil"/>
            </w:tcBorders>
            <w:shd w:val="clear" w:color="auto" w:fill="auto"/>
            <w:vAlign w:val="center"/>
          </w:tcPr>
          <w:p w14:paraId="01A79C6D" w14:textId="77ACCD0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1628C290" w14:textId="1AAA70E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DF5E721"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4BCD44C" w14:textId="6D804C2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B293F9D" w14:textId="5749BC3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87A3D9F" w14:textId="6E9B696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49AB4CF" w14:textId="7A66C2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.46</w:t>
            </w:r>
          </w:p>
        </w:tc>
        <w:tc>
          <w:tcPr>
            <w:tcW w:w="226" w:type="pct"/>
            <w:tcBorders>
              <w:top w:val="nil"/>
              <w:left w:val="nil"/>
              <w:bottom w:val="nil"/>
              <w:right w:val="nil"/>
            </w:tcBorders>
            <w:shd w:val="clear" w:color="auto" w:fill="auto"/>
            <w:vAlign w:val="center"/>
          </w:tcPr>
          <w:p w14:paraId="4E173DF1" w14:textId="478F744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CB03119" w14:textId="7E7D119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E587129" w14:textId="6717A10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1FA0D15" w14:textId="4869EF1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0.46</w:t>
            </w:r>
          </w:p>
        </w:tc>
        <w:tc>
          <w:tcPr>
            <w:tcW w:w="454" w:type="pct"/>
            <w:tcBorders>
              <w:top w:val="nil"/>
              <w:bottom w:val="nil"/>
            </w:tcBorders>
            <w:vAlign w:val="center"/>
          </w:tcPr>
          <w:p w14:paraId="50D4BAA4" w14:textId="3BEDB3C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[0.28, 0.64]</w:t>
            </w:r>
          </w:p>
        </w:tc>
      </w:tr>
      <w:tr w:rsidR="00343419" w:rsidRPr="003E21E2" w14:paraId="2BA95EE3" w14:textId="77777777" w:rsidTr="00B274AB">
        <w:trPr>
          <w:trHeight w:val="340"/>
          <w:jc w:val="center"/>
        </w:trPr>
        <w:tc>
          <w:tcPr>
            <w:tcW w:w="1499" w:type="pct"/>
            <w:tcBorders>
              <w:top w:val="nil"/>
              <w:bottom w:val="nil"/>
            </w:tcBorders>
            <w:vAlign w:val="center"/>
          </w:tcPr>
          <w:p w14:paraId="054E6972" w14:textId="46DF332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Twenge, Baumeister, et al. (2007)</w:t>
            </w:r>
          </w:p>
        </w:tc>
        <w:tc>
          <w:tcPr>
            <w:tcW w:w="273" w:type="pct"/>
            <w:tcBorders>
              <w:top w:val="nil"/>
              <w:bottom w:val="nil"/>
            </w:tcBorders>
            <w:vAlign w:val="center"/>
          </w:tcPr>
          <w:p w14:paraId="58572188" w14:textId="2F26FEC1"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5</w:t>
            </w:r>
          </w:p>
        </w:tc>
        <w:tc>
          <w:tcPr>
            <w:tcW w:w="227" w:type="pct"/>
            <w:tcBorders>
              <w:top w:val="nil"/>
              <w:left w:val="nil"/>
              <w:bottom w:val="nil"/>
              <w:right w:val="nil"/>
            </w:tcBorders>
            <w:shd w:val="clear" w:color="auto" w:fill="auto"/>
            <w:vAlign w:val="center"/>
          </w:tcPr>
          <w:p w14:paraId="2C2FF29D" w14:textId="4EE593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467B2D5A" w14:textId="3082012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31</w:t>
            </w:r>
          </w:p>
        </w:tc>
        <w:tc>
          <w:tcPr>
            <w:tcW w:w="273" w:type="pct"/>
            <w:tcBorders>
              <w:top w:val="nil"/>
              <w:left w:val="nil"/>
              <w:bottom w:val="nil"/>
              <w:right w:val="nil"/>
            </w:tcBorders>
            <w:shd w:val="clear" w:color="auto" w:fill="auto"/>
            <w:vAlign w:val="center"/>
          </w:tcPr>
          <w:p w14:paraId="7E87B7FF" w14:textId="06725E8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7AABDD4" w14:textId="627EBF7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1AD1A61"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C414229" w14:textId="0DB0C61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E93F80F" w14:textId="79DABE2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DA03721" w14:textId="46F5E31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6FEB78" w14:textId="062D9A8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.46</w:t>
            </w:r>
          </w:p>
        </w:tc>
        <w:tc>
          <w:tcPr>
            <w:tcW w:w="226" w:type="pct"/>
            <w:tcBorders>
              <w:top w:val="nil"/>
              <w:left w:val="nil"/>
              <w:bottom w:val="nil"/>
              <w:right w:val="nil"/>
            </w:tcBorders>
            <w:shd w:val="clear" w:color="auto" w:fill="auto"/>
            <w:vAlign w:val="center"/>
          </w:tcPr>
          <w:p w14:paraId="7EA92572" w14:textId="1DF2DD4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A0E71DD" w14:textId="0E9E782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732F10B" w14:textId="2B8716A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85610F4" w14:textId="2305803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0.56</w:t>
            </w:r>
          </w:p>
        </w:tc>
        <w:tc>
          <w:tcPr>
            <w:tcW w:w="454" w:type="pct"/>
            <w:tcBorders>
              <w:top w:val="nil"/>
              <w:bottom w:val="nil"/>
            </w:tcBorders>
            <w:vAlign w:val="center"/>
          </w:tcPr>
          <w:p w14:paraId="78D5584C" w14:textId="62190CE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0.72]</w:t>
            </w:r>
          </w:p>
        </w:tc>
      </w:tr>
      <w:tr w:rsidR="00343419" w:rsidRPr="003E21E2" w14:paraId="4432184B" w14:textId="77777777" w:rsidTr="00B274AB">
        <w:trPr>
          <w:trHeight w:val="340"/>
          <w:jc w:val="center"/>
        </w:trPr>
        <w:tc>
          <w:tcPr>
            <w:tcW w:w="1499" w:type="pct"/>
            <w:tcBorders>
              <w:top w:val="nil"/>
              <w:bottom w:val="nil"/>
            </w:tcBorders>
            <w:vAlign w:val="center"/>
          </w:tcPr>
          <w:p w14:paraId="1BA9E6EF" w14:textId="1F24549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Twenge, Baumeister, et al. (2007)</w:t>
            </w:r>
          </w:p>
        </w:tc>
        <w:tc>
          <w:tcPr>
            <w:tcW w:w="273" w:type="pct"/>
            <w:tcBorders>
              <w:top w:val="nil"/>
              <w:bottom w:val="nil"/>
            </w:tcBorders>
            <w:vAlign w:val="center"/>
          </w:tcPr>
          <w:p w14:paraId="37037447" w14:textId="0607F15B"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6</w:t>
            </w:r>
          </w:p>
        </w:tc>
        <w:tc>
          <w:tcPr>
            <w:tcW w:w="227" w:type="pct"/>
            <w:tcBorders>
              <w:top w:val="nil"/>
              <w:left w:val="nil"/>
              <w:bottom w:val="nil"/>
              <w:right w:val="nil"/>
            </w:tcBorders>
            <w:shd w:val="clear" w:color="auto" w:fill="auto"/>
            <w:vAlign w:val="center"/>
          </w:tcPr>
          <w:p w14:paraId="600D28B4" w14:textId="21AE4E6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73DF5EF9" w14:textId="7138298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68</w:t>
            </w:r>
          </w:p>
        </w:tc>
        <w:tc>
          <w:tcPr>
            <w:tcW w:w="273" w:type="pct"/>
            <w:tcBorders>
              <w:top w:val="nil"/>
              <w:left w:val="nil"/>
              <w:bottom w:val="nil"/>
              <w:right w:val="nil"/>
            </w:tcBorders>
            <w:shd w:val="clear" w:color="auto" w:fill="auto"/>
            <w:vAlign w:val="center"/>
          </w:tcPr>
          <w:p w14:paraId="5B4B71A3" w14:textId="129D2FB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8536BBA" w14:textId="08668F4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948C0FF"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358C5E4" w14:textId="78D9DEE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FAC9776" w14:textId="57ECC3C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3B8FB0" w14:textId="6845C4D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47043CA9" w14:textId="5B9F2EF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.46</w:t>
            </w:r>
          </w:p>
        </w:tc>
        <w:tc>
          <w:tcPr>
            <w:tcW w:w="226" w:type="pct"/>
            <w:tcBorders>
              <w:top w:val="nil"/>
              <w:left w:val="nil"/>
              <w:bottom w:val="nil"/>
              <w:right w:val="nil"/>
            </w:tcBorders>
            <w:shd w:val="clear" w:color="auto" w:fill="auto"/>
            <w:vAlign w:val="center"/>
          </w:tcPr>
          <w:p w14:paraId="0898048D" w14:textId="7B54505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F350F1" w14:textId="3AAC44D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374FE78" w14:textId="7A656F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A534863" w14:textId="2513E5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0.47</w:t>
            </w:r>
          </w:p>
        </w:tc>
        <w:tc>
          <w:tcPr>
            <w:tcW w:w="454" w:type="pct"/>
            <w:tcBorders>
              <w:top w:val="nil"/>
              <w:bottom w:val="nil"/>
            </w:tcBorders>
            <w:vAlign w:val="center"/>
          </w:tcPr>
          <w:p w14:paraId="180CF57A" w14:textId="16A206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 0.59]</w:t>
            </w:r>
          </w:p>
        </w:tc>
      </w:tr>
      <w:tr w:rsidR="00343419" w:rsidRPr="003E21E2" w14:paraId="556BC19C" w14:textId="77777777" w:rsidTr="00B10A4D">
        <w:trPr>
          <w:trHeight w:val="340"/>
          <w:jc w:val="center"/>
        </w:trPr>
        <w:tc>
          <w:tcPr>
            <w:tcW w:w="1499" w:type="pct"/>
            <w:tcBorders>
              <w:top w:val="nil"/>
              <w:bottom w:val="single" w:sz="12" w:space="0" w:color="auto"/>
            </w:tcBorders>
            <w:vAlign w:val="center"/>
          </w:tcPr>
          <w:p w14:paraId="2E3B6737" w14:textId="7147DDEF"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37F375EF"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12001A35"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8FA2890"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1FF2F6D4" w14:textId="77777777" w:rsidR="00343419"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46F3E6AD" w14:textId="77777777" w:rsidR="00343419" w:rsidRPr="004818F4"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15E55584"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1A0E5430"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32C087DC" w14:textId="77777777" w:rsidR="00343419" w:rsidRPr="007758A8"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1F28D545"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7C8A8371"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68E17BE9" w14:textId="77777777" w:rsidR="00343419" w:rsidRPr="00BF0C18"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2D5B8F35" w14:textId="77777777" w:rsidR="00343419" w:rsidRPr="00F84BB5"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2C91BDDF" w14:textId="77777777" w:rsidR="00343419" w:rsidRPr="00915348"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E2DD0C7"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6EAF480B"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2451FD2F" w14:textId="77777777" w:rsidTr="004B6B1B">
        <w:trPr>
          <w:trHeight w:val="340"/>
          <w:jc w:val="center"/>
        </w:trPr>
        <w:tc>
          <w:tcPr>
            <w:tcW w:w="1499" w:type="pct"/>
            <w:tcBorders>
              <w:top w:val="single" w:sz="12" w:space="0" w:color="auto"/>
              <w:bottom w:val="nil"/>
            </w:tcBorders>
            <w:vAlign w:val="center"/>
          </w:tcPr>
          <w:p w14:paraId="7E58182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534CED12" w14:textId="4E9F3DD8" w:rsidR="00343419" w:rsidRPr="004818F4"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Sample</w:t>
            </w:r>
            <w:r w:rsidRPr="00BB0F90">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492FA3E1"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6B2DEAB7" w14:textId="486AA584" w:rsidR="00343419" w:rsidRPr="00915348"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5B925E1F"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1931BDFB"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78B1363B" w14:textId="77777777" w:rsidTr="003818FC">
        <w:trPr>
          <w:trHeight w:val="340"/>
          <w:jc w:val="center"/>
        </w:trPr>
        <w:tc>
          <w:tcPr>
            <w:tcW w:w="1499" w:type="pct"/>
            <w:tcBorders>
              <w:top w:val="nil"/>
              <w:bottom w:val="single" w:sz="6" w:space="0" w:color="auto"/>
            </w:tcBorders>
            <w:vAlign w:val="center"/>
          </w:tcPr>
          <w:p w14:paraId="6FDB9090" w14:textId="3539CCDB"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5545DD19" w14:textId="0574ADB3"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宋体" w:hAnsi="Times New Roman" w:cs="Times New Roman" w:hint="eastAsia"/>
                <w:color w:val="000000" w:themeColor="text1"/>
                <w:sz w:val="24"/>
                <w:szCs w:val="24"/>
              </w:rPr>
              <w:t>Stu(</w:t>
            </w:r>
            <w:r>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743FDA6D" w14:textId="6838721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50AB7957" w14:textId="587D897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5D5ACE41" w14:textId="630F5B0B" w:rsidR="00343419"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M</w:t>
            </w:r>
            <w:r w:rsidRPr="009D4EFE">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7FA770AC" w14:textId="5F249367" w:rsidR="00343419" w:rsidRPr="004818F4"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559A6740"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1F77EA54" w14:textId="1937D187" w:rsidR="00343419" w:rsidRPr="00E62EB5"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56655774" w14:textId="0D6DEC3B" w:rsidR="00343419" w:rsidRPr="007758A8"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08D8ED2A" w14:textId="4D0C522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050F0694" w14:textId="6CB856E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2C7C1696" w14:textId="76EB4A69" w:rsidR="00343419" w:rsidRPr="00BF0C18"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2F7B4286" w14:textId="3B92A4A4" w:rsidR="00343419" w:rsidRPr="00F84BB5"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26B3D3D7" w14:textId="03C30338" w:rsidR="00343419" w:rsidRPr="00915348"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5BD2ABAE" w14:textId="6B5F3470"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P</w:t>
            </w:r>
            <w:r w:rsidRPr="009D4EFE">
              <w:rPr>
                <w:rFonts w:ascii="Times New Roman" w:eastAsia="宋体" w:hAnsi="Times New Roman" w:cs="Times New Roman"/>
                <w:color w:val="000000" w:themeColor="text1"/>
                <w:sz w:val="24"/>
                <w:szCs w:val="24"/>
              </w:rPr>
              <w:t>(</w:t>
            </w:r>
            <w:r w:rsidRPr="009D4EFE">
              <w:rPr>
                <w:rFonts w:ascii="Times New Roman" w:eastAsia="宋体" w:hAnsi="Times New Roman" w:cs="Times New Roman"/>
                <w:i/>
                <w:iCs/>
                <w:color w:val="000000" w:themeColor="text1"/>
                <w:sz w:val="24"/>
                <w:szCs w:val="24"/>
              </w:rPr>
              <w:t>C</w:t>
            </w:r>
            <w:r w:rsidRPr="009D4EFE">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3C11247A" w14:textId="3E6B964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95% CI</w:t>
            </w:r>
          </w:p>
        </w:tc>
      </w:tr>
      <w:tr w:rsidR="00343419" w:rsidRPr="003E21E2" w14:paraId="1E147F6F" w14:textId="77777777" w:rsidTr="00B274AB">
        <w:trPr>
          <w:trHeight w:val="340"/>
          <w:jc w:val="center"/>
        </w:trPr>
        <w:tc>
          <w:tcPr>
            <w:tcW w:w="1499" w:type="pct"/>
            <w:tcBorders>
              <w:top w:val="nil"/>
              <w:bottom w:val="nil"/>
            </w:tcBorders>
            <w:vAlign w:val="center"/>
          </w:tcPr>
          <w:p w14:paraId="50DAE051" w14:textId="4A16D9C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Uejio &amp; Wrightsman (1967)</w:t>
            </w:r>
          </w:p>
        </w:tc>
        <w:tc>
          <w:tcPr>
            <w:tcW w:w="273" w:type="pct"/>
            <w:tcBorders>
              <w:top w:val="nil"/>
              <w:bottom w:val="nil"/>
            </w:tcBorders>
            <w:vAlign w:val="center"/>
          </w:tcPr>
          <w:p w14:paraId="3AAF48DA" w14:textId="79C2EF3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7DC72EA" w14:textId="1A90A8F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5F318600" w14:textId="157686F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09EE85BF" w14:textId="02CE1F65"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1E8D9867" w14:textId="07D239F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071EF6D"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91C5ABF" w14:textId="5720CD5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FD21520" w14:textId="22CB0BF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58A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98127E6" w14:textId="53FA2E0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AE449AB" w14:textId="4242E23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2EAF7EA" w14:textId="0B3B9F0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B35C131" w14:textId="386BD8B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841784E" w14:textId="2FBA36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2B0F36B" w14:textId="074F392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0.39</w:t>
            </w:r>
          </w:p>
        </w:tc>
        <w:tc>
          <w:tcPr>
            <w:tcW w:w="454" w:type="pct"/>
            <w:tcBorders>
              <w:top w:val="nil"/>
              <w:bottom w:val="nil"/>
            </w:tcBorders>
            <w:vAlign w:val="center"/>
          </w:tcPr>
          <w:p w14:paraId="69773AB7" w14:textId="05C792C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[0.29, 0.5</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w:t>
            </w:r>
          </w:p>
        </w:tc>
      </w:tr>
      <w:tr w:rsidR="00343419" w:rsidRPr="003E21E2" w14:paraId="34C9DB90" w14:textId="77777777" w:rsidTr="00B274AB">
        <w:trPr>
          <w:trHeight w:val="340"/>
          <w:jc w:val="center"/>
        </w:trPr>
        <w:tc>
          <w:tcPr>
            <w:tcW w:w="1499" w:type="pct"/>
            <w:tcBorders>
              <w:top w:val="nil"/>
              <w:bottom w:val="nil"/>
            </w:tcBorders>
            <w:vAlign w:val="center"/>
          </w:tcPr>
          <w:p w14:paraId="13698FF5" w14:textId="69AE8B8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Van der Iest, Dijkstra &amp; Stokman (2011)</w:t>
            </w:r>
          </w:p>
        </w:tc>
        <w:tc>
          <w:tcPr>
            <w:tcW w:w="273" w:type="pct"/>
            <w:tcBorders>
              <w:top w:val="nil"/>
              <w:bottom w:val="nil"/>
            </w:tcBorders>
            <w:vAlign w:val="center"/>
          </w:tcPr>
          <w:p w14:paraId="6D03A7A2" w14:textId="46603C44"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3C45A2F" w14:textId="718A985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2009</w:t>
            </w:r>
          </w:p>
        </w:tc>
        <w:tc>
          <w:tcPr>
            <w:tcW w:w="228" w:type="pct"/>
            <w:tcBorders>
              <w:top w:val="nil"/>
              <w:left w:val="nil"/>
              <w:bottom w:val="nil"/>
              <w:right w:val="nil"/>
            </w:tcBorders>
            <w:shd w:val="clear" w:color="auto" w:fill="auto"/>
            <w:vAlign w:val="center"/>
          </w:tcPr>
          <w:p w14:paraId="2EC48F0C" w14:textId="76A1775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176</w:t>
            </w:r>
          </w:p>
        </w:tc>
        <w:tc>
          <w:tcPr>
            <w:tcW w:w="273" w:type="pct"/>
            <w:tcBorders>
              <w:top w:val="nil"/>
              <w:left w:val="nil"/>
              <w:bottom w:val="nil"/>
              <w:right w:val="nil"/>
            </w:tcBorders>
            <w:shd w:val="clear" w:color="auto" w:fill="auto"/>
            <w:vAlign w:val="center"/>
          </w:tcPr>
          <w:p w14:paraId="45B08E42" w14:textId="1ECEC21C"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w:t>
            </w: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6</w:t>
            </w:r>
          </w:p>
        </w:tc>
        <w:tc>
          <w:tcPr>
            <w:tcW w:w="183" w:type="pct"/>
            <w:tcBorders>
              <w:top w:val="nil"/>
              <w:left w:val="nil"/>
              <w:bottom w:val="nil"/>
              <w:right w:val="nil"/>
            </w:tcBorders>
            <w:shd w:val="clear" w:color="auto" w:fill="auto"/>
            <w:vAlign w:val="center"/>
          </w:tcPr>
          <w:p w14:paraId="214E5E15" w14:textId="4F3266F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EB97578"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67C18E1" w14:textId="4DFAEF4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1D353FD" w14:textId="72A46C5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4440E">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34A1276" w14:textId="5BB25E0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BB314F4" w14:textId="3A3E33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0037B78D" w14:textId="11F5E9F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48946B4" w14:textId="6F21ABD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16A6738" w14:textId="542E79F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A06B2EC" w14:textId="58F29CB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0.29</w:t>
            </w:r>
          </w:p>
        </w:tc>
        <w:tc>
          <w:tcPr>
            <w:tcW w:w="454" w:type="pct"/>
            <w:tcBorders>
              <w:top w:val="nil"/>
              <w:bottom w:val="nil"/>
            </w:tcBorders>
            <w:vAlign w:val="center"/>
          </w:tcPr>
          <w:p w14:paraId="6E0AF0EE" w14:textId="6ED1342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0.36]</w:t>
            </w:r>
          </w:p>
        </w:tc>
      </w:tr>
      <w:tr w:rsidR="00343419" w:rsidRPr="003E21E2" w14:paraId="309BBD8E" w14:textId="77777777" w:rsidTr="00B274AB">
        <w:trPr>
          <w:trHeight w:val="340"/>
          <w:jc w:val="center"/>
        </w:trPr>
        <w:tc>
          <w:tcPr>
            <w:tcW w:w="1499" w:type="pct"/>
            <w:tcBorders>
              <w:top w:val="nil"/>
              <w:bottom w:val="nil"/>
            </w:tcBorders>
            <w:vAlign w:val="center"/>
          </w:tcPr>
          <w:p w14:paraId="3EF8FBF4" w14:textId="682A9B4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Van Lange &amp; Liebrand (1989)</w:t>
            </w:r>
          </w:p>
        </w:tc>
        <w:tc>
          <w:tcPr>
            <w:tcW w:w="273" w:type="pct"/>
            <w:tcBorders>
              <w:top w:val="nil"/>
              <w:bottom w:val="nil"/>
            </w:tcBorders>
            <w:vAlign w:val="center"/>
          </w:tcPr>
          <w:p w14:paraId="613BECA1" w14:textId="74F4DF8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0E694E8" w14:textId="4042E4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1988</w:t>
            </w:r>
          </w:p>
        </w:tc>
        <w:tc>
          <w:tcPr>
            <w:tcW w:w="228" w:type="pct"/>
            <w:tcBorders>
              <w:top w:val="nil"/>
              <w:left w:val="nil"/>
              <w:bottom w:val="nil"/>
              <w:right w:val="nil"/>
            </w:tcBorders>
            <w:shd w:val="clear" w:color="auto" w:fill="auto"/>
            <w:vAlign w:val="center"/>
          </w:tcPr>
          <w:p w14:paraId="58EB7D3E" w14:textId="105FD6D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78</w:t>
            </w:r>
          </w:p>
        </w:tc>
        <w:tc>
          <w:tcPr>
            <w:tcW w:w="273" w:type="pct"/>
            <w:tcBorders>
              <w:top w:val="nil"/>
              <w:left w:val="nil"/>
              <w:bottom w:val="nil"/>
              <w:right w:val="nil"/>
            </w:tcBorders>
            <w:shd w:val="clear" w:color="auto" w:fill="auto"/>
            <w:vAlign w:val="center"/>
          </w:tcPr>
          <w:p w14:paraId="5D30A231" w14:textId="076C82B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.42</w:t>
            </w:r>
          </w:p>
        </w:tc>
        <w:tc>
          <w:tcPr>
            <w:tcW w:w="183" w:type="pct"/>
            <w:tcBorders>
              <w:top w:val="nil"/>
              <w:left w:val="nil"/>
              <w:bottom w:val="nil"/>
              <w:right w:val="nil"/>
            </w:tcBorders>
            <w:shd w:val="clear" w:color="auto" w:fill="auto"/>
            <w:vAlign w:val="center"/>
          </w:tcPr>
          <w:p w14:paraId="2DCB1681" w14:textId="4D58F34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BFB93E1"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32B317F" w14:textId="1BDC42C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B16BECA" w14:textId="655761C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4440E">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2A20335" w14:textId="5BD60BF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C61C818" w14:textId="299F93F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6E461144" w14:textId="40016A7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11158AA" w14:textId="0C5AA19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1832814" w14:textId="1CEF5D5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FA57B8D" w14:textId="0550194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0.44</w:t>
            </w:r>
          </w:p>
        </w:tc>
        <w:tc>
          <w:tcPr>
            <w:tcW w:w="454" w:type="pct"/>
            <w:tcBorders>
              <w:top w:val="nil"/>
              <w:bottom w:val="nil"/>
            </w:tcBorders>
            <w:vAlign w:val="center"/>
          </w:tcPr>
          <w:p w14:paraId="0A81CCD5" w14:textId="6372850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[0.39, 0.</w:t>
            </w:r>
            <w:r>
              <w:rPr>
                <w:rFonts w:ascii="Times New Roman" w:eastAsia="宋体" w:hAnsi="Times New Roman" w:cs="Times New Roman"/>
                <w:color w:val="000000" w:themeColor="text1"/>
                <w:sz w:val="24"/>
                <w:szCs w:val="24"/>
              </w:rPr>
              <w:t>50</w:t>
            </w:r>
            <w:r w:rsidRPr="009D4EFE">
              <w:rPr>
                <w:rFonts w:ascii="Times New Roman" w:eastAsia="宋体" w:hAnsi="Times New Roman" w:cs="Times New Roman"/>
                <w:color w:val="000000" w:themeColor="text1"/>
                <w:sz w:val="24"/>
                <w:szCs w:val="24"/>
              </w:rPr>
              <w:t>]</w:t>
            </w:r>
          </w:p>
        </w:tc>
      </w:tr>
      <w:tr w:rsidR="00343419" w:rsidRPr="003E21E2" w14:paraId="6C35109D" w14:textId="77777777" w:rsidTr="00B274AB">
        <w:trPr>
          <w:trHeight w:val="340"/>
          <w:jc w:val="center"/>
        </w:trPr>
        <w:tc>
          <w:tcPr>
            <w:tcW w:w="1499" w:type="pct"/>
            <w:tcBorders>
              <w:top w:val="nil"/>
              <w:bottom w:val="nil"/>
            </w:tcBorders>
            <w:vAlign w:val="center"/>
          </w:tcPr>
          <w:p w14:paraId="61C3B093" w14:textId="459383E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Van Lange &amp; Liebrand (1991a)</w:t>
            </w:r>
          </w:p>
        </w:tc>
        <w:tc>
          <w:tcPr>
            <w:tcW w:w="273" w:type="pct"/>
            <w:tcBorders>
              <w:top w:val="nil"/>
              <w:bottom w:val="nil"/>
            </w:tcBorders>
            <w:vAlign w:val="center"/>
          </w:tcPr>
          <w:p w14:paraId="1D8DAA75" w14:textId="713054A5"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B59D5E3" w14:textId="52F1B3D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306F412E" w14:textId="04A39FE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56</w:t>
            </w:r>
          </w:p>
        </w:tc>
        <w:tc>
          <w:tcPr>
            <w:tcW w:w="273" w:type="pct"/>
            <w:tcBorders>
              <w:top w:val="nil"/>
              <w:left w:val="nil"/>
              <w:bottom w:val="nil"/>
              <w:right w:val="nil"/>
            </w:tcBorders>
            <w:shd w:val="clear" w:color="auto" w:fill="auto"/>
            <w:vAlign w:val="center"/>
          </w:tcPr>
          <w:p w14:paraId="372441C7" w14:textId="08A2D64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.39</w:t>
            </w:r>
          </w:p>
        </w:tc>
        <w:tc>
          <w:tcPr>
            <w:tcW w:w="183" w:type="pct"/>
            <w:tcBorders>
              <w:top w:val="nil"/>
              <w:left w:val="nil"/>
              <w:bottom w:val="nil"/>
              <w:right w:val="nil"/>
            </w:tcBorders>
            <w:shd w:val="clear" w:color="auto" w:fill="auto"/>
            <w:vAlign w:val="center"/>
          </w:tcPr>
          <w:p w14:paraId="04FC2E63" w14:textId="01E383D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648EB9"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8C3D31" w14:textId="2D64FDA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4146799" w14:textId="6A5FE1B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4440E">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DD760E0" w14:textId="274DCE9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AAC5ACC" w14:textId="2EA8ED1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212433C1" w14:textId="7D1C01E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4E23F52" w14:textId="6474456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6A3D5D9" w14:textId="07D7002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64FD45B" w14:textId="0F44F6D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5</w:t>
            </w:r>
          </w:p>
        </w:tc>
        <w:tc>
          <w:tcPr>
            <w:tcW w:w="454" w:type="pct"/>
            <w:tcBorders>
              <w:top w:val="nil"/>
              <w:bottom w:val="nil"/>
            </w:tcBorders>
            <w:vAlign w:val="center"/>
          </w:tcPr>
          <w:p w14:paraId="3F92578A" w14:textId="6F18E7A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0.5</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w:t>
            </w:r>
          </w:p>
        </w:tc>
      </w:tr>
      <w:tr w:rsidR="00343419" w:rsidRPr="003E21E2" w14:paraId="695B4946" w14:textId="77777777" w:rsidTr="00B274AB">
        <w:trPr>
          <w:trHeight w:val="340"/>
          <w:jc w:val="center"/>
        </w:trPr>
        <w:tc>
          <w:tcPr>
            <w:tcW w:w="1499" w:type="pct"/>
            <w:tcBorders>
              <w:top w:val="nil"/>
              <w:bottom w:val="nil"/>
            </w:tcBorders>
            <w:vAlign w:val="center"/>
          </w:tcPr>
          <w:p w14:paraId="4ACB3BD0" w14:textId="4737121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Van Lange &amp; Liebrand (1991b)</w:t>
            </w:r>
          </w:p>
        </w:tc>
        <w:tc>
          <w:tcPr>
            <w:tcW w:w="273" w:type="pct"/>
            <w:tcBorders>
              <w:top w:val="nil"/>
              <w:bottom w:val="nil"/>
            </w:tcBorders>
            <w:vAlign w:val="center"/>
          </w:tcPr>
          <w:p w14:paraId="15BD148D" w14:textId="662C420A"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1C2803D" w14:textId="5ED112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4DBE90A8" w14:textId="720DC86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22C05779" w14:textId="3EEA93B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.47</w:t>
            </w:r>
          </w:p>
        </w:tc>
        <w:tc>
          <w:tcPr>
            <w:tcW w:w="183" w:type="pct"/>
            <w:tcBorders>
              <w:top w:val="nil"/>
              <w:left w:val="nil"/>
              <w:bottom w:val="nil"/>
              <w:right w:val="nil"/>
            </w:tcBorders>
            <w:shd w:val="clear" w:color="auto" w:fill="auto"/>
            <w:vAlign w:val="center"/>
          </w:tcPr>
          <w:p w14:paraId="47E879A6" w14:textId="489D765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BE16E2C"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C8FB417" w14:textId="2AC3FD8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FFCA793" w14:textId="2531DC8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4440E">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4AB5AEB5" w14:textId="2C5EABB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FC3CC8" w14:textId="7875728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05B49522" w14:textId="14998A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BC9EFF9" w14:textId="66CDC21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D080D42" w14:textId="3DCA8D0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8F162BD" w14:textId="0821CBB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8</w:t>
            </w:r>
          </w:p>
        </w:tc>
        <w:tc>
          <w:tcPr>
            <w:tcW w:w="454" w:type="pct"/>
            <w:tcBorders>
              <w:top w:val="nil"/>
              <w:bottom w:val="nil"/>
            </w:tcBorders>
            <w:vAlign w:val="center"/>
          </w:tcPr>
          <w:p w14:paraId="2F65A442" w14:textId="3BC2F40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[0.33, 0.43]</w:t>
            </w:r>
          </w:p>
        </w:tc>
      </w:tr>
      <w:tr w:rsidR="00343419" w:rsidRPr="003E21E2" w14:paraId="3FCB92C8" w14:textId="77777777" w:rsidTr="00B274AB">
        <w:trPr>
          <w:trHeight w:val="340"/>
          <w:jc w:val="center"/>
        </w:trPr>
        <w:tc>
          <w:tcPr>
            <w:tcW w:w="1499" w:type="pct"/>
            <w:tcBorders>
              <w:top w:val="nil"/>
              <w:bottom w:val="nil"/>
            </w:tcBorders>
            <w:vAlign w:val="center"/>
          </w:tcPr>
          <w:p w14:paraId="6E16DF57" w14:textId="26BE2E3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Velez (2015)</w:t>
            </w:r>
          </w:p>
        </w:tc>
        <w:tc>
          <w:tcPr>
            <w:tcW w:w="273" w:type="pct"/>
            <w:tcBorders>
              <w:top w:val="nil"/>
              <w:bottom w:val="nil"/>
            </w:tcBorders>
            <w:vAlign w:val="center"/>
          </w:tcPr>
          <w:p w14:paraId="14F0D0DC" w14:textId="4AEE5C76"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E82EF6F" w14:textId="11CA321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002865A5" w14:textId="5040AAB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173</w:t>
            </w:r>
          </w:p>
        </w:tc>
        <w:tc>
          <w:tcPr>
            <w:tcW w:w="273" w:type="pct"/>
            <w:tcBorders>
              <w:top w:val="nil"/>
              <w:left w:val="nil"/>
              <w:bottom w:val="nil"/>
              <w:right w:val="nil"/>
            </w:tcBorders>
            <w:shd w:val="clear" w:color="auto" w:fill="auto"/>
            <w:vAlign w:val="center"/>
          </w:tcPr>
          <w:p w14:paraId="28D02935" w14:textId="1E6DE4B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w:t>
            </w:r>
            <w:r>
              <w:rPr>
                <w:rFonts w:ascii="Times New Roman" w:eastAsia="等线" w:hAnsi="Times New Roman" w:cs="Times New Roman"/>
                <w:color w:val="000000"/>
                <w:sz w:val="24"/>
                <w:szCs w:val="24"/>
              </w:rPr>
              <w:t>80</w:t>
            </w:r>
          </w:p>
        </w:tc>
        <w:tc>
          <w:tcPr>
            <w:tcW w:w="183" w:type="pct"/>
            <w:tcBorders>
              <w:top w:val="nil"/>
              <w:left w:val="nil"/>
              <w:bottom w:val="nil"/>
              <w:right w:val="nil"/>
            </w:tcBorders>
            <w:shd w:val="clear" w:color="auto" w:fill="auto"/>
            <w:vAlign w:val="center"/>
          </w:tcPr>
          <w:p w14:paraId="54C9ADEC" w14:textId="16D1FCC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818F4">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4C56307" w14:textId="77777777" w:rsidR="00343419" w:rsidRPr="00E62EB5"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8220C87" w14:textId="524C50D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62EB5">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D47700F" w14:textId="0D9BE0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4440E">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8A2C133" w14:textId="3DD4112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6DA7B87" w14:textId="0BA29A0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6C18DCA" w14:textId="4E2B564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A692425" w14:textId="589C926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E9C8E43" w14:textId="2B09DAA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70A6C9F" w14:textId="0D5A57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0.7</w:t>
            </w:r>
            <w:r>
              <w:rPr>
                <w:rFonts w:ascii="Times New Roman" w:eastAsia="等线" w:hAnsi="Times New Roman" w:cs="Times New Roman"/>
                <w:color w:val="000000"/>
                <w:sz w:val="24"/>
                <w:szCs w:val="24"/>
              </w:rPr>
              <w:t>9</w:t>
            </w:r>
          </w:p>
        </w:tc>
        <w:tc>
          <w:tcPr>
            <w:tcW w:w="454" w:type="pct"/>
            <w:tcBorders>
              <w:top w:val="nil"/>
              <w:bottom w:val="nil"/>
            </w:tcBorders>
            <w:vAlign w:val="center"/>
          </w:tcPr>
          <w:p w14:paraId="05F5BFCB" w14:textId="0254774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[0.74, 0.82]</w:t>
            </w:r>
          </w:p>
        </w:tc>
      </w:tr>
      <w:tr w:rsidR="00343419" w:rsidRPr="003E21E2" w14:paraId="14BD13AE" w14:textId="77777777" w:rsidTr="00B274AB">
        <w:trPr>
          <w:trHeight w:val="340"/>
          <w:jc w:val="center"/>
        </w:trPr>
        <w:tc>
          <w:tcPr>
            <w:tcW w:w="1499" w:type="pct"/>
            <w:tcBorders>
              <w:top w:val="nil"/>
              <w:bottom w:val="nil"/>
            </w:tcBorders>
            <w:vAlign w:val="center"/>
          </w:tcPr>
          <w:p w14:paraId="7FCAD9CB" w14:textId="690095E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Verkoeijen &amp; Bouwmeester (2014)</w:t>
            </w:r>
          </w:p>
        </w:tc>
        <w:tc>
          <w:tcPr>
            <w:tcW w:w="273" w:type="pct"/>
            <w:tcBorders>
              <w:top w:val="nil"/>
              <w:bottom w:val="nil"/>
            </w:tcBorders>
            <w:vAlign w:val="center"/>
          </w:tcPr>
          <w:p w14:paraId="3002C3D6" w14:textId="355E0B1C"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24124A77" w14:textId="7589515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2013</w:t>
            </w:r>
          </w:p>
        </w:tc>
        <w:tc>
          <w:tcPr>
            <w:tcW w:w="228" w:type="pct"/>
            <w:tcBorders>
              <w:top w:val="nil"/>
              <w:left w:val="nil"/>
              <w:bottom w:val="nil"/>
              <w:right w:val="nil"/>
            </w:tcBorders>
            <w:shd w:val="clear" w:color="auto" w:fill="auto"/>
            <w:vAlign w:val="center"/>
          </w:tcPr>
          <w:p w14:paraId="6CBF8BAC" w14:textId="6D074A4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74</w:t>
            </w:r>
          </w:p>
        </w:tc>
        <w:tc>
          <w:tcPr>
            <w:tcW w:w="273" w:type="pct"/>
            <w:tcBorders>
              <w:top w:val="nil"/>
              <w:left w:val="nil"/>
              <w:bottom w:val="nil"/>
              <w:right w:val="nil"/>
            </w:tcBorders>
            <w:shd w:val="clear" w:color="auto" w:fill="auto"/>
            <w:vAlign w:val="center"/>
          </w:tcPr>
          <w:p w14:paraId="0B5E3A87" w14:textId="4BB8BBE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8F7F608" w14:textId="536D3C19"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X</w:t>
            </w:r>
          </w:p>
        </w:tc>
        <w:tc>
          <w:tcPr>
            <w:tcW w:w="91" w:type="pct"/>
            <w:tcBorders>
              <w:top w:val="nil"/>
              <w:left w:val="nil"/>
              <w:bottom w:val="nil"/>
              <w:right w:val="nil"/>
            </w:tcBorders>
            <w:vAlign w:val="center"/>
          </w:tcPr>
          <w:p w14:paraId="252CEC79"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BA65219" w14:textId="3374DC1C"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6A83D9B" w14:textId="54118C1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4440E">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F5049D0" w14:textId="712FFB2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162C76A0" w14:textId="39E9CF0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42CF853B" w14:textId="6FE6C1E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E370F9C" w14:textId="68ED845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15EB216" w14:textId="3A6C963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E2A45F" w14:textId="5DD2C54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0.51</w:t>
            </w:r>
          </w:p>
        </w:tc>
        <w:tc>
          <w:tcPr>
            <w:tcW w:w="454" w:type="pct"/>
            <w:tcBorders>
              <w:top w:val="nil"/>
              <w:bottom w:val="nil"/>
            </w:tcBorders>
            <w:vAlign w:val="center"/>
          </w:tcPr>
          <w:p w14:paraId="29C8BB10" w14:textId="00C2B80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[0.42, 0.60]</w:t>
            </w:r>
          </w:p>
        </w:tc>
      </w:tr>
      <w:tr w:rsidR="00343419" w:rsidRPr="003E21E2" w14:paraId="02467D8B" w14:textId="77777777" w:rsidTr="00B274AB">
        <w:trPr>
          <w:trHeight w:val="340"/>
          <w:jc w:val="center"/>
        </w:trPr>
        <w:tc>
          <w:tcPr>
            <w:tcW w:w="1499" w:type="pct"/>
            <w:tcBorders>
              <w:top w:val="nil"/>
              <w:bottom w:val="nil"/>
            </w:tcBorders>
            <w:vAlign w:val="center"/>
          </w:tcPr>
          <w:p w14:paraId="34A8BCE6" w14:textId="5682A9A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Voissem &amp; Sistrunk (1971) Sample a</w:t>
            </w:r>
          </w:p>
        </w:tc>
        <w:tc>
          <w:tcPr>
            <w:tcW w:w="273" w:type="pct"/>
            <w:tcBorders>
              <w:top w:val="nil"/>
              <w:bottom w:val="nil"/>
            </w:tcBorders>
            <w:vAlign w:val="center"/>
          </w:tcPr>
          <w:p w14:paraId="5BAFBFDF" w14:textId="73DD0EC1"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863905B" w14:textId="751FAFF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2EA5D3DE" w14:textId="58292EC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2ABDB933" w14:textId="6AF56E8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4B76B34B" w14:textId="20C4F4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3B1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C1ECB10"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3C90EF4" w14:textId="4778B0AE"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34F5DC9" w14:textId="30DA6C5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2284A">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6CDDC3C" w14:textId="39BBBCB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286B925" w14:textId="28DDACB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579A7FE" w14:textId="5BEE57F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F0C18">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72E962A" w14:textId="139590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4BB5">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1438966" w14:textId="326619F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6FAD41D" w14:textId="62C487A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w:t>
            </w:r>
            <w:r>
              <w:rPr>
                <w:rFonts w:ascii="Times New Roman" w:eastAsia="等线" w:hAnsi="Times New Roman" w:cs="Times New Roman"/>
                <w:color w:val="000000"/>
                <w:sz w:val="24"/>
                <w:szCs w:val="24"/>
              </w:rPr>
              <w:t>4</w:t>
            </w:r>
          </w:p>
        </w:tc>
        <w:tc>
          <w:tcPr>
            <w:tcW w:w="454" w:type="pct"/>
            <w:tcBorders>
              <w:top w:val="nil"/>
              <w:bottom w:val="nil"/>
            </w:tcBorders>
            <w:vAlign w:val="center"/>
          </w:tcPr>
          <w:p w14:paraId="4FA83001" w14:textId="6016003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 0.44]</w:t>
            </w:r>
          </w:p>
        </w:tc>
      </w:tr>
      <w:tr w:rsidR="00343419" w:rsidRPr="003E21E2" w14:paraId="3261F454" w14:textId="77777777" w:rsidTr="00B274AB">
        <w:trPr>
          <w:trHeight w:val="340"/>
          <w:jc w:val="center"/>
        </w:trPr>
        <w:tc>
          <w:tcPr>
            <w:tcW w:w="1499" w:type="pct"/>
            <w:tcBorders>
              <w:top w:val="nil"/>
              <w:bottom w:val="nil"/>
            </w:tcBorders>
            <w:vAlign w:val="center"/>
          </w:tcPr>
          <w:p w14:paraId="654AF58A" w14:textId="6DB398D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Voissem &amp; Sistrunk (1971) Sample b</w:t>
            </w:r>
          </w:p>
        </w:tc>
        <w:tc>
          <w:tcPr>
            <w:tcW w:w="273" w:type="pct"/>
            <w:tcBorders>
              <w:top w:val="nil"/>
              <w:bottom w:val="nil"/>
            </w:tcBorders>
            <w:vAlign w:val="center"/>
          </w:tcPr>
          <w:p w14:paraId="1AB77DF8" w14:textId="028BFD4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7BAAA3F" w14:textId="0060C02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1F21E7B7" w14:textId="5ED5A7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72C30D20" w14:textId="44081CB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3FDB86ED" w14:textId="2D22A2D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3B1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EF26F78" w14:textId="77777777" w:rsidR="00343419" w:rsidRPr="00772AF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3D40724" w14:textId="44612C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2AF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822D023" w14:textId="6684CC3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7217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A97A34F" w14:textId="5D8FEA6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660EA50" w14:textId="227DA38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F09C605" w14:textId="00EFC37B"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4FE882D" w14:textId="7B757B6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0642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3BB28CC" w14:textId="77E413C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E18FD18" w14:textId="2894E55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0.29</w:t>
            </w:r>
          </w:p>
        </w:tc>
        <w:tc>
          <w:tcPr>
            <w:tcW w:w="454" w:type="pct"/>
            <w:tcBorders>
              <w:top w:val="nil"/>
              <w:bottom w:val="nil"/>
            </w:tcBorders>
            <w:vAlign w:val="center"/>
          </w:tcPr>
          <w:p w14:paraId="3FB2332C" w14:textId="73379A3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0.50]</w:t>
            </w:r>
          </w:p>
        </w:tc>
      </w:tr>
      <w:tr w:rsidR="00343419" w:rsidRPr="003E21E2" w14:paraId="296BE651" w14:textId="77777777" w:rsidTr="00B274AB">
        <w:trPr>
          <w:trHeight w:val="340"/>
          <w:jc w:val="center"/>
        </w:trPr>
        <w:tc>
          <w:tcPr>
            <w:tcW w:w="1499" w:type="pct"/>
            <w:tcBorders>
              <w:top w:val="nil"/>
              <w:bottom w:val="nil"/>
            </w:tcBorders>
            <w:vAlign w:val="center"/>
          </w:tcPr>
          <w:p w14:paraId="72E71015" w14:textId="1DFACE1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Voissem &amp; Sistrunk (1971) Sample c</w:t>
            </w:r>
          </w:p>
        </w:tc>
        <w:tc>
          <w:tcPr>
            <w:tcW w:w="273" w:type="pct"/>
            <w:tcBorders>
              <w:top w:val="nil"/>
              <w:bottom w:val="nil"/>
            </w:tcBorders>
            <w:vAlign w:val="center"/>
          </w:tcPr>
          <w:p w14:paraId="187662F1" w14:textId="4F8117C3"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560E01B" w14:textId="0C684D9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108223A2" w14:textId="43BFC2C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6B9DBDB0" w14:textId="4FE3594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1D82FFDA" w14:textId="6F2B33C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3B1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659EC88" w14:textId="77777777" w:rsidR="00343419" w:rsidRPr="00772AF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59E0BDC" w14:textId="15AB43E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2AF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B39E391" w14:textId="49C4DA2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7217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DC1A0D" w14:textId="656DCC6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4E03F89" w14:textId="5998B90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9F24A4E" w14:textId="4F1E7D28"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F195C84" w14:textId="490F100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0642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AFF070D" w14:textId="2702922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4BE420F" w14:textId="732FF68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0.31</w:t>
            </w:r>
          </w:p>
        </w:tc>
        <w:tc>
          <w:tcPr>
            <w:tcW w:w="454" w:type="pct"/>
            <w:tcBorders>
              <w:top w:val="nil"/>
              <w:bottom w:val="nil"/>
            </w:tcBorders>
            <w:vAlign w:val="center"/>
          </w:tcPr>
          <w:p w14:paraId="61F90619" w14:textId="262C552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[0.16, 0.5</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w:t>
            </w:r>
          </w:p>
        </w:tc>
      </w:tr>
      <w:tr w:rsidR="00343419" w:rsidRPr="003E21E2" w14:paraId="3A610A46" w14:textId="77777777" w:rsidTr="00B274AB">
        <w:trPr>
          <w:trHeight w:val="340"/>
          <w:jc w:val="center"/>
        </w:trPr>
        <w:tc>
          <w:tcPr>
            <w:tcW w:w="1499" w:type="pct"/>
            <w:tcBorders>
              <w:top w:val="nil"/>
              <w:bottom w:val="nil"/>
            </w:tcBorders>
            <w:vAlign w:val="center"/>
          </w:tcPr>
          <w:p w14:paraId="2B6F8738" w14:textId="39C1108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Voissem &amp; Sistrunk (1971) Sample d</w:t>
            </w:r>
          </w:p>
        </w:tc>
        <w:tc>
          <w:tcPr>
            <w:tcW w:w="273" w:type="pct"/>
            <w:tcBorders>
              <w:top w:val="nil"/>
              <w:bottom w:val="nil"/>
            </w:tcBorders>
            <w:vAlign w:val="center"/>
          </w:tcPr>
          <w:p w14:paraId="78838A84" w14:textId="267974C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0A3485B" w14:textId="10BE886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1970</w:t>
            </w:r>
          </w:p>
        </w:tc>
        <w:tc>
          <w:tcPr>
            <w:tcW w:w="228" w:type="pct"/>
            <w:tcBorders>
              <w:top w:val="nil"/>
              <w:left w:val="nil"/>
              <w:bottom w:val="nil"/>
              <w:right w:val="nil"/>
            </w:tcBorders>
            <w:shd w:val="clear" w:color="auto" w:fill="auto"/>
            <w:vAlign w:val="center"/>
          </w:tcPr>
          <w:p w14:paraId="431BC32B" w14:textId="7D74456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1B1B290E" w14:textId="4812375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7C02CF28" w14:textId="7348B2F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D3B1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BFFB82F" w14:textId="77777777" w:rsidR="00343419" w:rsidRPr="00772AFA"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2D21FE7" w14:textId="22D40CE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72AFA">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21EA9D3" w14:textId="280DFB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72178">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D65D361" w14:textId="5DC96F5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66AEDE8" w14:textId="2433FD7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1F35A391" w14:textId="20A5C203"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67D0B3AF" w14:textId="7466D24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50642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C8A41C0" w14:textId="25DCD1E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F094248" w14:textId="1EC7B49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9</w:t>
            </w:r>
          </w:p>
        </w:tc>
        <w:tc>
          <w:tcPr>
            <w:tcW w:w="454" w:type="pct"/>
            <w:tcBorders>
              <w:top w:val="nil"/>
              <w:bottom w:val="nil"/>
            </w:tcBorders>
            <w:vAlign w:val="center"/>
          </w:tcPr>
          <w:p w14:paraId="5140B4B3" w14:textId="0BE0CC9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30</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8</w:t>
            </w:r>
            <w:r w:rsidRPr="009D4EFE">
              <w:rPr>
                <w:rFonts w:ascii="Times New Roman" w:eastAsia="宋体" w:hAnsi="Times New Roman" w:cs="Times New Roman"/>
                <w:color w:val="000000" w:themeColor="text1"/>
                <w:sz w:val="24"/>
                <w:szCs w:val="24"/>
              </w:rPr>
              <w:t>]</w:t>
            </w:r>
          </w:p>
        </w:tc>
      </w:tr>
      <w:tr w:rsidR="00343419" w:rsidRPr="003E21E2" w14:paraId="1AEF174D" w14:textId="77777777" w:rsidTr="00B274AB">
        <w:trPr>
          <w:trHeight w:val="340"/>
          <w:jc w:val="center"/>
        </w:trPr>
        <w:tc>
          <w:tcPr>
            <w:tcW w:w="1499" w:type="pct"/>
            <w:tcBorders>
              <w:top w:val="nil"/>
              <w:bottom w:val="nil"/>
            </w:tcBorders>
            <w:vAlign w:val="center"/>
          </w:tcPr>
          <w:p w14:paraId="4DA6BCFB" w14:textId="720E8D8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Walker &amp; Halloran (2004)</w:t>
            </w:r>
          </w:p>
        </w:tc>
        <w:tc>
          <w:tcPr>
            <w:tcW w:w="273" w:type="pct"/>
            <w:tcBorders>
              <w:top w:val="nil"/>
              <w:bottom w:val="nil"/>
            </w:tcBorders>
            <w:vAlign w:val="center"/>
          </w:tcPr>
          <w:p w14:paraId="10ACCA4B" w14:textId="33593BB5"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FD9624E" w14:textId="01544E5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619D39FA" w14:textId="1A4F4E2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67C61E62" w14:textId="6F761E7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6888B64" w14:textId="217C6B1B" w:rsidR="00343419" w:rsidRPr="00E4669A" w:rsidRDefault="00343419" w:rsidP="00343419">
            <w:pPr>
              <w:contextualSpacing/>
              <w:jc w:val="center"/>
              <w:rPr>
                <w:rFonts w:ascii="Times New Roman" w:eastAsia="等线" w:hAnsi="Times New Roman" w:cs="Times New Roman"/>
                <w:color w:val="000000"/>
                <w:sz w:val="24"/>
                <w:szCs w:val="24"/>
              </w:rPr>
            </w:pPr>
            <w:r w:rsidRPr="004D3B1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F58437C"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821C2D0" w14:textId="3D25A3D4" w:rsidR="00343419" w:rsidRPr="002762A4"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23B8C70" w14:textId="680ADE9E" w:rsidR="00343419" w:rsidRPr="007F2809" w:rsidRDefault="00343419" w:rsidP="00343419">
            <w:pPr>
              <w:contextualSpacing/>
              <w:jc w:val="center"/>
              <w:rPr>
                <w:rFonts w:ascii="Times New Roman" w:eastAsia="等线" w:hAnsi="Times New Roman" w:cs="Times New Roman"/>
                <w:color w:val="000000"/>
                <w:sz w:val="24"/>
                <w:szCs w:val="24"/>
              </w:rPr>
            </w:pPr>
            <w:r w:rsidRPr="007F2809">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1878D96" w14:textId="040B551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784F98B8" w14:textId="41CC8A0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0A2B3F8" w14:textId="5ED82899" w:rsidR="00343419" w:rsidRPr="00E17EBB" w:rsidRDefault="00343419" w:rsidP="00343419">
            <w:pPr>
              <w:contextualSpacing/>
              <w:jc w:val="center"/>
              <w:rPr>
                <w:rFonts w:ascii="Times New Roman" w:eastAsia="等线" w:hAnsi="Times New Roman" w:cs="Times New Roman"/>
                <w:color w:val="000000"/>
                <w:sz w:val="24"/>
                <w:szCs w:val="24"/>
              </w:rPr>
            </w:pPr>
            <w:r w:rsidRPr="003C2385">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CDF04F1" w14:textId="259A71AA" w:rsidR="00343419" w:rsidRPr="00C32A00"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MI</w:t>
            </w:r>
          </w:p>
        </w:tc>
        <w:tc>
          <w:tcPr>
            <w:tcW w:w="181" w:type="pct"/>
            <w:tcBorders>
              <w:top w:val="nil"/>
              <w:left w:val="nil"/>
              <w:bottom w:val="nil"/>
              <w:right w:val="nil"/>
            </w:tcBorders>
            <w:shd w:val="clear" w:color="auto" w:fill="auto"/>
            <w:vAlign w:val="center"/>
          </w:tcPr>
          <w:p w14:paraId="32CD4ED8" w14:textId="310758CE"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9567E47" w14:textId="01E6ACB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0.52</w:t>
            </w:r>
          </w:p>
        </w:tc>
        <w:tc>
          <w:tcPr>
            <w:tcW w:w="454" w:type="pct"/>
            <w:tcBorders>
              <w:top w:val="nil"/>
              <w:bottom w:val="nil"/>
            </w:tcBorders>
            <w:vAlign w:val="center"/>
          </w:tcPr>
          <w:p w14:paraId="56371A0C" w14:textId="097C556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[0.44, 0.</w:t>
            </w:r>
            <w:r>
              <w:rPr>
                <w:rFonts w:ascii="Times New Roman" w:eastAsia="宋体" w:hAnsi="Times New Roman" w:cs="Times New Roman"/>
                <w:color w:val="000000" w:themeColor="text1"/>
                <w:sz w:val="24"/>
                <w:szCs w:val="24"/>
              </w:rPr>
              <w:t>59</w:t>
            </w:r>
            <w:r w:rsidRPr="009D4EFE">
              <w:rPr>
                <w:rFonts w:ascii="Times New Roman" w:eastAsia="宋体" w:hAnsi="Times New Roman" w:cs="Times New Roman"/>
                <w:color w:val="000000" w:themeColor="text1"/>
                <w:sz w:val="24"/>
                <w:szCs w:val="24"/>
              </w:rPr>
              <w:t>]</w:t>
            </w:r>
          </w:p>
        </w:tc>
      </w:tr>
      <w:tr w:rsidR="00343419" w:rsidRPr="003E21E2" w14:paraId="413F0BED" w14:textId="77777777" w:rsidTr="00B274AB">
        <w:trPr>
          <w:trHeight w:val="340"/>
          <w:jc w:val="center"/>
        </w:trPr>
        <w:tc>
          <w:tcPr>
            <w:tcW w:w="1499" w:type="pct"/>
            <w:tcBorders>
              <w:top w:val="nil"/>
              <w:bottom w:val="nil"/>
            </w:tcBorders>
            <w:vAlign w:val="center"/>
          </w:tcPr>
          <w:p w14:paraId="5C8D5FF7" w14:textId="01E4118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Insko, &amp; Pinter (2007) Sample a</w:t>
            </w:r>
          </w:p>
        </w:tc>
        <w:tc>
          <w:tcPr>
            <w:tcW w:w="273" w:type="pct"/>
            <w:tcBorders>
              <w:top w:val="nil"/>
              <w:bottom w:val="nil"/>
            </w:tcBorders>
            <w:vAlign w:val="center"/>
          </w:tcPr>
          <w:p w14:paraId="36A76AC3" w14:textId="2580533A"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FB7811F" w14:textId="4705ACB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4DE16AA3" w14:textId="3FBEFD5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5BC4CA07" w14:textId="1D098976"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27874E14" w14:textId="11EB36B5" w:rsidR="00343419" w:rsidRPr="00E4669A" w:rsidRDefault="00343419" w:rsidP="00343419">
            <w:pPr>
              <w:contextualSpacing/>
              <w:jc w:val="center"/>
              <w:rPr>
                <w:rFonts w:ascii="Times New Roman" w:eastAsia="等线" w:hAnsi="Times New Roman" w:cs="Times New Roman"/>
                <w:color w:val="000000"/>
                <w:sz w:val="24"/>
                <w:szCs w:val="24"/>
              </w:rPr>
            </w:pPr>
            <w:r w:rsidRPr="004D3B1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CCB1F73"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7822B82" w14:textId="079E7222" w:rsidR="00343419" w:rsidRPr="002762A4" w:rsidRDefault="00343419" w:rsidP="00343419">
            <w:pPr>
              <w:contextualSpacing/>
              <w:jc w:val="center"/>
              <w:rPr>
                <w:rFonts w:ascii="Times New Roman" w:eastAsia="等线" w:hAnsi="Times New Roman" w:cs="Times New Roman"/>
                <w:color w:val="000000"/>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7CC04EE" w14:textId="648D348D" w:rsidR="00343419" w:rsidRPr="007F2809" w:rsidRDefault="00343419" w:rsidP="00343419">
            <w:pPr>
              <w:contextualSpacing/>
              <w:jc w:val="center"/>
              <w:rPr>
                <w:rFonts w:ascii="Times New Roman" w:eastAsia="等线" w:hAnsi="Times New Roman" w:cs="Times New Roman"/>
                <w:color w:val="000000"/>
                <w:sz w:val="24"/>
                <w:szCs w:val="24"/>
              </w:rPr>
            </w:pPr>
            <w:r w:rsidRPr="007F2809">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8E5C4C0" w14:textId="1825F9E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61B9CC9E" w14:textId="03F04C3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FEBC58E" w14:textId="34A7954B" w:rsidR="00343419" w:rsidRPr="00E17EBB"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0306B19B" w14:textId="1C173F81" w:rsidR="00343419" w:rsidRPr="00C32A00" w:rsidRDefault="00343419" w:rsidP="00343419">
            <w:pPr>
              <w:contextualSpacing/>
              <w:jc w:val="center"/>
              <w:rPr>
                <w:rFonts w:ascii="Times New Roman" w:eastAsia="等线" w:hAnsi="Times New Roman" w:cs="Times New Roman"/>
                <w:color w:val="000000"/>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2D832B1" w14:textId="42EC08DC"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B1D90AA" w14:textId="741CC75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0.69</w:t>
            </w:r>
          </w:p>
        </w:tc>
        <w:tc>
          <w:tcPr>
            <w:tcW w:w="454" w:type="pct"/>
            <w:tcBorders>
              <w:top w:val="nil"/>
              <w:bottom w:val="nil"/>
            </w:tcBorders>
            <w:vAlign w:val="center"/>
          </w:tcPr>
          <w:p w14:paraId="28438481" w14:textId="0F17881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[0.52, 0.8</w:t>
            </w:r>
            <w:r>
              <w:rPr>
                <w:rFonts w:ascii="Times New Roman" w:eastAsia="宋体" w:hAnsi="Times New Roman" w:cs="Times New Roman"/>
                <w:color w:val="000000" w:themeColor="text1"/>
                <w:sz w:val="24"/>
                <w:szCs w:val="24"/>
              </w:rPr>
              <w:t>2</w:t>
            </w:r>
            <w:r w:rsidRPr="009D4EFE">
              <w:rPr>
                <w:rFonts w:ascii="Times New Roman" w:eastAsia="宋体" w:hAnsi="Times New Roman" w:cs="Times New Roman"/>
                <w:color w:val="000000" w:themeColor="text1"/>
                <w:sz w:val="24"/>
                <w:szCs w:val="24"/>
              </w:rPr>
              <w:t>]</w:t>
            </w:r>
          </w:p>
        </w:tc>
      </w:tr>
      <w:tr w:rsidR="00343419" w:rsidRPr="003E21E2" w14:paraId="66260DA3" w14:textId="77777777" w:rsidTr="00B274AB">
        <w:trPr>
          <w:trHeight w:val="340"/>
          <w:jc w:val="center"/>
        </w:trPr>
        <w:tc>
          <w:tcPr>
            <w:tcW w:w="1499" w:type="pct"/>
            <w:tcBorders>
              <w:top w:val="nil"/>
              <w:bottom w:val="nil"/>
            </w:tcBorders>
            <w:vAlign w:val="center"/>
          </w:tcPr>
          <w:p w14:paraId="149E52F2" w14:textId="14CD3C4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Insko, &amp; Pinter (2007) Sample b</w:t>
            </w:r>
          </w:p>
        </w:tc>
        <w:tc>
          <w:tcPr>
            <w:tcW w:w="273" w:type="pct"/>
            <w:tcBorders>
              <w:top w:val="nil"/>
              <w:bottom w:val="nil"/>
            </w:tcBorders>
            <w:vAlign w:val="center"/>
          </w:tcPr>
          <w:p w14:paraId="18E0CE5B" w14:textId="208DC8FB"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35934A1" w14:textId="7A641B9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1044C77A" w14:textId="6D82C0C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39A555A2" w14:textId="4C2B4F9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16D2F82D" w14:textId="349A1D77" w:rsidR="00343419" w:rsidRPr="00E4669A" w:rsidRDefault="00343419" w:rsidP="00343419">
            <w:pPr>
              <w:contextualSpacing/>
              <w:jc w:val="center"/>
              <w:rPr>
                <w:rFonts w:ascii="Times New Roman" w:eastAsia="等线" w:hAnsi="Times New Roman" w:cs="Times New Roman"/>
                <w:color w:val="000000"/>
                <w:sz w:val="24"/>
                <w:szCs w:val="24"/>
              </w:rPr>
            </w:pPr>
            <w:r w:rsidRPr="004D3B11">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87A566"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CE105BC" w14:textId="1769397F" w:rsidR="00343419" w:rsidRPr="002762A4" w:rsidRDefault="00343419" w:rsidP="00343419">
            <w:pPr>
              <w:contextualSpacing/>
              <w:jc w:val="center"/>
              <w:rPr>
                <w:rFonts w:ascii="Times New Roman" w:eastAsia="等线" w:hAnsi="Times New Roman" w:cs="Times New Roman"/>
                <w:color w:val="000000"/>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FA5C24F" w14:textId="3ACF79C1" w:rsidR="00343419" w:rsidRPr="007F2809" w:rsidRDefault="00343419" w:rsidP="00343419">
            <w:pPr>
              <w:contextualSpacing/>
              <w:jc w:val="center"/>
              <w:rPr>
                <w:rFonts w:ascii="Times New Roman" w:eastAsia="等线" w:hAnsi="Times New Roman" w:cs="Times New Roman"/>
                <w:color w:val="000000"/>
                <w:sz w:val="24"/>
                <w:szCs w:val="24"/>
              </w:rPr>
            </w:pPr>
            <w:r w:rsidRPr="007F2809">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51C0F58" w14:textId="447EB8E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08550C1" w14:textId="4C8957C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577AEEA" w14:textId="4BFA4F67" w:rsidR="00343419" w:rsidRPr="00E17EBB"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B7E26B1" w14:textId="5CC50CE4" w:rsidR="00343419" w:rsidRPr="00C32A00" w:rsidRDefault="00343419" w:rsidP="00343419">
            <w:pPr>
              <w:contextualSpacing/>
              <w:jc w:val="center"/>
              <w:rPr>
                <w:rFonts w:ascii="Times New Roman" w:eastAsia="等线" w:hAnsi="Times New Roman" w:cs="Times New Roman"/>
                <w:color w:val="000000"/>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19F2C6B" w14:textId="0E8C64F1"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277CFBA" w14:textId="3B092A6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0.55</w:t>
            </w:r>
          </w:p>
        </w:tc>
        <w:tc>
          <w:tcPr>
            <w:tcW w:w="454" w:type="pct"/>
            <w:tcBorders>
              <w:top w:val="nil"/>
              <w:bottom w:val="nil"/>
            </w:tcBorders>
            <w:vAlign w:val="center"/>
          </w:tcPr>
          <w:p w14:paraId="1968D7A8" w14:textId="69AD45E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0.70]</w:t>
            </w:r>
          </w:p>
        </w:tc>
      </w:tr>
      <w:tr w:rsidR="00343419" w:rsidRPr="003E21E2" w14:paraId="5D59C776" w14:textId="77777777" w:rsidTr="00B274AB">
        <w:trPr>
          <w:trHeight w:val="340"/>
          <w:jc w:val="center"/>
        </w:trPr>
        <w:tc>
          <w:tcPr>
            <w:tcW w:w="1499" w:type="pct"/>
            <w:tcBorders>
              <w:top w:val="nil"/>
              <w:bottom w:val="nil"/>
            </w:tcBorders>
            <w:vAlign w:val="center"/>
          </w:tcPr>
          <w:p w14:paraId="64F85535" w14:textId="375F9280"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Insko, &amp; Pinter (2007) Sample c</w:t>
            </w:r>
          </w:p>
        </w:tc>
        <w:tc>
          <w:tcPr>
            <w:tcW w:w="273" w:type="pct"/>
            <w:tcBorders>
              <w:top w:val="nil"/>
              <w:bottom w:val="nil"/>
            </w:tcBorders>
            <w:vAlign w:val="center"/>
          </w:tcPr>
          <w:p w14:paraId="25E9AFEB" w14:textId="6883FB55"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10E7FCC" w14:textId="2A4DECF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74497C23" w14:textId="0A8931C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422C5269" w14:textId="4C46610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39625E30" w14:textId="43060272" w:rsidR="00343419" w:rsidRPr="00E4669A" w:rsidRDefault="00343419" w:rsidP="00343419">
            <w:pPr>
              <w:contextualSpacing/>
              <w:jc w:val="center"/>
              <w:rPr>
                <w:rFonts w:ascii="Times New Roman" w:eastAsia="等线" w:hAnsi="Times New Roman" w:cs="Times New Roman"/>
                <w:color w:val="000000"/>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DC41B53"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59085C" w14:textId="58989745" w:rsidR="00343419" w:rsidRPr="002762A4" w:rsidRDefault="00343419" w:rsidP="00343419">
            <w:pPr>
              <w:contextualSpacing/>
              <w:jc w:val="center"/>
              <w:rPr>
                <w:rFonts w:ascii="Times New Roman" w:eastAsia="等线" w:hAnsi="Times New Roman" w:cs="Times New Roman"/>
                <w:color w:val="000000"/>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DA276A7" w14:textId="70F01352" w:rsidR="00343419" w:rsidRPr="007F2809" w:rsidRDefault="00343419" w:rsidP="00343419">
            <w:pPr>
              <w:contextualSpacing/>
              <w:jc w:val="center"/>
              <w:rPr>
                <w:rFonts w:ascii="Times New Roman" w:eastAsia="等线" w:hAnsi="Times New Roman" w:cs="Times New Roman"/>
                <w:color w:val="000000"/>
                <w:sz w:val="24"/>
                <w:szCs w:val="24"/>
              </w:rPr>
            </w:pPr>
            <w:r w:rsidRPr="007F2809">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CAEDE94" w14:textId="4522282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2B9D9BA0" w14:textId="4A6B2148"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8680404" w14:textId="0AE89B14" w:rsidR="00343419" w:rsidRPr="00E17EBB"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96F04D1" w14:textId="18921287" w:rsidR="00343419" w:rsidRPr="00C32A00" w:rsidRDefault="00343419" w:rsidP="00343419">
            <w:pPr>
              <w:contextualSpacing/>
              <w:jc w:val="center"/>
              <w:rPr>
                <w:rFonts w:ascii="Times New Roman" w:eastAsia="等线" w:hAnsi="Times New Roman" w:cs="Times New Roman"/>
                <w:color w:val="000000"/>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31886F7" w14:textId="36DD8ABA"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EFE7EAE" w14:textId="6C1FD88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0.44</w:t>
            </w:r>
          </w:p>
        </w:tc>
        <w:tc>
          <w:tcPr>
            <w:tcW w:w="454" w:type="pct"/>
            <w:tcBorders>
              <w:top w:val="nil"/>
              <w:bottom w:val="nil"/>
            </w:tcBorders>
            <w:vAlign w:val="center"/>
          </w:tcPr>
          <w:p w14:paraId="044EC7F5" w14:textId="1CC3E1B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[0.29, 0.60]</w:t>
            </w:r>
          </w:p>
        </w:tc>
      </w:tr>
      <w:tr w:rsidR="00343419" w:rsidRPr="003E21E2" w14:paraId="6A46A66B" w14:textId="77777777" w:rsidTr="00B274AB">
        <w:trPr>
          <w:trHeight w:val="340"/>
          <w:jc w:val="center"/>
        </w:trPr>
        <w:tc>
          <w:tcPr>
            <w:tcW w:w="1499" w:type="pct"/>
            <w:tcBorders>
              <w:top w:val="nil"/>
              <w:bottom w:val="nil"/>
            </w:tcBorders>
            <w:vAlign w:val="center"/>
          </w:tcPr>
          <w:p w14:paraId="3E18CE22" w14:textId="21B79F79"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Insko, &amp; Pinter (2007) Sample d</w:t>
            </w:r>
          </w:p>
        </w:tc>
        <w:tc>
          <w:tcPr>
            <w:tcW w:w="273" w:type="pct"/>
            <w:tcBorders>
              <w:top w:val="nil"/>
              <w:bottom w:val="nil"/>
            </w:tcBorders>
            <w:vAlign w:val="center"/>
          </w:tcPr>
          <w:p w14:paraId="58A8D11B" w14:textId="1C6DA4F3"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F6AE215" w14:textId="355DB66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nil"/>
              <w:right w:val="nil"/>
            </w:tcBorders>
            <w:shd w:val="clear" w:color="auto" w:fill="auto"/>
            <w:vAlign w:val="center"/>
          </w:tcPr>
          <w:p w14:paraId="22702156" w14:textId="672B42C4"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42BBB4B0" w14:textId="01AD3FA2"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.0</w:t>
            </w:r>
            <w:r w:rsidRPr="009D4EFE">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360F929D" w14:textId="6E6EE8F0" w:rsidR="00343419" w:rsidRPr="00E4669A" w:rsidRDefault="00343419" w:rsidP="00343419">
            <w:pPr>
              <w:contextualSpacing/>
              <w:jc w:val="center"/>
              <w:rPr>
                <w:rFonts w:ascii="Times New Roman" w:eastAsia="等线" w:hAnsi="Times New Roman" w:cs="Times New Roman"/>
                <w:color w:val="000000"/>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E78603D"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B10B769" w14:textId="2FEB3D25" w:rsidR="00343419" w:rsidRPr="002762A4" w:rsidRDefault="00343419" w:rsidP="00343419">
            <w:pPr>
              <w:contextualSpacing/>
              <w:jc w:val="center"/>
              <w:rPr>
                <w:rFonts w:ascii="Times New Roman" w:eastAsia="等线" w:hAnsi="Times New Roman" w:cs="Times New Roman"/>
                <w:color w:val="000000"/>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B591A47" w14:textId="6E958BE1" w:rsidR="00343419" w:rsidRPr="007F2809" w:rsidRDefault="00343419" w:rsidP="00343419">
            <w:pPr>
              <w:contextualSpacing/>
              <w:jc w:val="center"/>
              <w:rPr>
                <w:rFonts w:ascii="Times New Roman" w:eastAsia="等线" w:hAnsi="Times New Roman" w:cs="Times New Roman"/>
                <w:color w:val="000000"/>
                <w:sz w:val="24"/>
                <w:szCs w:val="24"/>
              </w:rPr>
            </w:pPr>
            <w:r w:rsidRPr="007F2809">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451D52E" w14:textId="7A2435F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026C392E" w14:textId="5A372F0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0CDA49BE" w14:textId="1214FC56" w:rsidR="00343419" w:rsidRPr="00E17EBB"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2D4BC210" w14:textId="4A213753" w:rsidR="00343419" w:rsidRPr="00C32A00" w:rsidRDefault="00343419" w:rsidP="00343419">
            <w:pPr>
              <w:contextualSpacing/>
              <w:jc w:val="center"/>
              <w:rPr>
                <w:rFonts w:ascii="Times New Roman" w:eastAsia="等线" w:hAnsi="Times New Roman" w:cs="Times New Roman"/>
                <w:color w:val="000000"/>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60A795" w14:textId="77543AF3"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D09F088" w14:textId="7566674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0.26</w:t>
            </w:r>
          </w:p>
        </w:tc>
        <w:tc>
          <w:tcPr>
            <w:tcW w:w="454" w:type="pct"/>
            <w:tcBorders>
              <w:top w:val="nil"/>
              <w:bottom w:val="nil"/>
            </w:tcBorders>
            <w:vAlign w:val="center"/>
          </w:tcPr>
          <w:p w14:paraId="315D7B0E" w14:textId="7494D0F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[0.14, 0.4</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343419" w:rsidRPr="003E21E2" w14:paraId="13A23921" w14:textId="77777777" w:rsidTr="00B274AB">
        <w:trPr>
          <w:trHeight w:val="340"/>
          <w:jc w:val="center"/>
        </w:trPr>
        <w:tc>
          <w:tcPr>
            <w:tcW w:w="1499" w:type="pct"/>
            <w:tcBorders>
              <w:top w:val="nil"/>
              <w:bottom w:val="nil"/>
            </w:tcBorders>
            <w:vAlign w:val="center"/>
          </w:tcPr>
          <w:p w14:paraId="430D49F1" w14:textId="48F4333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Insko, &amp; Gaertner (2002)</w:t>
            </w:r>
          </w:p>
        </w:tc>
        <w:tc>
          <w:tcPr>
            <w:tcW w:w="273" w:type="pct"/>
            <w:tcBorders>
              <w:top w:val="nil"/>
              <w:bottom w:val="nil"/>
            </w:tcBorders>
            <w:vAlign w:val="center"/>
          </w:tcPr>
          <w:p w14:paraId="6FDA78DE" w14:textId="5B5E9854"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2B5BC014" w14:textId="5706C14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79E49A9A" w14:textId="3932B1A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150</w:t>
            </w:r>
          </w:p>
        </w:tc>
        <w:tc>
          <w:tcPr>
            <w:tcW w:w="273" w:type="pct"/>
            <w:tcBorders>
              <w:top w:val="nil"/>
              <w:left w:val="nil"/>
              <w:bottom w:val="nil"/>
              <w:right w:val="nil"/>
            </w:tcBorders>
            <w:shd w:val="clear" w:color="auto" w:fill="auto"/>
            <w:vAlign w:val="center"/>
          </w:tcPr>
          <w:p w14:paraId="520BEFE5" w14:textId="68D6A8E9"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2EFEF80A" w14:textId="0E1AF0E7" w:rsidR="00343419" w:rsidRPr="00E4669A" w:rsidRDefault="00343419" w:rsidP="00343419">
            <w:pPr>
              <w:contextualSpacing/>
              <w:jc w:val="center"/>
              <w:rPr>
                <w:rFonts w:ascii="Times New Roman" w:eastAsia="等线" w:hAnsi="Times New Roman" w:cs="Times New Roman"/>
                <w:color w:val="000000"/>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67E54EE"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78CD1E7" w14:textId="3A9883DE" w:rsidR="00343419" w:rsidRPr="002762A4" w:rsidRDefault="00343419" w:rsidP="00343419">
            <w:pPr>
              <w:contextualSpacing/>
              <w:jc w:val="center"/>
              <w:rPr>
                <w:rFonts w:ascii="Times New Roman" w:eastAsia="等线" w:hAnsi="Times New Roman" w:cs="Times New Roman"/>
                <w:color w:val="000000"/>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05D6189" w14:textId="0807AD19" w:rsidR="00343419" w:rsidRPr="007F2809" w:rsidRDefault="00343419" w:rsidP="00343419">
            <w:pPr>
              <w:contextualSpacing/>
              <w:jc w:val="center"/>
              <w:rPr>
                <w:rFonts w:ascii="Times New Roman" w:eastAsia="等线" w:hAnsi="Times New Roman" w:cs="Times New Roman"/>
                <w:color w:val="000000"/>
                <w:sz w:val="24"/>
                <w:szCs w:val="24"/>
              </w:rPr>
            </w:pPr>
            <w:r w:rsidRPr="007F2809">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09739DB7" w14:textId="29885C9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10</w:t>
            </w:r>
          </w:p>
        </w:tc>
        <w:tc>
          <w:tcPr>
            <w:tcW w:w="181" w:type="pct"/>
            <w:tcBorders>
              <w:top w:val="nil"/>
              <w:left w:val="nil"/>
              <w:bottom w:val="nil"/>
              <w:right w:val="nil"/>
            </w:tcBorders>
            <w:shd w:val="clear" w:color="auto" w:fill="auto"/>
            <w:vAlign w:val="center"/>
          </w:tcPr>
          <w:p w14:paraId="337619E6" w14:textId="6F54014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.7</w:t>
            </w:r>
            <w:r>
              <w:rPr>
                <w:rFonts w:ascii="Times New Roman" w:eastAsia="等线" w:hAnsi="Times New Roman" w:cs="Times New Roman"/>
                <w:color w:val="000000"/>
                <w:sz w:val="24"/>
                <w:szCs w:val="24"/>
              </w:rPr>
              <w:t>3</w:t>
            </w:r>
          </w:p>
        </w:tc>
        <w:tc>
          <w:tcPr>
            <w:tcW w:w="226" w:type="pct"/>
            <w:tcBorders>
              <w:top w:val="nil"/>
              <w:left w:val="nil"/>
              <w:bottom w:val="nil"/>
              <w:right w:val="nil"/>
            </w:tcBorders>
            <w:shd w:val="clear" w:color="auto" w:fill="auto"/>
            <w:vAlign w:val="center"/>
          </w:tcPr>
          <w:p w14:paraId="54CC4AAB" w14:textId="04C15856" w:rsidR="00343419" w:rsidRPr="00E17EBB" w:rsidRDefault="00343419" w:rsidP="00343419">
            <w:pPr>
              <w:contextualSpacing/>
              <w:jc w:val="center"/>
              <w:rPr>
                <w:rFonts w:ascii="Times New Roman" w:eastAsia="等线" w:hAnsi="Times New Roman" w:cs="Times New Roman"/>
                <w:color w:val="000000"/>
                <w:sz w:val="24"/>
                <w:szCs w:val="24"/>
              </w:rPr>
            </w:pPr>
            <w:r w:rsidRPr="00E17EB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3C597237" w14:textId="08668B6D" w:rsidR="00343419" w:rsidRPr="00C32A00" w:rsidRDefault="00343419" w:rsidP="00343419">
            <w:pPr>
              <w:contextualSpacing/>
              <w:jc w:val="center"/>
              <w:rPr>
                <w:rFonts w:ascii="Times New Roman" w:eastAsia="等线" w:hAnsi="Times New Roman" w:cs="Times New Roman"/>
                <w:color w:val="000000"/>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E7F77A1" w14:textId="60FF8034"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B1D388E" w14:textId="44E6402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0.57</w:t>
            </w:r>
          </w:p>
        </w:tc>
        <w:tc>
          <w:tcPr>
            <w:tcW w:w="454" w:type="pct"/>
            <w:tcBorders>
              <w:top w:val="nil"/>
              <w:bottom w:val="nil"/>
            </w:tcBorders>
            <w:vAlign w:val="center"/>
          </w:tcPr>
          <w:p w14:paraId="7B0F43A0" w14:textId="5037FC4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0.64]</w:t>
            </w:r>
          </w:p>
        </w:tc>
      </w:tr>
      <w:tr w:rsidR="00343419" w:rsidRPr="003E21E2" w14:paraId="05007E16" w14:textId="77777777" w:rsidTr="00B274AB">
        <w:trPr>
          <w:trHeight w:val="340"/>
          <w:jc w:val="center"/>
        </w:trPr>
        <w:tc>
          <w:tcPr>
            <w:tcW w:w="1499" w:type="pct"/>
            <w:tcBorders>
              <w:top w:val="nil"/>
              <w:bottom w:val="nil"/>
            </w:tcBorders>
            <w:vAlign w:val="center"/>
          </w:tcPr>
          <w:p w14:paraId="6F978F92" w14:textId="18E7BF6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Insko, &amp; Gaertner (2002)</w:t>
            </w:r>
          </w:p>
        </w:tc>
        <w:tc>
          <w:tcPr>
            <w:tcW w:w="273" w:type="pct"/>
            <w:tcBorders>
              <w:top w:val="nil"/>
              <w:bottom w:val="nil"/>
            </w:tcBorders>
            <w:vAlign w:val="center"/>
          </w:tcPr>
          <w:p w14:paraId="4D17A55E" w14:textId="12B8E3B0"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246BB5AC" w14:textId="148BAA7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2000</w:t>
            </w:r>
          </w:p>
        </w:tc>
        <w:tc>
          <w:tcPr>
            <w:tcW w:w="228" w:type="pct"/>
            <w:tcBorders>
              <w:top w:val="nil"/>
              <w:left w:val="nil"/>
              <w:bottom w:val="nil"/>
              <w:right w:val="nil"/>
            </w:tcBorders>
            <w:shd w:val="clear" w:color="auto" w:fill="auto"/>
            <w:vAlign w:val="center"/>
          </w:tcPr>
          <w:p w14:paraId="53255509" w14:textId="4A84E8D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5A3C1408" w14:textId="0397CBC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6</w:t>
            </w:r>
          </w:p>
        </w:tc>
        <w:tc>
          <w:tcPr>
            <w:tcW w:w="183" w:type="pct"/>
            <w:tcBorders>
              <w:top w:val="nil"/>
              <w:left w:val="nil"/>
              <w:bottom w:val="nil"/>
              <w:right w:val="nil"/>
            </w:tcBorders>
            <w:shd w:val="clear" w:color="auto" w:fill="auto"/>
            <w:vAlign w:val="center"/>
          </w:tcPr>
          <w:p w14:paraId="4DD967F9" w14:textId="56F6EE0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AECB900"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87698F8" w14:textId="5DB2442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68D72FF1" w14:textId="0A76C1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7F2809">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2572631" w14:textId="2628AF1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w:t>
            </w:r>
          </w:p>
        </w:tc>
        <w:tc>
          <w:tcPr>
            <w:tcW w:w="181" w:type="pct"/>
            <w:tcBorders>
              <w:top w:val="nil"/>
              <w:left w:val="nil"/>
              <w:bottom w:val="nil"/>
              <w:right w:val="nil"/>
            </w:tcBorders>
            <w:shd w:val="clear" w:color="auto" w:fill="auto"/>
            <w:vAlign w:val="center"/>
          </w:tcPr>
          <w:p w14:paraId="0460E006" w14:textId="2DE1174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.95</w:t>
            </w:r>
          </w:p>
        </w:tc>
        <w:tc>
          <w:tcPr>
            <w:tcW w:w="226" w:type="pct"/>
            <w:tcBorders>
              <w:top w:val="nil"/>
              <w:left w:val="nil"/>
              <w:bottom w:val="nil"/>
              <w:right w:val="nil"/>
            </w:tcBorders>
            <w:shd w:val="clear" w:color="auto" w:fill="auto"/>
            <w:vAlign w:val="center"/>
          </w:tcPr>
          <w:p w14:paraId="137EFED4" w14:textId="0389DA7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17EB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A02CAC9" w14:textId="5C353C6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82A243D" w14:textId="11B1F3C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3BCF9DF" w14:textId="2AE86B8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0</w:t>
            </w:r>
          </w:p>
        </w:tc>
        <w:tc>
          <w:tcPr>
            <w:tcW w:w="454" w:type="pct"/>
            <w:tcBorders>
              <w:top w:val="nil"/>
              <w:bottom w:val="nil"/>
            </w:tcBorders>
            <w:vAlign w:val="center"/>
          </w:tcPr>
          <w:p w14:paraId="33CAC551" w14:textId="2785FC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[0.38, 0.62]</w:t>
            </w:r>
          </w:p>
        </w:tc>
      </w:tr>
      <w:tr w:rsidR="00343419" w:rsidRPr="003E21E2" w14:paraId="7D06C88E" w14:textId="77777777" w:rsidTr="00B274AB">
        <w:trPr>
          <w:trHeight w:val="340"/>
          <w:jc w:val="center"/>
        </w:trPr>
        <w:tc>
          <w:tcPr>
            <w:tcW w:w="1499" w:type="pct"/>
            <w:tcBorders>
              <w:top w:val="nil"/>
              <w:bottom w:val="nil"/>
            </w:tcBorders>
            <w:vAlign w:val="center"/>
          </w:tcPr>
          <w:p w14:paraId="7EF1B44E" w14:textId="353A078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Lodewijkx, et al. (2001) Sample a</w:t>
            </w:r>
          </w:p>
        </w:tc>
        <w:tc>
          <w:tcPr>
            <w:tcW w:w="273" w:type="pct"/>
            <w:tcBorders>
              <w:top w:val="nil"/>
              <w:bottom w:val="nil"/>
            </w:tcBorders>
            <w:vAlign w:val="center"/>
          </w:tcPr>
          <w:p w14:paraId="0E2155B1" w14:textId="5A03853E"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99F1BE2" w14:textId="1F2FF6F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07FD7736" w14:textId="45CF5AC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15</w:t>
            </w:r>
          </w:p>
        </w:tc>
        <w:tc>
          <w:tcPr>
            <w:tcW w:w="273" w:type="pct"/>
            <w:tcBorders>
              <w:top w:val="nil"/>
              <w:left w:val="nil"/>
              <w:bottom w:val="nil"/>
              <w:right w:val="nil"/>
            </w:tcBorders>
            <w:shd w:val="clear" w:color="auto" w:fill="auto"/>
            <w:vAlign w:val="center"/>
          </w:tcPr>
          <w:p w14:paraId="21D2F862" w14:textId="3ED9C11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58F900F" w14:textId="33457E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EE08E7"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F965BBA" w14:textId="0681F70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649C4F7" w14:textId="15A7CBE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247AD">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715FBC3" w14:textId="0CD7810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1686559" w14:textId="5D9E04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.57</w:t>
            </w:r>
          </w:p>
        </w:tc>
        <w:tc>
          <w:tcPr>
            <w:tcW w:w="226" w:type="pct"/>
            <w:tcBorders>
              <w:top w:val="nil"/>
              <w:left w:val="nil"/>
              <w:bottom w:val="nil"/>
              <w:right w:val="nil"/>
            </w:tcBorders>
            <w:shd w:val="clear" w:color="auto" w:fill="auto"/>
            <w:vAlign w:val="center"/>
          </w:tcPr>
          <w:p w14:paraId="3D04C466" w14:textId="059C32B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17EBB">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AEF5850" w14:textId="3367638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B1BFE68" w14:textId="483D70C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BFBB3AD" w14:textId="25FE624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0.93</w:t>
            </w:r>
          </w:p>
        </w:tc>
        <w:tc>
          <w:tcPr>
            <w:tcW w:w="454" w:type="pct"/>
            <w:tcBorders>
              <w:top w:val="nil"/>
              <w:bottom w:val="nil"/>
            </w:tcBorders>
            <w:vAlign w:val="center"/>
          </w:tcPr>
          <w:p w14:paraId="5228A9CC" w14:textId="204A6ED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[0.6</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0.99]</w:t>
            </w:r>
          </w:p>
        </w:tc>
      </w:tr>
      <w:tr w:rsidR="00343419" w:rsidRPr="003E21E2" w14:paraId="43CFC3E8" w14:textId="77777777" w:rsidTr="00B274AB">
        <w:trPr>
          <w:trHeight w:val="340"/>
          <w:jc w:val="center"/>
        </w:trPr>
        <w:tc>
          <w:tcPr>
            <w:tcW w:w="1499" w:type="pct"/>
            <w:tcBorders>
              <w:top w:val="nil"/>
              <w:bottom w:val="nil"/>
            </w:tcBorders>
            <w:vAlign w:val="center"/>
          </w:tcPr>
          <w:p w14:paraId="0848DA70" w14:textId="1B7ED201"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Wildschut, Lodewijkx, et al. (2001) Sample b</w:t>
            </w:r>
          </w:p>
        </w:tc>
        <w:tc>
          <w:tcPr>
            <w:tcW w:w="273" w:type="pct"/>
            <w:tcBorders>
              <w:top w:val="nil"/>
              <w:bottom w:val="nil"/>
            </w:tcBorders>
            <w:vAlign w:val="center"/>
          </w:tcPr>
          <w:p w14:paraId="6CC113F3" w14:textId="541B7F1A"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DF0AF0F" w14:textId="2FE12E7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1999</w:t>
            </w:r>
          </w:p>
        </w:tc>
        <w:tc>
          <w:tcPr>
            <w:tcW w:w="228" w:type="pct"/>
            <w:tcBorders>
              <w:top w:val="nil"/>
              <w:left w:val="nil"/>
              <w:bottom w:val="nil"/>
              <w:right w:val="nil"/>
            </w:tcBorders>
            <w:shd w:val="clear" w:color="auto" w:fill="auto"/>
            <w:vAlign w:val="center"/>
          </w:tcPr>
          <w:p w14:paraId="4578D161" w14:textId="10A4D55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70</w:t>
            </w:r>
          </w:p>
        </w:tc>
        <w:tc>
          <w:tcPr>
            <w:tcW w:w="273" w:type="pct"/>
            <w:tcBorders>
              <w:top w:val="nil"/>
              <w:left w:val="nil"/>
              <w:bottom w:val="nil"/>
              <w:right w:val="nil"/>
            </w:tcBorders>
            <w:shd w:val="clear" w:color="auto" w:fill="auto"/>
            <w:vAlign w:val="center"/>
          </w:tcPr>
          <w:p w14:paraId="470544B0" w14:textId="1E99B49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028F499" w14:textId="035D29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B8DD52"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E3C5133" w14:textId="40D8657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B03CD2B" w14:textId="77E4944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247AD">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BE2DAF0" w14:textId="7FCA75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08F60DBF" w14:textId="088925E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.57</w:t>
            </w:r>
          </w:p>
        </w:tc>
        <w:tc>
          <w:tcPr>
            <w:tcW w:w="226" w:type="pct"/>
            <w:tcBorders>
              <w:top w:val="nil"/>
              <w:left w:val="nil"/>
              <w:bottom w:val="nil"/>
              <w:right w:val="nil"/>
            </w:tcBorders>
            <w:shd w:val="clear" w:color="auto" w:fill="auto"/>
            <w:vAlign w:val="center"/>
          </w:tcPr>
          <w:p w14:paraId="627A02B8" w14:textId="244B608B"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7DC73EBB" w14:textId="5B633E9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FBE8FBB" w14:textId="6D4D57F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C9CE641" w14:textId="2185A28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0.6</w:t>
            </w:r>
            <w:r>
              <w:rPr>
                <w:rFonts w:ascii="Times New Roman" w:eastAsia="等线" w:hAnsi="Times New Roman" w:cs="Times New Roman"/>
                <w:color w:val="000000"/>
                <w:sz w:val="24"/>
                <w:szCs w:val="24"/>
              </w:rPr>
              <w:t>3</w:t>
            </w:r>
          </w:p>
        </w:tc>
        <w:tc>
          <w:tcPr>
            <w:tcW w:w="454" w:type="pct"/>
            <w:tcBorders>
              <w:top w:val="nil"/>
              <w:bottom w:val="nil"/>
            </w:tcBorders>
            <w:vAlign w:val="center"/>
          </w:tcPr>
          <w:p w14:paraId="1A3A25FB" w14:textId="59ADB6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 0.73]</w:t>
            </w:r>
          </w:p>
        </w:tc>
      </w:tr>
      <w:tr w:rsidR="00343419" w:rsidRPr="003E21E2" w14:paraId="26086B11" w14:textId="77777777" w:rsidTr="00B274AB">
        <w:trPr>
          <w:trHeight w:val="340"/>
          <w:jc w:val="center"/>
        </w:trPr>
        <w:tc>
          <w:tcPr>
            <w:tcW w:w="1499" w:type="pct"/>
            <w:tcBorders>
              <w:top w:val="nil"/>
              <w:bottom w:val="nil"/>
            </w:tcBorders>
            <w:vAlign w:val="center"/>
          </w:tcPr>
          <w:p w14:paraId="149B7E31" w14:textId="55EB68A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Wiley (1973) Sample a</w:t>
            </w:r>
          </w:p>
        </w:tc>
        <w:tc>
          <w:tcPr>
            <w:tcW w:w="273" w:type="pct"/>
            <w:tcBorders>
              <w:top w:val="nil"/>
              <w:bottom w:val="nil"/>
            </w:tcBorders>
            <w:vAlign w:val="center"/>
          </w:tcPr>
          <w:p w14:paraId="6BE99ED0" w14:textId="3DE7F1A5"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2C44C849" w14:textId="4627475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65C471FB" w14:textId="7685ACD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3C55A5BE" w14:textId="07CB523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3CC431A8" w14:textId="4D1DB98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4C479CD"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DB1C662" w14:textId="770F65E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8147AF7" w14:textId="62FD16B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247AD">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4BE15A6" w14:textId="4F7A3C1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B513276" w14:textId="2DE4D9B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45099256" w14:textId="36B4BEE7"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B3FD34C" w14:textId="055AF17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A99CD38" w14:textId="4CB3D0E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962C989" w14:textId="1EBA148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0.36</w:t>
            </w:r>
          </w:p>
        </w:tc>
        <w:tc>
          <w:tcPr>
            <w:tcW w:w="454" w:type="pct"/>
            <w:tcBorders>
              <w:top w:val="nil"/>
              <w:bottom w:val="nil"/>
            </w:tcBorders>
            <w:vAlign w:val="center"/>
          </w:tcPr>
          <w:p w14:paraId="5DDA980F" w14:textId="1CFDB0F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4</w:t>
            </w:r>
            <w:r w:rsidRPr="009D4EFE">
              <w:rPr>
                <w:rFonts w:ascii="Times New Roman" w:eastAsia="宋体" w:hAnsi="Times New Roman" w:cs="Times New Roman"/>
                <w:color w:val="000000" w:themeColor="text1"/>
                <w:sz w:val="24"/>
                <w:szCs w:val="24"/>
              </w:rPr>
              <w:t>, 0.50]</w:t>
            </w:r>
          </w:p>
        </w:tc>
      </w:tr>
      <w:tr w:rsidR="00343419" w:rsidRPr="003E21E2" w14:paraId="1BD45AC2" w14:textId="77777777" w:rsidTr="00B274AB">
        <w:trPr>
          <w:trHeight w:val="340"/>
          <w:jc w:val="center"/>
        </w:trPr>
        <w:tc>
          <w:tcPr>
            <w:tcW w:w="1499" w:type="pct"/>
            <w:tcBorders>
              <w:top w:val="nil"/>
              <w:bottom w:val="nil"/>
            </w:tcBorders>
            <w:vAlign w:val="center"/>
          </w:tcPr>
          <w:p w14:paraId="2C002911" w14:textId="54203E8D"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Wiley (1973) Sample b</w:t>
            </w:r>
          </w:p>
        </w:tc>
        <w:tc>
          <w:tcPr>
            <w:tcW w:w="273" w:type="pct"/>
            <w:tcBorders>
              <w:top w:val="nil"/>
              <w:bottom w:val="nil"/>
            </w:tcBorders>
            <w:vAlign w:val="center"/>
          </w:tcPr>
          <w:p w14:paraId="1BBC9FC8" w14:textId="062E21AF"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D344C5E" w14:textId="7C7E7E3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1971</w:t>
            </w:r>
          </w:p>
        </w:tc>
        <w:tc>
          <w:tcPr>
            <w:tcW w:w="228" w:type="pct"/>
            <w:tcBorders>
              <w:top w:val="nil"/>
              <w:left w:val="nil"/>
              <w:bottom w:val="nil"/>
              <w:right w:val="nil"/>
            </w:tcBorders>
            <w:shd w:val="clear" w:color="auto" w:fill="auto"/>
            <w:vAlign w:val="center"/>
          </w:tcPr>
          <w:p w14:paraId="7A6267CB" w14:textId="12F9C0A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48</w:t>
            </w:r>
          </w:p>
        </w:tc>
        <w:tc>
          <w:tcPr>
            <w:tcW w:w="273" w:type="pct"/>
            <w:tcBorders>
              <w:top w:val="nil"/>
              <w:left w:val="nil"/>
              <w:bottom w:val="nil"/>
              <w:right w:val="nil"/>
            </w:tcBorders>
            <w:shd w:val="clear" w:color="auto" w:fill="auto"/>
            <w:vAlign w:val="center"/>
          </w:tcPr>
          <w:p w14:paraId="2C34D90C" w14:textId="1288BCD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02777668" w14:textId="6FD20DA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236F07F"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C062D7A" w14:textId="20817A2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40B75EA" w14:textId="780B882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247AD">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6B7859F" w14:textId="6F2920B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598E0904" w14:textId="5CFB25A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8FCB9A4" w14:textId="2E3E41C5"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526AA497" w14:textId="30AA895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03910CA" w14:textId="56EF581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84610B8" w14:textId="5768CEE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0.73</w:t>
            </w:r>
          </w:p>
        </w:tc>
        <w:tc>
          <w:tcPr>
            <w:tcW w:w="454" w:type="pct"/>
            <w:tcBorders>
              <w:top w:val="nil"/>
              <w:bottom w:val="nil"/>
            </w:tcBorders>
            <w:vAlign w:val="center"/>
          </w:tcPr>
          <w:p w14:paraId="02FC1593" w14:textId="7100AB3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0.8</w:t>
            </w:r>
            <w:r>
              <w:rPr>
                <w:rFonts w:ascii="Times New Roman" w:eastAsia="宋体" w:hAnsi="Times New Roman" w:cs="Times New Roman"/>
                <w:color w:val="000000" w:themeColor="text1"/>
                <w:sz w:val="24"/>
                <w:szCs w:val="24"/>
              </w:rPr>
              <w:t>4</w:t>
            </w:r>
            <w:r w:rsidRPr="009D4EFE">
              <w:rPr>
                <w:rFonts w:ascii="Times New Roman" w:eastAsia="宋体" w:hAnsi="Times New Roman" w:cs="Times New Roman"/>
                <w:color w:val="000000" w:themeColor="text1"/>
                <w:sz w:val="24"/>
                <w:szCs w:val="24"/>
              </w:rPr>
              <w:t>]</w:t>
            </w:r>
          </w:p>
        </w:tc>
      </w:tr>
      <w:tr w:rsidR="00343419" w:rsidRPr="003E21E2" w14:paraId="58305F90" w14:textId="77777777" w:rsidTr="00B274AB">
        <w:trPr>
          <w:trHeight w:val="340"/>
          <w:jc w:val="center"/>
        </w:trPr>
        <w:tc>
          <w:tcPr>
            <w:tcW w:w="1499" w:type="pct"/>
            <w:tcBorders>
              <w:top w:val="nil"/>
              <w:bottom w:val="nil"/>
            </w:tcBorders>
            <w:vAlign w:val="center"/>
          </w:tcPr>
          <w:p w14:paraId="3CAA7A5A" w14:textId="740C79A4"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Wilkowski &amp; Chai (2012)</w:t>
            </w:r>
          </w:p>
        </w:tc>
        <w:tc>
          <w:tcPr>
            <w:tcW w:w="273" w:type="pct"/>
            <w:tcBorders>
              <w:top w:val="nil"/>
              <w:bottom w:val="nil"/>
            </w:tcBorders>
            <w:vAlign w:val="center"/>
          </w:tcPr>
          <w:p w14:paraId="7AD52328" w14:textId="32CEE8C7"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324B02D" w14:textId="2E4A7E1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61879440" w14:textId="1B5C6BE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101</w:t>
            </w:r>
          </w:p>
        </w:tc>
        <w:tc>
          <w:tcPr>
            <w:tcW w:w="273" w:type="pct"/>
            <w:tcBorders>
              <w:top w:val="nil"/>
              <w:left w:val="nil"/>
              <w:bottom w:val="nil"/>
              <w:right w:val="nil"/>
            </w:tcBorders>
            <w:shd w:val="clear" w:color="auto" w:fill="auto"/>
            <w:vAlign w:val="center"/>
          </w:tcPr>
          <w:p w14:paraId="294F364A" w14:textId="40C175F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.39</w:t>
            </w:r>
          </w:p>
        </w:tc>
        <w:tc>
          <w:tcPr>
            <w:tcW w:w="183" w:type="pct"/>
            <w:tcBorders>
              <w:top w:val="nil"/>
              <w:left w:val="nil"/>
              <w:bottom w:val="nil"/>
              <w:right w:val="nil"/>
            </w:tcBorders>
            <w:shd w:val="clear" w:color="auto" w:fill="auto"/>
            <w:vAlign w:val="center"/>
          </w:tcPr>
          <w:p w14:paraId="5EE282F5" w14:textId="059FA10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CE43C7A"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32C6D52F" w14:textId="30B50DE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0ED404C" w14:textId="5A1A577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D041D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8C85D60" w14:textId="3699DB0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39B32DCD" w14:textId="2837801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9F0EA1D" w14:textId="7B969C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51A2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A522FCE" w14:textId="1FF4271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E00C06F" w14:textId="751892C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DE350EB" w14:textId="63B24AF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0.50</w:t>
            </w:r>
          </w:p>
        </w:tc>
        <w:tc>
          <w:tcPr>
            <w:tcW w:w="454" w:type="pct"/>
            <w:tcBorders>
              <w:top w:val="nil"/>
              <w:bottom w:val="nil"/>
            </w:tcBorders>
            <w:vAlign w:val="center"/>
          </w:tcPr>
          <w:p w14:paraId="74A4251A" w14:textId="50DD0E0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[0.40, 0.</w:t>
            </w:r>
            <w:r>
              <w:rPr>
                <w:rFonts w:ascii="Times New Roman" w:eastAsia="宋体" w:hAnsi="Times New Roman" w:cs="Times New Roman"/>
                <w:color w:val="000000" w:themeColor="text1"/>
                <w:sz w:val="24"/>
                <w:szCs w:val="24"/>
              </w:rPr>
              <w:t>60</w:t>
            </w:r>
            <w:r w:rsidRPr="009D4EFE">
              <w:rPr>
                <w:rFonts w:ascii="Times New Roman" w:eastAsia="宋体" w:hAnsi="Times New Roman" w:cs="Times New Roman"/>
                <w:color w:val="000000" w:themeColor="text1"/>
                <w:sz w:val="24"/>
                <w:szCs w:val="24"/>
              </w:rPr>
              <w:t>]</w:t>
            </w:r>
          </w:p>
        </w:tc>
      </w:tr>
      <w:tr w:rsidR="00343419" w:rsidRPr="003E21E2" w14:paraId="0801EC8C" w14:textId="77777777" w:rsidTr="00A910C9">
        <w:trPr>
          <w:trHeight w:val="340"/>
          <w:jc w:val="center"/>
        </w:trPr>
        <w:tc>
          <w:tcPr>
            <w:tcW w:w="1499" w:type="pct"/>
            <w:tcBorders>
              <w:top w:val="nil"/>
              <w:bottom w:val="single" w:sz="12" w:space="0" w:color="auto"/>
            </w:tcBorders>
            <w:vAlign w:val="center"/>
          </w:tcPr>
          <w:p w14:paraId="509FD102" w14:textId="6E9DA34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1E221F8E"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1E215EA8"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0139253B"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085605E1"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672C3A1D" w14:textId="77777777" w:rsidR="00343419" w:rsidRPr="00E4669A" w:rsidRDefault="00343419" w:rsidP="0034341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26BE6AC7"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7213163A"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6148A947" w14:textId="77777777" w:rsidR="00343419" w:rsidRPr="00D041D1" w:rsidRDefault="00343419" w:rsidP="0034341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3B92EC86"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0E88A175"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2AA6B1A3" w14:textId="77777777" w:rsidR="00343419" w:rsidRPr="00951A26" w:rsidRDefault="00343419" w:rsidP="0034341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57F99387" w14:textId="77777777" w:rsidR="00343419" w:rsidRPr="00C32A00" w:rsidRDefault="00343419" w:rsidP="0034341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1C9D8FAA" w14:textId="77777777" w:rsidR="00343419" w:rsidRPr="00915348" w:rsidRDefault="00343419" w:rsidP="0034341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39D3CA1"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222BDE75"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4854DB02" w14:textId="77777777" w:rsidTr="004B6B1B">
        <w:trPr>
          <w:trHeight w:val="340"/>
          <w:jc w:val="center"/>
        </w:trPr>
        <w:tc>
          <w:tcPr>
            <w:tcW w:w="1499" w:type="pct"/>
            <w:tcBorders>
              <w:top w:val="single" w:sz="12" w:space="0" w:color="auto"/>
              <w:bottom w:val="nil"/>
            </w:tcBorders>
            <w:vAlign w:val="center"/>
          </w:tcPr>
          <w:p w14:paraId="585DC183"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4BE170EC" w14:textId="073F7BE2" w:rsidR="00343419" w:rsidRPr="00E4669A" w:rsidRDefault="00343419" w:rsidP="0034341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Sample</w:t>
            </w:r>
            <w:r w:rsidRPr="00BB0F90">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22B5E614"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4C990700" w14:textId="56669231" w:rsidR="00343419" w:rsidRPr="00915348" w:rsidRDefault="00343419" w:rsidP="0034341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25AE7BEB" w14:textId="77777777" w:rsidR="00343419" w:rsidRPr="009D4EFE" w:rsidRDefault="00343419" w:rsidP="0034341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31D4B5F2"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p>
        </w:tc>
      </w:tr>
      <w:tr w:rsidR="00343419" w:rsidRPr="003E21E2" w14:paraId="7E1A181A" w14:textId="77777777" w:rsidTr="004C73C3">
        <w:trPr>
          <w:trHeight w:val="340"/>
          <w:jc w:val="center"/>
        </w:trPr>
        <w:tc>
          <w:tcPr>
            <w:tcW w:w="1499" w:type="pct"/>
            <w:tcBorders>
              <w:top w:val="nil"/>
              <w:bottom w:val="single" w:sz="6" w:space="0" w:color="auto"/>
            </w:tcBorders>
            <w:vAlign w:val="center"/>
          </w:tcPr>
          <w:p w14:paraId="766B5A69" w14:textId="556535F9" w:rsidR="00343419" w:rsidRPr="00A54261" w:rsidRDefault="00343419" w:rsidP="0034341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0F785F5D" w14:textId="26D46468"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宋体" w:hAnsi="Times New Roman" w:cs="Times New Roman" w:hint="eastAsia"/>
                <w:color w:val="000000" w:themeColor="text1"/>
                <w:sz w:val="24"/>
                <w:szCs w:val="24"/>
              </w:rPr>
              <w:t>Stu(</w:t>
            </w:r>
            <w:r>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17EF37F2" w14:textId="3D1CA02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4F420B7D" w14:textId="0E39D99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33BFACAD" w14:textId="5C5DE16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M</w:t>
            </w:r>
            <w:r w:rsidRPr="009D4EFE">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5B5042C3" w14:textId="189E15CD" w:rsidR="00343419" w:rsidRPr="00E4669A"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311E0B7B"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68AB42F3" w14:textId="03B70EFA" w:rsidR="00343419" w:rsidRPr="002762A4"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0D34593E" w14:textId="20C63476" w:rsidR="00343419" w:rsidRPr="00D041D1"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2C5067C1" w14:textId="6ED749B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23A934DA" w14:textId="5433C9D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2D5D4B97" w14:textId="61D25D1F" w:rsidR="00343419" w:rsidRPr="00951A26"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6F29A2C4" w14:textId="5E4B5450" w:rsidR="00343419" w:rsidRPr="00C32A00"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2B561AE9" w14:textId="0AEE6A0A" w:rsidR="00343419" w:rsidRPr="00915348"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21533117" w14:textId="7766C77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P</w:t>
            </w:r>
            <w:r w:rsidRPr="009D4EFE">
              <w:rPr>
                <w:rFonts w:ascii="Times New Roman" w:eastAsia="宋体" w:hAnsi="Times New Roman" w:cs="Times New Roman"/>
                <w:color w:val="000000" w:themeColor="text1"/>
                <w:sz w:val="24"/>
                <w:szCs w:val="24"/>
              </w:rPr>
              <w:t>(</w:t>
            </w:r>
            <w:r w:rsidRPr="009D4EFE">
              <w:rPr>
                <w:rFonts w:ascii="Times New Roman" w:eastAsia="宋体" w:hAnsi="Times New Roman" w:cs="Times New Roman"/>
                <w:i/>
                <w:iCs/>
                <w:color w:val="000000" w:themeColor="text1"/>
                <w:sz w:val="24"/>
                <w:szCs w:val="24"/>
              </w:rPr>
              <w:t>C</w:t>
            </w:r>
            <w:r w:rsidRPr="009D4EFE">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0F8F0E09" w14:textId="3CFF052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95% CI</w:t>
            </w:r>
          </w:p>
        </w:tc>
      </w:tr>
      <w:tr w:rsidR="00343419" w:rsidRPr="003E21E2" w14:paraId="2F5B4B41" w14:textId="77777777" w:rsidTr="00B274AB">
        <w:trPr>
          <w:trHeight w:val="340"/>
          <w:jc w:val="center"/>
        </w:trPr>
        <w:tc>
          <w:tcPr>
            <w:tcW w:w="1499" w:type="pct"/>
            <w:tcBorders>
              <w:top w:val="nil"/>
              <w:bottom w:val="nil"/>
            </w:tcBorders>
            <w:vAlign w:val="center"/>
          </w:tcPr>
          <w:p w14:paraId="52CF00BC" w14:textId="1DA3814A"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Wilkowski &amp; Chai (2012)</w:t>
            </w:r>
          </w:p>
        </w:tc>
        <w:tc>
          <w:tcPr>
            <w:tcW w:w="273" w:type="pct"/>
            <w:tcBorders>
              <w:top w:val="nil"/>
              <w:bottom w:val="nil"/>
            </w:tcBorders>
            <w:vAlign w:val="center"/>
          </w:tcPr>
          <w:p w14:paraId="29189FE5" w14:textId="46C4E89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A5C1BF0" w14:textId="5DB2A2B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6AA8B8C0" w14:textId="7E1A0C7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82</w:t>
            </w:r>
          </w:p>
        </w:tc>
        <w:tc>
          <w:tcPr>
            <w:tcW w:w="273" w:type="pct"/>
            <w:tcBorders>
              <w:top w:val="nil"/>
              <w:left w:val="nil"/>
              <w:bottom w:val="nil"/>
              <w:right w:val="nil"/>
            </w:tcBorders>
            <w:shd w:val="clear" w:color="auto" w:fill="auto"/>
            <w:vAlign w:val="center"/>
          </w:tcPr>
          <w:p w14:paraId="65C49389" w14:textId="032373A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5</w:t>
            </w:r>
          </w:p>
        </w:tc>
        <w:tc>
          <w:tcPr>
            <w:tcW w:w="183" w:type="pct"/>
            <w:tcBorders>
              <w:top w:val="nil"/>
              <w:left w:val="nil"/>
              <w:bottom w:val="nil"/>
              <w:right w:val="nil"/>
            </w:tcBorders>
            <w:shd w:val="clear" w:color="auto" w:fill="auto"/>
            <w:vAlign w:val="center"/>
          </w:tcPr>
          <w:p w14:paraId="415CDD4A" w14:textId="0B21443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6B6FA89"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2A236A7" w14:textId="4AF0E61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17652E" w14:textId="14D1E58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D041D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50917E9C" w14:textId="793DB08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8B30BE6" w14:textId="5031822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07DC5F9C" w14:textId="3028126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51A2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C4C8A43" w14:textId="2B2A026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F60F4B9" w14:textId="56D4E71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5992285" w14:textId="63F040A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4</w:t>
            </w:r>
          </w:p>
        </w:tc>
        <w:tc>
          <w:tcPr>
            <w:tcW w:w="454" w:type="pct"/>
            <w:tcBorders>
              <w:top w:val="nil"/>
              <w:bottom w:val="nil"/>
            </w:tcBorders>
            <w:vAlign w:val="center"/>
          </w:tcPr>
          <w:p w14:paraId="2ECDFC78" w14:textId="138333B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[0.33, 0.5</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w:t>
            </w:r>
          </w:p>
        </w:tc>
      </w:tr>
      <w:tr w:rsidR="00343419" w:rsidRPr="003E21E2" w14:paraId="45D62FA3" w14:textId="77777777" w:rsidTr="00B274AB">
        <w:trPr>
          <w:trHeight w:val="340"/>
          <w:jc w:val="center"/>
        </w:trPr>
        <w:tc>
          <w:tcPr>
            <w:tcW w:w="1499" w:type="pct"/>
            <w:tcBorders>
              <w:top w:val="nil"/>
              <w:bottom w:val="nil"/>
            </w:tcBorders>
            <w:vAlign w:val="center"/>
          </w:tcPr>
          <w:p w14:paraId="5C62D746" w14:textId="24A3BF5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Wilkowski &amp; Chai (2012)</w:t>
            </w:r>
          </w:p>
        </w:tc>
        <w:tc>
          <w:tcPr>
            <w:tcW w:w="273" w:type="pct"/>
            <w:tcBorders>
              <w:top w:val="nil"/>
              <w:bottom w:val="nil"/>
            </w:tcBorders>
            <w:vAlign w:val="center"/>
          </w:tcPr>
          <w:p w14:paraId="0B287EAA" w14:textId="0B1BE1F1"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56E99064" w14:textId="30BAD92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2011</w:t>
            </w:r>
          </w:p>
        </w:tc>
        <w:tc>
          <w:tcPr>
            <w:tcW w:w="228" w:type="pct"/>
            <w:tcBorders>
              <w:top w:val="nil"/>
              <w:left w:val="nil"/>
              <w:bottom w:val="nil"/>
              <w:right w:val="nil"/>
            </w:tcBorders>
            <w:shd w:val="clear" w:color="auto" w:fill="auto"/>
            <w:vAlign w:val="center"/>
          </w:tcPr>
          <w:p w14:paraId="59551EBF" w14:textId="679FE1E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80</w:t>
            </w:r>
          </w:p>
        </w:tc>
        <w:tc>
          <w:tcPr>
            <w:tcW w:w="273" w:type="pct"/>
            <w:tcBorders>
              <w:top w:val="nil"/>
              <w:left w:val="nil"/>
              <w:bottom w:val="nil"/>
              <w:right w:val="nil"/>
            </w:tcBorders>
            <w:shd w:val="clear" w:color="auto" w:fill="auto"/>
            <w:vAlign w:val="center"/>
          </w:tcPr>
          <w:p w14:paraId="31897E19" w14:textId="394A299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2</w:t>
            </w:r>
          </w:p>
        </w:tc>
        <w:tc>
          <w:tcPr>
            <w:tcW w:w="183" w:type="pct"/>
            <w:tcBorders>
              <w:top w:val="nil"/>
              <w:left w:val="nil"/>
              <w:bottom w:val="nil"/>
              <w:right w:val="nil"/>
            </w:tcBorders>
            <w:shd w:val="clear" w:color="auto" w:fill="auto"/>
            <w:vAlign w:val="center"/>
          </w:tcPr>
          <w:p w14:paraId="02B75077" w14:textId="45208A5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A8B1480"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D968E5E" w14:textId="04B623E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23E07B47" w14:textId="0431D88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D041D1">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5E61613" w14:textId="12447D1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6E9DB74" w14:textId="68B83EC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494B10E" w14:textId="13C3D35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51A2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7593D99" w14:textId="069892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59D1CC8" w14:textId="3FCEC40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65E46B" w14:textId="331552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2</w:t>
            </w:r>
          </w:p>
        </w:tc>
        <w:tc>
          <w:tcPr>
            <w:tcW w:w="454" w:type="pct"/>
            <w:tcBorders>
              <w:top w:val="nil"/>
              <w:bottom w:val="nil"/>
            </w:tcBorders>
            <w:vAlign w:val="center"/>
          </w:tcPr>
          <w:p w14:paraId="4AF8CCD0" w14:textId="260A1AC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 0.62]</w:t>
            </w:r>
          </w:p>
        </w:tc>
      </w:tr>
      <w:tr w:rsidR="00343419" w:rsidRPr="003E21E2" w14:paraId="4C94B335" w14:textId="77777777" w:rsidTr="00B274AB">
        <w:trPr>
          <w:trHeight w:val="340"/>
          <w:jc w:val="center"/>
        </w:trPr>
        <w:tc>
          <w:tcPr>
            <w:tcW w:w="1499" w:type="pct"/>
            <w:tcBorders>
              <w:top w:val="nil"/>
              <w:bottom w:val="nil"/>
            </w:tcBorders>
            <w:vAlign w:val="center"/>
          </w:tcPr>
          <w:p w14:paraId="44EE6585" w14:textId="38F01CB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Wilson &amp; Kayatani (1968)</w:t>
            </w:r>
          </w:p>
        </w:tc>
        <w:tc>
          <w:tcPr>
            <w:tcW w:w="273" w:type="pct"/>
            <w:tcBorders>
              <w:top w:val="nil"/>
              <w:bottom w:val="nil"/>
            </w:tcBorders>
            <w:vAlign w:val="center"/>
          </w:tcPr>
          <w:p w14:paraId="4C36B92F" w14:textId="47B7A26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8B968FA" w14:textId="2B8FF1A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4BFCE123" w14:textId="46F1B07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112</w:t>
            </w:r>
          </w:p>
        </w:tc>
        <w:tc>
          <w:tcPr>
            <w:tcW w:w="273" w:type="pct"/>
            <w:tcBorders>
              <w:top w:val="nil"/>
              <w:left w:val="nil"/>
              <w:bottom w:val="nil"/>
              <w:right w:val="nil"/>
            </w:tcBorders>
            <w:shd w:val="clear" w:color="auto" w:fill="auto"/>
            <w:vAlign w:val="center"/>
          </w:tcPr>
          <w:p w14:paraId="3F55DCE6" w14:textId="28342F7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5C082D95" w14:textId="7910C52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B085310" w14:textId="77777777" w:rsidR="00343419" w:rsidRPr="002762A4"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0C998A7" w14:textId="249E615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762A4">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0F20B3F" w14:textId="5223F3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2284A">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0A63BCA" w14:textId="318791A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4508E4B" w14:textId="73AB33D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516FD240" w14:textId="3EA52E0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51A26">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9E1B698" w14:textId="5F7CAE6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2A00">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326BAC9" w14:textId="0997AF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FD89B7E" w14:textId="2AE9529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0.64</w:t>
            </w:r>
          </w:p>
        </w:tc>
        <w:tc>
          <w:tcPr>
            <w:tcW w:w="454" w:type="pct"/>
            <w:tcBorders>
              <w:top w:val="nil"/>
              <w:bottom w:val="nil"/>
            </w:tcBorders>
            <w:vAlign w:val="center"/>
          </w:tcPr>
          <w:p w14:paraId="23D20EF6" w14:textId="7918928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0.72]</w:t>
            </w:r>
          </w:p>
        </w:tc>
      </w:tr>
      <w:tr w:rsidR="00343419" w:rsidRPr="003E21E2" w14:paraId="00E05C7E" w14:textId="77777777" w:rsidTr="00B274AB">
        <w:trPr>
          <w:trHeight w:val="340"/>
          <w:jc w:val="center"/>
        </w:trPr>
        <w:tc>
          <w:tcPr>
            <w:tcW w:w="1499" w:type="pct"/>
            <w:tcBorders>
              <w:top w:val="nil"/>
              <w:bottom w:val="nil"/>
            </w:tcBorders>
            <w:vAlign w:val="center"/>
          </w:tcPr>
          <w:p w14:paraId="7FABC8CC" w14:textId="6E8A3D1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Wilson &amp; Robinson (1968)</w:t>
            </w:r>
          </w:p>
        </w:tc>
        <w:tc>
          <w:tcPr>
            <w:tcW w:w="273" w:type="pct"/>
            <w:tcBorders>
              <w:top w:val="nil"/>
              <w:bottom w:val="nil"/>
            </w:tcBorders>
            <w:vAlign w:val="center"/>
          </w:tcPr>
          <w:p w14:paraId="2B354784" w14:textId="6ADE5109"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7C43446C" w14:textId="6A6B234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3BA4EF6D" w14:textId="1F1AB42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112</w:t>
            </w:r>
          </w:p>
        </w:tc>
        <w:tc>
          <w:tcPr>
            <w:tcW w:w="273" w:type="pct"/>
            <w:tcBorders>
              <w:top w:val="nil"/>
              <w:left w:val="nil"/>
              <w:bottom w:val="nil"/>
              <w:right w:val="nil"/>
            </w:tcBorders>
            <w:shd w:val="clear" w:color="auto" w:fill="auto"/>
            <w:vAlign w:val="center"/>
          </w:tcPr>
          <w:p w14:paraId="4181FCBE" w14:textId="427DF97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32C9DE30" w14:textId="1002232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4156A26"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55DB720" w14:textId="39678992"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746F860" w14:textId="0E111B1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8B36C17" w14:textId="46D14EC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164699E1" w14:textId="0127F2D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D8A1964" w14:textId="01081CC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0767">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5FCE433" w14:textId="7A37EB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1CB4E51" w14:textId="562BC0B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8878CE" w14:textId="28CBB99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9</w:t>
            </w:r>
          </w:p>
        </w:tc>
        <w:tc>
          <w:tcPr>
            <w:tcW w:w="454" w:type="pct"/>
            <w:tcBorders>
              <w:top w:val="nil"/>
              <w:bottom w:val="nil"/>
            </w:tcBorders>
            <w:vAlign w:val="center"/>
          </w:tcPr>
          <w:p w14:paraId="518F4895" w14:textId="3721E9D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[0.39, 0.5</w:t>
            </w:r>
            <w:r>
              <w:rPr>
                <w:rFonts w:ascii="Times New Roman" w:eastAsia="宋体" w:hAnsi="Times New Roman" w:cs="Times New Roman"/>
                <w:color w:val="000000" w:themeColor="text1"/>
                <w:sz w:val="24"/>
                <w:szCs w:val="24"/>
              </w:rPr>
              <w:t>8</w:t>
            </w:r>
            <w:r w:rsidRPr="009D4EFE">
              <w:rPr>
                <w:rFonts w:ascii="Times New Roman" w:eastAsia="宋体" w:hAnsi="Times New Roman" w:cs="Times New Roman"/>
                <w:color w:val="000000" w:themeColor="text1"/>
                <w:sz w:val="24"/>
                <w:szCs w:val="24"/>
              </w:rPr>
              <w:t>]</w:t>
            </w:r>
          </w:p>
        </w:tc>
      </w:tr>
      <w:tr w:rsidR="00343419" w:rsidRPr="003E21E2" w14:paraId="548A3EA8" w14:textId="77777777" w:rsidTr="00B274AB">
        <w:trPr>
          <w:trHeight w:val="340"/>
          <w:jc w:val="center"/>
        </w:trPr>
        <w:tc>
          <w:tcPr>
            <w:tcW w:w="1499" w:type="pct"/>
            <w:tcBorders>
              <w:top w:val="nil"/>
              <w:bottom w:val="nil"/>
            </w:tcBorders>
            <w:vAlign w:val="center"/>
          </w:tcPr>
          <w:p w14:paraId="3A48F184" w14:textId="4857A14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Wilson &amp; Sell (1997) Sample a</w:t>
            </w:r>
          </w:p>
        </w:tc>
        <w:tc>
          <w:tcPr>
            <w:tcW w:w="273" w:type="pct"/>
            <w:tcBorders>
              <w:top w:val="nil"/>
              <w:bottom w:val="nil"/>
            </w:tcBorders>
            <w:vAlign w:val="center"/>
          </w:tcPr>
          <w:p w14:paraId="06A4B685" w14:textId="6DD7BDA1"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B662116" w14:textId="36055BE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380FF68D" w14:textId="0AC0524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5772437B" w14:textId="0F206DA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593B1BB" w14:textId="7EEFA80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C3A1D3F" w14:textId="77777777" w:rsidR="00343419"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E1629EE" w14:textId="549611EA"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3533E84" w14:textId="1AC2185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B922A7D" w14:textId="01E2AB8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7174E3C2" w14:textId="217BC94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.36</w:t>
            </w:r>
          </w:p>
        </w:tc>
        <w:tc>
          <w:tcPr>
            <w:tcW w:w="226" w:type="pct"/>
            <w:tcBorders>
              <w:top w:val="nil"/>
              <w:left w:val="nil"/>
              <w:bottom w:val="nil"/>
              <w:right w:val="nil"/>
            </w:tcBorders>
            <w:shd w:val="clear" w:color="auto" w:fill="auto"/>
            <w:vAlign w:val="center"/>
          </w:tcPr>
          <w:p w14:paraId="2C528E53" w14:textId="03E44B5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C30767">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62AE1F0" w14:textId="60810DE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62AA195" w14:textId="0BAD52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C85B277" w14:textId="2A9B924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0.59</w:t>
            </w:r>
          </w:p>
        </w:tc>
        <w:tc>
          <w:tcPr>
            <w:tcW w:w="454" w:type="pct"/>
            <w:tcBorders>
              <w:top w:val="nil"/>
              <w:bottom w:val="nil"/>
            </w:tcBorders>
            <w:vAlign w:val="center"/>
          </w:tcPr>
          <w:p w14:paraId="001C30D6" w14:textId="5611FF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[0.52, 0.6</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w:t>
            </w:r>
          </w:p>
        </w:tc>
      </w:tr>
      <w:tr w:rsidR="00343419" w:rsidRPr="003E21E2" w14:paraId="302564E2" w14:textId="77777777" w:rsidTr="00B274AB">
        <w:trPr>
          <w:trHeight w:val="340"/>
          <w:jc w:val="center"/>
        </w:trPr>
        <w:tc>
          <w:tcPr>
            <w:tcW w:w="1499" w:type="pct"/>
            <w:tcBorders>
              <w:top w:val="nil"/>
              <w:bottom w:val="nil"/>
            </w:tcBorders>
            <w:vAlign w:val="center"/>
          </w:tcPr>
          <w:p w14:paraId="5692A6B9" w14:textId="64D32AE2"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Wilson &amp; Sell (1997) Sample b</w:t>
            </w:r>
          </w:p>
        </w:tc>
        <w:tc>
          <w:tcPr>
            <w:tcW w:w="273" w:type="pct"/>
            <w:tcBorders>
              <w:top w:val="nil"/>
              <w:bottom w:val="nil"/>
            </w:tcBorders>
            <w:vAlign w:val="center"/>
          </w:tcPr>
          <w:p w14:paraId="6A8575F1" w14:textId="0892B0F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312DA74" w14:textId="77FAC5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1990</w:t>
            </w:r>
          </w:p>
        </w:tc>
        <w:tc>
          <w:tcPr>
            <w:tcW w:w="228" w:type="pct"/>
            <w:tcBorders>
              <w:top w:val="nil"/>
              <w:left w:val="nil"/>
              <w:bottom w:val="nil"/>
              <w:right w:val="nil"/>
            </w:tcBorders>
            <w:shd w:val="clear" w:color="auto" w:fill="auto"/>
            <w:vAlign w:val="center"/>
          </w:tcPr>
          <w:p w14:paraId="1553666A" w14:textId="31D9F5E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72</w:t>
            </w:r>
          </w:p>
        </w:tc>
        <w:tc>
          <w:tcPr>
            <w:tcW w:w="273" w:type="pct"/>
            <w:tcBorders>
              <w:top w:val="nil"/>
              <w:left w:val="nil"/>
              <w:bottom w:val="nil"/>
              <w:right w:val="nil"/>
            </w:tcBorders>
            <w:shd w:val="clear" w:color="auto" w:fill="auto"/>
            <w:vAlign w:val="center"/>
          </w:tcPr>
          <w:p w14:paraId="3B8CB4EB" w14:textId="11BBCFD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20056EFE" w14:textId="7FE9A5B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EC14361" w14:textId="77777777" w:rsidR="00343419" w:rsidRPr="0047304D"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B7FD507" w14:textId="7C80A83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47304D">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21C1D59" w14:textId="156AAEB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B9EB4D3" w14:textId="474C65B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228BE629" w14:textId="3427DE1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.36</w:t>
            </w:r>
          </w:p>
        </w:tc>
        <w:tc>
          <w:tcPr>
            <w:tcW w:w="226" w:type="pct"/>
            <w:tcBorders>
              <w:top w:val="nil"/>
              <w:left w:val="nil"/>
              <w:bottom w:val="nil"/>
              <w:right w:val="nil"/>
            </w:tcBorders>
            <w:shd w:val="clear" w:color="auto" w:fill="auto"/>
            <w:vAlign w:val="center"/>
          </w:tcPr>
          <w:p w14:paraId="6C096EC3" w14:textId="3C37C62F"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40EB0DB3" w14:textId="4ABE3D7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479645F" w14:textId="56B007C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00C49E9" w14:textId="2D4664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0.56</w:t>
            </w:r>
          </w:p>
        </w:tc>
        <w:tc>
          <w:tcPr>
            <w:tcW w:w="454" w:type="pct"/>
            <w:tcBorders>
              <w:top w:val="nil"/>
              <w:bottom w:val="nil"/>
            </w:tcBorders>
            <w:vAlign w:val="center"/>
          </w:tcPr>
          <w:p w14:paraId="427C285E" w14:textId="4499FC9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8</w:t>
            </w:r>
            <w:r w:rsidRPr="009D4EFE">
              <w:rPr>
                <w:rFonts w:ascii="Times New Roman" w:eastAsia="宋体" w:hAnsi="Times New Roman" w:cs="Times New Roman"/>
                <w:color w:val="000000" w:themeColor="text1"/>
                <w:sz w:val="24"/>
                <w:szCs w:val="24"/>
              </w:rPr>
              <w:t>, 0.64]</w:t>
            </w:r>
          </w:p>
        </w:tc>
      </w:tr>
      <w:tr w:rsidR="00343419" w:rsidRPr="003E21E2" w14:paraId="7BDB2E03" w14:textId="77777777" w:rsidTr="00B274AB">
        <w:trPr>
          <w:trHeight w:val="340"/>
          <w:jc w:val="center"/>
        </w:trPr>
        <w:tc>
          <w:tcPr>
            <w:tcW w:w="1499" w:type="pct"/>
            <w:tcBorders>
              <w:top w:val="nil"/>
              <w:bottom w:val="nil"/>
            </w:tcBorders>
            <w:vAlign w:val="center"/>
          </w:tcPr>
          <w:p w14:paraId="259BF790" w14:textId="1421173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Wilson (1969)</w:t>
            </w:r>
          </w:p>
        </w:tc>
        <w:tc>
          <w:tcPr>
            <w:tcW w:w="273" w:type="pct"/>
            <w:tcBorders>
              <w:top w:val="nil"/>
              <w:bottom w:val="nil"/>
            </w:tcBorders>
            <w:vAlign w:val="center"/>
          </w:tcPr>
          <w:p w14:paraId="3762D2DC" w14:textId="7E9BC7B9"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6B751166" w14:textId="1D0A837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1966</w:t>
            </w:r>
          </w:p>
        </w:tc>
        <w:tc>
          <w:tcPr>
            <w:tcW w:w="228" w:type="pct"/>
            <w:tcBorders>
              <w:top w:val="nil"/>
              <w:left w:val="nil"/>
              <w:bottom w:val="nil"/>
              <w:right w:val="nil"/>
            </w:tcBorders>
            <w:shd w:val="clear" w:color="auto" w:fill="auto"/>
            <w:vAlign w:val="center"/>
          </w:tcPr>
          <w:p w14:paraId="052957D7" w14:textId="2A33598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64</w:t>
            </w:r>
          </w:p>
        </w:tc>
        <w:tc>
          <w:tcPr>
            <w:tcW w:w="273" w:type="pct"/>
            <w:tcBorders>
              <w:top w:val="nil"/>
              <w:left w:val="nil"/>
              <w:bottom w:val="nil"/>
              <w:right w:val="nil"/>
            </w:tcBorders>
            <w:shd w:val="clear" w:color="auto" w:fill="auto"/>
            <w:vAlign w:val="center"/>
          </w:tcPr>
          <w:p w14:paraId="1E1B883B" w14:textId="4411D93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214610F5" w14:textId="72BF9A0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839885F" w14:textId="77777777" w:rsidR="00343419" w:rsidRPr="00E01B50"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8055276" w14:textId="0742C98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01B50">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F3928F9" w14:textId="62BFCF9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EE5A375" w14:textId="6F39CE3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ABCB8E2" w14:textId="3AC3A0B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50DC032" w14:textId="5B3A42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87613">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B930F02" w14:textId="093F45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3B3BF8F" w14:textId="01DEAAC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1C87FEE" w14:textId="64099A6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3</w:t>
            </w:r>
          </w:p>
        </w:tc>
        <w:tc>
          <w:tcPr>
            <w:tcW w:w="454" w:type="pct"/>
            <w:tcBorders>
              <w:top w:val="nil"/>
              <w:bottom w:val="nil"/>
            </w:tcBorders>
            <w:vAlign w:val="center"/>
          </w:tcPr>
          <w:p w14:paraId="23E0A308" w14:textId="065055F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[0.31, 0.5</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w:t>
            </w:r>
          </w:p>
        </w:tc>
      </w:tr>
      <w:tr w:rsidR="00343419" w:rsidRPr="003E21E2" w14:paraId="7310AF8F" w14:textId="77777777" w:rsidTr="00B274AB">
        <w:trPr>
          <w:trHeight w:val="340"/>
          <w:jc w:val="center"/>
        </w:trPr>
        <w:tc>
          <w:tcPr>
            <w:tcW w:w="1499" w:type="pct"/>
            <w:tcBorders>
              <w:top w:val="nil"/>
              <w:bottom w:val="nil"/>
            </w:tcBorders>
            <w:vAlign w:val="center"/>
          </w:tcPr>
          <w:p w14:paraId="22812D91" w14:textId="548551A8"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Wilson (1971)</w:t>
            </w:r>
          </w:p>
        </w:tc>
        <w:tc>
          <w:tcPr>
            <w:tcW w:w="273" w:type="pct"/>
            <w:tcBorders>
              <w:top w:val="nil"/>
              <w:bottom w:val="nil"/>
            </w:tcBorders>
            <w:vAlign w:val="center"/>
          </w:tcPr>
          <w:p w14:paraId="67FA1390" w14:textId="3949F5CD"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0BDCC8C" w14:textId="65401F3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1969</w:t>
            </w:r>
          </w:p>
        </w:tc>
        <w:tc>
          <w:tcPr>
            <w:tcW w:w="228" w:type="pct"/>
            <w:tcBorders>
              <w:top w:val="nil"/>
              <w:left w:val="nil"/>
              <w:bottom w:val="nil"/>
              <w:right w:val="nil"/>
            </w:tcBorders>
            <w:shd w:val="clear" w:color="auto" w:fill="auto"/>
            <w:vAlign w:val="center"/>
          </w:tcPr>
          <w:p w14:paraId="1C5CEB88" w14:textId="6A64851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520</w:t>
            </w:r>
          </w:p>
        </w:tc>
        <w:tc>
          <w:tcPr>
            <w:tcW w:w="273" w:type="pct"/>
            <w:tcBorders>
              <w:top w:val="nil"/>
              <w:left w:val="nil"/>
              <w:bottom w:val="nil"/>
              <w:right w:val="nil"/>
            </w:tcBorders>
            <w:shd w:val="clear" w:color="auto" w:fill="auto"/>
            <w:vAlign w:val="center"/>
          </w:tcPr>
          <w:p w14:paraId="33C47DA0" w14:textId="50CB922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w:t>
            </w:r>
            <w:r>
              <w:rPr>
                <w:rFonts w:ascii="Times New Roman" w:eastAsia="等线" w:hAnsi="Times New Roman" w:cs="Times New Roman"/>
                <w:color w:val="000000"/>
                <w:sz w:val="24"/>
                <w:szCs w:val="24"/>
              </w:rPr>
              <w:t>.00</w:t>
            </w:r>
          </w:p>
        </w:tc>
        <w:tc>
          <w:tcPr>
            <w:tcW w:w="183" w:type="pct"/>
            <w:tcBorders>
              <w:top w:val="nil"/>
              <w:left w:val="nil"/>
              <w:bottom w:val="nil"/>
              <w:right w:val="nil"/>
            </w:tcBorders>
            <w:shd w:val="clear" w:color="auto" w:fill="auto"/>
            <w:vAlign w:val="center"/>
          </w:tcPr>
          <w:p w14:paraId="141425F7" w14:textId="25EF483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4669A">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00571A8" w14:textId="77777777" w:rsidR="00343419" w:rsidRPr="00E01B50"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401291A" w14:textId="42317FE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01B50">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B92C960" w14:textId="3BED252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944362C" w14:textId="08CE4C2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8DF2F11" w14:textId="7C518F8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251D8D66" w14:textId="198195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287613">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9C63D05" w14:textId="3541FDE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51FE725" w14:textId="52CDED9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3F359DE" w14:textId="66C00E5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0.67</w:t>
            </w:r>
          </w:p>
        </w:tc>
        <w:tc>
          <w:tcPr>
            <w:tcW w:w="454" w:type="pct"/>
            <w:tcBorders>
              <w:top w:val="nil"/>
              <w:bottom w:val="nil"/>
            </w:tcBorders>
            <w:vAlign w:val="center"/>
          </w:tcPr>
          <w:p w14:paraId="59CB9B46" w14:textId="1C8474F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[0.6</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0.7</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w:t>
            </w:r>
          </w:p>
        </w:tc>
      </w:tr>
      <w:tr w:rsidR="00343419" w:rsidRPr="003E21E2" w14:paraId="215673FB" w14:textId="77777777" w:rsidTr="00B274AB">
        <w:trPr>
          <w:trHeight w:val="340"/>
          <w:jc w:val="center"/>
        </w:trPr>
        <w:tc>
          <w:tcPr>
            <w:tcW w:w="1499" w:type="pct"/>
            <w:tcBorders>
              <w:top w:val="nil"/>
              <w:bottom w:val="nil"/>
            </w:tcBorders>
            <w:vAlign w:val="center"/>
          </w:tcPr>
          <w:p w14:paraId="622BE6B3" w14:textId="12DAACE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Wolf, Cohen, et al. (2009)</w:t>
            </w:r>
          </w:p>
        </w:tc>
        <w:tc>
          <w:tcPr>
            <w:tcW w:w="273" w:type="pct"/>
            <w:tcBorders>
              <w:top w:val="nil"/>
              <w:bottom w:val="nil"/>
            </w:tcBorders>
            <w:vAlign w:val="center"/>
          </w:tcPr>
          <w:p w14:paraId="038D87BD" w14:textId="65677B08"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93E54A4" w14:textId="7FCD56F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7741FBD4" w14:textId="133A427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542</w:t>
            </w:r>
          </w:p>
        </w:tc>
        <w:tc>
          <w:tcPr>
            <w:tcW w:w="273" w:type="pct"/>
            <w:tcBorders>
              <w:top w:val="nil"/>
              <w:left w:val="nil"/>
              <w:bottom w:val="nil"/>
              <w:right w:val="nil"/>
            </w:tcBorders>
            <w:shd w:val="clear" w:color="auto" w:fill="auto"/>
            <w:vAlign w:val="center"/>
          </w:tcPr>
          <w:p w14:paraId="3966F591" w14:textId="5F734F7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.44</w:t>
            </w:r>
          </w:p>
        </w:tc>
        <w:tc>
          <w:tcPr>
            <w:tcW w:w="183" w:type="pct"/>
            <w:tcBorders>
              <w:top w:val="nil"/>
              <w:left w:val="nil"/>
              <w:bottom w:val="nil"/>
              <w:right w:val="nil"/>
            </w:tcBorders>
            <w:shd w:val="clear" w:color="auto" w:fill="auto"/>
            <w:vAlign w:val="center"/>
          </w:tcPr>
          <w:p w14:paraId="3DE797C3" w14:textId="4DECBB7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D4B979D" w14:textId="77777777" w:rsidR="00343419" w:rsidRPr="00E01B50"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8B5F6BE" w14:textId="6BE5E33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01B50">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77C7CE3B" w14:textId="081F6B1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73FAD56" w14:textId="45D7BD3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0E9987A" w14:textId="6773050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226" w:type="pct"/>
            <w:tcBorders>
              <w:top w:val="nil"/>
              <w:left w:val="nil"/>
              <w:bottom w:val="nil"/>
              <w:right w:val="nil"/>
            </w:tcBorders>
            <w:shd w:val="clear" w:color="auto" w:fill="auto"/>
            <w:vAlign w:val="center"/>
          </w:tcPr>
          <w:p w14:paraId="4C8B7129" w14:textId="5D2DD3E5" w:rsidR="00343419" w:rsidRPr="009D4EFE" w:rsidRDefault="00343419" w:rsidP="0034341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Y</w:t>
            </w:r>
          </w:p>
        </w:tc>
        <w:tc>
          <w:tcPr>
            <w:tcW w:w="228" w:type="pct"/>
            <w:tcBorders>
              <w:top w:val="nil"/>
              <w:left w:val="nil"/>
              <w:bottom w:val="nil"/>
              <w:right w:val="nil"/>
            </w:tcBorders>
            <w:shd w:val="clear" w:color="auto" w:fill="auto"/>
            <w:vAlign w:val="center"/>
          </w:tcPr>
          <w:p w14:paraId="1C812104" w14:textId="511E15F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0DC583E" w14:textId="31AB328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032086F" w14:textId="1C83AA0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0.1</w:t>
            </w:r>
            <w:r>
              <w:rPr>
                <w:rFonts w:ascii="Times New Roman" w:eastAsia="等线" w:hAnsi="Times New Roman" w:cs="Times New Roman"/>
                <w:color w:val="000000"/>
                <w:sz w:val="24"/>
                <w:szCs w:val="24"/>
              </w:rPr>
              <w:t>9</w:t>
            </w:r>
          </w:p>
        </w:tc>
        <w:tc>
          <w:tcPr>
            <w:tcW w:w="454" w:type="pct"/>
            <w:tcBorders>
              <w:top w:val="nil"/>
              <w:bottom w:val="nil"/>
            </w:tcBorders>
            <w:vAlign w:val="center"/>
          </w:tcPr>
          <w:p w14:paraId="5A7A4FDB" w14:textId="18DFBBA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[0.15, 0.22]</w:t>
            </w:r>
          </w:p>
        </w:tc>
      </w:tr>
      <w:tr w:rsidR="00343419" w:rsidRPr="003E21E2" w14:paraId="10BACED5" w14:textId="77777777" w:rsidTr="00B274AB">
        <w:trPr>
          <w:trHeight w:val="340"/>
          <w:jc w:val="center"/>
        </w:trPr>
        <w:tc>
          <w:tcPr>
            <w:tcW w:w="1499" w:type="pct"/>
            <w:tcBorders>
              <w:top w:val="nil"/>
              <w:bottom w:val="nil"/>
            </w:tcBorders>
            <w:vAlign w:val="center"/>
          </w:tcPr>
          <w:p w14:paraId="0CAC1B7C" w14:textId="5547E496"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Worchel (1969)</w:t>
            </w:r>
          </w:p>
        </w:tc>
        <w:tc>
          <w:tcPr>
            <w:tcW w:w="273" w:type="pct"/>
            <w:tcBorders>
              <w:top w:val="nil"/>
              <w:bottom w:val="nil"/>
            </w:tcBorders>
            <w:vAlign w:val="center"/>
          </w:tcPr>
          <w:p w14:paraId="1208A1F9" w14:textId="4DE7DFA3"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1A71979" w14:textId="679D210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1967</w:t>
            </w:r>
          </w:p>
        </w:tc>
        <w:tc>
          <w:tcPr>
            <w:tcW w:w="228" w:type="pct"/>
            <w:tcBorders>
              <w:top w:val="nil"/>
              <w:left w:val="nil"/>
              <w:bottom w:val="nil"/>
              <w:right w:val="nil"/>
            </w:tcBorders>
            <w:shd w:val="clear" w:color="auto" w:fill="auto"/>
            <w:vAlign w:val="center"/>
          </w:tcPr>
          <w:p w14:paraId="4288FDFD" w14:textId="09BB9BD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100</w:t>
            </w:r>
          </w:p>
        </w:tc>
        <w:tc>
          <w:tcPr>
            <w:tcW w:w="273" w:type="pct"/>
            <w:tcBorders>
              <w:top w:val="nil"/>
              <w:left w:val="nil"/>
              <w:bottom w:val="nil"/>
              <w:right w:val="nil"/>
            </w:tcBorders>
            <w:shd w:val="clear" w:color="auto" w:fill="auto"/>
            <w:vAlign w:val="center"/>
          </w:tcPr>
          <w:p w14:paraId="1C84B43F" w14:textId="65923FB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2A03867E" w14:textId="25D3D54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2B9B4B83" w14:textId="77777777" w:rsidR="00343419" w:rsidRPr="00E01B50"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44B4CB0" w14:textId="080464CA"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E01B50">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7C9EFA1" w14:textId="16E82A0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58FAB859" w14:textId="4370B1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257F0567" w14:textId="39E2C9A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w:t>
            </w:r>
            <w:r>
              <w:rPr>
                <w:rFonts w:ascii="Times New Roman" w:eastAsia="等线" w:hAnsi="Times New Roman" w:cs="Times New Roman"/>
                <w:color w:val="000000"/>
                <w:sz w:val="24"/>
                <w:szCs w:val="24"/>
              </w:rPr>
              <w:t>20</w:t>
            </w:r>
          </w:p>
        </w:tc>
        <w:tc>
          <w:tcPr>
            <w:tcW w:w="226" w:type="pct"/>
            <w:tcBorders>
              <w:top w:val="nil"/>
              <w:left w:val="nil"/>
              <w:bottom w:val="nil"/>
              <w:right w:val="nil"/>
            </w:tcBorders>
            <w:shd w:val="clear" w:color="auto" w:fill="auto"/>
            <w:vAlign w:val="center"/>
          </w:tcPr>
          <w:p w14:paraId="14FEF672" w14:textId="44DE16D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4412578" w14:textId="2117736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2472CF6" w14:textId="035EECF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F948DF8" w14:textId="6BF2577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0.2</w:t>
            </w:r>
            <w:r>
              <w:rPr>
                <w:rFonts w:ascii="Times New Roman" w:eastAsia="等线" w:hAnsi="Times New Roman" w:cs="Times New Roman"/>
                <w:color w:val="000000"/>
                <w:sz w:val="24"/>
                <w:szCs w:val="24"/>
              </w:rPr>
              <w:t>8</w:t>
            </w:r>
          </w:p>
        </w:tc>
        <w:tc>
          <w:tcPr>
            <w:tcW w:w="454" w:type="pct"/>
            <w:tcBorders>
              <w:top w:val="nil"/>
              <w:bottom w:val="nil"/>
            </w:tcBorders>
            <w:vAlign w:val="center"/>
          </w:tcPr>
          <w:p w14:paraId="21172A34" w14:textId="57D7C50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20</w:t>
            </w:r>
            <w:r w:rsidRPr="009D4EFE">
              <w:rPr>
                <w:rFonts w:ascii="Times New Roman" w:eastAsia="宋体" w:hAnsi="Times New Roman" w:cs="Times New Roman"/>
                <w:color w:val="000000" w:themeColor="text1"/>
                <w:sz w:val="24"/>
                <w:szCs w:val="24"/>
              </w:rPr>
              <w:t>, 0.37]</w:t>
            </w:r>
          </w:p>
        </w:tc>
      </w:tr>
      <w:tr w:rsidR="00343419" w:rsidRPr="003E21E2" w14:paraId="156BEA2E" w14:textId="77777777" w:rsidTr="00B274AB">
        <w:trPr>
          <w:trHeight w:val="340"/>
          <w:jc w:val="center"/>
        </w:trPr>
        <w:tc>
          <w:tcPr>
            <w:tcW w:w="1499" w:type="pct"/>
            <w:tcBorders>
              <w:top w:val="nil"/>
              <w:bottom w:val="nil"/>
            </w:tcBorders>
            <w:vAlign w:val="center"/>
          </w:tcPr>
          <w:p w14:paraId="699D6EDC" w14:textId="421944B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Xiao &amp; Houser (2011) Sample a</w:t>
            </w:r>
          </w:p>
        </w:tc>
        <w:tc>
          <w:tcPr>
            <w:tcW w:w="273" w:type="pct"/>
            <w:tcBorders>
              <w:top w:val="nil"/>
              <w:bottom w:val="nil"/>
            </w:tcBorders>
            <w:vAlign w:val="center"/>
          </w:tcPr>
          <w:p w14:paraId="10AD5446" w14:textId="537B421C"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7B2D193" w14:textId="703A892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021EE493" w14:textId="1EC91F5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76338BA7" w14:textId="24C5534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328184FA" w14:textId="6ECC612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1DB2DF94"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DD7263D" w14:textId="7FACA7E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31E2CD93" w14:textId="5CCA6853"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64F54AF4" w14:textId="3BC1525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1496894" w14:textId="1799511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83DCBDB" w14:textId="04CEC74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5C28573" w14:textId="46FDEF8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74E7">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32864E0B" w14:textId="22D0C8F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56CB77D" w14:textId="4A4EB636"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6</w:t>
            </w:r>
          </w:p>
        </w:tc>
        <w:tc>
          <w:tcPr>
            <w:tcW w:w="454" w:type="pct"/>
            <w:tcBorders>
              <w:top w:val="nil"/>
              <w:bottom w:val="nil"/>
            </w:tcBorders>
            <w:vAlign w:val="center"/>
          </w:tcPr>
          <w:p w14:paraId="16C818CB" w14:textId="78F10EB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5</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w:t>
            </w:r>
          </w:p>
        </w:tc>
      </w:tr>
      <w:tr w:rsidR="00343419" w:rsidRPr="009D4EFE" w14:paraId="32B034BE" w14:textId="77777777" w:rsidTr="00F2172E">
        <w:trPr>
          <w:trHeight w:val="340"/>
          <w:jc w:val="center"/>
        </w:trPr>
        <w:tc>
          <w:tcPr>
            <w:tcW w:w="1499" w:type="pct"/>
            <w:tcBorders>
              <w:top w:val="nil"/>
              <w:bottom w:val="nil"/>
            </w:tcBorders>
            <w:vAlign w:val="center"/>
          </w:tcPr>
          <w:p w14:paraId="7CA4F822" w14:textId="5A0CF095"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Xiao &amp; Houser (2011) Sample b</w:t>
            </w:r>
          </w:p>
        </w:tc>
        <w:tc>
          <w:tcPr>
            <w:tcW w:w="273" w:type="pct"/>
            <w:tcBorders>
              <w:top w:val="nil"/>
              <w:bottom w:val="nil"/>
            </w:tcBorders>
            <w:vAlign w:val="center"/>
          </w:tcPr>
          <w:p w14:paraId="5FD01CC5" w14:textId="3D767772"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DECAB79" w14:textId="04D118C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0B7B2F1B" w14:textId="64B10F6B"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0FCAD2BD" w14:textId="77A9566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3034B6A" w14:textId="3663D7A0" w:rsidR="00343419" w:rsidRPr="00A3486E" w:rsidRDefault="00343419" w:rsidP="0034341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0710888"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B614051" w14:textId="2F53EFDD" w:rsidR="00343419" w:rsidRPr="008F461C" w:rsidRDefault="00343419" w:rsidP="00343419">
            <w:pPr>
              <w:contextualSpacing/>
              <w:jc w:val="center"/>
              <w:rPr>
                <w:rFonts w:ascii="Times New Roman" w:eastAsia="等线" w:hAnsi="Times New Roman" w:cs="Times New Roman"/>
                <w:color w:val="000000"/>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CED4762" w14:textId="4225C9DA" w:rsidR="00343419" w:rsidRPr="00AF0152" w:rsidRDefault="00343419" w:rsidP="00343419">
            <w:pPr>
              <w:contextualSpacing/>
              <w:jc w:val="center"/>
              <w:rPr>
                <w:rFonts w:ascii="Times New Roman" w:eastAsia="等线" w:hAnsi="Times New Roman" w:cs="Times New Roman"/>
                <w:color w:val="000000"/>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05D83A12" w14:textId="3EBD7E7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5338723F" w14:textId="06AAA0D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783AD15" w14:textId="5AE9DFC7" w:rsidR="00343419" w:rsidRPr="00857769" w:rsidRDefault="00343419" w:rsidP="00343419">
            <w:pPr>
              <w:contextualSpacing/>
              <w:jc w:val="center"/>
              <w:rPr>
                <w:rFonts w:ascii="Times New Roman" w:eastAsia="等线" w:hAnsi="Times New Roman" w:cs="Times New Roman"/>
                <w:color w:val="000000"/>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193E26F" w14:textId="593AB68C" w:rsidR="00343419" w:rsidRPr="00F8721D"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31629411" w14:textId="3C7A1038"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DD71E8D" w14:textId="31CD1BBF"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40</w:t>
            </w:r>
          </w:p>
        </w:tc>
        <w:tc>
          <w:tcPr>
            <w:tcW w:w="454" w:type="pct"/>
            <w:tcBorders>
              <w:top w:val="nil"/>
              <w:bottom w:val="nil"/>
            </w:tcBorders>
            <w:vAlign w:val="center"/>
          </w:tcPr>
          <w:p w14:paraId="30BBE0EA" w14:textId="24AE3B5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0.47]</w:t>
            </w:r>
          </w:p>
        </w:tc>
      </w:tr>
      <w:tr w:rsidR="00343419" w:rsidRPr="009D4EFE" w14:paraId="43C5A19B" w14:textId="77777777" w:rsidTr="00F2172E">
        <w:trPr>
          <w:trHeight w:val="340"/>
          <w:jc w:val="center"/>
        </w:trPr>
        <w:tc>
          <w:tcPr>
            <w:tcW w:w="1499" w:type="pct"/>
            <w:tcBorders>
              <w:top w:val="nil"/>
              <w:bottom w:val="nil"/>
            </w:tcBorders>
            <w:vAlign w:val="center"/>
          </w:tcPr>
          <w:p w14:paraId="01B39DA1" w14:textId="4B2740FC"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Xiao &amp; Houser (2011) Sample c</w:t>
            </w:r>
          </w:p>
        </w:tc>
        <w:tc>
          <w:tcPr>
            <w:tcW w:w="273" w:type="pct"/>
            <w:tcBorders>
              <w:top w:val="nil"/>
              <w:bottom w:val="nil"/>
            </w:tcBorders>
            <w:vAlign w:val="center"/>
          </w:tcPr>
          <w:p w14:paraId="62B2EC2C" w14:textId="3BF4EF38"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051B4728" w14:textId="3E8A11D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2008</w:t>
            </w:r>
          </w:p>
        </w:tc>
        <w:tc>
          <w:tcPr>
            <w:tcW w:w="228" w:type="pct"/>
            <w:tcBorders>
              <w:top w:val="nil"/>
              <w:left w:val="nil"/>
              <w:bottom w:val="nil"/>
              <w:right w:val="nil"/>
            </w:tcBorders>
            <w:shd w:val="clear" w:color="auto" w:fill="auto"/>
            <w:vAlign w:val="center"/>
          </w:tcPr>
          <w:p w14:paraId="0285749E" w14:textId="51DBE89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24</w:t>
            </w:r>
          </w:p>
        </w:tc>
        <w:tc>
          <w:tcPr>
            <w:tcW w:w="273" w:type="pct"/>
            <w:tcBorders>
              <w:top w:val="nil"/>
              <w:left w:val="nil"/>
              <w:bottom w:val="nil"/>
              <w:right w:val="nil"/>
            </w:tcBorders>
            <w:shd w:val="clear" w:color="auto" w:fill="auto"/>
            <w:vAlign w:val="center"/>
          </w:tcPr>
          <w:p w14:paraId="54D795E2" w14:textId="7C7676C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6D9DD9B1" w14:textId="67B81B57" w:rsidR="00343419" w:rsidRPr="00A3486E" w:rsidRDefault="00343419" w:rsidP="0034341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5BB53CEE"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2EF6A60" w14:textId="1CFDD178" w:rsidR="00343419" w:rsidRPr="008F461C" w:rsidRDefault="00343419" w:rsidP="00343419">
            <w:pPr>
              <w:contextualSpacing/>
              <w:jc w:val="center"/>
              <w:rPr>
                <w:rFonts w:ascii="Times New Roman" w:eastAsia="等线" w:hAnsi="Times New Roman" w:cs="Times New Roman"/>
                <w:color w:val="000000"/>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5D0BEA4" w14:textId="50599B8B" w:rsidR="00343419" w:rsidRPr="00AF0152" w:rsidRDefault="00343419" w:rsidP="00343419">
            <w:pPr>
              <w:contextualSpacing/>
              <w:jc w:val="center"/>
              <w:rPr>
                <w:rFonts w:ascii="Times New Roman" w:eastAsia="等线" w:hAnsi="Times New Roman" w:cs="Times New Roman"/>
                <w:color w:val="000000"/>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742E6447" w14:textId="18B1111E"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32C9FBAB" w14:textId="5BEA7BC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09C89CFA" w14:textId="4D9B2688" w:rsidR="00343419" w:rsidRPr="00857769" w:rsidRDefault="00343419" w:rsidP="00343419">
            <w:pPr>
              <w:contextualSpacing/>
              <w:jc w:val="center"/>
              <w:rPr>
                <w:rFonts w:ascii="Times New Roman" w:eastAsia="等线" w:hAnsi="Times New Roman" w:cs="Times New Roman"/>
                <w:color w:val="000000"/>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03ACBBB" w14:textId="542213CF" w:rsidR="00343419" w:rsidRPr="00F8721D"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Y</w:t>
            </w:r>
          </w:p>
        </w:tc>
        <w:tc>
          <w:tcPr>
            <w:tcW w:w="181" w:type="pct"/>
            <w:tcBorders>
              <w:top w:val="nil"/>
              <w:left w:val="nil"/>
              <w:bottom w:val="nil"/>
              <w:right w:val="nil"/>
            </w:tcBorders>
            <w:shd w:val="clear" w:color="auto" w:fill="auto"/>
            <w:vAlign w:val="center"/>
          </w:tcPr>
          <w:p w14:paraId="1AA6A585" w14:textId="3A5ED553"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628980A" w14:textId="632AA4EC"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0.6</w:t>
            </w:r>
            <w:r>
              <w:rPr>
                <w:rFonts w:ascii="Times New Roman" w:eastAsia="等线" w:hAnsi="Times New Roman" w:cs="Times New Roman"/>
                <w:color w:val="000000"/>
                <w:sz w:val="24"/>
                <w:szCs w:val="24"/>
              </w:rPr>
              <w:t>5</w:t>
            </w:r>
          </w:p>
        </w:tc>
        <w:tc>
          <w:tcPr>
            <w:tcW w:w="454" w:type="pct"/>
            <w:tcBorders>
              <w:top w:val="nil"/>
              <w:bottom w:val="nil"/>
            </w:tcBorders>
            <w:vAlign w:val="center"/>
          </w:tcPr>
          <w:p w14:paraId="5E5D7E5D" w14:textId="7605CE6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4</w:t>
            </w:r>
            <w:r w:rsidRPr="009D4EFE">
              <w:rPr>
                <w:rFonts w:ascii="Times New Roman" w:eastAsia="宋体" w:hAnsi="Times New Roman" w:cs="Times New Roman"/>
                <w:color w:val="000000" w:themeColor="text1"/>
                <w:sz w:val="24"/>
                <w:szCs w:val="24"/>
              </w:rPr>
              <w:t>, 0.74]</w:t>
            </w:r>
          </w:p>
        </w:tc>
      </w:tr>
      <w:tr w:rsidR="00343419" w:rsidRPr="009D4EFE" w14:paraId="5988BC04" w14:textId="77777777" w:rsidTr="00F2172E">
        <w:trPr>
          <w:trHeight w:val="340"/>
          <w:jc w:val="center"/>
        </w:trPr>
        <w:tc>
          <w:tcPr>
            <w:tcW w:w="1499" w:type="pct"/>
            <w:tcBorders>
              <w:top w:val="nil"/>
              <w:bottom w:val="nil"/>
            </w:tcBorders>
            <w:vAlign w:val="center"/>
          </w:tcPr>
          <w:p w14:paraId="27E46200" w14:textId="77777777"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Yamagishi (1990) Sample a</w:t>
            </w:r>
          </w:p>
        </w:tc>
        <w:tc>
          <w:tcPr>
            <w:tcW w:w="273" w:type="pct"/>
            <w:tcBorders>
              <w:top w:val="nil"/>
              <w:bottom w:val="nil"/>
            </w:tcBorders>
            <w:vAlign w:val="center"/>
          </w:tcPr>
          <w:p w14:paraId="7F905531" w14:textId="77777777"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5F2125AC"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15AF0E7B"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77CB33BC"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498CB632"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6368298"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643CC04E"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09AA6E4B"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0152">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A55F3AF"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w:t>
            </w:r>
          </w:p>
        </w:tc>
        <w:tc>
          <w:tcPr>
            <w:tcW w:w="181" w:type="pct"/>
            <w:tcBorders>
              <w:top w:val="nil"/>
              <w:left w:val="nil"/>
              <w:bottom w:val="nil"/>
              <w:right w:val="nil"/>
            </w:tcBorders>
            <w:shd w:val="clear" w:color="auto" w:fill="auto"/>
            <w:vAlign w:val="center"/>
          </w:tcPr>
          <w:p w14:paraId="7E726281"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.30</w:t>
            </w:r>
          </w:p>
        </w:tc>
        <w:tc>
          <w:tcPr>
            <w:tcW w:w="226" w:type="pct"/>
            <w:tcBorders>
              <w:top w:val="nil"/>
              <w:left w:val="nil"/>
              <w:bottom w:val="nil"/>
              <w:right w:val="nil"/>
            </w:tcBorders>
            <w:shd w:val="clear" w:color="auto" w:fill="auto"/>
            <w:vAlign w:val="center"/>
          </w:tcPr>
          <w:p w14:paraId="0539D837"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7287872"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721D">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6A16550"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B874DE"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w:t>
            </w:r>
            <w:r>
              <w:rPr>
                <w:rFonts w:ascii="Times New Roman" w:eastAsia="等线" w:hAnsi="Times New Roman" w:cs="Times New Roman"/>
                <w:color w:val="000000"/>
                <w:sz w:val="24"/>
                <w:szCs w:val="24"/>
              </w:rPr>
              <w:t>2</w:t>
            </w:r>
          </w:p>
        </w:tc>
        <w:tc>
          <w:tcPr>
            <w:tcW w:w="454" w:type="pct"/>
            <w:tcBorders>
              <w:top w:val="nil"/>
              <w:bottom w:val="nil"/>
            </w:tcBorders>
            <w:vAlign w:val="center"/>
          </w:tcPr>
          <w:p w14:paraId="57685B70" w14:textId="777777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[0.39, 0.64]</w:t>
            </w:r>
          </w:p>
        </w:tc>
      </w:tr>
      <w:tr w:rsidR="00343419" w:rsidRPr="003E21E2" w14:paraId="79E41C40" w14:textId="77777777" w:rsidTr="00B274AB">
        <w:trPr>
          <w:trHeight w:val="340"/>
          <w:jc w:val="center"/>
        </w:trPr>
        <w:tc>
          <w:tcPr>
            <w:tcW w:w="1499" w:type="pct"/>
            <w:tcBorders>
              <w:top w:val="nil"/>
              <w:bottom w:val="nil"/>
            </w:tcBorders>
            <w:vAlign w:val="center"/>
          </w:tcPr>
          <w:p w14:paraId="7AD38324" w14:textId="632B164E"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Yamagishi (1990) Sample b</w:t>
            </w:r>
          </w:p>
        </w:tc>
        <w:tc>
          <w:tcPr>
            <w:tcW w:w="273" w:type="pct"/>
            <w:tcBorders>
              <w:top w:val="nil"/>
              <w:bottom w:val="nil"/>
            </w:tcBorders>
            <w:vAlign w:val="center"/>
          </w:tcPr>
          <w:p w14:paraId="32C96864" w14:textId="4F7700A9"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F5AEF9F" w14:textId="5AD4DA5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7EA774C2" w14:textId="00F47B8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79373A0C" w14:textId="6D26E244"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56BADD10" w14:textId="0DCF2DF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9E43DAF"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9BF8EA5" w14:textId="2352C88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24D035FF" w14:textId="38DF325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0152">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62B43A3F" w14:textId="7103EBD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11</w:t>
            </w:r>
          </w:p>
        </w:tc>
        <w:tc>
          <w:tcPr>
            <w:tcW w:w="181" w:type="pct"/>
            <w:tcBorders>
              <w:top w:val="nil"/>
              <w:left w:val="nil"/>
              <w:bottom w:val="nil"/>
              <w:right w:val="nil"/>
            </w:tcBorders>
            <w:shd w:val="clear" w:color="auto" w:fill="auto"/>
            <w:vAlign w:val="center"/>
          </w:tcPr>
          <w:p w14:paraId="372B6F16" w14:textId="6F72FC1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8</w:t>
            </w:r>
          </w:p>
        </w:tc>
        <w:tc>
          <w:tcPr>
            <w:tcW w:w="226" w:type="pct"/>
            <w:tcBorders>
              <w:top w:val="nil"/>
              <w:left w:val="nil"/>
              <w:bottom w:val="nil"/>
              <w:right w:val="nil"/>
            </w:tcBorders>
            <w:shd w:val="clear" w:color="auto" w:fill="auto"/>
            <w:vAlign w:val="center"/>
          </w:tcPr>
          <w:p w14:paraId="18515D8F" w14:textId="349B1DA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47F0421" w14:textId="5E39FBE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721D">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7CE1CEA" w14:textId="1582C80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5937F5F4" w14:textId="3B9DD9D9"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0.53</w:t>
            </w:r>
          </w:p>
        </w:tc>
        <w:tc>
          <w:tcPr>
            <w:tcW w:w="454" w:type="pct"/>
            <w:tcBorders>
              <w:top w:val="nil"/>
              <w:bottom w:val="nil"/>
            </w:tcBorders>
            <w:vAlign w:val="center"/>
          </w:tcPr>
          <w:p w14:paraId="52E36D47" w14:textId="23EDC52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0.67]</w:t>
            </w:r>
          </w:p>
        </w:tc>
      </w:tr>
      <w:tr w:rsidR="00343419" w:rsidRPr="003E21E2" w14:paraId="0608A223" w14:textId="77777777" w:rsidTr="00B274AB">
        <w:trPr>
          <w:trHeight w:val="340"/>
          <w:jc w:val="center"/>
        </w:trPr>
        <w:tc>
          <w:tcPr>
            <w:tcW w:w="1499" w:type="pct"/>
            <w:tcBorders>
              <w:top w:val="nil"/>
              <w:bottom w:val="nil"/>
            </w:tcBorders>
            <w:vAlign w:val="center"/>
          </w:tcPr>
          <w:p w14:paraId="3F1CACD3" w14:textId="070393C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Yamagishi (1990) Sample c</w:t>
            </w:r>
          </w:p>
        </w:tc>
        <w:tc>
          <w:tcPr>
            <w:tcW w:w="273" w:type="pct"/>
            <w:tcBorders>
              <w:top w:val="nil"/>
              <w:bottom w:val="nil"/>
            </w:tcBorders>
            <w:vAlign w:val="center"/>
          </w:tcPr>
          <w:p w14:paraId="3F157259" w14:textId="23612332" w:rsidR="00343419" w:rsidRPr="009D4EFE"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A1EF1F2" w14:textId="73B698E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20349BD8" w14:textId="1EA6CB0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32</w:t>
            </w:r>
          </w:p>
        </w:tc>
        <w:tc>
          <w:tcPr>
            <w:tcW w:w="273" w:type="pct"/>
            <w:tcBorders>
              <w:top w:val="nil"/>
              <w:left w:val="nil"/>
              <w:bottom w:val="nil"/>
              <w:right w:val="nil"/>
            </w:tcBorders>
            <w:shd w:val="clear" w:color="auto" w:fill="auto"/>
            <w:vAlign w:val="center"/>
          </w:tcPr>
          <w:p w14:paraId="1D4B7986" w14:textId="6554EF1E"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7381CB2A" w14:textId="1FBABAC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3D85BE5F"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55C0105" w14:textId="041F3D77"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459FF2E9" w14:textId="0D9E03B2"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AF0152">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2436A32C" w14:textId="3B7130FC"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51</w:t>
            </w:r>
          </w:p>
        </w:tc>
        <w:tc>
          <w:tcPr>
            <w:tcW w:w="181" w:type="pct"/>
            <w:tcBorders>
              <w:top w:val="nil"/>
              <w:left w:val="nil"/>
              <w:bottom w:val="nil"/>
              <w:right w:val="nil"/>
            </w:tcBorders>
            <w:shd w:val="clear" w:color="auto" w:fill="auto"/>
            <w:vAlign w:val="center"/>
          </w:tcPr>
          <w:p w14:paraId="5F1E903F" w14:textId="3D814CE1"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w:t>
            </w:r>
            <w:r>
              <w:rPr>
                <w:rFonts w:ascii="Times New Roman" w:eastAsia="等线" w:hAnsi="Times New Roman" w:cs="Times New Roman"/>
                <w:color w:val="000000"/>
                <w:sz w:val="24"/>
                <w:szCs w:val="24"/>
              </w:rPr>
              <w:t>90</w:t>
            </w:r>
          </w:p>
        </w:tc>
        <w:tc>
          <w:tcPr>
            <w:tcW w:w="226" w:type="pct"/>
            <w:tcBorders>
              <w:top w:val="nil"/>
              <w:left w:val="nil"/>
              <w:bottom w:val="nil"/>
              <w:right w:val="nil"/>
            </w:tcBorders>
            <w:shd w:val="clear" w:color="auto" w:fill="auto"/>
            <w:vAlign w:val="center"/>
          </w:tcPr>
          <w:p w14:paraId="3290A2BF" w14:textId="3531BB4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71C03567" w14:textId="34637308"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F8721D">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5CD9D36" w14:textId="282A5CB5"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C1516ED" w14:textId="76F650ED"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7</w:t>
            </w:r>
          </w:p>
        </w:tc>
        <w:tc>
          <w:tcPr>
            <w:tcW w:w="454" w:type="pct"/>
            <w:tcBorders>
              <w:top w:val="nil"/>
              <w:bottom w:val="nil"/>
            </w:tcBorders>
            <w:vAlign w:val="center"/>
          </w:tcPr>
          <w:p w14:paraId="001D7B1C" w14:textId="174A0C70"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[0.34, 0.60]</w:t>
            </w:r>
          </w:p>
        </w:tc>
      </w:tr>
      <w:tr w:rsidR="00343419" w:rsidRPr="003E21E2" w14:paraId="53A2923A" w14:textId="77777777" w:rsidTr="00B274AB">
        <w:trPr>
          <w:trHeight w:val="340"/>
          <w:jc w:val="center"/>
        </w:trPr>
        <w:tc>
          <w:tcPr>
            <w:tcW w:w="1499" w:type="pct"/>
            <w:tcBorders>
              <w:top w:val="nil"/>
              <w:bottom w:val="nil"/>
            </w:tcBorders>
            <w:vAlign w:val="center"/>
          </w:tcPr>
          <w:p w14:paraId="7CE460FF" w14:textId="4C697653"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Yamagishi (1990)</w:t>
            </w:r>
          </w:p>
        </w:tc>
        <w:tc>
          <w:tcPr>
            <w:tcW w:w="273" w:type="pct"/>
            <w:tcBorders>
              <w:top w:val="nil"/>
              <w:bottom w:val="nil"/>
            </w:tcBorders>
            <w:vAlign w:val="center"/>
          </w:tcPr>
          <w:p w14:paraId="606A1676" w14:textId="04ED29DE"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60ECA892" w14:textId="196BE9B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720BE4F8" w14:textId="5BF1D092"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4D5BE891" w14:textId="66DB48A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59F5E0DC" w14:textId="057E2F4B" w:rsidR="00343419" w:rsidRPr="00A3486E" w:rsidRDefault="00343419" w:rsidP="0034341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8C03E20"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121C222D" w14:textId="54E90BD0" w:rsidR="00343419" w:rsidRPr="008F461C" w:rsidRDefault="00343419" w:rsidP="00343419">
            <w:pPr>
              <w:contextualSpacing/>
              <w:jc w:val="center"/>
              <w:rPr>
                <w:rFonts w:ascii="Times New Roman" w:eastAsia="等线" w:hAnsi="Times New Roman" w:cs="Times New Roman"/>
                <w:color w:val="000000"/>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5C57D5F0" w14:textId="0B7713EA" w:rsidR="00343419" w:rsidRPr="00AF0152" w:rsidRDefault="00343419" w:rsidP="00343419">
            <w:pPr>
              <w:contextualSpacing/>
              <w:jc w:val="center"/>
              <w:rPr>
                <w:rFonts w:ascii="Times New Roman" w:eastAsia="等线" w:hAnsi="Times New Roman" w:cs="Times New Roman"/>
                <w:color w:val="000000"/>
                <w:sz w:val="24"/>
                <w:szCs w:val="24"/>
              </w:rPr>
            </w:pPr>
            <w:r w:rsidRPr="00AF0152">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30B73DDE" w14:textId="7243BA51"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9</w:t>
            </w:r>
          </w:p>
        </w:tc>
        <w:tc>
          <w:tcPr>
            <w:tcW w:w="181" w:type="pct"/>
            <w:tcBorders>
              <w:top w:val="nil"/>
              <w:left w:val="nil"/>
              <w:bottom w:val="nil"/>
              <w:right w:val="nil"/>
            </w:tcBorders>
            <w:shd w:val="clear" w:color="auto" w:fill="auto"/>
            <w:vAlign w:val="center"/>
          </w:tcPr>
          <w:p w14:paraId="00CD33C9" w14:textId="2B4FAC1D"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w:t>
            </w:r>
            <w:r>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5B485A18" w14:textId="2A8AA396" w:rsidR="00343419" w:rsidRPr="00857769" w:rsidRDefault="00343419" w:rsidP="00343419">
            <w:pPr>
              <w:contextualSpacing/>
              <w:jc w:val="center"/>
              <w:rPr>
                <w:rFonts w:ascii="Times New Roman" w:eastAsia="等线" w:hAnsi="Times New Roman" w:cs="Times New Roman"/>
                <w:color w:val="000000"/>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1B52DC7" w14:textId="23B27D2C" w:rsidR="00343419" w:rsidRPr="00F8721D" w:rsidRDefault="00343419" w:rsidP="00343419">
            <w:pPr>
              <w:contextualSpacing/>
              <w:jc w:val="center"/>
              <w:rPr>
                <w:rFonts w:ascii="Times New Roman" w:eastAsia="等线" w:hAnsi="Times New Roman" w:cs="Times New Roman"/>
                <w:color w:val="000000"/>
                <w:sz w:val="24"/>
                <w:szCs w:val="24"/>
              </w:rPr>
            </w:pPr>
            <w:r w:rsidRPr="00F8721D">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EA9EF2E" w14:textId="1178C5FF"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784980EA" w14:textId="61508646"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60</w:t>
            </w:r>
          </w:p>
        </w:tc>
        <w:tc>
          <w:tcPr>
            <w:tcW w:w="454" w:type="pct"/>
            <w:tcBorders>
              <w:top w:val="nil"/>
              <w:bottom w:val="nil"/>
            </w:tcBorders>
            <w:vAlign w:val="center"/>
          </w:tcPr>
          <w:p w14:paraId="36E3939C" w14:textId="693C25EF"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w:t>
            </w:r>
            <w:r>
              <w:rPr>
                <w:rFonts w:ascii="Times New Roman" w:eastAsia="宋体" w:hAnsi="Times New Roman" w:cs="Times New Roman"/>
                <w:color w:val="000000" w:themeColor="text1"/>
                <w:sz w:val="24"/>
                <w:szCs w:val="24"/>
              </w:rPr>
              <w:t>9</w:t>
            </w:r>
            <w:r w:rsidRPr="009D4EFE">
              <w:rPr>
                <w:rFonts w:ascii="Times New Roman" w:eastAsia="宋体" w:hAnsi="Times New Roman" w:cs="Times New Roman"/>
                <w:color w:val="000000" w:themeColor="text1"/>
                <w:sz w:val="24"/>
                <w:szCs w:val="24"/>
              </w:rPr>
              <w:t>, 0.70]</w:t>
            </w:r>
          </w:p>
        </w:tc>
      </w:tr>
      <w:tr w:rsidR="00343419" w:rsidRPr="003E21E2" w14:paraId="26F851D6" w14:textId="77777777" w:rsidTr="00B274AB">
        <w:trPr>
          <w:trHeight w:val="340"/>
          <w:jc w:val="center"/>
        </w:trPr>
        <w:tc>
          <w:tcPr>
            <w:tcW w:w="1499" w:type="pct"/>
            <w:tcBorders>
              <w:top w:val="nil"/>
              <w:bottom w:val="nil"/>
            </w:tcBorders>
            <w:vAlign w:val="center"/>
          </w:tcPr>
          <w:p w14:paraId="22DE8575" w14:textId="2415AC0B" w:rsidR="00343419" w:rsidRPr="00A54261" w:rsidRDefault="00343419" w:rsidP="0034341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Yamagishi (1990)</w:t>
            </w:r>
          </w:p>
        </w:tc>
        <w:tc>
          <w:tcPr>
            <w:tcW w:w="273" w:type="pct"/>
            <w:tcBorders>
              <w:top w:val="nil"/>
              <w:bottom w:val="nil"/>
            </w:tcBorders>
            <w:vAlign w:val="center"/>
          </w:tcPr>
          <w:p w14:paraId="4DB2A7B1" w14:textId="6E75EF2B" w:rsidR="00343419" w:rsidRDefault="00343419" w:rsidP="0034341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59D80CC0" w14:textId="3D654845"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1989</w:t>
            </w:r>
          </w:p>
        </w:tc>
        <w:tc>
          <w:tcPr>
            <w:tcW w:w="228" w:type="pct"/>
            <w:tcBorders>
              <w:top w:val="nil"/>
              <w:left w:val="nil"/>
              <w:bottom w:val="nil"/>
              <w:right w:val="nil"/>
            </w:tcBorders>
            <w:shd w:val="clear" w:color="auto" w:fill="auto"/>
            <w:vAlign w:val="center"/>
          </w:tcPr>
          <w:p w14:paraId="506E0302" w14:textId="71925E7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36</w:t>
            </w:r>
          </w:p>
        </w:tc>
        <w:tc>
          <w:tcPr>
            <w:tcW w:w="273" w:type="pct"/>
            <w:tcBorders>
              <w:top w:val="nil"/>
              <w:left w:val="nil"/>
              <w:bottom w:val="nil"/>
              <w:right w:val="nil"/>
            </w:tcBorders>
            <w:shd w:val="clear" w:color="auto" w:fill="auto"/>
            <w:vAlign w:val="center"/>
          </w:tcPr>
          <w:p w14:paraId="277634BA" w14:textId="173E4463"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183" w:type="pct"/>
            <w:tcBorders>
              <w:top w:val="nil"/>
              <w:left w:val="nil"/>
              <w:bottom w:val="nil"/>
              <w:right w:val="nil"/>
            </w:tcBorders>
            <w:shd w:val="clear" w:color="auto" w:fill="auto"/>
            <w:vAlign w:val="center"/>
          </w:tcPr>
          <w:p w14:paraId="7CD1849B" w14:textId="4AD23EF0" w:rsidR="00343419" w:rsidRPr="00A3486E" w:rsidRDefault="00343419" w:rsidP="0034341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CD921A0" w14:textId="77777777" w:rsidR="00343419" w:rsidRPr="008F461C" w:rsidRDefault="00343419" w:rsidP="0034341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0EBBF96" w14:textId="7EC56722" w:rsidR="00343419" w:rsidRPr="008F461C" w:rsidRDefault="00343419" w:rsidP="00343419">
            <w:pPr>
              <w:contextualSpacing/>
              <w:jc w:val="center"/>
              <w:rPr>
                <w:rFonts w:ascii="Times New Roman" w:eastAsia="等线" w:hAnsi="Times New Roman" w:cs="Times New Roman"/>
                <w:color w:val="000000"/>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6F218367" w14:textId="76127D68" w:rsidR="00343419" w:rsidRPr="00AF0152" w:rsidRDefault="00343419" w:rsidP="00343419">
            <w:pPr>
              <w:contextualSpacing/>
              <w:jc w:val="center"/>
              <w:rPr>
                <w:rFonts w:ascii="Times New Roman" w:eastAsia="等线" w:hAnsi="Times New Roman" w:cs="Times New Roman"/>
                <w:color w:val="000000"/>
                <w:sz w:val="24"/>
                <w:szCs w:val="24"/>
              </w:rPr>
            </w:pPr>
            <w:r w:rsidRPr="00AF0152">
              <w:rPr>
                <w:rFonts w:ascii="Times New Roman" w:eastAsia="等线" w:hAnsi="Times New Roman" w:cs="Times New Roman"/>
                <w:color w:val="000000"/>
                <w:sz w:val="24"/>
                <w:szCs w:val="24"/>
              </w:rPr>
              <w:t>OS</w:t>
            </w:r>
          </w:p>
        </w:tc>
        <w:tc>
          <w:tcPr>
            <w:tcW w:w="230" w:type="pct"/>
            <w:tcBorders>
              <w:top w:val="nil"/>
              <w:left w:val="nil"/>
              <w:bottom w:val="nil"/>
              <w:right w:val="nil"/>
            </w:tcBorders>
            <w:shd w:val="clear" w:color="auto" w:fill="auto"/>
            <w:vAlign w:val="center"/>
          </w:tcPr>
          <w:p w14:paraId="73BB032C" w14:textId="3E61FAF0"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9</w:t>
            </w:r>
          </w:p>
        </w:tc>
        <w:tc>
          <w:tcPr>
            <w:tcW w:w="181" w:type="pct"/>
            <w:tcBorders>
              <w:top w:val="nil"/>
              <w:left w:val="nil"/>
              <w:bottom w:val="nil"/>
              <w:right w:val="nil"/>
            </w:tcBorders>
            <w:shd w:val="clear" w:color="auto" w:fill="auto"/>
            <w:vAlign w:val="center"/>
          </w:tcPr>
          <w:p w14:paraId="6875A4FF" w14:textId="4FE4A247"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w:t>
            </w:r>
            <w:r>
              <w:rPr>
                <w:rFonts w:ascii="Times New Roman" w:eastAsia="等线" w:hAnsi="Times New Roman" w:cs="Times New Roman"/>
                <w:color w:val="000000"/>
                <w:sz w:val="24"/>
                <w:szCs w:val="24"/>
              </w:rPr>
              <w:t>60</w:t>
            </w:r>
          </w:p>
        </w:tc>
        <w:tc>
          <w:tcPr>
            <w:tcW w:w="226" w:type="pct"/>
            <w:tcBorders>
              <w:top w:val="nil"/>
              <w:left w:val="nil"/>
              <w:bottom w:val="nil"/>
              <w:right w:val="nil"/>
            </w:tcBorders>
            <w:shd w:val="clear" w:color="auto" w:fill="auto"/>
            <w:vAlign w:val="center"/>
          </w:tcPr>
          <w:p w14:paraId="0447A7C7" w14:textId="11325683" w:rsidR="00343419" w:rsidRPr="00857769" w:rsidRDefault="00343419" w:rsidP="00343419">
            <w:pPr>
              <w:contextualSpacing/>
              <w:jc w:val="center"/>
              <w:rPr>
                <w:rFonts w:ascii="Times New Roman" w:eastAsia="等线" w:hAnsi="Times New Roman" w:cs="Times New Roman"/>
                <w:color w:val="000000"/>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4BFC284D" w14:textId="532D9576" w:rsidR="00343419" w:rsidRPr="00F8721D" w:rsidRDefault="00343419" w:rsidP="00343419">
            <w:pPr>
              <w:contextualSpacing/>
              <w:jc w:val="center"/>
              <w:rPr>
                <w:rFonts w:ascii="Times New Roman" w:eastAsia="等线" w:hAnsi="Times New Roman" w:cs="Times New Roman"/>
                <w:color w:val="000000"/>
                <w:sz w:val="24"/>
                <w:szCs w:val="24"/>
              </w:rPr>
            </w:pPr>
            <w:r w:rsidRPr="00F8721D">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23A2F5DB" w14:textId="16CBC0B6" w:rsidR="00343419" w:rsidRPr="00915348" w:rsidRDefault="00343419" w:rsidP="0034341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DBE8AE8" w14:textId="21ACCEBA" w:rsidR="00343419" w:rsidRPr="009D4EFE" w:rsidRDefault="00343419" w:rsidP="0034341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0.1</w:t>
            </w:r>
            <w:r>
              <w:rPr>
                <w:rFonts w:ascii="Times New Roman" w:eastAsia="等线" w:hAnsi="Times New Roman" w:cs="Times New Roman"/>
                <w:color w:val="000000"/>
                <w:sz w:val="24"/>
                <w:szCs w:val="24"/>
              </w:rPr>
              <w:t>1</w:t>
            </w:r>
          </w:p>
        </w:tc>
        <w:tc>
          <w:tcPr>
            <w:tcW w:w="454" w:type="pct"/>
            <w:tcBorders>
              <w:top w:val="nil"/>
              <w:bottom w:val="nil"/>
            </w:tcBorders>
            <w:vAlign w:val="center"/>
          </w:tcPr>
          <w:p w14:paraId="51E3B089" w14:textId="7D83696B" w:rsidR="00343419" w:rsidRPr="009D4EFE" w:rsidRDefault="00343419" w:rsidP="0034341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[0.09, 0.1</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AF6C51" w:rsidRPr="003E21E2" w14:paraId="72AC1806" w14:textId="77777777" w:rsidTr="00B274AB">
        <w:trPr>
          <w:trHeight w:val="340"/>
          <w:jc w:val="center"/>
        </w:trPr>
        <w:tc>
          <w:tcPr>
            <w:tcW w:w="1499" w:type="pct"/>
            <w:tcBorders>
              <w:top w:val="nil"/>
              <w:bottom w:val="nil"/>
            </w:tcBorders>
            <w:vAlign w:val="center"/>
          </w:tcPr>
          <w:p w14:paraId="3DA2F5C7" w14:textId="415AC0FB" w:rsidR="00AF6C51" w:rsidRPr="00A54261" w:rsidRDefault="00AF6C51" w:rsidP="00AF6C51">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Yamagishi &amp; Cook (1993)</w:t>
            </w:r>
          </w:p>
        </w:tc>
        <w:tc>
          <w:tcPr>
            <w:tcW w:w="273" w:type="pct"/>
            <w:tcBorders>
              <w:top w:val="nil"/>
              <w:bottom w:val="nil"/>
            </w:tcBorders>
            <w:vAlign w:val="center"/>
          </w:tcPr>
          <w:p w14:paraId="2FBBAACF" w14:textId="51AA21D1" w:rsidR="00AF6C51" w:rsidRDefault="00AF6C51" w:rsidP="00AF6C51">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4D94A708" w14:textId="06E03774"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5AD8C3F5" w14:textId="62BC1F86"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320</w:t>
            </w:r>
          </w:p>
        </w:tc>
        <w:tc>
          <w:tcPr>
            <w:tcW w:w="273" w:type="pct"/>
            <w:tcBorders>
              <w:top w:val="nil"/>
              <w:left w:val="nil"/>
              <w:bottom w:val="nil"/>
              <w:right w:val="nil"/>
            </w:tcBorders>
            <w:shd w:val="clear" w:color="auto" w:fill="auto"/>
            <w:vAlign w:val="center"/>
          </w:tcPr>
          <w:p w14:paraId="48E276FA" w14:textId="66125555"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32FB4105" w14:textId="68608F2B" w:rsidR="00AF6C51" w:rsidRPr="00A3486E" w:rsidRDefault="00AF6C51" w:rsidP="00AF6C51">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BFA1B61" w14:textId="77777777" w:rsidR="00AF6C51" w:rsidRPr="008F461C" w:rsidRDefault="00AF6C51" w:rsidP="00AF6C51">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74F94BC6" w14:textId="5B615709" w:rsidR="00AF6C51" w:rsidRPr="008F461C" w:rsidRDefault="00AF6C51" w:rsidP="00AF6C51">
            <w:pPr>
              <w:contextualSpacing/>
              <w:jc w:val="center"/>
              <w:rPr>
                <w:rFonts w:ascii="Times New Roman" w:eastAsia="等线" w:hAnsi="Times New Roman" w:cs="Times New Roman"/>
                <w:color w:val="000000"/>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1ADCEEBB" w14:textId="4054DC1F" w:rsidR="00AF6C51" w:rsidRPr="00AF0152" w:rsidRDefault="00AF6C51" w:rsidP="00AF6C51">
            <w:pPr>
              <w:contextualSpacing/>
              <w:jc w:val="center"/>
              <w:rPr>
                <w:rFonts w:ascii="Times New Roman" w:eastAsia="等线" w:hAnsi="Times New Roman" w:cs="Times New Roman"/>
                <w:color w:val="000000"/>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8BF42E4" w14:textId="128D61AA"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p>
        </w:tc>
        <w:tc>
          <w:tcPr>
            <w:tcW w:w="181" w:type="pct"/>
            <w:tcBorders>
              <w:top w:val="nil"/>
              <w:left w:val="nil"/>
              <w:bottom w:val="nil"/>
              <w:right w:val="nil"/>
            </w:tcBorders>
            <w:shd w:val="clear" w:color="auto" w:fill="auto"/>
            <w:vAlign w:val="center"/>
          </w:tcPr>
          <w:p w14:paraId="4C75FF31" w14:textId="54E86669"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65CBD6E3" w14:textId="72ADB810" w:rsidR="00AF6C51" w:rsidRPr="00857769" w:rsidRDefault="00AF6C51" w:rsidP="00AF6C51">
            <w:pPr>
              <w:contextualSpacing/>
              <w:jc w:val="center"/>
              <w:rPr>
                <w:rFonts w:ascii="Times New Roman" w:eastAsia="等线" w:hAnsi="Times New Roman" w:cs="Times New Roman"/>
                <w:color w:val="000000"/>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7FFA55E" w14:textId="0D7B2990" w:rsidR="00AF6C51" w:rsidRPr="00F8721D" w:rsidRDefault="00AF6C51" w:rsidP="00AF6C51">
            <w:pPr>
              <w:contextualSpacing/>
              <w:jc w:val="center"/>
              <w:rPr>
                <w:rFonts w:ascii="Times New Roman" w:eastAsia="等线" w:hAnsi="Times New Roman" w:cs="Times New Roman"/>
                <w:color w:val="000000"/>
                <w:sz w:val="24"/>
                <w:szCs w:val="24"/>
              </w:rPr>
            </w:pPr>
            <w:r w:rsidRPr="00F8721D">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577FE5D" w14:textId="48F63495" w:rsidR="00AF6C51" w:rsidRPr="00915348" w:rsidRDefault="00AF6C51" w:rsidP="00AF6C51">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6765E8E2" w14:textId="284C059B"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50</w:t>
            </w:r>
          </w:p>
        </w:tc>
        <w:tc>
          <w:tcPr>
            <w:tcW w:w="454" w:type="pct"/>
            <w:tcBorders>
              <w:top w:val="nil"/>
              <w:bottom w:val="nil"/>
            </w:tcBorders>
            <w:vAlign w:val="center"/>
          </w:tcPr>
          <w:p w14:paraId="4BA421A8" w14:textId="077FDE1C" w:rsidR="00AF6C51" w:rsidRPr="009D4EFE" w:rsidRDefault="00AF6C51" w:rsidP="00AF6C51">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[0.47, 0.5</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AF6C51" w:rsidRPr="003E21E2" w14:paraId="53D8FF37" w14:textId="77777777" w:rsidTr="00B274AB">
        <w:trPr>
          <w:trHeight w:val="340"/>
          <w:jc w:val="center"/>
        </w:trPr>
        <w:tc>
          <w:tcPr>
            <w:tcW w:w="1499" w:type="pct"/>
            <w:tcBorders>
              <w:top w:val="nil"/>
              <w:bottom w:val="nil"/>
            </w:tcBorders>
            <w:vAlign w:val="center"/>
          </w:tcPr>
          <w:p w14:paraId="49EE6FBD" w14:textId="4F7880A2" w:rsidR="00AF6C51" w:rsidRPr="00A54261" w:rsidRDefault="00AF6C51" w:rsidP="00AF6C51">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Yamagishi &amp; Cook (1993)</w:t>
            </w:r>
          </w:p>
        </w:tc>
        <w:tc>
          <w:tcPr>
            <w:tcW w:w="273" w:type="pct"/>
            <w:tcBorders>
              <w:top w:val="nil"/>
              <w:bottom w:val="nil"/>
            </w:tcBorders>
            <w:vAlign w:val="center"/>
          </w:tcPr>
          <w:p w14:paraId="5B419501" w14:textId="5CEBA3FC" w:rsidR="00AF6C51" w:rsidRDefault="00AF6C51" w:rsidP="00AF6C51">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DFE1E0D" w14:textId="56FEF248"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1991</w:t>
            </w:r>
          </w:p>
        </w:tc>
        <w:tc>
          <w:tcPr>
            <w:tcW w:w="228" w:type="pct"/>
            <w:tcBorders>
              <w:top w:val="nil"/>
              <w:left w:val="nil"/>
              <w:bottom w:val="nil"/>
              <w:right w:val="nil"/>
            </w:tcBorders>
            <w:shd w:val="clear" w:color="auto" w:fill="auto"/>
            <w:vAlign w:val="center"/>
          </w:tcPr>
          <w:p w14:paraId="18D3DEFF" w14:textId="0DA1980A"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256</w:t>
            </w:r>
          </w:p>
        </w:tc>
        <w:tc>
          <w:tcPr>
            <w:tcW w:w="273" w:type="pct"/>
            <w:tcBorders>
              <w:top w:val="nil"/>
              <w:left w:val="nil"/>
              <w:bottom w:val="nil"/>
              <w:right w:val="nil"/>
            </w:tcBorders>
            <w:shd w:val="clear" w:color="auto" w:fill="auto"/>
            <w:vAlign w:val="center"/>
          </w:tcPr>
          <w:p w14:paraId="131EA34C" w14:textId="0B526FFC"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196B591A" w14:textId="749EBA6F" w:rsidR="00AF6C51" w:rsidRPr="00A3486E" w:rsidRDefault="00AF6C51" w:rsidP="00AF6C51">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64600A7" w14:textId="77777777" w:rsidR="00AF6C51" w:rsidRPr="008F461C" w:rsidRDefault="00AF6C51" w:rsidP="00AF6C51">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693E814" w14:textId="086334C1" w:rsidR="00AF6C51" w:rsidRPr="008F461C" w:rsidRDefault="00AF6C51" w:rsidP="00AF6C51">
            <w:pPr>
              <w:contextualSpacing/>
              <w:jc w:val="center"/>
              <w:rPr>
                <w:rFonts w:ascii="Times New Roman" w:eastAsia="等线" w:hAnsi="Times New Roman" w:cs="Times New Roman"/>
                <w:color w:val="000000"/>
                <w:sz w:val="24"/>
                <w:szCs w:val="24"/>
              </w:rPr>
            </w:pPr>
            <w:r w:rsidRPr="008F461C">
              <w:rPr>
                <w:rFonts w:ascii="Times New Roman" w:eastAsia="等线" w:hAnsi="Times New Roman" w:cs="Times New Roman"/>
                <w:color w:val="000000"/>
                <w:sz w:val="24"/>
                <w:szCs w:val="24"/>
              </w:rPr>
              <w:t>PGD</w:t>
            </w:r>
          </w:p>
        </w:tc>
        <w:tc>
          <w:tcPr>
            <w:tcW w:w="227" w:type="pct"/>
            <w:tcBorders>
              <w:top w:val="nil"/>
              <w:left w:val="nil"/>
              <w:bottom w:val="nil"/>
              <w:right w:val="nil"/>
            </w:tcBorders>
            <w:shd w:val="clear" w:color="auto" w:fill="auto"/>
            <w:vAlign w:val="center"/>
          </w:tcPr>
          <w:p w14:paraId="733AFFD5" w14:textId="60EB907A" w:rsidR="00AF6C51" w:rsidRPr="00AF0152" w:rsidRDefault="00AF6C51" w:rsidP="00AF6C51">
            <w:pPr>
              <w:contextualSpacing/>
              <w:jc w:val="center"/>
              <w:rPr>
                <w:rFonts w:ascii="Times New Roman" w:eastAsia="等线" w:hAnsi="Times New Roman" w:cs="Times New Roman"/>
                <w:color w:val="000000"/>
                <w:sz w:val="24"/>
                <w:szCs w:val="24"/>
              </w:rPr>
            </w:pPr>
            <w:r w:rsidRPr="00B46EAC">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397593E7" w14:textId="48127348"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8</w:t>
            </w:r>
          </w:p>
        </w:tc>
        <w:tc>
          <w:tcPr>
            <w:tcW w:w="181" w:type="pct"/>
            <w:tcBorders>
              <w:top w:val="nil"/>
              <w:left w:val="nil"/>
              <w:bottom w:val="nil"/>
              <w:right w:val="nil"/>
            </w:tcBorders>
            <w:shd w:val="clear" w:color="auto" w:fill="auto"/>
            <w:vAlign w:val="center"/>
          </w:tcPr>
          <w:p w14:paraId="6EB7D2C4" w14:textId="06DD7EA1"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.75</w:t>
            </w:r>
          </w:p>
        </w:tc>
        <w:tc>
          <w:tcPr>
            <w:tcW w:w="226" w:type="pct"/>
            <w:tcBorders>
              <w:top w:val="nil"/>
              <w:left w:val="nil"/>
              <w:bottom w:val="nil"/>
              <w:right w:val="nil"/>
            </w:tcBorders>
            <w:shd w:val="clear" w:color="auto" w:fill="auto"/>
            <w:vAlign w:val="center"/>
          </w:tcPr>
          <w:p w14:paraId="1D1D9ED8" w14:textId="7A4FA86C" w:rsidR="00AF6C51" w:rsidRPr="00857769" w:rsidRDefault="00AF6C51" w:rsidP="00AF6C51">
            <w:pPr>
              <w:contextualSpacing/>
              <w:jc w:val="center"/>
              <w:rPr>
                <w:rFonts w:ascii="Times New Roman" w:eastAsia="等线" w:hAnsi="Times New Roman" w:cs="Times New Roman"/>
                <w:color w:val="000000"/>
                <w:sz w:val="24"/>
                <w:szCs w:val="24"/>
              </w:rPr>
            </w:pPr>
            <w:r w:rsidRPr="00857769">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14637ED7" w14:textId="5CFD3171" w:rsidR="00AF6C51" w:rsidRPr="00F8721D" w:rsidRDefault="00AF6C51" w:rsidP="00AF6C51">
            <w:pPr>
              <w:contextualSpacing/>
              <w:jc w:val="center"/>
              <w:rPr>
                <w:rFonts w:ascii="Times New Roman" w:eastAsia="等线" w:hAnsi="Times New Roman" w:cs="Times New Roman"/>
                <w:color w:val="000000"/>
                <w:sz w:val="24"/>
                <w:szCs w:val="24"/>
              </w:rPr>
            </w:pPr>
            <w:r w:rsidRPr="00F8721D">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4805C4B0" w14:textId="785E9FC7" w:rsidR="00AF6C51" w:rsidRPr="00915348" w:rsidRDefault="00AF6C51" w:rsidP="00AF6C51">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205771D3" w14:textId="61248C6D" w:rsidR="00AF6C51" w:rsidRPr="009D4EFE" w:rsidRDefault="00AF6C51" w:rsidP="00AF6C51">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0.61</w:t>
            </w:r>
          </w:p>
        </w:tc>
        <w:tc>
          <w:tcPr>
            <w:tcW w:w="454" w:type="pct"/>
            <w:tcBorders>
              <w:top w:val="nil"/>
              <w:bottom w:val="nil"/>
            </w:tcBorders>
            <w:vAlign w:val="center"/>
          </w:tcPr>
          <w:p w14:paraId="55B675FB" w14:textId="522C2A9B" w:rsidR="00AF6C51" w:rsidRPr="009D4EFE" w:rsidRDefault="00AF6C51" w:rsidP="00AF6C51">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[0.59, 0.63]</w:t>
            </w:r>
          </w:p>
        </w:tc>
      </w:tr>
      <w:tr w:rsidR="00E40829" w:rsidRPr="003E21E2" w14:paraId="48D1E10F" w14:textId="77777777" w:rsidTr="00B274AB">
        <w:trPr>
          <w:trHeight w:val="340"/>
          <w:jc w:val="center"/>
        </w:trPr>
        <w:tc>
          <w:tcPr>
            <w:tcW w:w="1499" w:type="pct"/>
            <w:tcBorders>
              <w:top w:val="nil"/>
              <w:bottom w:val="nil"/>
            </w:tcBorders>
            <w:vAlign w:val="center"/>
          </w:tcPr>
          <w:p w14:paraId="70D2C507" w14:textId="09AE28FA" w:rsidR="00E40829" w:rsidRPr="00A54261" w:rsidRDefault="00E40829" w:rsidP="00E4082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Yi, Johnson, &amp; Bickel (2005)</w:t>
            </w:r>
          </w:p>
        </w:tc>
        <w:tc>
          <w:tcPr>
            <w:tcW w:w="273" w:type="pct"/>
            <w:tcBorders>
              <w:top w:val="nil"/>
              <w:bottom w:val="nil"/>
            </w:tcBorders>
            <w:vAlign w:val="center"/>
          </w:tcPr>
          <w:p w14:paraId="60DD9EF1" w14:textId="7966C70C" w:rsidR="00E40829" w:rsidRDefault="00E40829" w:rsidP="00E4082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31277811" w14:textId="76EF1B74"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2004</w:t>
            </w:r>
          </w:p>
        </w:tc>
        <w:tc>
          <w:tcPr>
            <w:tcW w:w="228" w:type="pct"/>
            <w:tcBorders>
              <w:top w:val="nil"/>
              <w:left w:val="nil"/>
              <w:bottom w:val="nil"/>
              <w:right w:val="nil"/>
            </w:tcBorders>
            <w:shd w:val="clear" w:color="auto" w:fill="auto"/>
            <w:vAlign w:val="center"/>
          </w:tcPr>
          <w:p w14:paraId="5235E8F6" w14:textId="4DFD3A55"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30</w:t>
            </w:r>
          </w:p>
        </w:tc>
        <w:tc>
          <w:tcPr>
            <w:tcW w:w="273" w:type="pct"/>
            <w:tcBorders>
              <w:top w:val="nil"/>
              <w:left w:val="nil"/>
              <w:bottom w:val="nil"/>
              <w:right w:val="nil"/>
            </w:tcBorders>
            <w:shd w:val="clear" w:color="auto" w:fill="auto"/>
            <w:vAlign w:val="center"/>
          </w:tcPr>
          <w:p w14:paraId="7936F576" w14:textId="06B3BF33"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w:t>
            </w:r>
            <w:r>
              <w:rPr>
                <w:rFonts w:ascii="Times New Roman" w:eastAsia="等线" w:hAnsi="Times New Roman" w:cs="Times New Roman"/>
                <w:color w:val="000000"/>
                <w:sz w:val="24"/>
                <w:szCs w:val="24"/>
              </w:rPr>
              <w:t>0</w:t>
            </w:r>
          </w:p>
        </w:tc>
        <w:tc>
          <w:tcPr>
            <w:tcW w:w="183" w:type="pct"/>
            <w:tcBorders>
              <w:top w:val="nil"/>
              <w:left w:val="nil"/>
              <w:bottom w:val="nil"/>
              <w:right w:val="nil"/>
            </w:tcBorders>
            <w:shd w:val="clear" w:color="auto" w:fill="auto"/>
            <w:vAlign w:val="center"/>
          </w:tcPr>
          <w:p w14:paraId="4C73B6BD" w14:textId="38BAC5B8" w:rsidR="00E40829" w:rsidRPr="00A3486E" w:rsidRDefault="00E40829" w:rsidP="00E4082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0E3648B4" w14:textId="77777777" w:rsidR="00E40829"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38FE546" w14:textId="703FF48A" w:rsidR="00E40829" w:rsidRDefault="00E40829" w:rsidP="00E40829">
            <w:pPr>
              <w:contextualSpacing/>
              <w:jc w:val="center"/>
              <w:rPr>
                <w:rFonts w:ascii="Times New Roman" w:eastAsia="等线" w:hAnsi="Times New Roman" w:cs="Times New Roman"/>
                <w:color w:val="000000"/>
                <w:sz w:val="24"/>
                <w:szCs w:val="24"/>
              </w:rPr>
            </w:pPr>
            <w:r w:rsidRPr="00CD204E">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525B9DFF" w14:textId="60954406" w:rsidR="00E40829" w:rsidRPr="00F8667A" w:rsidRDefault="00E40829" w:rsidP="00E40829">
            <w:pPr>
              <w:contextualSpacing/>
              <w:jc w:val="center"/>
              <w:rPr>
                <w:rFonts w:ascii="Times New Roman" w:eastAsia="等线" w:hAnsi="Times New Roman" w:cs="Times New Roman"/>
                <w:color w:val="000000"/>
                <w:sz w:val="24"/>
                <w:szCs w:val="24"/>
              </w:rPr>
            </w:pPr>
            <w:r w:rsidRPr="00F8667A">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FC92B3C" w14:textId="595F779D"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038C7059" w14:textId="3E7CAF48"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3DBEA7C0" w14:textId="505D308D" w:rsidR="00E40829" w:rsidRPr="00104BFE" w:rsidRDefault="00E40829" w:rsidP="00E40829">
            <w:pPr>
              <w:contextualSpacing/>
              <w:jc w:val="center"/>
              <w:rPr>
                <w:rFonts w:ascii="Times New Roman" w:eastAsia="等线" w:hAnsi="Times New Roman" w:cs="Times New Roman"/>
                <w:color w:val="000000"/>
                <w:sz w:val="24"/>
                <w:szCs w:val="24"/>
              </w:rPr>
            </w:pPr>
            <w:r w:rsidRPr="00104BFE">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56364B0A" w14:textId="221C716F" w:rsidR="00E40829" w:rsidRPr="00971A89" w:rsidRDefault="00E40829" w:rsidP="00E40829">
            <w:pPr>
              <w:contextualSpacing/>
              <w:jc w:val="center"/>
              <w:rPr>
                <w:rFonts w:ascii="Times New Roman" w:eastAsia="等线" w:hAnsi="Times New Roman" w:cs="Times New Roman"/>
                <w:color w:val="000000"/>
                <w:sz w:val="24"/>
                <w:szCs w:val="24"/>
              </w:rPr>
            </w:pPr>
            <w:r w:rsidRPr="00971A8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7BE993BF" w14:textId="38386B7E" w:rsidR="00E40829" w:rsidRPr="00915348" w:rsidRDefault="00E40829" w:rsidP="00E4082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4AD613C7" w14:textId="67809524"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0.4</w:t>
            </w:r>
            <w:r>
              <w:rPr>
                <w:rFonts w:ascii="Times New Roman" w:eastAsia="等线" w:hAnsi="Times New Roman" w:cs="Times New Roman"/>
                <w:color w:val="000000"/>
                <w:sz w:val="24"/>
                <w:szCs w:val="24"/>
              </w:rPr>
              <w:t>3</w:t>
            </w:r>
          </w:p>
        </w:tc>
        <w:tc>
          <w:tcPr>
            <w:tcW w:w="454" w:type="pct"/>
            <w:tcBorders>
              <w:top w:val="nil"/>
              <w:bottom w:val="nil"/>
            </w:tcBorders>
            <w:vAlign w:val="center"/>
          </w:tcPr>
          <w:p w14:paraId="11C189D8" w14:textId="4AE67426"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[0.26, 0.60]</w:t>
            </w:r>
          </w:p>
        </w:tc>
      </w:tr>
      <w:tr w:rsidR="00E40829" w:rsidRPr="003E21E2" w14:paraId="3A7976A4" w14:textId="77777777" w:rsidTr="00B274AB">
        <w:trPr>
          <w:trHeight w:val="340"/>
          <w:jc w:val="center"/>
        </w:trPr>
        <w:tc>
          <w:tcPr>
            <w:tcW w:w="1499" w:type="pct"/>
            <w:tcBorders>
              <w:top w:val="nil"/>
              <w:bottom w:val="nil"/>
            </w:tcBorders>
            <w:vAlign w:val="center"/>
          </w:tcPr>
          <w:p w14:paraId="233C5B17" w14:textId="0602A921" w:rsidR="00E40829" w:rsidRPr="00A54261" w:rsidRDefault="00E40829" w:rsidP="00E4082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Yi, Johnson, &amp; Bickel (2005)</w:t>
            </w:r>
          </w:p>
        </w:tc>
        <w:tc>
          <w:tcPr>
            <w:tcW w:w="273" w:type="pct"/>
            <w:tcBorders>
              <w:top w:val="nil"/>
              <w:bottom w:val="nil"/>
            </w:tcBorders>
            <w:vAlign w:val="center"/>
          </w:tcPr>
          <w:p w14:paraId="5D7F52F3" w14:textId="2F1F09DE" w:rsidR="00E40829" w:rsidRDefault="00E40829" w:rsidP="00E4082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789E2D0F" w14:textId="54CA49F0"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2004</w:t>
            </w:r>
          </w:p>
        </w:tc>
        <w:tc>
          <w:tcPr>
            <w:tcW w:w="228" w:type="pct"/>
            <w:tcBorders>
              <w:top w:val="nil"/>
              <w:left w:val="nil"/>
              <w:bottom w:val="nil"/>
              <w:right w:val="nil"/>
            </w:tcBorders>
            <w:shd w:val="clear" w:color="auto" w:fill="auto"/>
            <w:vAlign w:val="center"/>
          </w:tcPr>
          <w:p w14:paraId="67339128" w14:textId="6F83502E"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26</w:t>
            </w:r>
          </w:p>
        </w:tc>
        <w:tc>
          <w:tcPr>
            <w:tcW w:w="273" w:type="pct"/>
            <w:tcBorders>
              <w:top w:val="nil"/>
              <w:left w:val="nil"/>
              <w:bottom w:val="nil"/>
              <w:right w:val="nil"/>
            </w:tcBorders>
            <w:shd w:val="clear" w:color="auto" w:fill="auto"/>
            <w:vAlign w:val="center"/>
          </w:tcPr>
          <w:p w14:paraId="40549D59" w14:textId="1BA7E64E"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w:t>
            </w:r>
            <w:r>
              <w:rPr>
                <w:rFonts w:ascii="Times New Roman" w:eastAsia="等线" w:hAnsi="Times New Roman" w:cs="Times New Roman"/>
                <w:color w:val="000000"/>
                <w:sz w:val="24"/>
                <w:szCs w:val="24"/>
              </w:rPr>
              <w:t>1</w:t>
            </w:r>
          </w:p>
        </w:tc>
        <w:tc>
          <w:tcPr>
            <w:tcW w:w="183" w:type="pct"/>
            <w:tcBorders>
              <w:top w:val="nil"/>
              <w:left w:val="nil"/>
              <w:bottom w:val="nil"/>
              <w:right w:val="nil"/>
            </w:tcBorders>
            <w:shd w:val="clear" w:color="auto" w:fill="auto"/>
            <w:vAlign w:val="center"/>
          </w:tcPr>
          <w:p w14:paraId="092535CE" w14:textId="133AFFE7" w:rsidR="00E40829" w:rsidRPr="00A3486E" w:rsidRDefault="00E40829" w:rsidP="00E4082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738DC479" w14:textId="77777777" w:rsidR="00E40829"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20B74F58" w14:textId="5977F1EB" w:rsidR="00E40829" w:rsidRDefault="00E40829" w:rsidP="00E40829">
            <w:pPr>
              <w:contextualSpacing/>
              <w:jc w:val="center"/>
              <w:rPr>
                <w:rFonts w:ascii="Times New Roman" w:eastAsia="等线" w:hAnsi="Times New Roman" w:cs="Times New Roman"/>
                <w:color w:val="000000"/>
                <w:sz w:val="24"/>
                <w:szCs w:val="24"/>
              </w:rPr>
            </w:pPr>
            <w:r w:rsidRPr="00CD204E">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336BA056" w14:textId="6988BCA1" w:rsidR="00E40829" w:rsidRPr="00F8667A" w:rsidRDefault="00E40829" w:rsidP="00E40829">
            <w:pPr>
              <w:contextualSpacing/>
              <w:jc w:val="center"/>
              <w:rPr>
                <w:rFonts w:ascii="Times New Roman" w:eastAsia="等线" w:hAnsi="Times New Roman" w:cs="Times New Roman"/>
                <w:color w:val="000000"/>
                <w:sz w:val="24"/>
                <w:szCs w:val="24"/>
              </w:rPr>
            </w:pPr>
            <w:r w:rsidRPr="00F8667A">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42F2D404" w14:textId="3DB95AC8"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nil"/>
              <w:right w:val="nil"/>
            </w:tcBorders>
            <w:shd w:val="clear" w:color="auto" w:fill="auto"/>
            <w:vAlign w:val="center"/>
          </w:tcPr>
          <w:p w14:paraId="78BC6FF2" w14:textId="0ADC92E3"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r>
              <w:rPr>
                <w:rFonts w:ascii="Times New Roman" w:eastAsia="等线" w:hAnsi="Times New Roman" w:cs="Times New Roman"/>
                <w:color w:val="000000"/>
                <w:sz w:val="24"/>
                <w:szCs w:val="24"/>
              </w:rPr>
              <w:t>0</w:t>
            </w:r>
          </w:p>
        </w:tc>
        <w:tc>
          <w:tcPr>
            <w:tcW w:w="226" w:type="pct"/>
            <w:tcBorders>
              <w:top w:val="nil"/>
              <w:left w:val="nil"/>
              <w:bottom w:val="nil"/>
              <w:right w:val="nil"/>
            </w:tcBorders>
            <w:shd w:val="clear" w:color="auto" w:fill="auto"/>
            <w:vAlign w:val="center"/>
          </w:tcPr>
          <w:p w14:paraId="701F9697" w14:textId="4AFBB4FA" w:rsidR="00E40829" w:rsidRPr="00104BFE" w:rsidRDefault="00E40829" w:rsidP="00E40829">
            <w:pPr>
              <w:contextualSpacing/>
              <w:jc w:val="center"/>
              <w:rPr>
                <w:rFonts w:ascii="Times New Roman" w:eastAsia="等线" w:hAnsi="Times New Roman" w:cs="Times New Roman"/>
                <w:color w:val="000000"/>
                <w:sz w:val="24"/>
                <w:szCs w:val="24"/>
              </w:rPr>
            </w:pPr>
            <w:r w:rsidRPr="00104BFE">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06E10C7B" w14:textId="355AC299" w:rsidR="00E40829" w:rsidRPr="00971A89" w:rsidRDefault="00E40829" w:rsidP="00E40829">
            <w:pPr>
              <w:contextualSpacing/>
              <w:jc w:val="center"/>
              <w:rPr>
                <w:rFonts w:ascii="Times New Roman" w:eastAsia="等线" w:hAnsi="Times New Roman" w:cs="Times New Roman"/>
                <w:color w:val="000000"/>
                <w:sz w:val="24"/>
                <w:szCs w:val="24"/>
              </w:rPr>
            </w:pPr>
            <w:r w:rsidRPr="00971A8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02A87446" w14:textId="75E83102" w:rsidR="00E40829" w:rsidRPr="00915348" w:rsidRDefault="00E40829" w:rsidP="00E4082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3814DA4" w14:textId="67AD1A3A"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w:t>
            </w:r>
            <w:r>
              <w:rPr>
                <w:rFonts w:ascii="Times New Roman" w:eastAsia="等线" w:hAnsi="Times New Roman" w:cs="Times New Roman"/>
                <w:color w:val="000000"/>
                <w:sz w:val="24"/>
                <w:szCs w:val="24"/>
              </w:rPr>
              <w:t>40</w:t>
            </w:r>
          </w:p>
        </w:tc>
        <w:tc>
          <w:tcPr>
            <w:tcW w:w="454" w:type="pct"/>
            <w:tcBorders>
              <w:top w:val="nil"/>
              <w:bottom w:val="nil"/>
            </w:tcBorders>
            <w:vAlign w:val="center"/>
          </w:tcPr>
          <w:p w14:paraId="628C4680" w14:textId="76D410B0"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 0.59]</w:t>
            </w:r>
          </w:p>
        </w:tc>
      </w:tr>
      <w:tr w:rsidR="00E40829" w:rsidRPr="003E21E2" w14:paraId="0569FA20" w14:textId="77777777" w:rsidTr="00B274AB">
        <w:trPr>
          <w:trHeight w:val="340"/>
          <w:jc w:val="center"/>
        </w:trPr>
        <w:tc>
          <w:tcPr>
            <w:tcW w:w="1499" w:type="pct"/>
            <w:tcBorders>
              <w:top w:val="nil"/>
              <w:bottom w:val="nil"/>
            </w:tcBorders>
            <w:vAlign w:val="center"/>
          </w:tcPr>
          <w:p w14:paraId="1440DEB4" w14:textId="2F4983FA" w:rsidR="00E40829" w:rsidRPr="00A54261" w:rsidRDefault="00E40829" w:rsidP="00E4082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Yi &amp; Rachlin (2004)</w:t>
            </w:r>
          </w:p>
        </w:tc>
        <w:tc>
          <w:tcPr>
            <w:tcW w:w="273" w:type="pct"/>
            <w:tcBorders>
              <w:top w:val="nil"/>
              <w:bottom w:val="nil"/>
            </w:tcBorders>
            <w:vAlign w:val="center"/>
          </w:tcPr>
          <w:p w14:paraId="3EE2FC3F" w14:textId="608FF9CC" w:rsidR="00E40829" w:rsidRPr="009D4EFE" w:rsidRDefault="00E40829" w:rsidP="00E4082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nil"/>
              <w:right w:val="nil"/>
            </w:tcBorders>
            <w:shd w:val="clear" w:color="auto" w:fill="auto"/>
            <w:vAlign w:val="center"/>
          </w:tcPr>
          <w:p w14:paraId="17AC53E7" w14:textId="34D0874A"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491B9487" w14:textId="0B72DAA0"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421DEBCD" w14:textId="168DBB1E"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10EBF716" w14:textId="4A86C29F"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3869C82" w14:textId="77777777" w:rsidR="00E40829"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4772B1C7" w14:textId="4EE50892" w:rsidR="00E40829" w:rsidRPr="009D4EFE" w:rsidRDefault="00E40829" w:rsidP="00E40829">
            <w:pPr>
              <w:contextualSpacing/>
              <w:jc w:val="center"/>
              <w:rPr>
                <w:rFonts w:ascii="Times New Roman" w:eastAsia="宋体" w:hAnsi="Times New Roman" w:cs="Times New Roman"/>
                <w:color w:val="000000" w:themeColor="text1"/>
                <w:sz w:val="24"/>
                <w:szCs w:val="24"/>
              </w:rPr>
            </w:pPr>
            <w:r>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161AEE45" w14:textId="559A1036"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F8667A">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23391C7" w14:textId="0CB78FE0"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2F6C486D" w14:textId="79174064"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68233BDC" w14:textId="3B46084A"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104BFE">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ABC64F4" w14:textId="501612A8"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71A8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1879AC0D" w14:textId="57ED6AFF"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0ECA262C" w14:textId="20C21457"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6</w:t>
            </w:r>
          </w:p>
        </w:tc>
        <w:tc>
          <w:tcPr>
            <w:tcW w:w="454" w:type="pct"/>
            <w:tcBorders>
              <w:top w:val="nil"/>
              <w:bottom w:val="nil"/>
            </w:tcBorders>
            <w:vAlign w:val="center"/>
          </w:tcPr>
          <w:p w14:paraId="7C272957" w14:textId="3D3094EE"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[0.24, 0.48]</w:t>
            </w:r>
          </w:p>
        </w:tc>
      </w:tr>
      <w:tr w:rsidR="00E40829" w:rsidRPr="003E21E2" w14:paraId="043637B5" w14:textId="77777777" w:rsidTr="00A910C9">
        <w:trPr>
          <w:trHeight w:val="340"/>
          <w:jc w:val="center"/>
        </w:trPr>
        <w:tc>
          <w:tcPr>
            <w:tcW w:w="1499" w:type="pct"/>
            <w:tcBorders>
              <w:top w:val="nil"/>
              <w:bottom w:val="single" w:sz="12" w:space="0" w:color="auto"/>
            </w:tcBorders>
            <w:vAlign w:val="center"/>
          </w:tcPr>
          <w:p w14:paraId="1A7DF56B" w14:textId="410030B7" w:rsidR="00E40829" w:rsidRPr="00A54261" w:rsidRDefault="00E40829" w:rsidP="00E40829">
            <w:pPr>
              <w:contextualSpacing/>
              <w:jc w:val="left"/>
              <w:rPr>
                <w:rFonts w:ascii="Times New Roman" w:eastAsia="宋体" w:hAnsi="Times New Roman" w:cs="Times New Roman"/>
                <w:color w:val="000000" w:themeColor="text1"/>
                <w:sz w:val="24"/>
                <w:szCs w:val="24"/>
              </w:rPr>
            </w:pPr>
            <w:r w:rsidRPr="00FB4529">
              <w:rPr>
                <w:rFonts w:ascii="Times New Roman" w:eastAsia="宋体" w:hAnsi="Times New Roman" w:cs="Times New Roman"/>
                <w:color w:val="000000" w:themeColor="text1"/>
                <w:sz w:val="24"/>
                <w:szCs w:val="24"/>
              </w:rPr>
              <w:lastRenderedPageBreak/>
              <w:t>Table S20</w:t>
            </w:r>
            <w:r w:rsidRPr="00FB4529">
              <w:rPr>
                <w:rFonts w:ascii="Times New Roman" w:eastAsia="宋体" w:hAnsi="Times New Roman" w:cs="Times New Roman"/>
                <w:i/>
                <w:iCs/>
                <w:color w:val="000000" w:themeColor="text1"/>
                <w:sz w:val="24"/>
                <w:szCs w:val="24"/>
              </w:rPr>
              <w:t xml:space="preserve"> </w:t>
            </w:r>
            <w:r w:rsidRPr="00FB4529">
              <w:rPr>
                <w:rFonts w:ascii="Times New Roman" w:eastAsia="宋体" w:hAnsi="Times New Roman" w:cs="Times New Roman" w:hint="eastAsia"/>
                <w:i/>
                <w:iCs/>
                <w:color w:val="000000" w:themeColor="text1"/>
                <w:sz w:val="24"/>
                <w:szCs w:val="24"/>
              </w:rPr>
              <w:t>(</w:t>
            </w:r>
            <w:r w:rsidRPr="00FB4529">
              <w:rPr>
                <w:rFonts w:ascii="Times New Roman" w:eastAsia="宋体" w:hAnsi="Times New Roman" w:cs="Times New Roman"/>
                <w:i/>
                <w:iCs/>
                <w:color w:val="000000" w:themeColor="text1"/>
                <w:sz w:val="24"/>
                <w:szCs w:val="24"/>
              </w:rPr>
              <w:t>Continued)</w:t>
            </w:r>
          </w:p>
        </w:tc>
        <w:tc>
          <w:tcPr>
            <w:tcW w:w="273" w:type="pct"/>
            <w:tcBorders>
              <w:top w:val="nil"/>
              <w:bottom w:val="single" w:sz="12" w:space="0" w:color="auto"/>
            </w:tcBorders>
            <w:vAlign w:val="center"/>
          </w:tcPr>
          <w:p w14:paraId="6D3CDBB1" w14:textId="77777777" w:rsidR="00E40829" w:rsidRDefault="00E40829" w:rsidP="00E4082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52C4FCA0" w14:textId="77777777" w:rsidR="00E40829" w:rsidRPr="009D4EFE" w:rsidRDefault="00E40829" w:rsidP="00E4082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6A1C728B" w14:textId="77777777" w:rsidR="00E40829" w:rsidRPr="009D4EFE" w:rsidRDefault="00E40829" w:rsidP="00E4082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0633854" w14:textId="77777777" w:rsidR="00E40829" w:rsidRPr="009D4EFE" w:rsidRDefault="00E40829" w:rsidP="00E40829">
            <w:pPr>
              <w:contextualSpacing/>
              <w:jc w:val="center"/>
              <w:rPr>
                <w:rFonts w:ascii="Times New Roman" w:eastAsia="等线" w:hAnsi="Times New Roman" w:cs="Times New Roman"/>
                <w:color w:val="000000"/>
                <w:sz w:val="24"/>
                <w:szCs w:val="24"/>
              </w:rPr>
            </w:pPr>
          </w:p>
        </w:tc>
        <w:tc>
          <w:tcPr>
            <w:tcW w:w="183" w:type="pct"/>
            <w:tcBorders>
              <w:top w:val="nil"/>
              <w:left w:val="nil"/>
              <w:bottom w:val="single" w:sz="12" w:space="0" w:color="auto"/>
              <w:right w:val="nil"/>
            </w:tcBorders>
            <w:shd w:val="clear" w:color="auto" w:fill="auto"/>
            <w:vAlign w:val="center"/>
          </w:tcPr>
          <w:p w14:paraId="5974D5B1" w14:textId="77777777" w:rsidR="00E40829" w:rsidRPr="00A3486E" w:rsidRDefault="00E40829" w:rsidP="00E40829">
            <w:pPr>
              <w:contextualSpacing/>
              <w:jc w:val="center"/>
              <w:rPr>
                <w:rFonts w:ascii="Times New Roman" w:eastAsia="等线" w:hAnsi="Times New Roman" w:cs="Times New Roman"/>
                <w:color w:val="000000"/>
                <w:sz w:val="24"/>
                <w:szCs w:val="24"/>
              </w:rPr>
            </w:pPr>
          </w:p>
        </w:tc>
        <w:tc>
          <w:tcPr>
            <w:tcW w:w="91" w:type="pct"/>
            <w:tcBorders>
              <w:top w:val="nil"/>
              <w:left w:val="nil"/>
              <w:bottom w:val="single" w:sz="12" w:space="0" w:color="auto"/>
              <w:right w:val="nil"/>
            </w:tcBorders>
            <w:vAlign w:val="center"/>
          </w:tcPr>
          <w:p w14:paraId="7236C5B5" w14:textId="77777777" w:rsidR="00E40829" w:rsidRPr="00CD204E"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3A4BABDD" w14:textId="77777777" w:rsidR="00E40829" w:rsidRPr="00CD204E" w:rsidRDefault="00E40829" w:rsidP="00E40829">
            <w:pPr>
              <w:contextualSpacing/>
              <w:jc w:val="center"/>
              <w:rPr>
                <w:rFonts w:ascii="Times New Roman" w:eastAsia="等线" w:hAnsi="Times New Roman" w:cs="Times New Roman"/>
                <w:color w:val="000000"/>
                <w:sz w:val="24"/>
                <w:szCs w:val="24"/>
              </w:rPr>
            </w:pPr>
          </w:p>
        </w:tc>
        <w:tc>
          <w:tcPr>
            <w:tcW w:w="227" w:type="pct"/>
            <w:tcBorders>
              <w:top w:val="nil"/>
              <w:left w:val="nil"/>
              <w:bottom w:val="single" w:sz="12" w:space="0" w:color="auto"/>
              <w:right w:val="nil"/>
            </w:tcBorders>
            <w:shd w:val="clear" w:color="auto" w:fill="auto"/>
            <w:vAlign w:val="center"/>
          </w:tcPr>
          <w:p w14:paraId="040D018C" w14:textId="77777777" w:rsidR="00E40829" w:rsidRPr="00F8667A" w:rsidRDefault="00E40829" w:rsidP="00E40829">
            <w:pPr>
              <w:contextualSpacing/>
              <w:jc w:val="center"/>
              <w:rPr>
                <w:rFonts w:ascii="Times New Roman" w:eastAsia="等线" w:hAnsi="Times New Roman" w:cs="Times New Roman"/>
                <w:color w:val="000000"/>
                <w:sz w:val="24"/>
                <w:szCs w:val="24"/>
              </w:rPr>
            </w:pPr>
          </w:p>
        </w:tc>
        <w:tc>
          <w:tcPr>
            <w:tcW w:w="230" w:type="pct"/>
            <w:tcBorders>
              <w:top w:val="nil"/>
              <w:left w:val="nil"/>
              <w:bottom w:val="single" w:sz="12" w:space="0" w:color="auto"/>
              <w:right w:val="nil"/>
            </w:tcBorders>
            <w:shd w:val="clear" w:color="auto" w:fill="auto"/>
            <w:vAlign w:val="center"/>
          </w:tcPr>
          <w:p w14:paraId="02011D8C" w14:textId="77777777" w:rsidR="00E40829" w:rsidRPr="009D4EFE" w:rsidRDefault="00E40829" w:rsidP="00E4082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7FD7347C" w14:textId="77777777" w:rsidR="00E40829" w:rsidRPr="009D4EFE"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7E0574D4" w14:textId="77777777" w:rsidR="00E40829" w:rsidRPr="00104BFE" w:rsidRDefault="00E40829" w:rsidP="00E40829">
            <w:pPr>
              <w:contextualSpacing/>
              <w:jc w:val="center"/>
              <w:rPr>
                <w:rFonts w:ascii="Times New Roman" w:eastAsia="等线" w:hAnsi="Times New Roman" w:cs="Times New Roman"/>
                <w:color w:val="000000"/>
                <w:sz w:val="24"/>
                <w:szCs w:val="24"/>
              </w:rPr>
            </w:pPr>
          </w:p>
        </w:tc>
        <w:tc>
          <w:tcPr>
            <w:tcW w:w="228" w:type="pct"/>
            <w:tcBorders>
              <w:top w:val="nil"/>
              <w:left w:val="nil"/>
              <w:bottom w:val="single" w:sz="12" w:space="0" w:color="auto"/>
              <w:right w:val="nil"/>
            </w:tcBorders>
            <w:shd w:val="clear" w:color="auto" w:fill="auto"/>
            <w:vAlign w:val="center"/>
          </w:tcPr>
          <w:p w14:paraId="325FDCA2" w14:textId="77777777" w:rsidR="00E40829" w:rsidRPr="00971A89" w:rsidRDefault="00E40829" w:rsidP="00E40829">
            <w:pPr>
              <w:contextualSpacing/>
              <w:jc w:val="center"/>
              <w:rPr>
                <w:rFonts w:ascii="Times New Roman" w:eastAsia="等线" w:hAnsi="Times New Roman" w:cs="Times New Roman"/>
                <w:color w:val="000000"/>
                <w:sz w:val="24"/>
                <w:szCs w:val="24"/>
              </w:rPr>
            </w:pPr>
          </w:p>
        </w:tc>
        <w:tc>
          <w:tcPr>
            <w:tcW w:w="181" w:type="pct"/>
            <w:tcBorders>
              <w:top w:val="nil"/>
              <w:left w:val="nil"/>
              <w:bottom w:val="single" w:sz="12" w:space="0" w:color="auto"/>
              <w:right w:val="nil"/>
            </w:tcBorders>
            <w:shd w:val="clear" w:color="auto" w:fill="auto"/>
            <w:vAlign w:val="center"/>
          </w:tcPr>
          <w:p w14:paraId="229FF0D2" w14:textId="77777777" w:rsidR="00E40829" w:rsidRPr="00915348" w:rsidRDefault="00E40829" w:rsidP="00E40829">
            <w:pPr>
              <w:contextualSpacing/>
              <w:jc w:val="center"/>
              <w:rPr>
                <w:rFonts w:ascii="Times New Roman" w:eastAsia="等线" w:hAnsi="Times New Roman" w:cs="Times New Roman"/>
                <w:color w:val="000000"/>
                <w:sz w:val="24"/>
                <w:szCs w:val="24"/>
              </w:rPr>
            </w:pPr>
          </w:p>
        </w:tc>
        <w:tc>
          <w:tcPr>
            <w:tcW w:w="273" w:type="pct"/>
            <w:tcBorders>
              <w:top w:val="nil"/>
              <w:left w:val="nil"/>
              <w:bottom w:val="single" w:sz="12" w:space="0" w:color="auto"/>
              <w:right w:val="nil"/>
            </w:tcBorders>
            <w:shd w:val="clear" w:color="auto" w:fill="auto"/>
            <w:vAlign w:val="center"/>
          </w:tcPr>
          <w:p w14:paraId="6CE66414" w14:textId="77777777" w:rsidR="00E40829" w:rsidRPr="009D4EFE" w:rsidRDefault="00E40829" w:rsidP="00E40829">
            <w:pPr>
              <w:contextualSpacing/>
              <w:jc w:val="center"/>
              <w:rPr>
                <w:rFonts w:ascii="Times New Roman" w:eastAsia="等线" w:hAnsi="Times New Roman" w:cs="Times New Roman"/>
                <w:color w:val="000000"/>
                <w:sz w:val="24"/>
                <w:szCs w:val="24"/>
              </w:rPr>
            </w:pPr>
          </w:p>
        </w:tc>
        <w:tc>
          <w:tcPr>
            <w:tcW w:w="454" w:type="pct"/>
            <w:tcBorders>
              <w:top w:val="nil"/>
              <w:bottom w:val="single" w:sz="12" w:space="0" w:color="auto"/>
            </w:tcBorders>
            <w:vAlign w:val="center"/>
          </w:tcPr>
          <w:p w14:paraId="5D9A5185" w14:textId="77777777" w:rsidR="00E40829" w:rsidRPr="009D4EFE" w:rsidRDefault="00E40829" w:rsidP="00E40829">
            <w:pPr>
              <w:contextualSpacing/>
              <w:jc w:val="center"/>
              <w:rPr>
                <w:rFonts w:ascii="Times New Roman" w:eastAsia="宋体" w:hAnsi="Times New Roman" w:cs="Times New Roman"/>
                <w:color w:val="000000" w:themeColor="text1"/>
                <w:sz w:val="24"/>
                <w:szCs w:val="24"/>
              </w:rPr>
            </w:pPr>
          </w:p>
        </w:tc>
      </w:tr>
      <w:tr w:rsidR="00E40829" w:rsidRPr="003E21E2" w14:paraId="44078963" w14:textId="77777777" w:rsidTr="004B6B1B">
        <w:trPr>
          <w:trHeight w:val="340"/>
          <w:jc w:val="center"/>
        </w:trPr>
        <w:tc>
          <w:tcPr>
            <w:tcW w:w="1499" w:type="pct"/>
            <w:tcBorders>
              <w:top w:val="single" w:sz="12" w:space="0" w:color="auto"/>
              <w:bottom w:val="nil"/>
            </w:tcBorders>
            <w:vAlign w:val="center"/>
          </w:tcPr>
          <w:p w14:paraId="568487EA" w14:textId="77777777" w:rsidR="00E40829" w:rsidRPr="00A54261" w:rsidRDefault="00E40829" w:rsidP="00E40829">
            <w:pPr>
              <w:contextualSpacing/>
              <w:jc w:val="left"/>
              <w:rPr>
                <w:rFonts w:ascii="Times New Roman" w:eastAsia="宋体" w:hAnsi="Times New Roman" w:cs="Times New Roman"/>
                <w:color w:val="000000" w:themeColor="text1"/>
                <w:sz w:val="24"/>
                <w:szCs w:val="24"/>
              </w:rPr>
            </w:pPr>
          </w:p>
        </w:tc>
        <w:tc>
          <w:tcPr>
            <w:tcW w:w="1184" w:type="pct"/>
            <w:gridSpan w:val="5"/>
            <w:tcBorders>
              <w:top w:val="single" w:sz="12" w:space="0" w:color="auto"/>
              <w:bottom w:val="nil"/>
            </w:tcBorders>
            <w:vAlign w:val="center"/>
          </w:tcPr>
          <w:p w14:paraId="57128EA6" w14:textId="08C2A9DB" w:rsidR="00E40829" w:rsidRPr="00A3486E" w:rsidRDefault="00E40829" w:rsidP="00E40829">
            <w:pPr>
              <w:contextualSpacing/>
              <w:jc w:val="center"/>
              <w:rPr>
                <w:rFonts w:ascii="Times New Roman" w:eastAsia="等线" w:hAnsi="Times New Roman" w:cs="Times New Roman"/>
                <w:color w:val="000000"/>
                <w:sz w:val="24"/>
                <w:szCs w:val="24"/>
              </w:rPr>
            </w:pPr>
            <w:r w:rsidRPr="00BB0F90">
              <w:rPr>
                <w:rFonts w:ascii="Times New Roman" w:eastAsia="等线" w:hAnsi="Times New Roman" w:cs="Times New Roman" w:hint="eastAsia"/>
                <w:color w:val="000000"/>
                <w:sz w:val="24"/>
                <w:szCs w:val="24"/>
              </w:rPr>
              <w:t>Sample</w:t>
            </w:r>
            <w:r w:rsidRPr="00BB0F90">
              <w:rPr>
                <w:rFonts w:ascii="Times New Roman" w:eastAsia="等线" w:hAnsi="Times New Roman" w:cs="Times New Roman"/>
                <w:color w:val="000000"/>
                <w:sz w:val="24"/>
                <w:szCs w:val="24"/>
              </w:rPr>
              <w:t xml:space="preserve"> characteristics</w:t>
            </w:r>
          </w:p>
        </w:tc>
        <w:tc>
          <w:tcPr>
            <w:tcW w:w="91" w:type="pct"/>
            <w:tcBorders>
              <w:top w:val="single" w:sz="12" w:space="0" w:color="auto"/>
              <w:left w:val="nil"/>
              <w:bottom w:val="nil"/>
              <w:right w:val="nil"/>
            </w:tcBorders>
            <w:vAlign w:val="center"/>
          </w:tcPr>
          <w:p w14:paraId="7DF76366" w14:textId="77777777" w:rsidR="00E40829" w:rsidRPr="00CD204E" w:rsidRDefault="00E40829" w:rsidP="00E40829">
            <w:pPr>
              <w:contextualSpacing/>
              <w:jc w:val="center"/>
              <w:rPr>
                <w:rFonts w:ascii="Times New Roman" w:eastAsia="等线" w:hAnsi="Times New Roman" w:cs="Times New Roman"/>
                <w:color w:val="000000"/>
                <w:sz w:val="24"/>
                <w:szCs w:val="24"/>
              </w:rPr>
            </w:pPr>
          </w:p>
        </w:tc>
        <w:tc>
          <w:tcPr>
            <w:tcW w:w="1499" w:type="pct"/>
            <w:gridSpan w:val="7"/>
            <w:tcBorders>
              <w:top w:val="single" w:sz="12" w:space="0" w:color="auto"/>
              <w:left w:val="nil"/>
              <w:bottom w:val="nil"/>
              <w:right w:val="nil"/>
            </w:tcBorders>
            <w:shd w:val="clear" w:color="auto" w:fill="auto"/>
            <w:vAlign w:val="center"/>
          </w:tcPr>
          <w:p w14:paraId="23980796" w14:textId="119CEA8A" w:rsidR="00E40829" w:rsidRPr="00915348" w:rsidRDefault="00E40829" w:rsidP="00E40829">
            <w:pPr>
              <w:contextualSpacing/>
              <w:jc w:val="center"/>
              <w:rPr>
                <w:rFonts w:ascii="Times New Roman" w:eastAsia="等线" w:hAnsi="Times New Roman" w:cs="Times New Roman"/>
                <w:color w:val="000000"/>
                <w:sz w:val="24"/>
                <w:szCs w:val="24"/>
              </w:rPr>
            </w:pPr>
            <w:r w:rsidRPr="004B6B1B">
              <w:rPr>
                <w:rFonts w:ascii="Times New Roman" w:eastAsia="等线" w:hAnsi="Times New Roman" w:cs="Times New Roman" w:hint="eastAsia"/>
                <w:color w:val="000000"/>
                <w:sz w:val="24"/>
                <w:szCs w:val="24"/>
              </w:rPr>
              <w:t>S</w:t>
            </w:r>
            <w:r w:rsidRPr="004B6B1B">
              <w:rPr>
                <w:rFonts w:ascii="Times New Roman" w:eastAsia="等线" w:hAnsi="Times New Roman" w:cs="Times New Roman"/>
                <w:color w:val="000000"/>
                <w:sz w:val="24"/>
                <w:szCs w:val="24"/>
              </w:rPr>
              <w:t>tudy characteristics</w:t>
            </w:r>
          </w:p>
        </w:tc>
        <w:tc>
          <w:tcPr>
            <w:tcW w:w="273" w:type="pct"/>
            <w:tcBorders>
              <w:top w:val="single" w:sz="12" w:space="0" w:color="auto"/>
              <w:left w:val="nil"/>
              <w:bottom w:val="nil"/>
              <w:right w:val="nil"/>
            </w:tcBorders>
            <w:shd w:val="clear" w:color="auto" w:fill="auto"/>
            <w:vAlign w:val="center"/>
          </w:tcPr>
          <w:p w14:paraId="1A67D5E5" w14:textId="77777777" w:rsidR="00E40829" w:rsidRPr="009D4EFE" w:rsidRDefault="00E40829" w:rsidP="00E40829">
            <w:pPr>
              <w:contextualSpacing/>
              <w:jc w:val="center"/>
              <w:rPr>
                <w:rFonts w:ascii="Times New Roman" w:eastAsia="等线" w:hAnsi="Times New Roman" w:cs="Times New Roman"/>
                <w:color w:val="000000"/>
                <w:sz w:val="24"/>
                <w:szCs w:val="24"/>
              </w:rPr>
            </w:pPr>
          </w:p>
        </w:tc>
        <w:tc>
          <w:tcPr>
            <w:tcW w:w="454" w:type="pct"/>
            <w:tcBorders>
              <w:top w:val="single" w:sz="12" w:space="0" w:color="auto"/>
              <w:bottom w:val="nil"/>
            </w:tcBorders>
            <w:vAlign w:val="center"/>
          </w:tcPr>
          <w:p w14:paraId="1C8561D9" w14:textId="77777777" w:rsidR="00E40829" w:rsidRPr="009D4EFE" w:rsidRDefault="00E40829" w:rsidP="00E40829">
            <w:pPr>
              <w:contextualSpacing/>
              <w:jc w:val="center"/>
              <w:rPr>
                <w:rFonts w:ascii="Times New Roman" w:eastAsia="宋体" w:hAnsi="Times New Roman" w:cs="Times New Roman"/>
                <w:color w:val="000000" w:themeColor="text1"/>
                <w:sz w:val="24"/>
                <w:szCs w:val="24"/>
              </w:rPr>
            </w:pPr>
          </w:p>
        </w:tc>
      </w:tr>
      <w:tr w:rsidR="00E40829" w:rsidRPr="003E21E2" w14:paraId="56ED0EEF" w14:textId="77777777" w:rsidTr="00681C72">
        <w:trPr>
          <w:trHeight w:val="340"/>
          <w:jc w:val="center"/>
        </w:trPr>
        <w:tc>
          <w:tcPr>
            <w:tcW w:w="1499" w:type="pct"/>
            <w:tcBorders>
              <w:top w:val="nil"/>
              <w:bottom w:val="single" w:sz="6" w:space="0" w:color="auto"/>
            </w:tcBorders>
            <w:vAlign w:val="center"/>
          </w:tcPr>
          <w:p w14:paraId="34BD9D03" w14:textId="7F95CB8C" w:rsidR="00E40829" w:rsidRPr="00A54261" w:rsidRDefault="00E40829" w:rsidP="00E40829">
            <w:pPr>
              <w:contextualSpacing/>
              <w:jc w:val="center"/>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Study</w:t>
            </w:r>
          </w:p>
        </w:tc>
        <w:tc>
          <w:tcPr>
            <w:tcW w:w="273" w:type="pct"/>
            <w:tcBorders>
              <w:top w:val="single" w:sz="6" w:space="0" w:color="auto"/>
              <w:bottom w:val="single" w:sz="6" w:space="0" w:color="auto"/>
            </w:tcBorders>
            <w:vAlign w:val="center"/>
          </w:tcPr>
          <w:p w14:paraId="693D473E" w14:textId="30AEAAED" w:rsidR="00E40829" w:rsidRDefault="00E40829" w:rsidP="00E40829">
            <w:pPr>
              <w:contextualSpacing/>
              <w:jc w:val="center"/>
              <w:rPr>
                <w:rFonts w:ascii="Times New Roman" w:eastAsia="等线" w:hAnsi="Times New Roman" w:cs="Times New Roman"/>
                <w:color w:val="000000"/>
                <w:sz w:val="24"/>
                <w:szCs w:val="24"/>
              </w:rPr>
            </w:pPr>
            <w:r>
              <w:rPr>
                <w:rFonts w:ascii="Times New Roman" w:eastAsia="宋体" w:hAnsi="Times New Roman" w:cs="Times New Roman" w:hint="eastAsia"/>
                <w:color w:val="000000" w:themeColor="text1"/>
                <w:sz w:val="24"/>
                <w:szCs w:val="24"/>
              </w:rPr>
              <w:t>Stu(</w:t>
            </w:r>
            <w:r>
              <w:rPr>
                <w:rFonts w:ascii="Times New Roman" w:eastAsia="宋体" w:hAnsi="Times New Roman" w:cs="Times New Roman"/>
                <w:color w:val="000000" w:themeColor="text1"/>
                <w:sz w:val="24"/>
                <w:szCs w:val="24"/>
              </w:rPr>
              <w:t>#)</w:t>
            </w:r>
          </w:p>
        </w:tc>
        <w:tc>
          <w:tcPr>
            <w:tcW w:w="227" w:type="pct"/>
            <w:tcBorders>
              <w:top w:val="single" w:sz="6" w:space="0" w:color="auto"/>
              <w:bottom w:val="single" w:sz="6" w:space="0" w:color="auto"/>
            </w:tcBorders>
            <w:vAlign w:val="center"/>
          </w:tcPr>
          <w:p w14:paraId="6EE2F67A" w14:textId="37E023AF"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Year</w:t>
            </w:r>
          </w:p>
        </w:tc>
        <w:tc>
          <w:tcPr>
            <w:tcW w:w="228" w:type="pct"/>
            <w:tcBorders>
              <w:top w:val="single" w:sz="6" w:space="0" w:color="auto"/>
              <w:bottom w:val="single" w:sz="6" w:space="0" w:color="auto"/>
            </w:tcBorders>
            <w:vAlign w:val="center"/>
          </w:tcPr>
          <w:p w14:paraId="1416A82D" w14:textId="2CC5C565"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N</w:t>
            </w:r>
          </w:p>
        </w:tc>
        <w:tc>
          <w:tcPr>
            <w:tcW w:w="273" w:type="pct"/>
            <w:tcBorders>
              <w:top w:val="single" w:sz="6" w:space="0" w:color="auto"/>
              <w:bottom w:val="single" w:sz="6" w:space="0" w:color="auto"/>
            </w:tcBorders>
            <w:vAlign w:val="center"/>
          </w:tcPr>
          <w:p w14:paraId="443E7195" w14:textId="3A327ED8"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M</w:t>
            </w:r>
            <w:r w:rsidRPr="009D4EFE">
              <w:rPr>
                <w:rFonts w:ascii="Times New Roman" w:eastAsia="宋体" w:hAnsi="Times New Roman" w:cs="Times New Roman"/>
                <w:color w:val="000000" w:themeColor="text1"/>
                <w:sz w:val="24"/>
                <w:szCs w:val="24"/>
                <w:vertAlign w:val="subscript"/>
              </w:rPr>
              <w:t>prop</w:t>
            </w:r>
          </w:p>
        </w:tc>
        <w:tc>
          <w:tcPr>
            <w:tcW w:w="183" w:type="pct"/>
            <w:tcBorders>
              <w:top w:val="single" w:sz="6" w:space="0" w:color="auto"/>
              <w:bottom w:val="single" w:sz="6" w:space="0" w:color="auto"/>
            </w:tcBorders>
            <w:vAlign w:val="center"/>
          </w:tcPr>
          <w:p w14:paraId="2A98338D" w14:textId="3E39056D" w:rsidR="00E40829" w:rsidRPr="00A3486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St</w:t>
            </w:r>
          </w:p>
        </w:tc>
        <w:tc>
          <w:tcPr>
            <w:tcW w:w="91" w:type="pct"/>
            <w:tcBorders>
              <w:top w:val="nil"/>
              <w:bottom w:val="nil"/>
            </w:tcBorders>
            <w:vAlign w:val="center"/>
          </w:tcPr>
          <w:p w14:paraId="2BFE7A92" w14:textId="77777777" w:rsidR="00E40829" w:rsidRPr="00CD204E" w:rsidRDefault="00E40829" w:rsidP="00E40829">
            <w:pPr>
              <w:contextualSpacing/>
              <w:jc w:val="center"/>
              <w:rPr>
                <w:rFonts w:ascii="Times New Roman" w:eastAsia="等线" w:hAnsi="Times New Roman" w:cs="Times New Roman"/>
                <w:color w:val="000000"/>
                <w:sz w:val="24"/>
                <w:szCs w:val="24"/>
              </w:rPr>
            </w:pPr>
          </w:p>
        </w:tc>
        <w:tc>
          <w:tcPr>
            <w:tcW w:w="226" w:type="pct"/>
            <w:tcBorders>
              <w:top w:val="single" w:sz="6" w:space="0" w:color="auto"/>
              <w:bottom w:val="single" w:sz="6" w:space="0" w:color="auto"/>
            </w:tcBorders>
            <w:vAlign w:val="center"/>
          </w:tcPr>
          <w:p w14:paraId="5CB0FE6A" w14:textId="2C920216" w:rsidR="00E40829" w:rsidRPr="00CD204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DT</w:t>
            </w:r>
          </w:p>
        </w:tc>
        <w:tc>
          <w:tcPr>
            <w:tcW w:w="227" w:type="pct"/>
            <w:tcBorders>
              <w:top w:val="single" w:sz="6" w:space="0" w:color="auto"/>
              <w:bottom w:val="single" w:sz="6" w:space="0" w:color="auto"/>
            </w:tcBorders>
            <w:vAlign w:val="center"/>
          </w:tcPr>
          <w:p w14:paraId="0D1D1E60" w14:textId="7866D783" w:rsidR="00E40829" w:rsidRPr="00F8667A"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Rep</w:t>
            </w:r>
          </w:p>
        </w:tc>
        <w:tc>
          <w:tcPr>
            <w:tcW w:w="230" w:type="pct"/>
            <w:tcBorders>
              <w:top w:val="single" w:sz="6" w:space="0" w:color="auto"/>
              <w:bottom w:val="single" w:sz="6" w:space="0" w:color="auto"/>
            </w:tcBorders>
            <w:vAlign w:val="center"/>
          </w:tcPr>
          <w:p w14:paraId="3122F1A3" w14:textId="1C66AE69"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GS</w:t>
            </w:r>
          </w:p>
        </w:tc>
        <w:tc>
          <w:tcPr>
            <w:tcW w:w="181" w:type="pct"/>
            <w:tcBorders>
              <w:top w:val="single" w:sz="6" w:space="0" w:color="auto"/>
              <w:bottom w:val="single" w:sz="6" w:space="0" w:color="auto"/>
            </w:tcBorders>
            <w:vAlign w:val="center"/>
          </w:tcPr>
          <w:p w14:paraId="249CCCDD" w14:textId="2A3DA253"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K</w:t>
            </w:r>
          </w:p>
        </w:tc>
        <w:tc>
          <w:tcPr>
            <w:tcW w:w="226" w:type="pct"/>
            <w:tcBorders>
              <w:top w:val="single" w:sz="6" w:space="0" w:color="auto"/>
              <w:bottom w:val="single" w:sz="6" w:space="0" w:color="auto"/>
            </w:tcBorders>
            <w:vAlign w:val="center"/>
          </w:tcPr>
          <w:p w14:paraId="2E6BFB2D" w14:textId="19891C20" w:rsidR="00E40829" w:rsidRPr="00104B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Com</w:t>
            </w:r>
          </w:p>
        </w:tc>
        <w:tc>
          <w:tcPr>
            <w:tcW w:w="228" w:type="pct"/>
            <w:tcBorders>
              <w:top w:val="single" w:sz="6" w:space="0" w:color="auto"/>
              <w:bottom w:val="single" w:sz="6" w:space="0" w:color="auto"/>
            </w:tcBorders>
            <w:vAlign w:val="center"/>
          </w:tcPr>
          <w:p w14:paraId="7F8FAC5C" w14:textId="3C08C686" w:rsidR="00E40829" w:rsidRPr="00971A89"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San</w:t>
            </w:r>
          </w:p>
        </w:tc>
        <w:tc>
          <w:tcPr>
            <w:tcW w:w="181" w:type="pct"/>
            <w:tcBorders>
              <w:top w:val="single" w:sz="6" w:space="0" w:color="auto"/>
              <w:bottom w:val="single" w:sz="6" w:space="0" w:color="auto"/>
            </w:tcBorders>
            <w:vAlign w:val="center"/>
          </w:tcPr>
          <w:p w14:paraId="45D43C68" w14:textId="37B4E6C9" w:rsidR="00E40829" w:rsidRPr="00915348"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color w:val="000000" w:themeColor="text1"/>
                <w:sz w:val="24"/>
                <w:szCs w:val="24"/>
              </w:rPr>
              <w:t>Per</w:t>
            </w:r>
          </w:p>
        </w:tc>
        <w:tc>
          <w:tcPr>
            <w:tcW w:w="273" w:type="pct"/>
            <w:tcBorders>
              <w:top w:val="nil"/>
              <w:bottom w:val="single" w:sz="6" w:space="0" w:color="auto"/>
            </w:tcBorders>
            <w:vAlign w:val="center"/>
          </w:tcPr>
          <w:p w14:paraId="7A1E4CB3" w14:textId="32067A46"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宋体" w:hAnsi="Times New Roman" w:cs="Times New Roman"/>
                <w:i/>
                <w:iCs/>
                <w:color w:val="000000" w:themeColor="text1"/>
                <w:sz w:val="24"/>
                <w:szCs w:val="24"/>
              </w:rPr>
              <w:t>P</w:t>
            </w:r>
            <w:r w:rsidRPr="009D4EFE">
              <w:rPr>
                <w:rFonts w:ascii="Times New Roman" w:eastAsia="宋体" w:hAnsi="Times New Roman" w:cs="Times New Roman"/>
                <w:color w:val="000000" w:themeColor="text1"/>
                <w:sz w:val="24"/>
                <w:szCs w:val="24"/>
              </w:rPr>
              <w:t>(</w:t>
            </w:r>
            <w:r w:rsidRPr="009D4EFE">
              <w:rPr>
                <w:rFonts w:ascii="Times New Roman" w:eastAsia="宋体" w:hAnsi="Times New Roman" w:cs="Times New Roman"/>
                <w:i/>
                <w:iCs/>
                <w:color w:val="000000" w:themeColor="text1"/>
                <w:sz w:val="24"/>
                <w:szCs w:val="24"/>
              </w:rPr>
              <w:t>C</w:t>
            </w:r>
            <w:r w:rsidRPr="009D4EFE">
              <w:rPr>
                <w:rFonts w:ascii="Times New Roman" w:eastAsia="宋体" w:hAnsi="Times New Roman" w:cs="Times New Roman"/>
                <w:color w:val="000000" w:themeColor="text1"/>
                <w:sz w:val="24"/>
                <w:szCs w:val="24"/>
              </w:rPr>
              <w:t>)</w:t>
            </w:r>
          </w:p>
        </w:tc>
        <w:tc>
          <w:tcPr>
            <w:tcW w:w="454" w:type="pct"/>
            <w:tcBorders>
              <w:top w:val="nil"/>
              <w:bottom w:val="single" w:sz="6" w:space="0" w:color="auto"/>
            </w:tcBorders>
            <w:vAlign w:val="center"/>
          </w:tcPr>
          <w:p w14:paraId="777176F2" w14:textId="3D8D8D52"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95% CI</w:t>
            </w:r>
          </w:p>
        </w:tc>
      </w:tr>
      <w:tr w:rsidR="00E40829" w:rsidRPr="003E21E2" w14:paraId="409286F5" w14:textId="77777777" w:rsidTr="00B274AB">
        <w:trPr>
          <w:trHeight w:val="340"/>
          <w:jc w:val="center"/>
        </w:trPr>
        <w:tc>
          <w:tcPr>
            <w:tcW w:w="1499" w:type="pct"/>
            <w:tcBorders>
              <w:top w:val="nil"/>
              <w:bottom w:val="nil"/>
            </w:tcBorders>
            <w:vAlign w:val="center"/>
          </w:tcPr>
          <w:p w14:paraId="073C9981" w14:textId="10122A72" w:rsidR="00E40829" w:rsidRPr="00A54261" w:rsidRDefault="00E40829" w:rsidP="00E4082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Yi &amp; Rachlin (2004)</w:t>
            </w:r>
          </w:p>
        </w:tc>
        <w:tc>
          <w:tcPr>
            <w:tcW w:w="273" w:type="pct"/>
            <w:tcBorders>
              <w:top w:val="nil"/>
              <w:bottom w:val="nil"/>
            </w:tcBorders>
            <w:vAlign w:val="center"/>
          </w:tcPr>
          <w:p w14:paraId="3AD99F36" w14:textId="23F31ADA" w:rsidR="00E40829" w:rsidRDefault="00E40829" w:rsidP="00E4082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2</w:t>
            </w:r>
          </w:p>
        </w:tc>
        <w:tc>
          <w:tcPr>
            <w:tcW w:w="227" w:type="pct"/>
            <w:tcBorders>
              <w:top w:val="nil"/>
              <w:left w:val="nil"/>
              <w:bottom w:val="nil"/>
              <w:right w:val="nil"/>
            </w:tcBorders>
            <w:shd w:val="clear" w:color="auto" w:fill="auto"/>
            <w:vAlign w:val="center"/>
          </w:tcPr>
          <w:p w14:paraId="49BDC10B" w14:textId="4059E2F4"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0FA3A874" w14:textId="5364889A"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14821B5F" w14:textId="52D94D3E"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.43</w:t>
            </w:r>
          </w:p>
        </w:tc>
        <w:tc>
          <w:tcPr>
            <w:tcW w:w="183" w:type="pct"/>
            <w:tcBorders>
              <w:top w:val="nil"/>
              <w:left w:val="nil"/>
              <w:bottom w:val="nil"/>
              <w:right w:val="nil"/>
            </w:tcBorders>
            <w:shd w:val="clear" w:color="auto" w:fill="auto"/>
            <w:vAlign w:val="center"/>
          </w:tcPr>
          <w:p w14:paraId="5E60CBF3" w14:textId="7575206E" w:rsidR="00E40829" w:rsidRPr="00A3486E" w:rsidRDefault="00E40829" w:rsidP="00E4082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427D0B35" w14:textId="77777777" w:rsidR="00E40829" w:rsidRPr="00CD204E"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5223D99A" w14:textId="296A2528" w:rsidR="00E40829" w:rsidRPr="00CD204E" w:rsidRDefault="00E40829" w:rsidP="00E40829">
            <w:pPr>
              <w:contextualSpacing/>
              <w:jc w:val="center"/>
              <w:rPr>
                <w:rFonts w:ascii="Times New Roman" w:eastAsia="等线" w:hAnsi="Times New Roman" w:cs="Times New Roman"/>
                <w:color w:val="000000"/>
                <w:sz w:val="24"/>
                <w:szCs w:val="24"/>
              </w:rPr>
            </w:pPr>
            <w:r w:rsidRPr="00CD204E">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445FD19F" w14:textId="6820397C" w:rsidR="00E40829" w:rsidRPr="00F8667A" w:rsidRDefault="00E40829" w:rsidP="00E40829">
            <w:pPr>
              <w:contextualSpacing/>
              <w:jc w:val="center"/>
              <w:rPr>
                <w:rFonts w:ascii="Times New Roman" w:eastAsia="等线" w:hAnsi="Times New Roman" w:cs="Times New Roman"/>
                <w:color w:val="000000"/>
                <w:sz w:val="24"/>
                <w:szCs w:val="24"/>
              </w:rPr>
            </w:pPr>
            <w:r w:rsidRPr="00F8667A">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2AF99116" w14:textId="374A2E9A"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433FC80B" w14:textId="33EA9AA5"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00EA19AE" w14:textId="4A3B7778" w:rsidR="00E40829" w:rsidRPr="00104BFE" w:rsidRDefault="00E40829" w:rsidP="00E40829">
            <w:pPr>
              <w:contextualSpacing/>
              <w:jc w:val="center"/>
              <w:rPr>
                <w:rFonts w:ascii="Times New Roman" w:eastAsia="等线" w:hAnsi="Times New Roman" w:cs="Times New Roman"/>
                <w:color w:val="000000"/>
                <w:sz w:val="24"/>
                <w:szCs w:val="24"/>
              </w:rPr>
            </w:pPr>
            <w:r w:rsidRPr="00104BFE">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2FE7C6DC" w14:textId="66631407" w:rsidR="00E40829" w:rsidRPr="00971A89" w:rsidRDefault="00E40829" w:rsidP="00E40829">
            <w:pPr>
              <w:contextualSpacing/>
              <w:jc w:val="center"/>
              <w:rPr>
                <w:rFonts w:ascii="Times New Roman" w:eastAsia="等线" w:hAnsi="Times New Roman" w:cs="Times New Roman"/>
                <w:color w:val="000000"/>
                <w:sz w:val="24"/>
                <w:szCs w:val="24"/>
              </w:rPr>
            </w:pPr>
            <w:r w:rsidRPr="00971A8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69C4A490" w14:textId="02043DCB" w:rsidR="00E40829" w:rsidRPr="00915348" w:rsidRDefault="00E40829" w:rsidP="00E4082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37EA07F6" w14:textId="77C341C6"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0.3</w:t>
            </w:r>
            <w:r>
              <w:rPr>
                <w:rFonts w:ascii="Times New Roman" w:eastAsia="等线" w:hAnsi="Times New Roman" w:cs="Times New Roman"/>
                <w:color w:val="000000"/>
                <w:sz w:val="24"/>
                <w:szCs w:val="24"/>
              </w:rPr>
              <w:t>0</w:t>
            </w:r>
          </w:p>
        </w:tc>
        <w:tc>
          <w:tcPr>
            <w:tcW w:w="454" w:type="pct"/>
            <w:tcBorders>
              <w:top w:val="nil"/>
              <w:bottom w:val="nil"/>
            </w:tcBorders>
            <w:vAlign w:val="center"/>
          </w:tcPr>
          <w:p w14:paraId="284029DB" w14:textId="18BF4F82"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w:t>
            </w:r>
            <w:r>
              <w:rPr>
                <w:rFonts w:ascii="Times New Roman" w:eastAsia="宋体" w:hAnsi="Times New Roman" w:cs="Times New Roman"/>
                <w:color w:val="000000" w:themeColor="text1"/>
                <w:sz w:val="24"/>
                <w:szCs w:val="24"/>
              </w:rPr>
              <w:t>20</w:t>
            </w:r>
            <w:r w:rsidRPr="009D4EFE">
              <w:rPr>
                <w:rFonts w:ascii="Times New Roman" w:eastAsia="宋体" w:hAnsi="Times New Roman" w:cs="Times New Roman"/>
                <w:color w:val="000000" w:themeColor="text1"/>
                <w:sz w:val="24"/>
                <w:szCs w:val="24"/>
              </w:rPr>
              <w:t>, 0.4</w:t>
            </w:r>
            <w:r>
              <w:rPr>
                <w:rFonts w:ascii="Times New Roman" w:eastAsia="宋体" w:hAnsi="Times New Roman" w:cs="Times New Roman"/>
                <w:color w:val="000000" w:themeColor="text1"/>
                <w:sz w:val="24"/>
                <w:szCs w:val="24"/>
              </w:rPr>
              <w:t>3</w:t>
            </w:r>
            <w:r w:rsidRPr="009D4EFE">
              <w:rPr>
                <w:rFonts w:ascii="Times New Roman" w:eastAsia="宋体" w:hAnsi="Times New Roman" w:cs="Times New Roman"/>
                <w:color w:val="000000" w:themeColor="text1"/>
                <w:sz w:val="24"/>
                <w:szCs w:val="24"/>
              </w:rPr>
              <w:t>]</w:t>
            </w:r>
          </w:p>
        </w:tc>
      </w:tr>
      <w:tr w:rsidR="00E40829" w:rsidRPr="003E21E2" w14:paraId="328DC1A8" w14:textId="77777777" w:rsidTr="00B274AB">
        <w:trPr>
          <w:trHeight w:val="340"/>
          <w:jc w:val="center"/>
        </w:trPr>
        <w:tc>
          <w:tcPr>
            <w:tcW w:w="1499" w:type="pct"/>
            <w:tcBorders>
              <w:top w:val="nil"/>
              <w:bottom w:val="nil"/>
            </w:tcBorders>
            <w:vAlign w:val="center"/>
          </w:tcPr>
          <w:p w14:paraId="0DFC83E4" w14:textId="7E59DB1B" w:rsidR="00E40829" w:rsidRPr="00A54261" w:rsidRDefault="00E40829" w:rsidP="00E4082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Yi &amp; Rachlin (2004)</w:t>
            </w:r>
          </w:p>
        </w:tc>
        <w:tc>
          <w:tcPr>
            <w:tcW w:w="273" w:type="pct"/>
            <w:tcBorders>
              <w:top w:val="nil"/>
              <w:bottom w:val="nil"/>
            </w:tcBorders>
            <w:vAlign w:val="center"/>
          </w:tcPr>
          <w:p w14:paraId="2B5C8531" w14:textId="58379371" w:rsidR="00E40829" w:rsidRDefault="00E40829" w:rsidP="00E4082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3</w:t>
            </w:r>
          </w:p>
        </w:tc>
        <w:tc>
          <w:tcPr>
            <w:tcW w:w="227" w:type="pct"/>
            <w:tcBorders>
              <w:top w:val="nil"/>
              <w:left w:val="nil"/>
              <w:bottom w:val="nil"/>
              <w:right w:val="nil"/>
            </w:tcBorders>
            <w:shd w:val="clear" w:color="auto" w:fill="auto"/>
            <w:vAlign w:val="center"/>
          </w:tcPr>
          <w:p w14:paraId="176E6798" w14:textId="672040F9"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2002</w:t>
            </w:r>
          </w:p>
        </w:tc>
        <w:tc>
          <w:tcPr>
            <w:tcW w:w="228" w:type="pct"/>
            <w:tcBorders>
              <w:top w:val="nil"/>
              <w:left w:val="nil"/>
              <w:bottom w:val="nil"/>
              <w:right w:val="nil"/>
            </w:tcBorders>
            <w:shd w:val="clear" w:color="auto" w:fill="auto"/>
            <w:vAlign w:val="center"/>
          </w:tcPr>
          <w:p w14:paraId="0188EDF1" w14:textId="5B697203"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60</w:t>
            </w:r>
          </w:p>
        </w:tc>
        <w:tc>
          <w:tcPr>
            <w:tcW w:w="273" w:type="pct"/>
            <w:tcBorders>
              <w:top w:val="nil"/>
              <w:left w:val="nil"/>
              <w:bottom w:val="nil"/>
              <w:right w:val="nil"/>
            </w:tcBorders>
            <w:shd w:val="clear" w:color="auto" w:fill="auto"/>
            <w:vAlign w:val="center"/>
          </w:tcPr>
          <w:p w14:paraId="7D1CE11B" w14:textId="7747C9F5"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.33</w:t>
            </w:r>
          </w:p>
        </w:tc>
        <w:tc>
          <w:tcPr>
            <w:tcW w:w="183" w:type="pct"/>
            <w:tcBorders>
              <w:top w:val="nil"/>
              <w:left w:val="nil"/>
              <w:bottom w:val="nil"/>
              <w:right w:val="nil"/>
            </w:tcBorders>
            <w:shd w:val="clear" w:color="auto" w:fill="auto"/>
            <w:vAlign w:val="center"/>
          </w:tcPr>
          <w:p w14:paraId="57F4CF9B" w14:textId="181BB949" w:rsidR="00E40829" w:rsidRPr="00A3486E" w:rsidRDefault="00E40829" w:rsidP="00E40829">
            <w:pPr>
              <w:contextualSpacing/>
              <w:jc w:val="center"/>
              <w:rPr>
                <w:rFonts w:ascii="Times New Roman" w:eastAsia="等线" w:hAnsi="Times New Roman" w:cs="Times New Roman"/>
                <w:color w:val="000000"/>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nil"/>
              <w:right w:val="nil"/>
            </w:tcBorders>
            <w:vAlign w:val="center"/>
          </w:tcPr>
          <w:p w14:paraId="65CD49FE" w14:textId="77777777" w:rsidR="00E40829" w:rsidRPr="00CD204E"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nil"/>
              <w:right w:val="nil"/>
            </w:tcBorders>
            <w:shd w:val="clear" w:color="auto" w:fill="auto"/>
            <w:vAlign w:val="center"/>
          </w:tcPr>
          <w:p w14:paraId="0F9C8991" w14:textId="7A9FF3F7" w:rsidR="00E40829" w:rsidRPr="00CD204E" w:rsidRDefault="00E40829" w:rsidP="00E40829">
            <w:pPr>
              <w:contextualSpacing/>
              <w:jc w:val="center"/>
              <w:rPr>
                <w:rFonts w:ascii="Times New Roman" w:eastAsia="等线" w:hAnsi="Times New Roman" w:cs="Times New Roman"/>
                <w:color w:val="000000"/>
                <w:sz w:val="24"/>
                <w:szCs w:val="24"/>
              </w:rPr>
            </w:pPr>
            <w:r w:rsidRPr="00CD204E">
              <w:rPr>
                <w:rFonts w:ascii="Times New Roman" w:eastAsia="等线" w:hAnsi="Times New Roman" w:cs="Times New Roman"/>
                <w:color w:val="000000"/>
                <w:sz w:val="24"/>
                <w:szCs w:val="24"/>
              </w:rPr>
              <w:t>PD</w:t>
            </w:r>
          </w:p>
        </w:tc>
        <w:tc>
          <w:tcPr>
            <w:tcW w:w="227" w:type="pct"/>
            <w:tcBorders>
              <w:top w:val="nil"/>
              <w:left w:val="nil"/>
              <w:bottom w:val="nil"/>
              <w:right w:val="nil"/>
            </w:tcBorders>
            <w:shd w:val="clear" w:color="auto" w:fill="auto"/>
            <w:vAlign w:val="center"/>
          </w:tcPr>
          <w:p w14:paraId="03562F8F" w14:textId="655F51C0" w:rsidR="00E40829" w:rsidRPr="00F8667A" w:rsidRDefault="00E40829" w:rsidP="00E40829">
            <w:pPr>
              <w:contextualSpacing/>
              <w:jc w:val="center"/>
              <w:rPr>
                <w:rFonts w:ascii="Times New Roman" w:eastAsia="等线" w:hAnsi="Times New Roman" w:cs="Times New Roman"/>
                <w:color w:val="000000"/>
                <w:sz w:val="24"/>
                <w:szCs w:val="24"/>
              </w:rPr>
            </w:pPr>
            <w:r w:rsidRPr="00F8667A">
              <w:rPr>
                <w:rFonts w:ascii="Times New Roman" w:eastAsia="等线" w:hAnsi="Times New Roman" w:cs="Times New Roman"/>
                <w:color w:val="000000"/>
                <w:sz w:val="24"/>
                <w:szCs w:val="24"/>
              </w:rPr>
              <w:t>IT</w:t>
            </w:r>
          </w:p>
        </w:tc>
        <w:tc>
          <w:tcPr>
            <w:tcW w:w="230" w:type="pct"/>
            <w:tcBorders>
              <w:top w:val="nil"/>
              <w:left w:val="nil"/>
              <w:bottom w:val="nil"/>
              <w:right w:val="nil"/>
            </w:tcBorders>
            <w:shd w:val="clear" w:color="auto" w:fill="auto"/>
            <w:vAlign w:val="center"/>
          </w:tcPr>
          <w:p w14:paraId="1C6B370D" w14:textId="14D018E1"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5</w:t>
            </w:r>
          </w:p>
        </w:tc>
        <w:tc>
          <w:tcPr>
            <w:tcW w:w="181" w:type="pct"/>
            <w:tcBorders>
              <w:top w:val="nil"/>
              <w:left w:val="nil"/>
              <w:bottom w:val="nil"/>
              <w:right w:val="nil"/>
            </w:tcBorders>
            <w:shd w:val="clear" w:color="auto" w:fill="auto"/>
            <w:vAlign w:val="center"/>
          </w:tcPr>
          <w:p w14:paraId="582BA6BE" w14:textId="0E573952"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NA</w:t>
            </w:r>
          </w:p>
        </w:tc>
        <w:tc>
          <w:tcPr>
            <w:tcW w:w="226" w:type="pct"/>
            <w:tcBorders>
              <w:top w:val="nil"/>
              <w:left w:val="nil"/>
              <w:bottom w:val="nil"/>
              <w:right w:val="nil"/>
            </w:tcBorders>
            <w:shd w:val="clear" w:color="auto" w:fill="auto"/>
            <w:vAlign w:val="center"/>
          </w:tcPr>
          <w:p w14:paraId="1DA8A9A2" w14:textId="433EC080" w:rsidR="00E40829" w:rsidRPr="00104BFE" w:rsidRDefault="00E40829" w:rsidP="00E40829">
            <w:pPr>
              <w:contextualSpacing/>
              <w:jc w:val="center"/>
              <w:rPr>
                <w:rFonts w:ascii="Times New Roman" w:eastAsia="等线" w:hAnsi="Times New Roman" w:cs="Times New Roman"/>
                <w:color w:val="000000"/>
                <w:sz w:val="24"/>
                <w:szCs w:val="24"/>
              </w:rPr>
            </w:pPr>
            <w:r w:rsidRPr="00104BFE">
              <w:rPr>
                <w:rFonts w:ascii="Times New Roman" w:eastAsia="等线" w:hAnsi="Times New Roman" w:cs="Times New Roman"/>
                <w:color w:val="000000"/>
                <w:sz w:val="24"/>
                <w:szCs w:val="24"/>
              </w:rPr>
              <w:t>X</w:t>
            </w:r>
          </w:p>
        </w:tc>
        <w:tc>
          <w:tcPr>
            <w:tcW w:w="228" w:type="pct"/>
            <w:tcBorders>
              <w:top w:val="nil"/>
              <w:left w:val="nil"/>
              <w:bottom w:val="nil"/>
              <w:right w:val="nil"/>
            </w:tcBorders>
            <w:shd w:val="clear" w:color="auto" w:fill="auto"/>
            <w:vAlign w:val="center"/>
          </w:tcPr>
          <w:p w14:paraId="6A8060D3" w14:textId="596BD3CD" w:rsidR="00E40829" w:rsidRPr="00971A89" w:rsidRDefault="00E40829" w:rsidP="00E40829">
            <w:pPr>
              <w:contextualSpacing/>
              <w:jc w:val="center"/>
              <w:rPr>
                <w:rFonts w:ascii="Times New Roman" w:eastAsia="等线" w:hAnsi="Times New Roman" w:cs="Times New Roman"/>
                <w:color w:val="000000"/>
                <w:sz w:val="24"/>
                <w:szCs w:val="24"/>
              </w:rPr>
            </w:pPr>
            <w:r w:rsidRPr="00971A89">
              <w:rPr>
                <w:rFonts w:ascii="Times New Roman" w:eastAsia="等线" w:hAnsi="Times New Roman" w:cs="Times New Roman"/>
                <w:color w:val="000000"/>
                <w:sz w:val="24"/>
                <w:szCs w:val="24"/>
              </w:rPr>
              <w:t>X</w:t>
            </w:r>
          </w:p>
        </w:tc>
        <w:tc>
          <w:tcPr>
            <w:tcW w:w="181" w:type="pct"/>
            <w:tcBorders>
              <w:top w:val="nil"/>
              <w:left w:val="nil"/>
              <w:bottom w:val="nil"/>
              <w:right w:val="nil"/>
            </w:tcBorders>
            <w:shd w:val="clear" w:color="auto" w:fill="auto"/>
            <w:vAlign w:val="center"/>
          </w:tcPr>
          <w:p w14:paraId="5A0F689A" w14:textId="18A94F7E" w:rsidR="00E40829" w:rsidRPr="00915348" w:rsidRDefault="00E40829" w:rsidP="00E40829">
            <w:pPr>
              <w:contextualSpacing/>
              <w:jc w:val="center"/>
              <w:rPr>
                <w:rFonts w:ascii="Times New Roman" w:eastAsia="等线" w:hAnsi="Times New Roman" w:cs="Times New Roman"/>
                <w:color w:val="000000"/>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nil"/>
              <w:right w:val="nil"/>
            </w:tcBorders>
            <w:shd w:val="clear" w:color="auto" w:fill="auto"/>
            <w:vAlign w:val="center"/>
          </w:tcPr>
          <w:p w14:paraId="1C2CAFA5" w14:textId="325B5D74" w:rsidR="00E40829" w:rsidRPr="009D4EFE" w:rsidRDefault="00E40829" w:rsidP="00E40829">
            <w:pPr>
              <w:contextualSpacing/>
              <w:jc w:val="center"/>
              <w:rPr>
                <w:rFonts w:ascii="Times New Roman" w:eastAsia="等线" w:hAnsi="Times New Roman" w:cs="Times New Roman"/>
                <w:color w:val="000000"/>
                <w:sz w:val="24"/>
                <w:szCs w:val="24"/>
              </w:rPr>
            </w:pPr>
            <w:r w:rsidRPr="009D4EFE">
              <w:rPr>
                <w:rFonts w:ascii="Times New Roman" w:eastAsia="等线" w:hAnsi="Times New Roman" w:cs="Times New Roman"/>
                <w:color w:val="000000"/>
                <w:sz w:val="24"/>
                <w:szCs w:val="24"/>
              </w:rPr>
              <w:t>0.33</w:t>
            </w:r>
          </w:p>
        </w:tc>
        <w:tc>
          <w:tcPr>
            <w:tcW w:w="454" w:type="pct"/>
            <w:tcBorders>
              <w:top w:val="nil"/>
              <w:bottom w:val="nil"/>
            </w:tcBorders>
            <w:vAlign w:val="center"/>
          </w:tcPr>
          <w:p w14:paraId="795AFC4B" w14:textId="761D0C52"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[0.22, 0.4</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w:t>
            </w:r>
          </w:p>
        </w:tc>
      </w:tr>
      <w:tr w:rsidR="00E40829" w:rsidRPr="003E21E2" w14:paraId="626C2612" w14:textId="77777777" w:rsidTr="00B274AB">
        <w:trPr>
          <w:trHeight w:val="340"/>
          <w:jc w:val="center"/>
        </w:trPr>
        <w:tc>
          <w:tcPr>
            <w:tcW w:w="1499" w:type="pct"/>
            <w:tcBorders>
              <w:top w:val="nil"/>
              <w:bottom w:val="single" w:sz="12" w:space="0" w:color="auto"/>
            </w:tcBorders>
            <w:vAlign w:val="center"/>
          </w:tcPr>
          <w:p w14:paraId="67A32F85" w14:textId="423DEF2E" w:rsidR="00E40829" w:rsidRPr="00A54261" w:rsidRDefault="00E40829" w:rsidP="00E40829">
            <w:pPr>
              <w:contextualSpacing/>
              <w:jc w:val="left"/>
              <w:rPr>
                <w:rFonts w:ascii="Times New Roman" w:eastAsia="宋体" w:hAnsi="Times New Roman" w:cs="Times New Roman"/>
                <w:color w:val="000000" w:themeColor="text1"/>
                <w:sz w:val="24"/>
                <w:szCs w:val="24"/>
              </w:rPr>
            </w:pPr>
            <w:r w:rsidRPr="00A54261">
              <w:rPr>
                <w:rFonts w:ascii="Times New Roman" w:eastAsia="宋体" w:hAnsi="Times New Roman" w:cs="Times New Roman"/>
                <w:color w:val="000000" w:themeColor="text1"/>
                <w:sz w:val="24"/>
                <w:szCs w:val="24"/>
              </w:rPr>
              <w:t>Zhong, Loewenstein, &amp; Murnighan (2007)</w:t>
            </w:r>
          </w:p>
        </w:tc>
        <w:tc>
          <w:tcPr>
            <w:tcW w:w="273" w:type="pct"/>
            <w:tcBorders>
              <w:top w:val="nil"/>
              <w:bottom w:val="single" w:sz="12" w:space="0" w:color="auto"/>
            </w:tcBorders>
            <w:vAlign w:val="center"/>
          </w:tcPr>
          <w:p w14:paraId="63EC93C2" w14:textId="78609E68" w:rsidR="00E40829" w:rsidRPr="009D4EFE" w:rsidRDefault="00E40829" w:rsidP="00E40829">
            <w:pPr>
              <w:contextualSpacing/>
              <w:jc w:val="center"/>
              <w:rPr>
                <w:rFonts w:ascii="Times New Roman" w:eastAsia="等线" w:hAnsi="Times New Roman" w:cs="Times New Roman"/>
                <w:color w:val="000000"/>
                <w:sz w:val="24"/>
                <w:szCs w:val="24"/>
              </w:rPr>
            </w:pPr>
            <w:r>
              <w:rPr>
                <w:rFonts w:ascii="Times New Roman" w:eastAsia="等线" w:hAnsi="Times New Roman" w:cs="Times New Roman" w:hint="eastAsia"/>
                <w:color w:val="000000"/>
                <w:sz w:val="24"/>
                <w:szCs w:val="24"/>
              </w:rPr>
              <w:t>1</w:t>
            </w:r>
          </w:p>
        </w:tc>
        <w:tc>
          <w:tcPr>
            <w:tcW w:w="227" w:type="pct"/>
            <w:tcBorders>
              <w:top w:val="nil"/>
              <w:left w:val="nil"/>
              <w:bottom w:val="single" w:sz="12" w:space="0" w:color="auto"/>
              <w:right w:val="nil"/>
            </w:tcBorders>
            <w:shd w:val="clear" w:color="auto" w:fill="auto"/>
            <w:vAlign w:val="center"/>
          </w:tcPr>
          <w:p w14:paraId="7A62F574" w14:textId="701EAD55"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2005</w:t>
            </w:r>
          </w:p>
        </w:tc>
        <w:tc>
          <w:tcPr>
            <w:tcW w:w="228" w:type="pct"/>
            <w:tcBorders>
              <w:top w:val="nil"/>
              <w:left w:val="nil"/>
              <w:bottom w:val="single" w:sz="12" w:space="0" w:color="auto"/>
              <w:right w:val="nil"/>
            </w:tcBorders>
            <w:shd w:val="clear" w:color="auto" w:fill="auto"/>
            <w:vAlign w:val="center"/>
          </w:tcPr>
          <w:p w14:paraId="416F51CF" w14:textId="13A3BDA2"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167</w:t>
            </w:r>
          </w:p>
        </w:tc>
        <w:tc>
          <w:tcPr>
            <w:tcW w:w="273" w:type="pct"/>
            <w:tcBorders>
              <w:top w:val="nil"/>
              <w:left w:val="nil"/>
              <w:bottom w:val="single" w:sz="12" w:space="0" w:color="auto"/>
              <w:right w:val="nil"/>
            </w:tcBorders>
            <w:shd w:val="clear" w:color="auto" w:fill="auto"/>
            <w:vAlign w:val="center"/>
          </w:tcPr>
          <w:p w14:paraId="66A256FA" w14:textId="6140259E"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.49</w:t>
            </w:r>
          </w:p>
        </w:tc>
        <w:tc>
          <w:tcPr>
            <w:tcW w:w="183" w:type="pct"/>
            <w:tcBorders>
              <w:top w:val="nil"/>
              <w:left w:val="nil"/>
              <w:bottom w:val="single" w:sz="12" w:space="0" w:color="auto"/>
              <w:right w:val="nil"/>
            </w:tcBorders>
            <w:shd w:val="clear" w:color="auto" w:fill="auto"/>
            <w:vAlign w:val="center"/>
          </w:tcPr>
          <w:p w14:paraId="7CEF9A6B" w14:textId="139FC16B"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A3486E">
              <w:rPr>
                <w:rFonts w:ascii="Times New Roman" w:eastAsia="等线" w:hAnsi="Times New Roman" w:cs="Times New Roman"/>
                <w:color w:val="000000"/>
                <w:sz w:val="24"/>
                <w:szCs w:val="24"/>
              </w:rPr>
              <w:t>Y</w:t>
            </w:r>
          </w:p>
        </w:tc>
        <w:tc>
          <w:tcPr>
            <w:tcW w:w="91" w:type="pct"/>
            <w:tcBorders>
              <w:top w:val="nil"/>
              <w:left w:val="nil"/>
              <w:bottom w:val="single" w:sz="12" w:space="0" w:color="auto"/>
              <w:right w:val="nil"/>
            </w:tcBorders>
            <w:vAlign w:val="center"/>
          </w:tcPr>
          <w:p w14:paraId="6408DE57" w14:textId="77777777" w:rsidR="00E40829" w:rsidRPr="00CD204E" w:rsidRDefault="00E40829" w:rsidP="00E40829">
            <w:pPr>
              <w:contextualSpacing/>
              <w:jc w:val="center"/>
              <w:rPr>
                <w:rFonts w:ascii="Times New Roman" w:eastAsia="等线" w:hAnsi="Times New Roman" w:cs="Times New Roman"/>
                <w:color w:val="000000"/>
                <w:sz w:val="24"/>
                <w:szCs w:val="24"/>
              </w:rPr>
            </w:pPr>
          </w:p>
        </w:tc>
        <w:tc>
          <w:tcPr>
            <w:tcW w:w="226" w:type="pct"/>
            <w:tcBorders>
              <w:top w:val="nil"/>
              <w:left w:val="nil"/>
              <w:bottom w:val="single" w:sz="12" w:space="0" w:color="auto"/>
              <w:right w:val="nil"/>
            </w:tcBorders>
            <w:shd w:val="clear" w:color="auto" w:fill="auto"/>
            <w:vAlign w:val="center"/>
          </w:tcPr>
          <w:p w14:paraId="0F0406C4" w14:textId="71019047"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CD204E">
              <w:rPr>
                <w:rFonts w:ascii="Times New Roman" w:eastAsia="等线" w:hAnsi="Times New Roman" w:cs="Times New Roman"/>
                <w:color w:val="000000"/>
                <w:sz w:val="24"/>
                <w:szCs w:val="24"/>
              </w:rPr>
              <w:t>PD</w:t>
            </w:r>
          </w:p>
        </w:tc>
        <w:tc>
          <w:tcPr>
            <w:tcW w:w="227" w:type="pct"/>
            <w:tcBorders>
              <w:top w:val="nil"/>
              <w:left w:val="nil"/>
              <w:bottom w:val="single" w:sz="12" w:space="0" w:color="auto"/>
              <w:right w:val="nil"/>
            </w:tcBorders>
            <w:shd w:val="clear" w:color="auto" w:fill="auto"/>
            <w:vAlign w:val="center"/>
          </w:tcPr>
          <w:p w14:paraId="2884457A" w14:textId="07CD3783"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F8667A">
              <w:rPr>
                <w:rFonts w:ascii="Times New Roman" w:eastAsia="等线" w:hAnsi="Times New Roman" w:cs="Times New Roman"/>
                <w:color w:val="000000"/>
                <w:sz w:val="24"/>
                <w:szCs w:val="24"/>
              </w:rPr>
              <w:t>IT</w:t>
            </w:r>
          </w:p>
        </w:tc>
        <w:tc>
          <w:tcPr>
            <w:tcW w:w="230" w:type="pct"/>
            <w:tcBorders>
              <w:top w:val="nil"/>
              <w:left w:val="nil"/>
              <w:bottom w:val="single" w:sz="12" w:space="0" w:color="auto"/>
              <w:right w:val="nil"/>
            </w:tcBorders>
            <w:shd w:val="clear" w:color="auto" w:fill="auto"/>
            <w:vAlign w:val="center"/>
          </w:tcPr>
          <w:p w14:paraId="756A1C9A" w14:textId="58AFF522"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w:t>
            </w:r>
          </w:p>
        </w:tc>
        <w:tc>
          <w:tcPr>
            <w:tcW w:w="181" w:type="pct"/>
            <w:tcBorders>
              <w:top w:val="nil"/>
              <w:left w:val="nil"/>
              <w:bottom w:val="single" w:sz="12" w:space="0" w:color="auto"/>
              <w:right w:val="nil"/>
            </w:tcBorders>
            <w:shd w:val="clear" w:color="auto" w:fill="auto"/>
            <w:vAlign w:val="center"/>
          </w:tcPr>
          <w:p w14:paraId="02D8447F" w14:textId="576A1444"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.25</w:t>
            </w:r>
          </w:p>
        </w:tc>
        <w:tc>
          <w:tcPr>
            <w:tcW w:w="226" w:type="pct"/>
            <w:tcBorders>
              <w:top w:val="nil"/>
              <w:left w:val="nil"/>
              <w:bottom w:val="single" w:sz="12" w:space="0" w:color="auto"/>
              <w:right w:val="nil"/>
            </w:tcBorders>
            <w:shd w:val="clear" w:color="auto" w:fill="auto"/>
            <w:vAlign w:val="center"/>
          </w:tcPr>
          <w:p w14:paraId="3DC87C0D" w14:textId="4D6E5DC2"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104BFE">
              <w:rPr>
                <w:rFonts w:ascii="Times New Roman" w:eastAsia="等线" w:hAnsi="Times New Roman" w:cs="Times New Roman"/>
                <w:color w:val="000000"/>
                <w:sz w:val="24"/>
                <w:szCs w:val="24"/>
              </w:rPr>
              <w:t>X</w:t>
            </w:r>
          </w:p>
        </w:tc>
        <w:tc>
          <w:tcPr>
            <w:tcW w:w="228" w:type="pct"/>
            <w:tcBorders>
              <w:top w:val="nil"/>
              <w:left w:val="nil"/>
              <w:bottom w:val="single" w:sz="12" w:space="0" w:color="auto"/>
              <w:right w:val="nil"/>
            </w:tcBorders>
            <w:shd w:val="clear" w:color="auto" w:fill="auto"/>
            <w:vAlign w:val="center"/>
          </w:tcPr>
          <w:p w14:paraId="4F4BD63E" w14:textId="4622EE48"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71A89">
              <w:rPr>
                <w:rFonts w:ascii="Times New Roman" w:eastAsia="等线" w:hAnsi="Times New Roman" w:cs="Times New Roman"/>
                <w:color w:val="000000"/>
                <w:sz w:val="24"/>
                <w:szCs w:val="24"/>
              </w:rPr>
              <w:t>X</w:t>
            </w:r>
          </w:p>
        </w:tc>
        <w:tc>
          <w:tcPr>
            <w:tcW w:w="181" w:type="pct"/>
            <w:tcBorders>
              <w:top w:val="nil"/>
              <w:left w:val="nil"/>
              <w:bottom w:val="single" w:sz="12" w:space="0" w:color="auto"/>
              <w:right w:val="nil"/>
            </w:tcBorders>
            <w:shd w:val="clear" w:color="auto" w:fill="auto"/>
            <w:vAlign w:val="center"/>
          </w:tcPr>
          <w:p w14:paraId="2B66D8FF" w14:textId="17970C4D"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15348">
              <w:rPr>
                <w:rFonts w:ascii="Times New Roman" w:eastAsia="等线" w:hAnsi="Times New Roman" w:cs="Times New Roman"/>
                <w:color w:val="000000"/>
                <w:sz w:val="24"/>
                <w:szCs w:val="24"/>
              </w:rPr>
              <w:t>O</w:t>
            </w:r>
          </w:p>
        </w:tc>
        <w:tc>
          <w:tcPr>
            <w:tcW w:w="273" w:type="pct"/>
            <w:tcBorders>
              <w:top w:val="nil"/>
              <w:left w:val="nil"/>
              <w:bottom w:val="single" w:sz="12" w:space="0" w:color="auto"/>
              <w:right w:val="nil"/>
            </w:tcBorders>
            <w:shd w:val="clear" w:color="auto" w:fill="auto"/>
            <w:vAlign w:val="center"/>
          </w:tcPr>
          <w:p w14:paraId="239F8BA0" w14:textId="27FE15E0"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等线" w:hAnsi="Times New Roman" w:cs="Times New Roman"/>
                <w:color w:val="000000"/>
                <w:sz w:val="24"/>
                <w:szCs w:val="24"/>
              </w:rPr>
              <w:t>0.58</w:t>
            </w:r>
          </w:p>
        </w:tc>
        <w:tc>
          <w:tcPr>
            <w:tcW w:w="454" w:type="pct"/>
            <w:tcBorders>
              <w:top w:val="nil"/>
              <w:bottom w:val="single" w:sz="12" w:space="0" w:color="auto"/>
            </w:tcBorders>
            <w:vAlign w:val="center"/>
          </w:tcPr>
          <w:p w14:paraId="3ABC3C90" w14:textId="5117CFC3" w:rsidR="00E40829" w:rsidRPr="009D4EFE" w:rsidRDefault="00E40829" w:rsidP="00E40829">
            <w:pPr>
              <w:contextualSpacing/>
              <w:jc w:val="center"/>
              <w:rPr>
                <w:rFonts w:ascii="Times New Roman" w:eastAsia="宋体" w:hAnsi="Times New Roman" w:cs="Times New Roman"/>
                <w:color w:val="000000" w:themeColor="text1"/>
                <w:sz w:val="24"/>
                <w:szCs w:val="24"/>
              </w:rPr>
            </w:pPr>
            <w:r w:rsidRPr="009D4EFE">
              <w:rPr>
                <w:rFonts w:ascii="Times New Roman" w:eastAsia="宋体" w:hAnsi="Times New Roman" w:cs="Times New Roman"/>
                <w:color w:val="000000" w:themeColor="text1"/>
                <w:sz w:val="24"/>
                <w:szCs w:val="24"/>
              </w:rPr>
              <w:t>[0.5</w:t>
            </w:r>
            <w:r>
              <w:rPr>
                <w:rFonts w:ascii="Times New Roman" w:eastAsia="宋体" w:hAnsi="Times New Roman" w:cs="Times New Roman"/>
                <w:color w:val="000000" w:themeColor="text1"/>
                <w:sz w:val="24"/>
                <w:szCs w:val="24"/>
              </w:rPr>
              <w:t>1</w:t>
            </w:r>
            <w:r w:rsidRPr="009D4EFE">
              <w:rPr>
                <w:rFonts w:ascii="Times New Roman" w:eastAsia="宋体" w:hAnsi="Times New Roman" w:cs="Times New Roman"/>
                <w:color w:val="000000" w:themeColor="text1"/>
                <w:sz w:val="24"/>
                <w:szCs w:val="24"/>
              </w:rPr>
              <w:t>, 0.6</w:t>
            </w:r>
            <w:r>
              <w:rPr>
                <w:rFonts w:ascii="Times New Roman" w:eastAsia="宋体" w:hAnsi="Times New Roman" w:cs="Times New Roman"/>
                <w:color w:val="000000" w:themeColor="text1"/>
                <w:sz w:val="24"/>
                <w:szCs w:val="24"/>
              </w:rPr>
              <w:t>6</w:t>
            </w:r>
            <w:r w:rsidRPr="009D4EFE">
              <w:rPr>
                <w:rFonts w:ascii="Times New Roman" w:eastAsia="宋体" w:hAnsi="Times New Roman" w:cs="Times New Roman"/>
                <w:color w:val="000000" w:themeColor="text1"/>
                <w:sz w:val="24"/>
                <w:szCs w:val="24"/>
              </w:rPr>
              <w:t>]</w:t>
            </w:r>
          </w:p>
        </w:tc>
      </w:tr>
    </w:tbl>
    <w:p w14:paraId="50B0B2BE" w14:textId="26029DD6" w:rsidR="002F41B5" w:rsidRPr="00B56F12" w:rsidRDefault="002F41B5" w:rsidP="00853A8E">
      <w:pPr>
        <w:spacing w:line="360" w:lineRule="auto"/>
        <w:contextualSpacing/>
        <w:jc w:val="left"/>
        <w:rPr>
          <w:rFonts w:ascii="Times New Roman" w:hAnsi="Times New Roman" w:cs="Times New Roman"/>
          <w:sz w:val="24"/>
          <w:szCs w:val="24"/>
        </w:rPr>
      </w:pPr>
      <w:r w:rsidRPr="003B5A0D">
        <w:rPr>
          <w:rFonts w:ascii="Times New Roman" w:hAnsi="Times New Roman" w:cs="Times New Roman"/>
          <w:i/>
          <w:iCs/>
          <w:color w:val="000000" w:themeColor="text1"/>
          <w:sz w:val="24"/>
          <w:szCs w:val="24"/>
        </w:rPr>
        <w:t>Note</w:t>
      </w:r>
      <w:r w:rsidRPr="003B5A0D">
        <w:rPr>
          <w:rFonts w:ascii="Times New Roman" w:hAnsi="Times New Roman" w:cs="Times New Roman"/>
          <w:color w:val="000000" w:themeColor="text1"/>
          <w:sz w:val="24"/>
          <w:szCs w:val="24"/>
        </w:rPr>
        <w:t xml:space="preserve">. </w:t>
      </w:r>
      <w:r w:rsidR="00803340" w:rsidRPr="00803340">
        <w:rPr>
          <w:rFonts w:ascii="Times New Roman" w:hAnsi="Times New Roman" w:cs="Times New Roman"/>
          <w:color w:val="000000" w:themeColor="text1"/>
          <w:sz w:val="24"/>
          <w:szCs w:val="24"/>
        </w:rPr>
        <w:t>S</w:t>
      </w:r>
      <w:r w:rsidR="00803340" w:rsidRPr="00803340">
        <w:rPr>
          <w:rFonts w:ascii="Times New Roman" w:hAnsi="Times New Roman" w:cs="Times New Roman" w:hint="eastAsia"/>
          <w:color w:val="000000" w:themeColor="text1"/>
          <w:sz w:val="24"/>
          <w:szCs w:val="24"/>
        </w:rPr>
        <w:t>ample</w:t>
      </w:r>
      <w:r w:rsidR="00803340" w:rsidRPr="00803340">
        <w:rPr>
          <w:rFonts w:ascii="Times New Roman" w:hAnsi="Times New Roman" w:cs="Times New Roman"/>
          <w:color w:val="000000" w:themeColor="text1"/>
          <w:sz w:val="24"/>
          <w:szCs w:val="24"/>
        </w:rPr>
        <w:t xml:space="preserve"> = a cooperation estimate for one of levels of the study characteristic variable; </w:t>
      </w:r>
      <w:r w:rsidR="00722D39">
        <w:rPr>
          <w:rFonts w:ascii="Times New Roman" w:hAnsi="Times New Roman" w:cs="Times New Roman"/>
          <w:color w:val="000000" w:themeColor="text1"/>
          <w:sz w:val="24"/>
          <w:szCs w:val="24"/>
        </w:rPr>
        <w:t xml:space="preserve">Stu(#) = study number (Study number is identical to </w:t>
      </w:r>
      <w:r w:rsidR="00E135A9">
        <w:rPr>
          <w:rFonts w:ascii="Times New Roman" w:hAnsi="Times New Roman" w:cs="Times New Roman"/>
          <w:color w:val="000000" w:themeColor="text1"/>
          <w:sz w:val="24"/>
          <w:szCs w:val="24"/>
        </w:rPr>
        <w:t>the number reported</w:t>
      </w:r>
      <w:r w:rsidR="00722D39">
        <w:rPr>
          <w:rFonts w:ascii="Times New Roman" w:hAnsi="Times New Roman" w:cs="Times New Roman"/>
          <w:color w:val="000000" w:themeColor="text1"/>
          <w:sz w:val="24"/>
          <w:szCs w:val="24"/>
        </w:rPr>
        <w:t xml:space="preserve"> in </w:t>
      </w:r>
      <w:r w:rsidR="00564FF3">
        <w:rPr>
          <w:rFonts w:ascii="Times New Roman" w:hAnsi="Times New Roman" w:cs="Times New Roman"/>
          <w:color w:val="000000" w:themeColor="text1"/>
          <w:sz w:val="24"/>
          <w:szCs w:val="24"/>
        </w:rPr>
        <w:t xml:space="preserve">CoDa </w:t>
      </w:r>
      <w:r w:rsidR="00050AE6">
        <w:rPr>
          <w:rFonts w:ascii="Times New Roman" w:hAnsi="Times New Roman" w:cs="Times New Roman"/>
          <w:color w:val="000000" w:themeColor="text1"/>
          <w:sz w:val="24"/>
          <w:szCs w:val="24"/>
        </w:rPr>
        <w:t xml:space="preserve">which </w:t>
      </w:r>
      <w:r w:rsidR="00564FF3">
        <w:rPr>
          <w:rFonts w:ascii="Times New Roman" w:hAnsi="Times New Roman" w:cs="Times New Roman"/>
          <w:color w:val="000000" w:themeColor="text1"/>
          <w:sz w:val="24"/>
          <w:szCs w:val="24"/>
        </w:rPr>
        <w:t>doe</w:t>
      </w:r>
      <w:r w:rsidR="00E135A9">
        <w:rPr>
          <w:rFonts w:ascii="Times New Roman" w:hAnsi="Times New Roman" w:cs="Times New Roman"/>
          <w:color w:val="000000" w:themeColor="text1"/>
          <w:sz w:val="24"/>
          <w:szCs w:val="24"/>
        </w:rPr>
        <w:t xml:space="preserve">s </w:t>
      </w:r>
      <w:r w:rsidR="00722D39">
        <w:rPr>
          <w:rFonts w:ascii="Times New Roman" w:hAnsi="Times New Roman" w:cs="Times New Roman"/>
          <w:color w:val="000000" w:themeColor="text1"/>
          <w:sz w:val="24"/>
          <w:szCs w:val="24"/>
        </w:rPr>
        <w:t xml:space="preserve">not </w:t>
      </w:r>
      <w:r w:rsidR="00BC2188">
        <w:rPr>
          <w:rFonts w:ascii="Times New Roman" w:hAnsi="Times New Roman" w:cs="Times New Roman"/>
          <w:color w:val="000000" w:themeColor="text1"/>
          <w:sz w:val="24"/>
          <w:szCs w:val="24"/>
        </w:rPr>
        <w:t xml:space="preserve">always correspond to </w:t>
      </w:r>
      <w:r w:rsidR="00E135A9">
        <w:rPr>
          <w:rFonts w:ascii="Times New Roman" w:hAnsi="Times New Roman" w:cs="Times New Roman"/>
          <w:color w:val="000000" w:themeColor="text1"/>
          <w:sz w:val="24"/>
          <w:szCs w:val="24"/>
        </w:rPr>
        <w:t xml:space="preserve">the study number </w:t>
      </w:r>
      <w:r w:rsidR="00B83C1D">
        <w:rPr>
          <w:rFonts w:ascii="Times New Roman" w:hAnsi="Times New Roman" w:cs="Times New Roman"/>
          <w:color w:val="000000" w:themeColor="text1"/>
          <w:sz w:val="24"/>
          <w:szCs w:val="24"/>
        </w:rPr>
        <w:t xml:space="preserve">described </w:t>
      </w:r>
      <w:r w:rsidR="00722D39">
        <w:rPr>
          <w:rFonts w:ascii="Times New Roman" w:hAnsi="Times New Roman" w:cs="Times New Roman"/>
          <w:color w:val="000000" w:themeColor="text1"/>
          <w:sz w:val="24"/>
          <w:szCs w:val="24"/>
        </w:rPr>
        <w:t xml:space="preserve">in the </w:t>
      </w:r>
      <w:r w:rsidR="005A1AC6">
        <w:rPr>
          <w:rFonts w:ascii="Times New Roman" w:hAnsi="Times New Roman" w:cs="Times New Roman"/>
          <w:color w:val="000000" w:themeColor="text1"/>
          <w:sz w:val="24"/>
          <w:szCs w:val="24"/>
        </w:rPr>
        <w:t xml:space="preserve">original </w:t>
      </w:r>
      <w:r w:rsidR="00722D39">
        <w:rPr>
          <w:rFonts w:ascii="Times New Roman" w:hAnsi="Times New Roman" w:cs="Times New Roman"/>
          <w:color w:val="000000" w:themeColor="text1"/>
          <w:sz w:val="24"/>
          <w:szCs w:val="24"/>
        </w:rPr>
        <w:t>paper</w:t>
      </w:r>
      <w:r w:rsidR="00050AE6">
        <w:rPr>
          <w:rFonts w:ascii="Times New Roman" w:hAnsi="Times New Roman" w:cs="Times New Roman"/>
          <w:color w:val="000000" w:themeColor="text1"/>
          <w:sz w:val="24"/>
          <w:szCs w:val="24"/>
        </w:rPr>
        <w:t xml:space="preserve">. For example, </w:t>
      </w:r>
      <w:r w:rsidR="00151FD8">
        <w:rPr>
          <w:rFonts w:ascii="Times New Roman" w:hAnsi="Times New Roman" w:cs="Times New Roman"/>
          <w:color w:val="000000" w:themeColor="text1"/>
          <w:sz w:val="24"/>
          <w:szCs w:val="24"/>
        </w:rPr>
        <w:t xml:space="preserve">if a study involves cooperation rates in different dilemma games or in different </w:t>
      </w:r>
      <w:r w:rsidR="00564FF3">
        <w:rPr>
          <w:rFonts w:ascii="Times New Roman" w:hAnsi="Times New Roman" w:cs="Times New Roman"/>
          <w:color w:val="000000" w:themeColor="text1"/>
          <w:sz w:val="24"/>
          <w:szCs w:val="24"/>
        </w:rPr>
        <w:t>societies</w:t>
      </w:r>
      <w:r w:rsidR="00151FD8">
        <w:rPr>
          <w:rFonts w:ascii="Times New Roman" w:hAnsi="Times New Roman" w:cs="Times New Roman"/>
          <w:color w:val="000000" w:themeColor="text1"/>
          <w:sz w:val="24"/>
          <w:szCs w:val="24"/>
        </w:rPr>
        <w:t xml:space="preserve">, </w:t>
      </w:r>
      <w:r w:rsidR="00564FF3">
        <w:rPr>
          <w:rFonts w:ascii="Times New Roman" w:hAnsi="Times New Roman" w:cs="Times New Roman"/>
          <w:color w:val="000000" w:themeColor="text1"/>
          <w:sz w:val="24"/>
          <w:szCs w:val="24"/>
        </w:rPr>
        <w:t xml:space="preserve">the study is labeled as </w:t>
      </w:r>
      <w:r w:rsidR="00151FD8">
        <w:rPr>
          <w:rFonts w:ascii="Times New Roman" w:hAnsi="Times New Roman" w:cs="Times New Roman"/>
          <w:color w:val="000000" w:themeColor="text1"/>
          <w:sz w:val="24"/>
          <w:szCs w:val="24"/>
        </w:rPr>
        <w:t>1a, 1b, 1c</w:t>
      </w:r>
      <w:r w:rsidR="009F128D">
        <w:rPr>
          <w:rFonts w:ascii="Times New Roman" w:hAnsi="Times New Roman" w:cs="Times New Roman"/>
          <w:color w:val="000000" w:themeColor="text1"/>
          <w:sz w:val="24"/>
          <w:szCs w:val="24"/>
        </w:rPr>
        <w:t>,</w:t>
      </w:r>
      <w:r w:rsidR="00151FD8">
        <w:rPr>
          <w:rFonts w:ascii="Times New Roman" w:hAnsi="Times New Roman" w:cs="Times New Roman"/>
          <w:color w:val="000000" w:themeColor="text1"/>
          <w:sz w:val="24"/>
          <w:szCs w:val="24"/>
        </w:rPr>
        <w:t xml:space="preserve"> </w:t>
      </w:r>
      <w:r w:rsidR="009C1644">
        <w:rPr>
          <w:rFonts w:ascii="Times New Roman" w:hAnsi="Times New Roman" w:cs="Times New Roman"/>
          <w:color w:val="000000" w:themeColor="text1"/>
          <w:sz w:val="24"/>
          <w:szCs w:val="24"/>
        </w:rPr>
        <w:t>etc</w:t>
      </w:r>
      <w:r w:rsidR="00564FF3">
        <w:rPr>
          <w:rFonts w:ascii="Times New Roman" w:hAnsi="Times New Roman" w:cs="Times New Roman"/>
          <w:color w:val="000000" w:themeColor="text1"/>
          <w:sz w:val="24"/>
          <w:szCs w:val="24"/>
        </w:rPr>
        <w:t>. in CoDa</w:t>
      </w:r>
      <w:r w:rsidR="00151FD8">
        <w:rPr>
          <w:rFonts w:ascii="Times New Roman" w:hAnsi="Times New Roman" w:cs="Times New Roman"/>
          <w:color w:val="000000" w:themeColor="text1"/>
          <w:sz w:val="24"/>
          <w:szCs w:val="24"/>
        </w:rPr>
        <w:t xml:space="preserve"> for each game/</w:t>
      </w:r>
      <w:r w:rsidR="00564FF3">
        <w:rPr>
          <w:rFonts w:ascii="Times New Roman" w:hAnsi="Times New Roman" w:cs="Times New Roman"/>
          <w:color w:val="000000" w:themeColor="text1"/>
          <w:sz w:val="24"/>
          <w:szCs w:val="24"/>
        </w:rPr>
        <w:t>society</w:t>
      </w:r>
      <w:r w:rsidR="00722D39">
        <w:rPr>
          <w:rFonts w:ascii="Times New Roman" w:hAnsi="Times New Roman" w:cs="Times New Roman"/>
          <w:color w:val="000000" w:themeColor="text1"/>
          <w:sz w:val="24"/>
          <w:szCs w:val="24"/>
        </w:rPr>
        <w:t>;</w:t>
      </w:r>
      <w:r w:rsidR="00985487">
        <w:rPr>
          <w:rFonts w:ascii="Times New Roman" w:hAnsi="Times New Roman" w:cs="Times New Roman"/>
          <w:color w:val="000000" w:themeColor="text1"/>
          <w:sz w:val="24"/>
          <w:szCs w:val="24"/>
        </w:rPr>
        <w:t xml:space="preserve"> </w:t>
      </w:r>
      <w:r w:rsidR="008C3C9A">
        <w:rPr>
          <w:rFonts w:ascii="Times New Roman" w:hAnsi="Times New Roman" w:cs="Times New Roman"/>
          <w:color w:val="000000" w:themeColor="text1"/>
          <w:sz w:val="24"/>
          <w:szCs w:val="24"/>
        </w:rPr>
        <w:t xml:space="preserve">Year = year of data collection; </w:t>
      </w:r>
      <w:r w:rsidR="008C3C9A">
        <w:rPr>
          <w:rFonts w:ascii="Times New Roman" w:hAnsi="Times New Roman" w:cs="Times New Roman"/>
          <w:i/>
          <w:iCs/>
          <w:color w:val="000000" w:themeColor="text1"/>
          <w:sz w:val="24"/>
          <w:szCs w:val="24"/>
        </w:rPr>
        <w:t>N</w:t>
      </w:r>
      <w:r w:rsidRPr="003B5A0D">
        <w:rPr>
          <w:rFonts w:ascii="Times New Roman" w:hAnsi="Times New Roman" w:cs="Times New Roman"/>
          <w:color w:val="000000" w:themeColor="text1"/>
          <w:sz w:val="24"/>
          <w:szCs w:val="24"/>
        </w:rPr>
        <w:t xml:space="preserve"> = </w:t>
      </w:r>
      <w:r w:rsidR="008C3C9A">
        <w:rPr>
          <w:rFonts w:ascii="Times New Roman" w:hAnsi="Times New Roman" w:cs="Times New Roman"/>
          <w:color w:val="000000" w:themeColor="text1"/>
          <w:sz w:val="24"/>
          <w:szCs w:val="24"/>
        </w:rPr>
        <w:t>sample size;</w:t>
      </w:r>
      <w:r w:rsidR="008C3C9A">
        <w:rPr>
          <w:rFonts w:ascii="Times New Roman" w:hAnsi="Times New Roman" w:cs="Times New Roman"/>
          <w:color w:val="000000" w:themeColor="text1"/>
          <w:sz w:val="24"/>
          <w:szCs w:val="24"/>
          <w:vertAlign w:val="superscript"/>
        </w:rPr>
        <w:t xml:space="preserve"> </w:t>
      </w:r>
      <w:r w:rsidR="008C3C9A" w:rsidRPr="008C3C9A">
        <w:rPr>
          <w:rFonts w:ascii="Times New Roman" w:hAnsi="Times New Roman" w:cs="Times New Roman"/>
          <w:color w:val="000000" w:themeColor="text1"/>
          <w:sz w:val="24"/>
          <w:szCs w:val="24"/>
        </w:rPr>
        <w:t>M</w:t>
      </w:r>
      <w:r w:rsidR="008C3C9A" w:rsidRPr="006F46EF">
        <w:rPr>
          <w:rFonts w:ascii="Times New Roman" w:hAnsi="Times New Roman" w:cs="Times New Roman"/>
          <w:color w:val="000000" w:themeColor="text1"/>
          <w:sz w:val="24"/>
          <w:szCs w:val="24"/>
          <w:vertAlign w:val="subscript"/>
        </w:rPr>
        <w:t>p</w:t>
      </w:r>
      <w:r w:rsidR="00A12E2D" w:rsidRPr="006F46EF">
        <w:rPr>
          <w:rFonts w:ascii="Times New Roman" w:hAnsi="Times New Roman" w:cs="Times New Roman"/>
          <w:color w:val="000000" w:themeColor="text1"/>
          <w:sz w:val="24"/>
          <w:szCs w:val="24"/>
          <w:vertAlign w:val="subscript"/>
        </w:rPr>
        <w:t>ro</w:t>
      </w:r>
      <w:r w:rsidR="00561970" w:rsidRPr="006F46EF">
        <w:rPr>
          <w:rFonts w:ascii="Times New Roman" w:hAnsi="Times New Roman" w:cs="Times New Roman"/>
          <w:color w:val="000000" w:themeColor="text1"/>
          <w:sz w:val="24"/>
          <w:szCs w:val="24"/>
          <w:vertAlign w:val="subscript"/>
        </w:rPr>
        <w:t>p</w:t>
      </w:r>
      <w:r w:rsidR="008C3C9A" w:rsidRPr="008C3C9A">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 xml:space="preserve">= </w:t>
      </w:r>
      <w:r w:rsidR="00A12E2D">
        <w:rPr>
          <w:rFonts w:ascii="Times New Roman" w:hAnsi="Times New Roman" w:cs="Times New Roman"/>
          <w:color w:val="000000" w:themeColor="text1"/>
          <w:sz w:val="24"/>
          <w:szCs w:val="24"/>
        </w:rPr>
        <w:t>p</w:t>
      </w:r>
      <w:r w:rsidR="00A12E2D" w:rsidRPr="00A12E2D">
        <w:rPr>
          <w:rFonts w:ascii="Times New Roman" w:hAnsi="Times New Roman" w:cs="Times New Roman"/>
          <w:color w:val="000000" w:themeColor="text1"/>
          <w:sz w:val="24"/>
          <w:szCs w:val="24"/>
        </w:rPr>
        <w:t>roportion of male participants</w:t>
      </w:r>
      <w:r w:rsidR="00622AA4">
        <w:rPr>
          <w:rFonts w:ascii="Times New Roman" w:hAnsi="Times New Roman" w:cs="Times New Roman" w:hint="eastAsia"/>
          <w:color w:val="000000" w:themeColor="text1"/>
          <w:sz w:val="24"/>
          <w:szCs w:val="24"/>
        </w:rPr>
        <w:t>;</w:t>
      </w:r>
      <w:r w:rsidR="00622AA4">
        <w:rPr>
          <w:rFonts w:ascii="Times New Roman" w:hAnsi="Times New Roman" w:cs="Times New Roman"/>
          <w:color w:val="000000" w:themeColor="text1"/>
          <w:sz w:val="24"/>
          <w:szCs w:val="24"/>
        </w:rPr>
        <w:t xml:space="preserve"> </w:t>
      </w:r>
      <w:r w:rsidR="00EE4999">
        <w:rPr>
          <w:rFonts w:ascii="Times New Roman" w:hAnsi="Times New Roman" w:cs="Times New Roman"/>
          <w:color w:val="000000" w:themeColor="text1"/>
          <w:sz w:val="24"/>
          <w:szCs w:val="24"/>
        </w:rPr>
        <w:t xml:space="preserve">NA </w:t>
      </w:r>
      <w:r w:rsidR="00EE4999">
        <w:rPr>
          <w:rFonts w:ascii="Times New Roman" w:hAnsi="Times New Roman" w:cs="Times New Roman" w:hint="eastAsia"/>
          <w:color w:val="000000" w:themeColor="text1"/>
          <w:sz w:val="24"/>
          <w:szCs w:val="24"/>
        </w:rPr>
        <w:t>=</w:t>
      </w:r>
      <w:r w:rsidR="00EE4999">
        <w:rPr>
          <w:rFonts w:ascii="Times New Roman" w:hAnsi="Times New Roman" w:cs="Times New Roman"/>
          <w:color w:val="000000" w:themeColor="text1"/>
          <w:sz w:val="24"/>
          <w:szCs w:val="24"/>
        </w:rPr>
        <w:t xml:space="preserve"> </w:t>
      </w:r>
      <w:r w:rsidR="00EE4999">
        <w:rPr>
          <w:rFonts w:ascii="Times New Roman" w:hAnsi="Times New Roman" w:cs="Times New Roman" w:hint="eastAsia"/>
          <w:color w:val="000000" w:themeColor="text1"/>
          <w:sz w:val="24"/>
          <w:szCs w:val="24"/>
        </w:rPr>
        <w:t>missing</w:t>
      </w:r>
      <w:r w:rsidRPr="003B5A0D">
        <w:rPr>
          <w:rFonts w:ascii="Times New Roman" w:hAnsi="Times New Roman" w:cs="Times New Roman"/>
          <w:color w:val="000000" w:themeColor="text1"/>
          <w:sz w:val="24"/>
          <w:szCs w:val="24"/>
        </w:rPr>
        <w:t xml:space="preserve">; </w:t>
      </w:r>
      <w:r w:rsidR="00A12E2D">
        <w:rPr>
          <w:rFonts w:ascii="Times New Roman" w:hAnsi="Times New Roman" w:cs="Times New Roman"/>
          <w:color w:val="000000" w:themeColor="text1"/>
          <w:sz w:val="24"/>
          <w:szCs w:val="24"/>
        </w:rPr>
        <w:t>St</w:t>
      </w:r>
      <w:r w:rsidRPr="003B5A0D">
        <w:rPr>
          <w:rFonts w:ascii="Times New Roman" w:hAnsi="Times New Roman" w:cs="Times New Roman"/>
          <w:color w:val="000000" w:themeColor="text1"/>
          <w:sz w:val="24"/>
          <w:szCs w:val="24"/>
        </w:rPr>
        <w:t xml:space="preserve"> = </w:t>
      </w:r>
      <w:r w:rsidR="00871DA2">
        <w:rPr>
          <w:rFonts w:ascii="Times New Roman" w:hAnsi="Times New Roman" w:cs="Times New Roman"/>
          <w:color w:val="000000" w:themeColor="text1"/>
          <w:sz w:val="24"/>
          <w:szCs w:val="24"/>
        </w:rPr>
        <w:t xml:space="preserve">college </w:t>
      </w:r>
      <w:r w:rsidR="00A12E2D">
        <w:rPr>
          <w:rFonts w:ascii="Times New Roman" w:hAnsi="Times New Roman" w:cs="Times New Roman"/>
          <w:color w:val="000000" w:themeColor="text1"/>
          <w:sz w:val="24"/>
          <w:szCs w:val="24"/>
        </w:rPr>
        <w:t xml:space="preserve">student sample (Y </w:t>
      </w:r>
      <w:r w:rsidR="00A12E2D">
        <w:rPr>
          <w:rFonts w:ascii="Times New Roman" w:hAnsi="Times New Roman" w:cs="Times New Roman" w:hint="eastAsia"/>
          <w:color w:val="000000" w:themeColor="text1"/>
          <w:sz w:val="24"/>
          <w:szCs w:val="24"/>
        </w:rPr>
        <w:t>=</w:t>
      </w:r>
      <w:r w:rsidR="00A12E2D">
        <w:rPr>
          <w:rFonts w:ascii="Times New Roman" w:hAnsi="Times New Roman" w:cs="Times New Roman"/>
          <w:color w:val="000000" w:themeColor="text1"/>
          <w:sz w:val="24"/>
          <w:szCs w:val="24"/>
        </w:rPr>
        <w:t xml:space="preserve"> </w:t>
      </w:r>
      <w:r w:rsidR="00A12E2D">
        <w:rPr>
          <w:rFonts w:ascii="Times New Roman" w:hAnsi="Times New Roman" w:cs="Times New Roman" w:hint="eastAsia"/>
          <w:color w:val="000000" w:themeColor="text1"/>
          <w:sz w:val="24"/>
          <w:szCs w:val="24"/>
        </w:rPr>
        <w:t>yes</w:t>
      </w:r>
      <w:r w:rsidR="00A12E2D">
        <w:rPr>
          <w:rFonts w:ascii="Times New Roman" w:hAnsi="Times New Roman" w:cs="Times New Roman"/>
          <w:color w:val="000000" w:themeColor="text1"/>
          <w:sz w:val="24"/>
          <w:szCs w:val="24"/>
        </w:rPr>
        <w:t xml:space="preserve">, </w:t>
      </w:r>
      <w:r w:rsidR="00DA53C6">
        <w:rPr>
          <w:rFonts w:ascii="Times New Roman" w:hAnsi="Times New Roman" w:cs="Times New Roman"/>
          <w:color w:val="000000" w:themeColor="text1"/>
          <w:sz w:val="24"/>
          <w:szCs w:val="24"/>
        </w:rPr>
        <w:t>X</w:t>
      </w:r>
      <w:r w:rsidR="00A12E2D">
        <w:rPr>
          <w:rFonts w:ascii="Times New Roman" w:hAnsi="Times New Roman" w:cs="Times New Roman"/>
          <w:color w:val="000000" w:themeColor="text1"/>
          <w:sz w:val="24"/>
          <w:szCs w:val="24"/>
        </w:rPr>
        <w:t xml:space="preserve"> = no)</w:t>
      </w:r>
      <w:r w:rsidRPr="003B5A0D">
        <w:rPr>
          <w:rFonts w:ascii="Times New Roman" w:hAnsi="Times New Roman" w:cs="Times New Roman"/>
          <w:color w:val="000000" w:themeColor="text1"/>
          <w:sz w:val="24"/>
          <w:szCs w:val="24"/>
        </w:rPr>
        <w:t>;</w:t>
      </w:r>
      <w:r w:rsidR="00A12E2D">
        <w:rPr>
          <w:rFonts w:ascii="Times New Roman" w:hAnsi="Times New Roman" w:cs="Times New Roman"/>
          <w:color w:val="000000" w:themeColor="text1"/>
          <w:sz w:val="24"/>
          <w:szCs w:val="24"/>
        </w:rPr>
        <w:t xml:space="preserve"> </w:t>
      </w:r>
      <w:r w:rsidR="001D6AC7">
        <w:rPr>
          <w:rFonts w:ascii="Times New Roman" w:hAnsi="Times New Roman" w:cs="Times New Roman"/>
          <w:color w:val="000000" w:themeColor="text1"/>
          <w:sz w:val="24"/>
          <w:szCs w:val="24"/>
        </w:rPr>
        <w:t>DT</w:t>
      </w:r>
      <w:r w:rsidRPr="003B5A0D">
        <w:rPr>
          <w:rFonts w:ascii="Times New Roman" w:hAnsi="Times New Roman" w:cs="Times New Roman"/>
          <w:color w:val="000000" w:themeColor="text1"/>
          <w:sz w:val="24"/>
          <w:szCs w:val="24"/>
        </w:rPr>
        <w:t xml:space="preserve"> = </w:t>
      </w:r>
      <w:r w:rsidR="001D6AC7">
        <w:rPr>
          <w:rFonts w:ascii="Times New Roman" w:hAnsi="Times New Roman" w:cs="Times New Roman"/>
          <w:color w:val="000000" w:themeColor="text1"/>
          <w:sz w:val="24"/>
          <w:szCs w:val="24"/>
        </w:rPr>
        <w:t xml:space="preserve">dilemma type (PD = prisoner’s dilemma, PGD = public goods dilemma); Rep = repetitions (OS = </w:t>
      </w:r>
      <w:r w:rsidRPr="003B5A0D">
        <w:rPr>
          <w:rFonts w:ascii="Times New Roman" w:hAnsi="Times New Roman" w:cs="Times New Roman"/>
          <w:color w:val="000000" w:themeColor="text1"/>
          <w:sz w:val="24"/>
          <w:szCs w:val="24"/>
        </w:rPr>
        <w:t>one-shot</w:t>
      </w:r>
      <w:r w:rsidR="001D6AC7">
        <w:rPr>
          <w:rFonts w:ascii="Times New Roman" w:hAnsi="Times New Roman" w:cs="Times New Roman"/>
          <w:color w:val="000000" w:themeColor="text1"/>
          <w:sz w:val="24"/>
          <w:szCs w:val="24"/>
        </w:rPr>
        <w:t>, IT = iterated</w:t>
      </w:r>
      <w:r w:rsidR="00032DB5">
        <w:rPr>
          <w:rFonts w:ascii="Times New Roman" w:hAnsi="Times New Roman" w:cs="Times New Roman"/>
          <w:color w:val="000000" w:themeColor="text1"/>
          <w:sz w:val="24"/>
          <w:szCs w:val="24"/>
        </w:rPr>
        <w:t>, MI = mixed</w:t>
      </w:r>
      <w:r w:rsidR="001D6AC7">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w:t>
      </w:r>
      <w:r w:rsidR="001D6AC7">
        <w:rPr>
          <w:rFonts w:ascii="Times New Roman" w:hAnsi="Times New Roman" w:cs="Times New Roman"/>
          <w:color w:val="000000" w:themeColor="text1"/>
          <w:sz w:val="24"/>
          <w:szCs w:val="24"/>
        </w:rPr>
        <w:t xml:space="preserve"> GS = group size; </w:t>
      </w:r>
      <w:r w:rsidR="00032DB5">
        <w:rPr>
          <w:rFonts w:ascii="Times New Roman" w:hAnsi="Times New Roman" w:cs="Times New Roman"/>
          <w:color w:val="000000" w:themeColor="text1"/>
          <w:sz w:val="24"/>
          <w:szCs w:val="24"/>
        </w:rPr>
        <w:t xml:space="preserve">K = </w:t>
      </w:r>
      <w:r w:rsidR="00564FF3" w:rsidRPr="00853A8E">
        <w:rPr>
          <w:rFonts w:ascii="Times New Roman" w:hAnsi="Times New Roman" w:cs="Times New Roman"/>
          <w:i/>
          <w:iCs/>
          <w:color w:val="000000" w:themeColor="text1"/>
          <w:sz w:val="24"/>
          <w:szCs w:val="24"/>
        </w:rPr>
        <w:t>K</w:t>
      </w:r>
      <w:r w:rsidR="00564FF3">
        <w:rPr>
          <w:rFonts w:ascii="Times New Roman" w:hAnsi="Times New Roman" w:cs="Times New Roman"/>
          <w:color w:val="000000" w:themeColor="text1"/>
          <w:sz w:val="24"/>
          <w:szCs w:val="24"/>
        </w:rPr>
        <w:t xml:space="preserve"> </w:t>
      </w:r>
      <w:r w:rsidR="00032DB5">
        <w:rPr>
          <w:rFonts w:ascii="Times New Roman" w:hAnsi="Times New Roman" w:cs="Times New Roman"/>
          <w:color w:val="000000" w:themeColor="text1"/>
          <w:sz w:val="24"/>
          <w:szCs w:val="24"/>
        </w:rPr>
        <w:t>index; Com</w:t>
      </w:r>
      <w:r w:rsidRPr="003B5A0D">
        <w:rPr>
          <w:rFonts w:ascii="Times New Roman" w:hAnsi="Times New Roman" w:cs="Times New Roman"/>
          <w:color w:val="000000" w:themeColor="text1"/>
          <w:sz w:val="24"/>
          <w:szCs w:val="24"/>
        </w:rPr>
        <w:t xml:space="preserve"> = communication</w:t>
      </w:r>
      <w:r w:rsidR="007B4345">
        <w:rPr>
          <w:rFonts w:ascii="Times New Roman" w:hAnsi="Times New Roman" w:cs="Times New Roman"/>
          <w:color w:val="000000" w:themeColor="text1"/>
          <w:sz w:val="24"/>
          <w:szCs w:val="24"/>
        </w:rPr>
        <w:t xml:space="preserve"> (Y = yes, </w:t>
      </w:r>
      <w:r w:rsidR="00DA53C6">
        <w:rPr>
          <w:rFonts w:ascii="Times New Roman" w:hAnsi="Times New Roman" w:cs="Times New Roman"/>
          <w:color w:val="000000" w:themeColor="text1"/>
          <w:sz w:val="24"/>
          <w:szCs w:val="24"/>
        </w:rPr>
        <w:t>X</w:t>
      </w:r>
      <w:r w:rsidR="007B4345">
        <w:rPr>
          <w:rFonts w:ascii="Times New Roman" w:hAnsi="Times New Roman" w:cs="Times New Roman"/>
          <w:color w:val="000000" w:themeColor="text1"/>
          <w:sz w:val="24"/>
          <w:szCs w:val="24"/>
        </w:rPr>
        <w:t xml:space="preserve"> = </w:t>
      </w:r>
      <w:r w:rsidR="00DA53C6">
        <w:rPr>
          <w:rFonts w:ascii="Times New Roman" w:hAnsi="Times New Roman" w:cs="Times New Roman" w:hint="eastAsia"/>
          <w:color w:val="000000" w:themeColor="text1"/>
          <w:sz w:val="24"/>
          <w:szCs w:val="24"/>
        </w:rPr>
        <w:t>no</w:t>
      </w:r>
      <w:r w:rsidR="00CC6131">
        <w:rPr>
          <w:rFonts w:ascii="Times New Roman" w:hAnsi="Times New Roman" w:cs="Times New Roman"/>
          <w:color w:val="000000" w:themeColor="text1"/>
          <w:sz w:val="24"/>
          <w:szCs w:val="24"/>
        </w:rPr>
        <w:t>, MI = mixed</w:t>
      </w:r>
      <w:r w:rsidR="007B4345">
        <w:rPr>
          <w:rFonts w:ascii="Times New Roman" w:hAnsi="Times New Roman" w:cs="Times New Roman"/>
          <w:color w:val="000000" w:themeColor="text1"/>
          <w:sz w:val="24"/>
          <w:szCs w:val="24"/>
        </w:rPr>
        <w:t>)</w:t>
      </w:r>
      <w:r w:rsidRPr="003B5A0D">
        <w:rPr>
          <w:rFonts w:ascii="Times New Roman" w:hAnsi="Times New Roman" w:cs="Times New Roman"/>
          <w:color w:val="000000" w:themeColor="text1"/>
          <w:sz w:val="24"/>
          <w:szCs w:val="24"/>
        </w:rPr>
        <w:t xml:space="preserve">; </w:t>
      </w:r>
      <w:r w:rsidR="00CC6131">
        <w:rPr>
          <w:rFonts w:ascii="Times New Roman" w:hAnsi="Times New Roman" w:cs="Times New Roman"/>
          <w:color w:val="000000" w:themeColor="text1"/>
          <w:sz w:val="24"/>
          <w:szCs w:val="24"/>
        </w:rPr>
        <w:t>San</w:t>
      </w:r>
      <w:r w:rsidRPr="003B5A0D">
        <w:rPr>
          <w:rFonts w:ascii="Times New Roman" w:hAnsi="Times New Roman" w:cs="Times New Roman"/>
          <w:color w:val="000000" w:themeColor="text1"/>
          <w:sz w:val="24"/>
          <w:szCs w:val="24"/>
        </w:rPr>
        <w:t xml:space="preserve"> =</w:t>
      </w:r>
      <w:r w:rsidR="00CC6131">
        <w:rPr>
          <w:rFonts w:ascii="Times New Roman" w:hAnsi="Times New Roman" w:cs="Times New Roman"/>
          <w:color w:val="000000" w:themeColor="text1"/>
          <w:sz w:val="24"/>
          <w:szCs w:val="24"/>
        </w:rPr>
        <w:t xml:space="preserve"> </w:t>
      </w:r>
      <w:r w:rsidRPr="003B5A0D">
        <w:rPr>
          <w:rFonts w:ascii="Times New Roman" w:hAnsi="Times New Roman" w:cs="Times New Roman"/>
          <w:color w:val="000000" w:themeColor="text1"/>
          <w:sz w:val="24"/>
          <w:szCs w:val="24"/>
        </w:rPr>
        <w:t>sanctions</w:t>
      </w:r>
      <w:r w:rsidR="00CC6131">
        <w:rPr>
          <w:rFonts w:ascii="Times New Roman" w:hAnsi="Times New Roman" w:cs="Times New Roman"/>
          <w:color w:val="000000" w:themeColor="text1"/>
          <w:sz w:val="24"/>
          <w:szCs w:val="24"/>
        </w:rPr>
        <w:t xml:space="preserve"> (Y </w:t>
      </w:r>
      <w:r w:rsidR="00CC6131">
        <w:rPr>
          <w:rFonts w:ascii="Times New Roman" w:hAnsi="Times New Roman" w:cs="Times New Roman" w:hint="eastAsia"/>
          <w:color w:val="000000" w:themeColor="text1"/>
          <w:sz w:val="24"/>
          <w:szCs w:val="24"/>
        </w:rPr>
        <w:t>=</w:t>
      </w:r>
      <w:r w:rsidR="00CC6131">
        <w:rPr>
          <w:rFonts w:ascii="Times New Roman" w:hAnsi="Times New Roman" w:cs="Times New Roman"/>
          <w:color w:val="000000" w:themeColor="text1"/>
          <w:sz w:val="24"/>
          <w:szCs w:val="24"/>
        </w:rPr>
        <w:t xml:space="preserve"> </w:t>
      </w:r>
      <w:r w:rsidR="00CC6131">
        <w:rPr>
          <w:rFonts w:ascii="Times New Roman" w:hAnsi="Times New Roman" w:cs="Times New Roman" w:hint="eastAsia"/>
          <w:color w:val="000000" w:themeColor="text1"/>
          <w:sz w:val="24"/>
          <w:szCs w:val="24"/>
        </w:rPr>
        <w:t>yes</w:t>
      </w:r>
      <w:r w:rsidR="00CC6131">
        <w:rPr>
          <w:rFonts w:ascii="Times New Roman" w:hAnsi="Times New Roman" w:cs="Times New Roman"/>
          <w:color w:val="000000" w:themeColor="text1"/>
          <w:sz w:val="24"/>
          <w:szCs w:val="24"/>
        </w:rPr>
        <w:t xml:space="preserve">, </w:t>
      </w:r>
      <w:r w:rsidR="00DA53C6">
        <w:rPr>
          <w:rFonts w:ascii="Times New Roman" w:hAnsi="Times New Roman" w:cs="Times New Roman"/>
          <w:color w:val="000000" w:themeColor="text1"/>
          <w:sz w:val="24"/>
          <w:szCs w:val="24"/>
        </w:rPr>
        <w:t>X</w:t>
      </w:r>
      <w:r w:rsidR="00CC6131">
        <w:rPr>
          <w:rFonts w:ascii="Times New Roman" w:hAnsi="Times New Roman" w:cs="Times New Roman"/>
          <w:color w:val="000000" w:themeColor="text1"/>
          <w:sz w:val="24"/>
          <w:szCs w:val="24"/>
        </w:rPr>
        <w:t xml:space="preserve"> = no, MI = mixed)</w:t>
      </w:r>
      <w:r w:rsidRPr="003B5A0D">
        <w:rPr>
          <w:rFonts w:ascii="Times New Roman" w:hAnsi="Times New Roman" w:cs="Times New Roman"/>
          <w:color w:val="000000" w:themeColor="text1"/>
          <w:sz w:val="24"/>
          <w:szCs w:val="24"/>
        </w:rPr>
        <w:t>;</w:t>
      </w:r>
      <w:r w:rsidR="001C0964">
        <w:rPr>
          <w:rFonts w:ascii="Times New Roman" w:hAnsi="Times New Roman" w:cs="Times New Roman"/>
          <w:color w:val="000000" w:themeColor="text1"/>
          <w:sz w:val="24"/>
          <w:szCs w:val="24"/>
        </w:rPr>
        <w:t xml:space="preserve"> Per = p</w:t>
      </w:r>
      <w:r w:rsidR="001C0964" w:rsidRPr="001C0964">
        <w:rPr>
          <w:rFonts w:ascii="Times New Roman" w:hAnsi="Times New Roman" w:cs="Times New Roman"/>
          <w:color w:val="000000" w:themeColor="text1"/>
          <w:sz w:val="24"/>
          <w:szCs w:val="24"/>
        </w:rPr>
        <w:t xml:space="preserve">eriod of cooperation </w:t>
      </w:r>
      <w:r w:rsidR="001C0964">
        <w:rPr>
          <w:rFonts w:ascii="Times New Roman" w:hAnsi="Times New Roman" w:cs="Times New Roman"/>
          <w:color w:val="000000" w:themeColor="text1"/>
          <w:sz w:val="24"/>
          <w:szCs w:val="24"/>
        </w:rPr>
        <w:t>(O</w:t>
      </w:r>
      <w:r w:rsidRPr="003B5A0D">
        <w:rPr>
          <w:rFonts w:ascii="Times New Roman" w:hAnsi="Times New Roman" w:cs="Times New Roman"/>
          <w:color w:val="000000" w:themeColor="text1"/>
          <w:sz w:val="24"/>
          <w:szCs w:val="24"/>
        </w:rPr>
        <w:t xml:space="preserve"> = overall, </w:t>
      </w:r>
      <w:r w:rsidR="001C0964">
        <w:rPr>
          <w:rFonts w:ascii="Times New Roman" w:hAnsi="Times New Roman" w:cs="Times New Roman"/>
          <w:color w:val="000000" w:themeColor="text1"/>
          <w:sz w:val="24"/>
          <w:szCs w:val="24"/>
        </w:rPr>
        <w:t>F</w:t>
      </w:r>
      <w:r w:rsidRPr="003B5A0D">
        <w:rPr>
          <w:rFonts w:ascii="Times New Roman" w:hAnsi="Times New Roman" w:cs="Times New Roman"/>
          <w:color w:val="000000" w:themeColor="text1"/>
          <w:sz w:val="24"/>
          <w:szCs w:val="24"/>
        </w:rPr>
        <w:t xml:space="preserve"> = first</w:t>
      </w:r>
      <w:r w:rsidR="001C0964">
        <w:rPr>
          <w:rFonts w:ascii="Times New Roman" w:hAnsi="Times New Roman" w:cs="Times New Roman"/>
          <w:color w:val="000000" w:themeColor="text1"/>
          <w:sz w:val="24"/>
          <w:szCs w:val="24"/>
        </w:rPr>
        <w:t>)</w:t>
      </w:r>
      <w:r w:rsidR="00E8790A">
        <w:rPr>
          <w:rFonts w:ascii="Times New Roman" w:hAnsi="Times New Roman" w:cs="Times New Roman"/>
          <w:color w:val="000000" w:themeColor="text1"/>
          <w:sz w:val="24"/>
          <w:szCs w:val="24"/>
        </w:rPr>
        <w:t xml:space="preserve">; </w:t>
      </w:r>
      <w:r w:rsidR="00561970" w:rsidRPr="006F46EF">
        <w:rPr>
          <w:rFonts w:ascii="Times New Roman" w:hAnsi="Times New Roman" w:cs="Times New Roman"/>
          <w:i/>
          <w:iCs/>
          <w:color w:val="000000" w:themeColor="text1"/>
          <w:sz w:val="24"/>
          <w:szCs w:val="24"/>
        </w:rPr>
        <w:t>P</w:t>
      </w:r>
      <w:r w:rsidR="00561970">
        <w:rPr>
          <w:rFonts w:ascii="Times New Roman" w:hAnsi="Times New Roman" w:cs="Times New Roman"/>
          <w:color w:val="000000" w:themeColor="text1"/>
          <w:sz w:val="24"/>
          <w:szCs w:val="24"/>
        </w:rPr>
        <w:t>(</w:t>
      </w:r>
      <w:r w:rsidR="00561970" w:rsidRPr="006F46EF">
        <w:rPr>
          <w:rFonts w:ascii="Times New Roman" w:hAnsi="Times New Roman" w:cs="Times New Roman"/>
          <w:i/>
          <w:iCs/>
          <w:color w:val="000000" w:themeColor="text1"/>
          <w:sz w:val="24"/>
          <w:szCs w:val="24"/>
        </w:rPr>
        <w:t>C</w:t>
      </w:r>
      <w:r w:rsidR="00561970">
        <w:rPr>
          <w:rFonts w:ascii="Times New Roman" w:hAnsi="Times New Roman" w:cs="Times New Roman"/>
          <w:color w:val="000000" w:themeColor="text1"/>
          <w:sz w:val="24"/>
          <w:szCs w:val="24"/>
        </w:rPr>
        <w:t>)</w:t>
      </w:r>
      <w:r w:rsidR="00E8790A" w:rsidRPr="00E8790A">
        <w:rPr>
          <w:rFonts w:ascii="Times New Roman" w:hAnsi="Times New Roman" w:cs="Times New Roman"/>
          <w:color w:val="000000" w:themeColor="text1"/>
          <w:sz w:val="24"/>
          <w:szCs w:val="24"/>
        </w:rPr>
        <w:t>= cooperation rates</w:t>
      </w:r>
      <w:r w:rsidR="00E8790A">
        <w:rPr>
          <w:rFonts w:ascii="Times New Roman" w:hAnsi="Times New Roman" w:cs="Times New Roman"/>
          <w:color w:val="000000" w:themeColor="text1"/>
          <w:sz w:val="24"/>
          <w:szCs w:val="24"/>
        </w:rPr>
        <w:t xml:space="preserve">; </w:t>
      </w:r>
      <w:r w:rsidR="007F23B4" w:rsidRPr="007F23B4">
        <w:rPr>
          <w:rFonts w:ascii="Times New Roman" w:hAnsi="Times New Roman" w:cs="Times New Roman"/>
          <w:color w:val="000000" w:themeColor="text1"/>
          <w:sz w:val="24"/>
          <w:szCs w:val="24"/>
        </w:rPr>
        <w:t xml:space="preserve">CI </w:t>
      </w:r>
      <w:r w:rsidR="007F23B4">
        <w:rPr>
          <w:rFonts w:ascii="Times New Roman" w:hAnsi="Times New Roman" w:cs="Times New Roman"/>
          <w:color w:val="000000" w:themeColor="text1"/>
          <w:sz w:val="24"/>
          <w:szCs w:val="24"/>
        </w:rPr>
        <w:t xml:space="preserve">= </w:t>
      </w:r>
      <w:r w:rsidR="007F23B4" w:rsidRPr="007F23B4">
        <w:rPr>
          <w:rFonts w:ascii="Times New Roman" w:hAnsi="Times New Roman" w:cs="Times New Roman"/>
          <w:color w:val="000000" w:themeColor="text1"/>
          <w:sz w:val="24"/>
          <w:szCs w:val="24"/>
        </w:rPr>
        <w:t>confidence</w:t>
      </w:r>
      <w:r w:rsidR="007F23B4">
        <w:rPr>
          <w:rFonts w:ascii="Times New Roman" w:hAnsi="Times New Roman" w:cs="Times New Roman"/>
          <w:color w:val="000000" w:themeColor="text1"/>
          <w:sz w:val="24"/>
          <w:szCs w:val="24"/>
        </w:rPr>
        <w:t xml:space="preserve"> </w:t>
      </w:r>
      <w:r w:rsidR="007F23B4" w:rsidRPr="007F23B4">
        <w:rPr>
          <w:rFonts w:ascii="Times New Roman" w:hAnsi="Times New Roman" w:cs="Times New Roman"/>
          <w:color w:val="000000" w:themeColor="text1"/>
          <w:sz w:val="24"/>
          <w:szCs w:val="24"/>
        </w:rPr>
        <w:t>interval</w:t>
      </w:r>
      <w:r w:rsidRPr="003B5A0D">
        <w:rPr>
          <w:rFonts w:ascii="Times New Roman" w:hAnsi="Times New Roman" w:cs="Times New Roman"/>
          <w:color w:val="000000" w:themeColor="text1"/>
          <w:sz w:val="24"/>
          <w:szCs w:val="24"/>
        </w:rPr>
        <w:t>.</w:t>
      </w:r>
    </w:p>
    <w:p w14:paraId="232D35EE" w14:textId="5CEAE630" w:rsidR="002F41B5" w:rsidRDefault="002F41B5">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A8D9EE6" w14:textId="77777777" w:rsidR="002F41B5" w:rsidRDefault="002F41B5" w:rsidP="002F41B5">
      <w:pPr>
        <w:widowControl/>
        <w:jc w:val="left"/>
        <w:rPr>
          <w:rFonts w:ascii="Times New Roman" w:hAnsi="Times New Roman" w:cs="Times New Roman"/>
          <w:sz w:val="24"/>
          <w:szCs w:val="24"/>
        </w:rPr>
        <w:sectPr w:rsidR="002F41B5" w:rsidSect="002F41B5">
          <w:pgSz w:w="16838" w:h="11906" w:orient="landscape"/>
          <w:pgMar w:top="1440" w:right="1440" w:bottom="1440" w:left="1440" w:header="851" w:footer="992" w:gutter="0"/>
          <w:cols w:space="425"/>
          <w:docGrid w:type="linesAndChars" w:linePitch="312"/>
        </w:sectPr>
      </w:pPr>
    </w:p>
    <w:p w14:paraId="6BC04681" w14:textId="06656782" w:rsidR="00065A16" w:rsidRPr="00993372" w:rsidRDefault="00065A16" w:rsidP="0004220F">
      <w:pPr>
        <w:pStyle w:val="2"/>
        <w:spacing w:before="0" w:after="0" w:line="480" w:lineRule="auto"/>
        <w:jc w:val="center"/>
        <w:rPr>
          <w:rFonts w:ascii="Times New Roman" w:hAnsi="Times New Roman" w:cs="Times New Roman"/>
          <w:b w:val="0"/>
          <w:bCs w:val="0"/>
          <w:sz w:val="24"/>
          <w:szCs w:val="24"/>
        </w:rPr>
      </w:pPr>
      <w:bookmarkStart w:id="125" w:name="_Toc100566344"/>
      <w:r w:rsidRPr="00993372">
        <w:rPr>
          <w:rFonts w:ascii="Times New Roman" w:hAnsi="Times New Roman" w:cs="Times New Roman"/>
          <w:sz w:val="24"/>
          <w:szCs w:val="24"/>
        </w:rPr>
        <w:lastRenderedPageBreak/>
        <w:t>References</w:t>
      </w:r>
      <w:bookmarkEnd w:id="125"/>
    </w:p>
    <w:p w14:paraId="72456750" w14:textId="4B85929B" w:rsidR="00111FAF" w:rsidRPr="000F5F2A" w:rsidRDefault="00111FAF">
      <w:pPr>
        <w:spacing w:line="480" w:lineRule="auto"/>
        <w:ind w:left="480" w:hangingChars="200" w:hanging="480"/>
        <w:jc w:val="left"/>
        <w:rPr>
          <w:rFonts w:ascii="Times New Roman" w:hAnsi="Times New Roman" w:cs="Times New Roman"/>
          <w:color w:val="000000" w:themeColor="text1"/>
          <w:sz w:val="24"/>
          <w:szCs w:val="24"/>
        </w:rPr>
      </w:pPr>
      <w:bookmarkStart w:id="126" w:name="_Hlk54707752"/>
      <w:bookmarkStart w:id="127" w:name="_Hlk35004421"/>
      <w:r w:rsidRPr="000F5F2A">
        <w:rPr>
          <w:rFonts w:ascii="Times New Roman" w:hAnsi="Times New Roman" w:cs="Times New Roman"/>
          <w:color w:val="000000" w:themeColor="text1"/>
          <w:sz w:val="24"/>
          <w:szCs w:val="24"/>
        </w:rPr>
        <w:t xml:space="preserve">Andreoni, J. (1988). Why free ride?: Strategies and learning in public goods experiments. </w:t>
      </w:r>
      <w:r w:rsidRPr="000F5F2A">
        <w:rPr>
          <w:rFonts w:ascii="Times New Roman" w:hAnsi="Times New Roman" w:cs="Times New Roman"/>
          <w:i/>
          <w:iCs/>
          <w:color w:val="000000" w:themeColor="text1"/>
          <w:sz w:val="24"/>
          <w:szCs w:val="24"/>
        </w:rPr>
        <w:t>Journal of Public Economics</w:t>
      </w:r>
      <w:r w:rsidRPr="000F5F2A">
        <w:rPr>
          <w:rFonts w:ascii="Times New Roman" w:hAnsi="Times New Roman" w:cs="Times New Roman"/>
          <w:color w:val="000000" w:themeColor="text1"/>
          <w:sz w:val="24"/>
          <w:szCs w:val="24"/>
        </w:rPr>
        <w:t xml:space="preserve">, </w:t>
      </w:r>
      <w:r w:rsidRPr="000F5F2A">
        <w:rPr>
          <w:rFonts w:ascii="Times New Roman" w:hAnsi="Times New Roman" w:cs="Times New Roman"/>
          <w:i/>
          <w:iCs/>
          <w:color w:val="000000" w:themeColor="text1"/>
          <w:sz w:val="24"/>
          <w:szCs w:val="24"/>
        </w:rPr>
        <w:t>37</w:t>
      </w:r>
      <w:r w:rsidRPr="000F5F2A">
        <w:rPr>
          <w:rFonts w:ascii="Times New Roman" w:hAnsi="Times New Roman" w:cs="Times New Roman"/>
          <w:color w:val="000000" w:themeColor="text1"/>
          <w:sz w:val="24"/>
          <w:szCs w:val="24"/>
        </w:rPr>
        <w:t>(3), 291</w:t>
      </w:r>
      <w:bookmarkStart w:id="128" w:name="_Hlk76915129"/>
      <w:r w:rsidRPr="000F5F2A">
        <w:rPr>
          <w:rFonts w:ascii="Times New Roman" w:hAnsi="Times New Roman" w:cs="Times New Roman"/>
          <w:color w:val="000000" w:themeColor="text1"/>
          <w:sz w:val="24"/>
          <w:szCs w:val="24"/>
        </w:rPr>
        <w:t>–</w:t>
      </w:r>
      <w:bookmarkEnd w:id="128"/>
      <w:r w:rsidRPr="000F5F2A">
        <w:rPr>
          <w:rFonts w:ascii="Times New Roman" w:hAnsi="Times New Roman" w:cs="Times New Roman"/>
          <w:color w:val="000000" w:themeColor="text1"/>
          <w:sz w:val="24"/>
          <w:szCs w:val="24"/>
        </w:rPr>
        <w:t>304. https://doi.org/10.1016/0047-2727(88)90043-6</w:t>
      </w:r>
    </w:p>
    <w:p w14:paraId="696F4683" w14:textId="4135561C" w:rsidR="00452C1C" w:rsidRPr="000F5F2A" w:rsidRDefault="00452C1C" w:rsidP="009725F9">
      <w:pPr>
        <w:spacing w:line="480" w:lineRule="auto"/>
        <w:ind w:left="480" w:hangingChars="200" w:hanging="480"/>
        <w:jc w:val="left"/>
        <w:rPr>
          <w:rFonts w:ascii="Times New Roman" w:hAnsi="Times New Roman" w:cs="Times New Roman"/>
          <w:color w:val="000000" w:themeColor="text1"/>
          <w:sz w:val="24"/>
          <w:szCs w:val="24"/>
        </w:rPr>
      </w:pPr>
      <w:r w:rsidRPr="000F5F2A">
        <w:rPr>
          <w:rFonts w:ascii="Times New Roman" w:hAnsi="Times New Roman" w:cs="Times New Roman"/>
          <w:color w:val="000000" w:themeColor="text1"/>
          <w:sz w:val="24"/>
          <w:szCs w:val="24"/>
        </w:rPr>
        <w:t>Andreozzi, L., Ploner, M., &amp; Saral, A. S. (2020). The stability of conditional cooperation: beliefs alone cannot explain the decline of cooperation in social dilemmas. </w:t>
      </w:r>
      <w:r w:rsidRPr="000F5F2A">
        <w:rPr>
          <w:rFonts w:ascii="Times New Roman" w:hAnsi="Times New Roman" w:cs="Times New Roman"/>
          <w:i/>
          <w:iCs/>
          <w:color w:val="000000" w:themeColor="text1"/>
          <w:sz w:val="24"/>
          <w:szCs w:val="24"/>
        </w:rPr>
        <w:t>Scientific Reports</w:t>
      </w:r>
      <w:r w:rsidRPr="000F5F2A">
        <w:rPr>
          <w:rFonts w:ascii="Times New Roman" w:hAnsi="Times New Roman" w:cs="Times New Roman"/>
          <w:color w:val="000000" w:themeColor="text1"/>
          <w:sz w:val="24"/>
          <w:szCs w:val="24"/>
        </w:rPr>
        <w:t>, </w:t>
      </w:r>
      <w:r w:rsidRPr="000F5F2A">
        <w:rPr>
          <w:rFonts w:ascii="Times New Roman" w:hAnsi="Times New Roman" w:cs="Times New Roman"/>
          <w:i/>
          <w:iCs/>
          <w:color w:val="000000" w:themeColor="text1"/>
          <w:sz w:val="24"/>
          <w:szCs w:val="24"/>
        </w:rPr>
        <w:t>10</w:t>
      </w:r>
      <w:r w:rsidRPr="000F5F2A">
        <w:rPr>
          <w:rFonts w:ascii="Times New Roman" w:hAnsi="Times New Roman" w:cs="Times New Roman"/>
          <w:color w:val="000000" w:themeColor="text1"/>
          <w:sz w:val="24"/>
          <w:szCs w:val="24"/>
        </w:rPr>
        <w:t>(1), 1–10.</w:t>
      </w:r>
      <w:r w:rsidRPr="000F5F2A">
        <w:rPr>
          <w:color w:val="000000" w:themeColor="text1"/>
        </w:rPr>
        <w:t xml:space="preserve"> </w:t>
      </w:r>
      <w:r w:rsidRPr="000F5F2A">
        <w:rPr>
          <w:rFonts w:ascii="Times New Roman" w:hAnsi="Times New Roman" w:cs="Times New Roman"/>
          <w:color w:val="000000" w:themeColor="text1"/>
          <w:sz w:val="24"/>
          <w:szCs w:val="24"/>
        </w:rPr>
        <w:t>https://doi.org/10.1038/s41598-020-70681-z</w:t>
      </w:r>
    </w:p>
    <w:p w14:paraId="6174BCD0" w14:textId="2C72CD75" w:rsidR="00775E4D" w:rsidRPr="00127B7E" w:rsidRDefault="00775E4D" w:rsidP="00127B7E">
      <w:pPr>
        <w:widowControl/>
        <w:spacing w:line="480" w:lineRule="auto"/>
        <w:ind w:left="720" w:hanging="720"/>
        <w:contextualSpacing/>
        <w:jc w:val="left"/>
        <w:rPr>
          <w:rFonts w:ascii="Times New Roman" w:eastAsia="等线" w:hAnsi="Times New Roman" w:cs="Times New Roman"/>
          <w:bCs/>
          <w:color w:val="000000" w:themeColor="text1"/>
          <w:kern w:val="0"/>
          <w:sz w:val="24"/>
          <w:szCs w:val="24"/>
        </w:rPr>
      </w:pPr>
      <w:r w:rsidRPr="00A849EA">
        <w:rPr>
          <w:rFonts w:ascii="Times New Roman" w:eastAsia="等线" w:hAnsi="Times New Roman" w:cs="Times New Roman"/>
          <w:bCs/>
          <w:color w:val="000000" w:themeColor="text1"/>
          <w:kern w:val="0"/>
          <w:sz w:val="24"/>
          <w:szCs w:val="24"/>
        </w:rPr>
        <w:t>Balliet, D., Spadaro, G., Markovitch, B., &amp; Beek, W. (202</w:t>
      </w:r>
      <w:r>
        <w:rPr>
          <w:rFonts w:ascii="Times New Roman" w:eastAsia="等线" w:hAnsi="Times New Roman" w:cs="Times New Roman"/>
          <w:bCs/>
          <w:color w:val="000000" w:themeColor="text1"/>
          <w:kern w:val="0"/>
          <w:sz w:val="24"/>
          <w:szCs w:val="24"/>
        </w:rPr>
        <w:t>1</w:t>
      </w:r>
      <w:r w:rsidRPr="00A849EA">
        <w:rPr>
          <w:rFonts w:ascii="Times New Roman" w:eastAsia="等线" w:hAnsi="Times New Roman" w:cs="Times New Roman"/>
          <w:bCs/>
          <w:color w:val="000000" w:themeColor="text1"/>
          <w:kern w:val="0"/>
          <w:sz w:val="24"/>
          <w:szCs w:val="24"/>
        </w:rPr>
        <w:t xml:space="preserve">, </w:t>
      </w:r>
      <w:r>
        <w:rPr>
          <w:rFonts w:ascii="Times New Roman" w:eastAsia="等线" w:hAnsi="Times New Roman" w:cs="Times New Roman"/>
          <w:bCs/>
          <w:color w:val="000000" w:themeColor="text1"/>
          <w:kern w:val="0"/>
          <w:sz w:val="24"/>
          <w:szCs w:val="24"/>
        </w:rPr>
        <w:t>November</w:t>
      </w:r>
      <w:r w:rsidRPr="00A849EA">
        <w:rPr>
          <w:rFonts w:ascii="Times New Roman" w:eastAsia="等线" w:hAnsi="Times New Roman" w:cs="Times New Roman"/>
          <w:bCs/>
          <w:color w:val="000000" w:themeColor="text1"/>
          <w:kern w:val="0"/>
          <w:sz w:val="24"/>
          <w:szCs w:val="24"/>
        </w:rPr>
        <w:t>). How did cooperation research change over time? Cooperation Databank. https://data.cooperationdatabank.org/coda/-/stories/change-over-time</w:t>
      </w:r>
    </w:p>
    <w:p w14:paraId="66FEB296" w14:textId="2BFDF2B0" w:rsidR="007474D5" w:rsidRDefault="007474D5" w:rsidP="007474D5">
      <w:pPr>
        <w:autoSpaceDE w:val="0"/>
        <w:autoSpaceDN w:val="0"/>
        <w:adjustRightInd w:val="0"/>
        <w:spacing w:line="480" w:lineRule="auto"/>
        <w:ind w:left="480" w:hanging="480"/>
        <w:jc w:val="left"/>
        <w:rPr>
          <w:rFonts w:ascii="Times New Roman" w:eastAsia="等线" w:hAnsi="Times New Roman" w:cs="Times New Roman"/>
          <w:noProof/>
          <w:color w:val="000000" w:themeColor="text1"/>
          <w:kern w:val="0"/>
          <w:sz w:val="24"/>
          <w:szCs w:val="24"/>
        </w:rPr>
      </w:pPr>
      <w:r w:rsidRPr="007474D5">
        <w:rPr>
          <w:rFonts w:ascii="Times New Roman" w:eastAsia="等线" w:hAnsi="Times New Roman" w:cs="Times New Roman"/>
          <w:noProof/>
          <w:color w:val="000000" w:themeColor="text1"/>
          <w:kern w:val="0"/>
          <w:sz w:val="24"/>
          <w:szCs w:val="24"/>
        </w:rPr>
        <w:t>Battu, B., &amp; Srinivasan, N. (2020). Evolution of conditional cooperation in public good games. </w:t>
      </w:r>
      <w:r w:rsidRPr="007474D5">
        <w:rPr>
          <w:rFonts w:ascii="Times New Roman" w:eastAsia="等线" w:hAnsi="Times New Roman" w:cs="Times New Roman"/>
          <w:i/>
          <w:iCs/>
          <w:noProof/>
          <w:color w:val="000000" w:themeColor="text1"/>
          <w:kern w:val="0"/>
          <w:sz w:val="24"/>
          <w:szCs w:val="24"/>
        </w:rPr>
        <w:t>Royal Society Open Science</w:t>
      </w:r>
      <w:r w:rsidRPr="007474D5">
        <w:rPr>
          <w:rFonts w:ascii="Times New Roman" w:eastAsia="等线" w:hAnsi="Times New Roman" w:cs="Times New Roman"/>
          <w:noProof/>
          <w:color w:val="000000" w:themeColor="text1"/>
          <w:kern w:val="0"/>
          <w:sz w:val="24"/>
          <w:szCs w:val="24"/>
        </w:rPr>
        <w:t>, </w:t>
      </w:r>
      <w:r w:rsidRPr="007474D5">
        <w:rPr>
          <w:rFonts w:ascii="Times New Roman" w:eastAsia="等线" w:hAnsi="Times New Roman" w:cs="Times New Roman"/>
          <w:i/>
          <w:iCs/>
          <w:noProof/>
          <w:color w:val="000000" w:themeColor="text1"/>
          <w:kern w:val="0"/>
          <w:sz w:val="24"/>
          <w:szCs w:val="24"/>
        </w:rPr>
        <w:t>7</w:t>
      </w:r>
      <w:r w:rsidRPr="007474D5">
        <w:rPr>
          <w:rFonts w:ascii="Times New Roman" w:eastAsia="等线" w:hAnsi="Times New Roman" w:cs="Times New Roman"/>
          <w:noProof/>
          <w:color w:val="000000" w:themeColor="text1"/>
          <w:kern w:val="0"/>
          <w:sz w:val="24"/>
          <w:szCs w:val="24"/>
        </w:rPr>
        <w:t>(5), 191567. https://doi.org/10.1098/rsos.191567</w:t>
      </w:r>
    </w:p>
    <w:p w14:paraId="41FE53A1" w14:textId="758413F6" w:rsidR="00C137E6" w:rsidRDefault="00C137E6" w:rsidP="003B5A0D">
      <w:pPr>
        <w:autoSpaceDE w:val="0"/>
        <w:autoSpaceDN w:val="0"/>
        <w:adjustRightInd w:val="0"/>
        <w:spacing w:line="480" w:lineRule="auto"/>
        <w:ind w:left="480" w:hanging="480"/>
        <w:jc w:val="left"/>
        <w:rPr>
          <w:rFonts w:ascii="Times New Roman" w:eastAsia="等线" w:hAnsi="Times New Roman" w:cs="Times New Roman"/>
          <w:noProof/>
          <w:color w:val="000000" w:themeColor="text1"/>
          <w:kern w:val="0"/>
          <w:sz w:val="24"/>
          <w:szCs w:val="24"/>
        </w:rPr>
      </w:pPr>
      <w:r w:rsidRPr="00C137E6">
        <w:rPr>
          <w:rFonts w:ascii="Times New Roman" w:eastAsia="等线" w:hAnsi="Times New Roman" w:cs="Times New Roman"/>
          <w:noProof/>
          <w:color w:val="000000" w:themeColor="text1"/>
          <w:kern w:val="0"/>
          <w:sz w:val="24"/>
          <w:szCs w:val="24"/>
        </w:rPr>
        <w:t>Caluori, N., Jackson, J. C., Gray, K., &amp; Gelfand, M. (2020). Conflict changes how people view God. </w:t>
      </w:r>
      <w:r w:rsidRPr="00C137E6">
        <w:rPr>
          <w:rFonts w:ascii="Times New Roman" w:eastAsia="等线" w:hAnsi="Times New Roman" w:cs="Times New Roman"/>
          <w:i/>
          <w:iCs/>
          <w:noProof/>
          <w:color w:val="000000" w:themeColor="text1"/>
          <w:kern w:val="0"/>
          <w:sz w:val="24"/>
          <w:szCs w:val="24"/>
        </w:rPr>
        <w:t xml:space="preserve">Psychological </w:t>
      </w:r>
      <w:r>
        <w:rPr>
          <w:rFonts w:ascii="Times New Roman" w:eastAsia="等线" w:hAnsi="Times New Roman" w:cs="Times New Roman"/>
          <w:i/>
          <w:iCs/>
          <w:noProof/>
          <w:color w:val="000000" w:themeColor="text1"/>
          <w:kern w:val="0"/>
          <w:sz w:val="24"/>
          <w:szCs w:val="24"/>
        </w:rPr>
        <w:t>S</w:t>
      </w:r>
      <w:r w:rsidRPr="00C137E6">
        <w:rPr>
          <w:rFonts w:ascii="Times New Roman" w:eastAsia="等线" w:hAnsi="Times New Roman" w:cs="Times New Roman"/>
          <w:i/>
          <w:iCs/>
          <w:noProof/>
          <w:color w:val="000000" w:themeColor="text1"/>
          <w:kern w:val="0"/>
          <w:sz w:val="24"/>
          <w:szCs w:val="24"/>
        </w:rPr>
        <w:t>cience</w:t>
      </w:r>
      <w:r w:rsidRPr="00C137E6">
        <w:rPr>
          <w:rFonts w:ascii="Times New Roman" w:eastAsia="等线" w:hAnsi="Times New Roman" w:cs="Times New Roman"/>
          <w:noProof/>
          <w:color w:val="000000" w:themeColor="text1"/>
          <w:kern w:val="0"/>
          <w:sz w:val="24"/>
          <w:szCs w:val="24"/>
        </w:rPr>
        <w:t>, </w:t>
      </w:r>
      <w:r w:rsidRPr="00C137E6">
        <w:rPr>
          <w:rFonts w:ascii="Times New Roman" w:eastAsia="等线" w:hAnsi="Times New Roman" w:cs="Times New Roman"/>
          <w:i/>
          <w:iCs/>
          <w:noProof/>
          <w:color w:val="000000" w:themeColor="text1"/>
          <w:kern w:val="0"/>
          <w:sz w:val="24"/>
          <w:szCs w:val="24"/>
        </w:rPr>
        <w:t>31</w:t>
      </w:r>
      <w:r w:rsidRPr="00C137E6">
        <w:rPr>
          <w:rFonts w:ascii="Times New Roman" w:eastAsia="等线" w:hAnsi="Times New Roman" w:cs="Times New Roman"/>
          <w:noProof/>
          <w:color w:val="000000" w:themeColor="text1"/>
          <w:kern w:val="0"/>
          <w:sz w:val="24"/>
          <w:szCs w:val="24"/>
        </w:rPr>
        <w:t>(3), 280–292.</w:t>
      </w:r>
      <w:r>
        <w:t xml:space="preserve"> </w:t>
      </w:r>
      <w:r w:rsidRPr="00C137E6">
        <w:rPr>
          <w:rFonts w:ascii="Times New Roman" w:eastAsia="等线" w:hAnsi="Times New Roman" w:cs="Times New Roman"/>
          <w:noProof/>
          <w:color w:val="000000" w:themeColor="text1"/>
          <w:kern w:val="0"/>
          <w:sz w:val="24"/>
          <w:szCs w:val="24"/>
        </w:rPr>
        <w:t>https://doi.org/10.1177/0956797619895286</w:t>
      </w:r>
    </w:p>
    <w:p w14:paraId="5D2452B4" w14:textId="38341B0B" w:rsidR="00D3634F" w:rsidRPr="000F5F2A" w:rsidRDefault="00D3634F" w:rsidP="003B5A0D">
      <w:pPr>
        <w:autoSpaceDE w:val="0"/>
        <w:autoSpaceDN w:val="0"/>
        <w:adjustRightInd w:val="0"/>
        <w:spacing w:line="480" w:lineRule="auto"/>
        <w:ind w:left="480" w:hanging="480"/>
        <w:jc w:val="left"/>
        <w:rPr>
          <w:rFonts w:ascii="Times New Roman" w:eastAsia="等线" w:hAnsi="Times New Roman" w:cs="Times New Roman"/>
          <w:noProof/>
          <w:color w:val="000000" w:themeColor="text1"/>
          <w:kern w:val="0"/>
          <w:sz w:val="24"/>
          <w:szCs w:val="24"/>
        </w:rPr>
      </w:pPr>
      <w:r w:rsidRPr="000F5F2A">
        <w:rPr>
          <w:rFonts w:ascii="Times New Roman" w:eastAsia="等线" w:hAnsi="Times New Roman" w:cs="Times New Roman"/>
          <w:noProof/>
          <w:color w:val="000000" w:themeColor="text1"/>
          <w:kern w:val="0"/>
          <w:sz w:val="24"/>
          <w:szCs w:val="24"/>
        </w:rPr>
        <w:t xml:space="preserve">Croson, R. T. A. (1996). Partners and strangers revisited. </w:t>
      </w:r>
      <w:r w:rsidRPr="000F5F2A">
        <w:rPr>
          <w:rFonts w:ascii="Times New Roman" w:eastAsia="等线" w:hAnsi="Times New Roman" w:cs="Times New Roman"/>
          <w:i/>
          <w:iCs/>
          <w:noProof/>
          <w:color w:val="000000" w:themeColor="text1"/>
          <w:kern w:val="0"/>
          <w:sz w:val="24"/>
          <w:szCs w:val="24"/>
        </w:rPr>
        <w:t>Economics Letters</w:t>
      </w:r>
      <w:r w:rsidRPr="000F5F2A">
        <w:rPr>
          <w:rFonts w:ascii="Times New Roman" w:eastAsia="等线" w:hAnsi="Times New Roman" w:cs="Times New Roman"/>
          <w:noProof/>
          <w:color w:val="000000" w:themeColor="text1"/>
          <w:kern w:val="0"/>
          <w:sz w:val="24"/>
          <w:szCs w:val="24"/>
        </w:rPr>
        <w:t xml:space="preserve">, </w:t>
      </w:r>
      <w:r w:rsidRPr="000F5F2A">
        <w:rPr>
          <w:rFonts w:ascii="Times New Roman" w:eastAsia="等线" w:hAnsi="Times New Roman" w:cs="Times New Roman"/>
          <w:i/>
          <w:iCs/>
          <w:noProof/>
          <w:color w:val="000000" w:themeColor="text1"/>
          <w:kern w:val="0"/>
          <w:sz w:val="24"/>
          <w:szCs w:val="24"/>
        </w:rPr>
        <w:t>53</w:t>
      </w:r>
      <w:r w:rsidRPr="000F5F2A">
        <w:rPr>
          <w:rFonts w:ascii="Times New Roman" w:eastAsia="等线" w:hAnsi="Times New Roman" w:cs="Times New Roman"/>
          <w:noProof/>
          <w:color w:val="000000" w:themeColor="text1"/>
          <w:kern w:val="0"/>
          <w:sz w:val="24"/>
          <w:szCs w:val="24"/>
        </w:rPr>
        <w:t>(1), 25–32. https://doi.org/10.1016/S0165-1765(97)82136-2</w:t>
      </w:r>
    </w:p>
    <w:p w14:paraId="353A8C7A" w14:textId="4DFC2500" w:rsidR="00C118F3" w:rsidRPr="000F5F2A" w:rsidRDefault="00C118F3" w:rsidP="00B13034">
      <w:pPr>
        <w:spacing w:line="480" w:lineRule="auto"/>
        <w:ind w:left="480" w:hangingChars="200" w:hanging="480"/>
        <w:jc w:val="left"/>
        <w:rPr>
          <w:rFonts w:ascii="Times New Roman" w:hAnsi="Times New Roman" w:cs="Times New Roman"/>
          <w:color w:val="000000" w:themeColor="text1"/>
          <w:sz w:val="24"/>
          <w:szCs w:val="24"/>
        </w:rPr>
      </w:pPr>
      <w:r w:rsidRPr="00127B7E">
        <w:rPr>
          <w:rFonts w:ascii="Times New Roman" w:hAnsi="Times New Roman" w:cs="Times New Roman"/>
          <w:color w:val="000000" w:themeColor="text1"/>
          <w:sz w:val="24"/>
          <w:szCs w:val="24"/>
          <w:lang w:val="fr-FR"/>
        </w:rPr>
        <w:t>Dawes, R. M. (1980)</w:t>
      </w:r>
      <w:bookmarkEnd w:id="126"/>
      <w:r w:rsidRPr="00127B7E">
        <w:rPr>
          <w:rFonts w:ascii="Times New Roman" w:hAnsi="Times New Roman" w:cs="Times New Roman"/>
          <w:color w:val="000000" w:themeColor="text1"/>
          <w:sz w:val="24"/>
          <w:szCs w:val="24"/>
          <w:lang w:val="fr-FR"/>
        </w:rPr>
        <w:t>. Social dilemmas. </w:t>
      </w:r>
      <w:r w:rsidRPr="000F5F2A">
        <w:rPr>
          <w:rFonts w:ascii="Times New Roman" w:hAnsi="Times New Roman" w:cs="Times New Roman"/>
          <w:i/>
          <w:iCs/>
          <w:color w:val="000000" w:themeColor="text1"/>
          <w:sz w:val="24"/>
          <w:szCs w:val="24"/>
        </w:rPr>
        <w:t>Annual Review of Psychology</w:t>
      </w:r>
      <w:r w:rsidRPr="000F5F2A">
        <w:rPr>
          <w:rFonts w:ascii="Times New Roman" w:hAnsi="Times New Roman" w:cs="Times New Roman"/>
          <w:color w:val="000000" w:themeColor="text1"/>
          <w:sz w:val="24"/>
          <w:szCs w:val="24"/>
        </w:rPr>
        <w:t>, </w:t>
      </w:r>
      <w:r w:rsidRPr="000F5F2A">
        <w:rPr>
          <w:rFonts w:ascii="Times New Roman" w:hAnsi="Times New Roman" w:cs="Times New Roman"/>
          <w:i/>
          <w:iCs/>
          <w:color w:val="000000" w:themeColor="text1"/>
          <w:sz w:val="24"/>
          <w:szCs w:val="24"/>
        </w:rPr>
        <w:t>31</w:t>
      </w:r>
      <w:r w:rsidRPr="000F5F2A">
        <w:rPr>
          <w:rFonts w:ascii="Times New Roman" w:hAnsi="Times New Roman" w:cs="Times New Roman"/>
          <w:color w:val="000000" w:themeColor="text1"/>
          <w:sz w:val="24"/>
          <w:szCs w:val="24"/>
        </w:rPr>
        <w:t>(1), 169</w:t>
      </w:r>
      <w:r w:rsidRPr="000F5F2A">
        <w:rPr>
          <w:rFonts w:ascii="Times New Roman" w:hAnsi="Times New Roman" w:cs="Times New Roman"/>
          <w:bCs/>
          <w:color w:val="000000" w:themeColor="text1"/>
          <w:sz w:val="24"/>
          <w:szCs w:val="24"/>
        </w:rPr>
        <w:t>–</w:t>
      </w:r>
      <w:r w:rsidRPr="000F5F2A">
        <w:rPr>
          <w:rFonts w:ascii="Times New Roman" w:hAnsi="Times New Roman" w:cs="Times New Roman"/>
          <w:color w:val="000000" w:themeColor="text1"/>
          <w:sz w:val="24"/>
          <w:szCs w:val="24"/>
        </w:rPr>
        <w:t>193.</w:t>
      </w:r>
      <w:r w:rsidRPr="000F5F2A">
        <w:rPr>
          <w:color w:val="000000" w:themeColor="text1"/>
        </w:rPr>
        <w:t xml:space="preserve"> </w:t>
      </w:r>
      <w:r w:rsidRPr="000F5F2A">
        <w:rPr>
          <w:rFonts w:ascii="Times New Roman" w:hAnsi="Times New Roman" w:cs="Times New Roman"/>
          <w:color w:val="000000" w:themeColor="text1"/>
          <w:sz w:val="24"/>
          <w:szCs w:val="24"/>
        </w:rPr>
        <w:t>https://doi.org/10.1146/annurev.ps.31.020180.001125</w:t>
      </w:r>
    </w:p>
    <w:p w14:paraId="399C0FF5" w14:textId="22FA76C2" w:rsidR="00C5697F" w:rsidRPr="00127B7E" w:rsidRDefault="00C5697F" w:rsidP="003B5A0D">
      <w:pPr>
        <w:autoSpaceDE w:val="0"/>
        <w:autoSpaceDN w:val="0"/>
        <w:adjustRightInd w:val="0"/>
        <w:spacing w:line="480" w:lineRule="auto"/>
        <w:ind w:left="480" w:hanging="480"/>
        <w:jc w:val="left"/>
        <w:rPr>
          <w:rFonts w:ascii="Times New Roman" w:eastAsia="宋体" w:hAnsi="Times New Roman" w:cs="Times New Roman"/>
          <w:noProof/>
          <w:color w:val="000000" w:themeColor="text1"/>
          <w:kern w:val="0"/>
          <w:sz w:val="24"/>
          <w:szCs w:val="24"/>
          <w:lang w:eastAsia="en-US"/>
        </w:rPr>
      </w:pPr>
      <w:bookmarkStart w:id="129" w:name="_Hlk54709218"/>
      <w:r w:rsidRPr="00127B7E">
        <w:rPr>
          <w:rFonts w:ascii="Times New Roman" w:eastAsia="宋体" w:hAnsi="Times New Roman" w:cs="Times New Roman"/>
          <w:noProof/>
          <w:color w:val="000000" w:themeColor="text1"/>
          <w:kern w:val="0"/>
          <w:sz w:val="24"/>
          <w:szCs w:val="24"/>
          <w:lang w:val="de-DE" w:eastAsia="en-US"/>
        </w:rPr>
        <w:t xml:space="preserve">Egger, M., Smith, G. D., Schneider, M., &amp; Minder, C. (1997). </w:t>
      </w:r>
      <w:r w:rsidRPr="000F5F2A">
        <w:rPr>
          <w:rFonts w:ascii="Times New Roman" w:eastAsia="宋体" w:hAnsi="Times New Roman" w:cs="Times New Roman"/>
          <w:noProof/>
          <w:color w:val="000000" w:themeColor="text1"/>
          <w:kern w:val="0"/>
          <w:sz w:val="24"/>
          <w:szCs w:val="24"/>
          <w:lang w:eastAsia="en-US"/>
        </w:rPr>
        <w:t xml:space="preserve">Bias in meta-analysis detected by a simple, graphical test. </w:t>
      </w:r>
      <w:r w:rsidRPr="00127B7E">
        <w:rPr>
          <w:rFonts w:ascii="Times New Roman" w:eastAsia="宋体" w:hAnsi="Times New Roman" w:cs="Times New Roman"/>
          <w:i/>
          <w:iCs/>
          <w:noProof/>
          <w:color w:val="000000" w:themeColor="text1"/>
          <w:kern w:val="0"/>
          <w:sz w:val="24"/>
          <w:szCs w:val="24"/>
          <w:lang w:eastAsia="en-US"/>
        </w:rPr>
        <w:t>BMJ</w:t>
      </w:r>
      <w:r w:rsidRPr="00127B7E">
        <w:rPr>
          <w:rFonts w:ascii="Times New Roman" w:eastAsia="宋体" w:hAnsi="Times New Roman" w:cs="Times New Roman"/>
          <w:noProof/>
          <w:color w:val="000000" w:themeColor="text1"/>
          <w:kern w:val="0"/>
          <w:sz w:val="24"/>
          <w:szCs w:val="24"/>
          <w:lang w:eastAsia="en-US"/>
        </w:rPr>
        <w:t xml:space="preserve">, </w:t>
      </w:r>
      <w:r w:rsidRPr="00127B7E">
        <w:rPr>
          <w:rFonts w:ascii="Times New Roman" w:eastAsia="宋体" w:hAnsi="Times New Roman" w:cs="Times New Roman"/>
          <w:i/>
          <w:iCs/>
          <w:noProof/>
          <w:color w:val="000000" w:themeColor="text1"/>
          <w:kern w:val="0"/>
          <w:sz w:val="24"/>
          <w:szCs w:val="24"/>
          <w:lang w:eastAsia="en-US"/>
        </w:rPr>
        <w:t>315</w:t>
      </w:r>
      <w:r w:rsidRPr="00127B7E">
        <w:rPr>
          <w:rFonts w:ascii="Times New Roman" w:eastAsia="宋体" w:hAnsi="Times New Roman" w:cs="Times New Roman"/>
          <w:noProof/>
          <w:color w:val="000000" w:themeColor="text1"/>
          <w:kern w:val="0"/>
          <w:sz w:val="24"/>
          <w:szCs w:val="24"/>
          <w:lang w:eastAsia="en-US"/>
        </w:rPr>
        <w:t>(7109), 629–634. https://doi.org/10.1136/bmj.315.7109.629</w:t>
      </w:r>
    </w:p>
    <w:p w14:paraId="4474DE6D" w14:textId="3C23846D" w:rsidR="00BD4297" w:rsidRPr="000F5F2A" w:rsidRDefault="00BD4297" w:rsidP="00B13034">
      <w:pPr>
        <w:spacing w:line="480" w:lineRule="auto"/>
        <w:ind w:left="480" w:hangingChars="200" w:hanging="480"/>
        <w:jc w:val="left"/>
        <w:rPr>
          <w:rFonts w:ascii="Times New Roman" w:hAnsi="Times New Roman" w:cs="Times New Roman"/>
          <w:color w:val="000000" w:themeColor="text1"/>
          <w:sz w:val="24"/>
          <w:szCs w:val="24"/>
        </w:rPr>
      </w:pPr>
      <w:r w:rsidRPr="000F5F2A">
        <w:rPr>
          <w:rFonts w:ascii="Times New Roman" w:hAnsi="Times New Roman" w:cs="Times New Roman"/>
          <w:color w:val="000000" w:themeColor="text1"/>
          <w:sz w:val="24"/>
          <w:szCs w:val="24"/>
        </w:rPr>
        <w:lastRenderedPageBreak/>
        <w:t>Fehr, E., &amp; Fischbacher, U. (2004)</w:t>
      </w:r>
      <w:bookmarkEnd w:id="129"/>
      <w:r w:rsidRPr="000F5F2A">
        <w:rPr>
          <w:rFonts w:ascii="Times New Roman" w:hAnsi="Times New Roman" w:cs="Times New Roman"/>
          <w:color w:val="000000" w:themeColor="text1"/>
          <w:sz w:val="24"/>
          <w:szCs w:val="24"/>
        </w:rPr>
        <w:t>. Social norms and human cooperation. </w:t>
      </w:r>
      <w:r w:rsidRPr="000F5F2A">
        <w:rPr>
          <w:rFonts w:ascii="Times New Roman" w:hAnsi="Times New Roman" w:cs="Times New Roman"/>
          <w:i/>
          <w:iCs/>
          <w:color w:val="000000" w:themeColor="text1"/>
          <w:sz w:val="24"/>
          <w:szCs w:val="24"/>
        </w:rPr>
        <w:t>Trends in Cognitive Sciences</w:t>
      </w:r>
      <w:r w:rsidRPr="000F5F2A">
        <w:rPr>
          <w:rFonts w:ascii="Times New Roman" w:hAnsi="Times New Roman" w:cs="Times New Roman"/>
          <w:color w:val="000000" w:themeColor="text1"/>
          <w:sz w:val="24"/>
          <w:szCs w:val="24"/>
        </w:rPr>
        <w:t>, </w:t>
      </w:r>
      <w:r w:rsidRPr="000F5F2A">
        <w:rPr>
          <w:rFonts w:ascii="Times New Roman" w:hAnsi="Times New Roman" w:cs="Times New Roman"/>
          <w:i/>
          <w:iCs/>
          <w:color w:val="000000" w:themeColor="text1"/>
          <w:sz w:val="24"/>
          <w:szCs w:val="24"/>
        </w:rPr>
        <w:t>8</w:t>
      </w:r>
      <w:r w:rsidRPr="000F5F2A">
        <w:rPr>
          <w:rFonts w:ascii="Times New Roman" w:hAnsi="Times New Roman" w:cs="Times New Roman"/>
          <w:color w:val="000000" w:themeColor="text1"/>
          <w:sz w:val="24"/>
          <w:szCs w:val="24"/>
        </w:rPr>
        <w:t>(4), 185</w:t>
      </w:r>
      <w:r w:rsidRPr="000F5F2A">
        <w:rPr>
          <w:rFonts w:ascii="Times New Roman" w:hAnsi="Times New Roman" w:cs="Times New Roman"/>
          <w:bCs/>
          <w:color w:val="000000" w:themeColor="text1"/>
          <w:sz w:val="24"/>
          <w:szCs w:val="24"/>
        </w:rPr>
        <w:t>–</w:t>
      </w:r>
      <w:r w:rsidRPr="000F5F2A">
        <w:rPr>
          <w:rFonts w:ascii="Times New Roman" w:hAnsi="Times New Roman" w:cs="Times New Roman"/>
          <w:color w:val="000000" w:themeColor="text1"/>
          <w:sz w:val="24"/>
          <w:szCs w:val="24"/>
        </w:rPr>
        <w:t>190.</w:t>
      </w:r>
      <w:r w:rsidR="00585E0F" w:rsidRPr="000F5F2A">
        <w:rPr>
          <w:color w:val="000000" w:themeColor="text1"/>
        </w:rPr>
        <w:t xml:space="preserve"> </w:t>
      </w:r>
      <w:r w:rsidR="00585E0F" w:rsidRPr="000F5F2A">
        <w:rPr>
          <w:rFonts w:ascii="Times New Roman" w:hAnsi="Times New Roman" w:cs="Times New Roman"/>
          <w:color w:val="000000" w:themeColor="text1"/>
          <w:sz w:val="24"/>
          <w:szCs w:val="24"/>
        </w:rPr>
        <w:t>https://doi.org/10.1016/j.tics.2004.02.007</w:t>
      </w:r>
    </w:p>
    <w:p w14:paraId="7EBD13AD" w14:textId="23623937" w:rsidR="00386FE7" w:rsidRPr="000F5F2A" w:rsidRDefault="00386FE7" w:rsidP="00163AED">
      <w:pPr>
        <w:spacing w:line="480" w:lineRule="auto"/>
        <w:ind w:left="480" w:hangingChars="200" w:hanging="480"/>
        <w:jc w:val="left"/>
        <w:rPr>
          <w:rFonts w:ascii="Times New Roman" w:hAnsi="Times New Roman" w:cs="Times New Roman"/>
          <w:color w:val="000000" w:themeColor="text1"/>
          <w:sz w:val="24"/>
          <w:szCs w:val="24"/>
        </w:rPr>
      </w:pPr>
      <w:r w:rsidRPr="000F5F2A">
        <w:rPr>
          <w:rFonts w:ascii="Times New Roman" w:eastAsia="宋体" w:hAnsi="Times New Roman" w:cs="Times New Roman"/>
          <w:noProof/>
          <w:color w:val="000000" w:themeColor="text1"/>
          <w:kern w:val="0"/>
          <w:sz w:val="24"/>
          <w:szCs w:val="24"/>
          <w:lang w:eastAsia="en-US"/>
        </w:rPr>
        <w:t xml:space="preserve">Fox, J., &amp; Monette, G. (1992). Generalized collinearity diagnostics. </w:t>
      </w:r>
      <w:r w:rsidRPr="000F5F2A">
        <w:rPr>
          <w:rFonts w:ascii="Times New Roman" w:eastAsia="宋体" w:hAnsi="Times New Roman" w:cs="Times New Roman"/>
          <w:i/>
          <w:iCs/>
          <w:noProof/>
          <w:color w:val="000000" w:themeColor="text1"/>
          <w:kern w:val="0"/>
          <w:sz w:val="24"/>
          <w:szCs w:val="24"/>
          <w:lang w:eastAsia="en-US"/>
        </w:rPr>
        <w:t>Journal of the American Statistical Association</w:t>
      </w:r>
      <w:r w:rsidRPr="000F5F2A">
        <w:rPr>
          <w:rFonts w:ascii="Times New Roman" w:eastAsia="宋体" w:hAnsi="Times New Roman" w:cs="Times New Roman"/>
          <w:noProof/>
          <w:color w:val="000000" w:themeColor="text1"/>
          <w:kern w:val="0"/>
          <w:sz w:val="24"/>
          <w:szCs w:val="24"/>
          <w:lang w:eastAsia="en-US"/>
        </w:rPr>
        <w:t xml:space="preserve">, </w:t>
      </w:r>
      <w:r w:rsidRPr="000F5F2A">
        <w:rPr>
          <w:rFonts w:ascii="Times New Roman" w:eastAsia="宋体" w:hAnsi="Times New Roman" w:cs="Times New Roman"/>
          <w:i/>
          <w:iCs/>
          <w:noProof/>
          <w:color w:val="000000" w:themeColor="text1"/>
          <w:kern w:val="0"/>
          <w:sz w:val="24"/>
          <w:szCs w:val="24"/>
          <w:lang w:eastAsia="en-US"/>
        </w:rPr>
        <w:t>87</w:t>
      </w:r>
      <w:r w:rsidRPr="000F5F2A">
        <w:rPr>
          <w:rFonts w:ascii="Times New Roman" w:eastAsia="宋体" w:hAnsi="Times New Roman" w:cs="Times New Roman"/>
          <w:noProof/>
          <w:color w:val="000000" w:themeColor="text1"/>
          <w:kern w:val="0"/>
          <w:sz w:val="24"/>
          <w:szCs w:val="24"/>
          <w:lang w:eastAsia="en-US"/>
        </w:rPr>
        <w:t>(417), 178–183. https://doi.org/10.1080/01621459.1992.10475190</w:t>
      </w:r>
      <w:bookmarkEnd w:id="127"/>
    </w:p>
    <w:p w14:paraId="1D84D0E4" w14:textId="19C09654" w:rsidR="00793B07" w:rsidRPr="00127B7E" w:rsidRDefault="00793B07" w:rsidP="00B13034">
      <w:pPr>
        <w:spacing w:line="480" w:lineRule="auto"/>
        <w:ind w:left="480" w:hangingChars="200" w:hanging="480"/>
        <w:jc w:val="left"/>
        <w:rPr>
          <w:rFonts w:ascii="Times New Roman" w:hAnsi="Times New Roman" w:cs="Times New Roman"/>
          <w:color w:val="000000" w:themeColor="text1"/>
          <w:sz w:val="24"/>
          <w:szCs w:val="24"/>
          <w:lang w:val="fr-FR"/>
        </w:rPr>
      </w:pPr>
      <w:r w:rsidRPr="00793B07">
        <w:rPr>
          <w:rFonts w:ascii="Times New Roman" w:hAnsi="Times New Roman" w:cs="Times New Roman"/>
          <w:color w:val="000000" w:themeColor="text1"/>
          <w:sz w:val="24"/>
          <w:szCs w:val="24"/>
        </w:rPr>
        <w:t>Grossmann, I., &amp; Varnum, M. E. (2015). Social structure, infectious diseases, disasters, secularism, and cultural change in America. </w:t>
      </w:r>
      <w:r w:rsidRPr="00127B7E">
        <w:rPr>
          <w:rFonts w:ascii="Times New Roman" w:hAnsi="Times New Roman" w:cs="Times New Roman"/>
          <w:i/>
          <w:iCs/>
          <w:color w:val="000000" w:themeColor="text1"/>
          <w:sz w:val="24"/>
          <w:szCs w:val="24"/>
          <w:lang w:val="fr-FR"/>
        </w:rPr>
        <w:t>Psychological Science</w:t>
      </w:r>
      <w:r w:rsidRPr="00127B7E">
        <w:rPr>
          <w:rFonts w:ascii="Times New Roman" w:hAnsi="Times New Roman" w:cs="Times New Roman"/>
          <w:color w:val="000000" w:themeColor="text1"/>
          <w:sz w:val="24"/>
          <w:szCs w:val="24"/>
          <w:lang w:val="fr-FR"/>
        </w:rPr>
        <w:t>, </w:t>
      </w:r>
      <w:r w:rsidRPr="00127B7E">
        <w:rPr>
          <w:rFonts w:ascii="Times New Roman" w:hAnsi="Times New Roman" w:cs="Times New Roman"/>
          <w:i/>
          <w:iCs/>
          <w:color w:val="000000" w:themeColor="text1"/>
          <w:sz w:val="24"/>
          <w:szCs w:val="24"/>
          <w:lang w:val="fr-FR"/>
        </w:rPr>
        <w:t>26</w:t>
      </w:r>
      <w:r w:rsidRPr="00127B7E">
        <w:rPr>
          <w:rFonts w:ascii="Times New Roman" w:hAnsi="Times New Roman" w:cs="Times New Roman"/>
          <w:color w:val="000000" w:themeColor="text1"/>
          <w:sz w:val="24"/>
          <w:szCs w:val="24"/>
          <w:lang w:val="fr-FR"/>
        </w:rPr>
        <w:t>(3), 311–324.</w:t>
      </w:r>
      <w:r w:rsidRPr="00127B7E">
        <w:rPr>
          <w:lang w:val="fr-FR"/>
        </w:rPr>
        <w:t xml:space="preserve"> </w:t>
      </w:r>
      <w:r w:rsidRPr="00127B7E">
        <w:rPr>
          <w:rFonts w:ascii="Times New Roman" w:hAnsi="Times New Roman" w:cs="Times New Roman"/>
          <w:color w:val="000000" w:themeColor="text1"/>
          <w:sz w:val="24"/>
          <w:szCs w:val="24"/>
          <w:lang w:val="fr-FR"/>
        </w:rPr>
        <w:t>https://doi.org/10.1177/0956797614563765</w:t>
      </w:r>
    </w:p>
    <w:p w14:paraId="6FE6FC85" w14:textId="43B54E2C" w:rsidR="008619B2" w:rsidRPr="000F5F2A" w:rsidRDefault="008619B2" w:rsidP="00B13034">
      <w:pPr>
        <w:spacing w:line="480" w:lineRule="auto"/>
        <w:ind w:left="480" w:hangingChars="200" w:hanging="480"/>
        <w:jc w:val="left"/>
        <w:rPr>
          <w:rFonts w:ascii="Times New Roman" w:hAnsi="Times New Roman" w:cs="Times New Roman"/>
          <w:color w:val="000000" w:themeColor="text1"/>
          <w:sz w:val="24"/>
          <w:szCs w:val="24"/>
        </w:rPr>
      </w:pPr>
      <w:r w:rsidRPr="00127B7E">
        <w:rPr>
          <w:rFonts w:ascii="Times New Roman" w:hAnsi="Times New Roman" w:cs="Times New Roman"/>
          <w:color w:val="000000" w:themeColor="text1"/>
          <w:sz w:val="24"/>
          <w:szCs w:val="24"/>
          <w:lang w:val="fr-FR"/>
        </w:rPr>
        <w:t xml:space="preserve">Harrington, J. R., &amp; Gelfand, M. J. (2014). </w:t>
      </w:r>
      <w:r w:rsidRPr="000F5F2A">
        <w:rPr>
          <w:rFonts w:ascii="Times New Roman" w:hAnsi="Times New Roman" w:cs="Times New Roman"/>
          <w:color w:val="000000" w:themeColor="text1"/>
          <w:sz w:val="24"/>
          <w:szCs w:val="24"/>
        </w:rPr>
        <w:t>Tightness–looseness across the 50 united states. </w:t>
      </w:r>
      <w:r w:rsidRPr="000F5F2A">
        <w:rPr>
          <w:rFonts w:ascii="Times New Roman" w:hAnsi="Times New Roman" w:cs="Times New Roman"/>
          <w:i/>
          <w:iCs/>
          <w:color w:val="000000" w:themeColor="text1"/>
          <w:sz w:val="24"/>
          <w:szCs w:val="24"/>
        </w:rPr>
        <w:t>Proceedings of the National Academy of Sciences</w:t>
      </w:r>
      <w:r w:rsidRPr="000F5F2A">
        <w:rPr>
          <w:rFonts w:ascii="Times New Roman" w:hAnsi="Times New Roman" w:cs="Times New Roman"/>
          <w:color w:val="000000" w:themeColor="text1"/>
          <w:sz w:val="24"/>
          <w:szCs w:val="24"/>
        </w:rPr>
        <w:t>, </w:t>
      </w:r>
      <w:r w:rsidRPr="000F5F2A">
        <w:rPr>
          <w:rFonts w:ascii="Times New Roman" w:hAnsi="Times New Roman" w:cs="Times New Roman"/>
          <w:i/>
          <w:iCs/>
          <w:color w:val="000000" w:themeColor="text1"/>
          <w:sz w:val="24"/>
          <w:szCs w:val="24"/>
        </w:rPr>
        <w:t>111</w:t>
      </w:r>
      <w:r w:rsidRPr="000F5F2A">
        <w:rPr>
          <w:rFonts w:ascii="Times New Roman" w:hAnsi="Times New Roman" w:cs="Times New Roman"/>
          <w:color w:val="000000" w:themeColor="text1"/>
          <w:sz w:val="24"/>
          <w:szCs w:val="24"/>
        </w:rPr>
        <w:t>(22), 7990</w:t>
      </w:r>
      <w:bookmarkStart w:id="130" w:name="_Hlk86650146"/>
      <w:r w:rsidRPr="000F5F2A">
        <w:rPr>
          <w:rFonts w:ascii="Times New Roman" w:hAnsi="Times New Roman" w:cs="Times New Roman"/>
          <w:color w:val="000000" w:themeColor="text1"/>
          <w:sz w:val="24"/>
          <w:szCs w:val="24"/>
        </w:rPr>
        <w:t>–</w:t>
      </w:r>
      <w:bookmarkEnd w:id="130"/>
      <w:r w:rsidRPr="000F5F2A">
        <w:rPr>
          <w:rFonts w:ascii="Times New Roman" w:hAnsi="Times New Roman" w:cs="Times New Roman"/>
          <w:color w:val="000000" w:themeColor="text1"/>
          <w:sz w:val="24"/>
          <w:szCs w:val="24"/>
        </w:rPr>
        <w:t>7995. https://doi.org/10.1073/pnas.1317937111</w:t>
      </w:r>
    </w:p>
    <w:p w14:paraId="0FE6D8B2" w14:textId="64BDF4F6" w:rsidR="00E67634" w:rsidRPr="00127B7E" w:rsidRDefault="00E67634">
      <w:pPr>
        <w:autoSpaceDE w:val="0"/>
        <w:autoSpaceDN w:val="0"/>
        <w:adjustRightInd w:val="0"/>
        <w:spacing w:line="480" w:lineRule="auto"/>
        <w:ind w:left="480" w:hanging="480"/>
        <w:jc w:val="left"/>
        <w:rPr>
          <w:rFonts w:ascii="Times New Roman" w:eastAsia="宋体" w:hAnsi="Times New Roman" w:cs="Times New Roman"/>
          <w:noProof/>
          <w:color w:val="000000" w:themeColor="text1"/>
          <w:kern w:val="0"/>
          <w:sz w:val="24"/>
          <w:szCs w:val="24"/>
          <w:lang w:eastAsia="en-US"/>
        </w:rPr>
      </w:pPr>
      <w:bookmarkStart w:id="131" w:name="_Hlk87904967"/>
      <w:r w:rsidRPr="00127B7E">
        <w:rPr>
          <w:rFonts w:ascii="Times New Roman" w:eastAsia="宋体" w:hAnsi="Times New Roman" w:cs="Times New Roman"/>
          <w:noProof/>
          <w:color w:val="000000" w:themeColor="text1"/>
          <w:kern w:val="0"/>
          <w:sz w:val="24"/>
          <w:szCs w:val="24"/>
          <w:lang w:val="it-IT" w:eastAsia="en-US"/>
        </w:rPr>
        <w:t xml:space="preserve">Jin, S., Spadaro, G., &amp; Balliet, D. (2021). </w:t>
      </w:r>
      <w:r w:rsidRPr="00127B7E">
        <w:rPr>
          <w:rFonts w:ascii="Times New Roman" w:eastAsia="宋体" w:hAnsi="Times New Roman" w:cs="Times New Roman"/>
          <w:i/>
          <w:iCs/>
          <w:noProof/>
          <w:color w:val="000000" w:themeColor="text1"/>
          <w:kern w:val="0"/>
          <w:sz w:val="24"/>
          <w:szCs w:val="24"/>
          <w:lang w:eastAsia="en-US"/>
        </w:rPr>
        <w:t>Institutions and cooperation: A meta-analysis of rules in social dilemmas</w:t>
      </w:r>
      <w:r w:rsidRPr="00127B7E">
        <w:rPr>
          <w:rFonts w:ascii="Times New Roman" w:eastAsia="宋体" w:hAnsi="Times New Roman" w:cs="Times New Roman"/>
          <w:noProof/>
          <w:color w:val="000000" w:themeColor="text1"/>
          <w:kern w:val="0"/>
          <w:sz w:val="24"/>
          <w:szCs w:val="24"/>
          <w:lang w:eastAsia="en-US"/>
        </w:rPr>
        <w:t xml:space="preserve"> [Manuscript submitted for publication]. Department of Experimental and Applied Psychology, Vrije Universiteit Amsterdam.</w:t>
      </w:r>
    </w:p>
    <w:bookmarkEnd w:id="131"/>
    <w:p w14:paraId="1A4EAC0D" w14:textId="057C62CC" w:rsidR="00C5697F" w:rsidRPr="000F5F2A" w:rsidRDefault="00C5697F" w:rsidP="003B5A0D">
      <w:pPr>
        <w:autoSpaceDE w:val="0"/>
        <w:autoSpaceDN w:val="0"/>
        <w:adjustRightInd w:val="0"/>
        <w:spacing w:line="480" w:lineRule="auto"/>
        <w:ind w:left="480" w:hanging="480"/>
        <w:jc w:val="left"/>
        <w:rPr>
          <w:rFonts w:ascii="Times New Roman" w:eastAsia="宋体" w:hAnsi="Times New Roman" w:cs="Times New Roman"/>
          <w:noProof/>
          <w:color w:val="000000" w:themeColor="text1"/>
          <w:kern w:val="0"/>
          <w:sz w:val="24"/>
          <w:szCs w:val="24"/>
          <w:lang w:eastAsia="en-US"/>
        </w:rPr>
      </w:pPr>
      <w:r w:rsidRPr="00127B7E">
        <w:rPr>
          <w:rFonts w:ascii="Times New Roman" w:eastAsia="宋体" w:hAnsi="Times New Roman" w:cs="Times New Roman"/>
          <w:noProof/>
          <w:color w:val="000000" w:themeColor="text1"/>
          <w:kern w:val="0"/>
          <w:sz w:val="24"/>
          <w:szCs w:val="24"/>
          <w:lang w:eastAsia="en-US"/>
        </w:rPr>
        <w:t xml:space="preserve">Macaskill, P., Walter, S. D., &amp; Irwig, L. (2001). </w:t>
      </w:r>
      <w:r w:rsidRPr="000F5F2A">
        <w:rPr>
          <w:rFonts w:ascii="Times New Roman" w:eastAsia="宋体" w:hAnsi="Times New Roman" w:cs="Times New Roman"/>
          <w:noProof/>
          <w:color w:val="000000" w:themeColor="text1"/>
          <w:kern w:val="0"/>
          <w:sz w:val="24"/>
          <w:szCs w:val="24"/>
          <w:lang w:eastAsia="en-US"/>
        </w:rPr>
        <w:t xml:space="preserve">A comparison of methods to detect publication bias in meta-analysis. </w:t>
      </w:r>
      <w:r w:rsidRPr="000F5F2A">
        <w:rPr>
          <w:rFonts w:ascii="Times New Roman" w:eastAsia="宋体" w:hAnsi="Times New Roman" w:cs="Times New Roman"/>
          <w:i/>
          <w:iCs/>
          <w:noProof/>
          <w:color w:val="000000" w:themeColor="text1"/>
          <w:kern w:val="0"/>
          <w:sz w:val="24"/>
          <w:szCs w:val="24"/>
          <w:lang w:eastAsia="en-US"/>
        </w:rPr>
        <w:t>Statistics in Medicine</w:t>
      </w:r>
      <w:r w:rsidRPr="000F5F2A">
        <w:rPr>
          <w:rFonts w:ascii="Times New Roman" w:eastAsia="宋体" w:hAnsi="Times New Roman" w:cs="Times New Roman"/>
          <w:noProof/>
          <w:color w:val="000000" w:themeColor="text1"/>
          <w:kern w:val="0"/>
          <w:sz w:val="24"/>
          <w:szCs w:val="24"/>
          <w:lang w:eastAsia="en-US"/>
        </w:rPr>
        <w:t xml:space="preserve">, </w:t>
      </w:r>
      <w:r w:rsidRPr="000F5F2A">
        <w:rPr>
          <w:rFonts w:ascii="Times New Roman" w:eastAsia="宋体" w:hAnsi="Times New Roman" w:cs="Times New Roman"/>
          <w:i/>
          <w:iCs/>
          <w:noProof/>
          <w:color w:val="000000" w:themeColor="text1"/>
          <w:kern w:val="0"/>
          <w:sz w:val="24"/>
          <w:szCs w:val="24"/>
          <w:lang w:eastAsia="en-US"/>
        </w:rPr>
        <w:t>20</w:t>
      </w:r>
      <w:r w:rsidRPr="000F5F2A">
        <w:rPr>
          <w:rFonts w:ascii="Times New Roman" w:eastAsia="宋体" w:hAnsi="Times New Roman" w:cs="Times New Roman"/>
          <w:noProof/>
          <w:color w:val="000000" w:themeColor="text1"/>
          <w:kern w:val="0"/>
          <w:sz w:val="24"/>
          <w:szCs w:val="24"/>
          <w:lang w:eastAsia="en-US"/>
        </w:rPr>
        <w:t>(4), 641–654. https://doi.org/10.1002/sim.698</w:t>
      </w:r>
    </w:p>
    <w:p w14:paraId="253C7585" w14:textId="330067D7" w:rsidR="00D3634F" w:rsidRPr="000F5F2A" w:rsidRDefault="00D3634F">
      <w:pPr>
        <w:autoSpaceDE w:val="0"/>
        <w:autoSpaceDN w:val="0"/>
        <w:adjustRightInd w:val="0"/>
        <w:spacing w:line="480" w:lineRule="auto"/>
        <w:ind w:left="480" w:hanging="480"/>
        <w:jc w:val="left"/>
        <w:rPr>
          <w:rFonts w:ascii="Times New Roman" w:eastAsia="等线" w:hAnsi="Times New Roman" w:cs="Times New Roman"/>
          <w:noProof/>
          <w:color w:val="000000" w:themeColor="text1"/>
          <w:kern w:val="0"/>
          <w:sz w:val="24"/>
          <w:szCs w:val="24"/>
        </w:rPr>
      </w:pPr>
      <w:r w:rsidRPr="000F5F2A">
        <w:rPr>
          <w:rFonts w:ascii="Times New Roman" w:eastAsia="等线" w:hAnsi="Times New Roman" w:cs="Times New Roman"/>
          <w:noProof/>
          <w:color w:val="000000" w:themeColor="text1"/>
          <w:kern w:val="0"/>
          <w:sz w:val="24"/>
          <w:szCs w:val="24"/>
        </w:rPr>
        <w:t xml:space="preserve">Mengel, F., &amp; Peeters, R. (2011). Strategic behavior in repeated voluntary contribution experiments. </w:t>
      </w:r>
      <w:r w:rsidRPr="000F5F2A">
        <w:rPr>
          <w:rFonts w:ascii="Times New Roman" w:eastAsia="等线" w:hAnsi="Times New Roman" w:cs="Times New Roman"/>
          <w:i/>
          <w:iCs/>
          <w:noProof/>
          <w:color w:val="000000" w:themeColor="text1"/>
          <w:kern w:val="0"/>
          <w:sz w:val="24"/>
          <w:szCs w:val="24"/>
        </w:rPr>
        <w:t>Journal of Public Economics</w:t>
      </w:r>
      <w:r w:rsidRPr="000F5F2A">
        <w:rPr>
          <w:rFonts w:ascii="Times New Roman" w:eastAsia="等线" w:hAnsi="Times New Roman" w:cs="Times New Roman"/>
          <w:noProof/>
          <w:color w:val="000000" w:themeColor="text1"/>
          <w:kern w:val="0"/>
          <w:sz w:val="24"/>
          <w:szCs w:val="24"/>
        </w:rPr>
        <w:t xml:space="preserve">, </w:t>
      </w:r>
      <w:r w:rsidRPr="000F5F2A">
        <w:rPr>
          <w:rFonts w:ascii="Times New Roman" w:eastAsia="等线" w:hAnsi="Times New Roman" w:cs="Times New Roman"/>
          <w:i/>
          <w:iCs/>
          <w:noProof/>
          <w:color w:val="000000" w:themeColor="text1"/>
          <w:kern w:val="0"/>
          <w:sz w:val="24"/>
          <w:szCs w:val="24"/>
        </w:rPr>
        <w:t>95</w:t>
      </w:r>
      <w:r w:rsidRPr="000F5F2A">
        <w:rPr>
          <w:rFonts w:ascii="Times New Roman" w:eastAsia="等线" w:hAnsi="Times New Roman" w:cs="Times New Roman"/>
          <w:noProof/>
          <w:color w:val="000000" w:themeColor="text1"/>
          <w:kern w:val="0"/>
          <w:sz w:val="24"/>
          <w:szCs w:val="24"/>
        </w:rPr>
        <w:t>(1–2), 143–148. https://doi.org/10.1016/j.jpubeco.2010.10.004</w:t>
      </w:r>
    </w:p>
    <w:p w14:paraId="11E0953D" w14:textId="1B22E874" w:rsidR="00386FE7" w:rsidRPr="000F5F2A" w:rsidRDefault="00386FE7" w:rsidP="003B5A0D">
      <w:pPr>
        <w:autoSpaceDE w:val="0"/>
        <w:autoSpaceDN w:val="0"/>
        <w:adjustRightInd w:val="0"/>
        <w:spacing w:line="480" w:lineRule="auto"/>
        <w:ind w:left="480" w:hanging="480"/>
        <w:jc w:val="left"/>
        <w:rPr>
          <w:rFonts w:ascii="Times New Roman" w:eastAsia="宋体" w:hAnsi="Times New Roman" w:cs="Times New Roman"/>
          <w:noProof/>
          <w:color w:val="000000" w:themeColor="text1"/>
          <w:kern w:val="0"/>
          <w:sz w:val="24"/>
          <w:szCs w:val="24"/>
          <w:lang w:eastAsia="en-US"/>
        </w:rPr>
      </w:pPr>
      <w:bookmarkStart w:id="132" w:name="_Hlk87904851"/>
      <w:r w:rsidRPr="000F5F2A">
        <w:rPr>
          <w:rFonts w:ascii="Times New Roman" w:eastAsia="宋体" w:hAnsi="Times New Roman" w:cs="Times New Roman"/>
          <w:noProof/>
          <w:color w:val="000000" w:themeColor="text1"/>
          <w:kern w:val="0"/>
          <w:sz w:val="24"/>
          <w:szCs w:val="24"/>
          <w:lang w:eastAsia="en-US"/>
        </w:rPr>
        <w:t xml:space="preserve">O’Brien, R. M. (2007). A caution regarding rules of thumb for variance inflation factors. </w:t>
      </w:r>
      <w:r w:rsidRPr="000F5F2A">
        <w:rPr>
          <w:rFonts w:ascii="Times New Roman" w:eastAsia="宋体" w:hAnsi="Times New Roman" w:cs="Times New Roman"/>
          <w:i/>
          <w:iCs/>
          <w:noProof/>
          <w:color w:val="000000" w:themeColor="text1"/>
          <w:kern w:val="0"/>
          <w:sz w:val="24"/>
          <w:szCs w:val="24"/>
          <w:lang w:eastAsia="en-US"/>
        </w:rPr>
        <w:t>Quality and Quantity</w:t>
      </w:r>
      <w:r w:rsidRPr="000F5F2A">
        <w:rPr>
          <w:rFonts w:ascii="Times New Roman" w:eastAsia="宋体" w:hAnsi="Times New Roman" w:cs="Times New Roman"/>
          <w:noProof/>
          <w:color w:val="000000" w:themeColor="text1"/>
          <w:kern w:val="0"/>
          <w:sz w:val="24"/>
          <w:szCs w:val="24"/>
          <w:lang w:eastAsia="en-US"/>
        </w:rPr>
        <w:t xml:space="preserve">, </w:t>
      </w:r>
      <w:r w:rsidRPr="000F5F2A">
        <w:rPr>
          <w:rFonts w:ascii="Times New Roman" w:eastAsia="宋体" w:hAnsi="Times New Roman" w:cs="Times New Roman"/>
          <w:i/>
          <w:iCs/>
          <w:noProof/>
          <w:color w:val="000000" w:themeColor="text1"/>
          <w:kern w:val="0"/>
          <w:sz w:val="24"/>
          <w:szCs w:val="24"/>
          <w:lang w:eastAsia="en-US"/>
        </w:rPr>
        <w:t>41</w:t>
      </w:r>
      <w:r w:rsidRPr="000F5F2A">
        <w:rPr>
          <w:rFonts w:ascii="Times New Roman" w:eastAsia="宋体" w:hAnsi="Times New Roman" w:cs="Times New Roman"/>
          <w:noProof/>
          <w:color w:val="000000" w:themeColor="text1"/>
          <w:kern w:val="0"/>
          <w:sz w:val="24"/>
          <w:szCs w:val="24"/>
          <w:lang w:eastAsia="en-US"/>
        </w:rPr>
        <w:t>(5), 673–690. https://doi.org/10.1007/s11135-006-9018-6</w:t>
      </w:r>
    </w:p>
    <w:bookmarkEnd w:id="132"/>
    <w:p w14:paraId="1AE489B8" w14:textId="0FDF678B" w:rsidR="00C5697F" w:rsidRPr="000F5F2A" w:rsidRDefault="00C5697F" w:rsidP="003B5A0D">
      <w:pPr>
        <w:autoSpaceDE w:val="0"/>
        <w:autoSpaceDN w:val="0"/>
        <w:adjustRightInd w:val="0"/>
        <w:spacing w:line="480" w:lineRule="auto"/>
        <w:ind w:left="709" w:hanging="709"/>
        <w:jc w:val="left"/>
        <w:rPr>
          <w:rFonts w:ascii="Times New Roman" w:eastAsia="宋体" w:hAnsi="Times New Roman" w:cs="Times New Roman"/>
          <w:noProof/>
          <w:color w:val="000000" w:themeColor="text1"/>
          <w:kern w:val="0"/>
          <w:sz w:val="24"/>
          <w:szCs w:val="24"/>
          <w:lang w:eastAsia="en-US"/>
        </w:rPr>
      </w:pPr>
      <w:r w:rsidRPr="000F5F2A">
        <w:rPr>
          <w:rFonts w:ascii="Times New Roman" w:eastAsia="宋体" w:hAnsi="Times New Roman" w:cs="Times New Roman"/>
          <w:noProof/>
          <w:color w:val="000000" w:themeColor="text1"/>
          <w:kern w:val="0"/>
          <w:sz w:val="24"/>
          <w:szCs w:val="24"/>
          <w:lang w:eastAsia="en-US"/>
        </w:rPr>
        <w:lastRenderedPageBreak/>
        <w:t xml:space="preserve">Rodgers, M. A., &amp; Pustejovsky, J. E. (2021). Evaluating meta-analytic methods to detect selective reporting in the presence of dependent effect sizes. </w:t>
      </w:r>
      <w:r w:rsidRPr="000F5F2A">
        <w:rPr>
          <w:rFonts w:ascii="Times New Roman" w:eastAsia="宋体" w:hAnsi="Times New Roman" w:cs="Times New Roman"/>
          <w:i/>
          <w:iCs/>
          <w:noProof/>
          <w:color w:val="000000" w:themeColor="text1"/>
          <w:kern w:val="0"/>
          <w:sz w:val="24"/>
          <w:szCs w:val="24"/>
          <w:lang w:eastAsia="en-US"/>
        </w:rPr>
        <w:t>Psychological Methods</w:t>
      </w:r>
      <w:r w:rsidR="00DF46BB" w:rsidRPr="00DF46BB">
        <w:rPr>
          <w:rFonts w:ascii="Times New Roman" w:eastAsia="宋体" w:hAnsi="Times New Roman" w:cs="Times New Roman"/>
          <w:noProof/>
          <w:color w:val="000000" w:themeColor="text1"/>
          <w:kern w:val="0"/>
          <w:sz w:val="24"/>
          <w:szCs w:val="24"/>
          <w:lang w:eastAsia="en-US"/>
        </w:rPr>
        <w:t xml:space="preserve">, </w:t>
      </w:r>
      <w:r w:rsidR="00DF46BB" w:rsidRPr="00DF46BB">
        <w:rPr>
          <w:rFonts w:ascii="Times New Roman" w:eastAsia="宋体" w:hAnsi="Times New Roman" w:cs="Times New Roman"/>
          <w:i/>
          <w:iCs/>
          <w:noProof/>
          <w:color w:val="000000" w:themeColor="text1"/>
          <w:kern w:val="0"/>
          <w:sz w:val="24"/>
          <w:szCs w:val="24"/>
          <w:lang w:eastAsia="en-US"/>
        </w:rPr>
        <w:t>26</w:t>
      </w:r>
      <w:r w:rsidR="00DF46BB" w:rsidRPr="00DF46BB">
        <w:rPr>
          <w:rFonts w:ascii="Times New Roman" w:eastAsia="宋体" w:hAnsi="Times New Roman" w:cs="Times New Roman"/>
          <w:noProof/>
          <w:color w:val="000000" w:themeColor="text1"/>
          <w:kern w:val="0"/>
          <w:sz w:val="24"/>
          <w:szCs w:val="24"/>
          <w:lang w:eastAsia="en-US"/>
        </w:rPr>
        <w:t xml:space="preserve">(2), 141–160. </w:t>
      </w:r>
      <w:r w:rsidRPr="000F5F2A">
        <w:rPr>
          <w:rFonts w:ascii="Times New Roman" w:eastAsia="宋体" w:hAnsi="Times New Roman" w:cs="Times New Roman"/>
          <w:noProof/>
          <w:color w:val="000000" w:themeColor="text1"/>
          <w:kern w:val="0"/>
          <w:sz w:val="24"/>
          <w:szCs w:val="24"/>
          <w:lang w:eastAsia="en-US"/>
        </w:rPr>
        <w:t>https://doi.org/10.1037/met0000300</w:t>
      </w:r>
    </w:p>
    <w:p w14:paraId="0D56B888" w14:textId="38CC9107" w:rsidR="002422CB" w:rsidRPr="000F5F2A" w:rsidRDefault="002422CB" w:rsidP="00B13034">
      <w:pPr>
        <w:spacing w:line="480" w:lineRule="auto"/>
        <w:ind w:left="480" w:hangingChars="200" w:hanging="480"/>
        <w:jc w:val="left"/>
        <w:rPr>
          <w:rFonts w:ascii="Times New Roman" w:hAnsi="Times New Roman" w:cs="Times New Roman"/>
          <w:color w:val="000000" w:themeColor="text1"/>
          <w:sz w:val="24"/>
          <w:szCs w:val="24"/>
        </w:rPr>
      </w:pPr>
      <w:r w:rsidRPr="000F5F2A">
        <w:rPr>
          <w:rFonts w:ascii="Times New Roman" w:hAnsi="Times New Roman" w:cs="Times New Roman"/>
          <w:color w:val="000000" w:themeColor="text1"/>
          <w:sz w:val="24"/>
          <w:szCs w:val="24"/>
        </w:rPr>
        <w:t xml:space="preserve">Shank, D. B., Kashima, Y., Peters, K., Li, Y., Robins, G., &amp; Kirley, M. (2019). </w:t>
      </w:r>
      <w:bookmarkStart w:id="133" w:name="OLE_LINK4"/>
      <w:bookmarkStart w:id="134" w:name="OLE_LINK5"/>
      <w:r w:rsidRPr="000F5F2A">
        <w:rPr>
          <w:rFonts w:ascii="Times New Roman" w:hAnsi="Times New Roman" w:cs="Times New Roman"/>
          <w:color w:val="000000" w:themeColor="text1"/>
          <w:sz w:val="24"/>
          <w:szCs w:val="24"/>
        </w:rPr>
        <w:t>Norm talk and human cooperation: Can we talk ourselves into cooperation?</w:t>
      </w:r>
      <w:bookmarkEnd w:id="133"/>
      <w:bookmarkEnd w:id="134"/>
      <w:r w:rsidRPr="000F5F2A">
        <w:rPr>
          <w:rFonts w:ascii="Times New Roman" w:hAnsi="Times New Roman" w:cs="Times New Roman"/>
          <w:color w:val="000000" w:themeColor="text1"/>
          <w:sz w:val="24"/>
          <w:szCs w:val="24"/>
        </w:rPr>
        <w:t> </w:t>
      </w:r>
      <w:r w:rsidRPr="000F5F2A">
        <w:rPr>
          <w:rFonts w:ascii="Times New Roman" w:hAnsi="Times New Roman" w:cs="Times New Roman"/>
          <w:i/>
          <w:iCs/>
          <w:color w:val="000000" w:themeColor="text1"/>
          <w:sz w:val="24"/>
          <w:szCs w:val="24"/>
        </w:rPr>
        <w:t>Journal of Personality and Social Psychology</w:t>
      </w:r>
      <w:r w:rsidRPr="000F5F2A">
        <w:rPr>
          <w:rFonts w:ascii="Times New Roman" w:hAnsi="Times New Roman" w:cs="Times New Roman"/>
          <w:color w:val="000000" w:themeColor="text1"/>
          <w:sz w:val="24"/>
          <w:szCs w:val="24"/>
        </w:rPr>
        <w:t>,</w:t>
      </w:r>
      <w:r w:rsidRPr="000F5F2A">
        <w:rPr>
          <w:rFonts w:ascii="Times New Roman" w:hAnsi="Times New Roman" w:cs="Times New Roman"/>
          <w:i/>
          <w:iCs/>
          <w:color w:val="000000" w:themeColor="text1"/>
          <w:sz w:val="24"/>
          <w:szCs w:val="24"/>
        </w:rPr>
        <w:t xml:space="preserve"> 117</w:t>
      </w:r>
      <w:r w:rsidR="0019466C" w:rsidRPr="000F5F2A">
        <w:rPr>
          <w:rFonts w:ascii="Times New Roman" w:hAnsi="Times New Roman" w:cs="Times New Roman"/>
          <w:color w:val="000000" w:themeColor="text1"/>
          <w:sz w:val="24"/>
          <w:szCs w:val="24"/>
        </w:rPr>
        <w:t>(1)</w:t>
      </w:r>
      <w:r w:rsidRPr="000F5F2A">
        <w:rPr>
          <w:rFonts w:ascii="Times New Roman" w:hAnsi="Times New Roman" w:cs="Times New Roman"/>
          <w:color w:val="000000" w:themeColor="text1"/>
          <w:sz w:val="24"/>
          <w:szCs w:val="24"/>
        </w:rPr>
        <w:t>, 99–123.</w:t>
      </w:r>
      <w:r w:rsidR="00D37CFC" w:rsidRPr="000F5F2A">
        <w:rPr>
          <w:rFonts w:ascii="Times New Roman" w:hAnsi="Times New Roman" w:cs="Times New Roman"/>
          <w:color w:val="000000" w:themeColor="text1"/>
          <w:sz w:val="24"/>
          <w:szCs w:val="24"/>
        </w:rPr>
        <w:t xml:space="preserve"> </w:t>
      </w:r>
      <w:bookmarkStart w:id="135" w:name="_Hlk48763066"/>
      <w:r w:rsidR="00D37CFC" w:rsidRPr="000F5F2A">
        <w:rPr>
          <w:rFonts w:ascii="Times New Roman" w:hAnsi="Times New Roman" w:cs="Times New Roman"/>
          <w:color w:val="000000" w:themeColor="text1"/>
          <w:sz w:val="24"/>
          <w:szCs w:val="24"/>
        </w:rPr>
        <w:t>https://doi.org/</w:t>
      </w:r>
      <w:bookmarkEnd w:id="135"/>
      <w:r w:rsidR="00D37CFC" w:rsidRPr="000F5F2A">
        <w:rPr>
          <w:rFonts w:ascii="Times New Roman" w:hAnsi="Times New Roman" w:cs="Times New Roman"/>
          <w:color w:val="000000" w:themeColor="text1"/>
          <w:sz w:val="24"/>
          <w:szCs w:val="24"/>
        </w:rPr>
        <w:t>10.1037/pspi0000163</w:t>
      </w:r>
    </w:p>
    <w:p w14:paraId="1F6C8CDC" w14:textId="0CED8A4D" w:rsidR="0036216C" w:rsidRPr="000F5F2A" w:rsidRDefault="0036216C" w:rsidP="003B5A0D">
      <w:pPr>
        <w:spacing w:line="480" w:lineRule="auto"/>
        <w:ind w:left="720" w:hanging="720"/>
        <w:contextualSpacing/>
        <w:jc w:val="left"/>
        <w:rPr>
          <w:rFonts w:ascii="Times New Roman" w:hAnsi="Times New Roman" w:cs="Times New Roman"/>
          <w:color w:val="000000" w:themeColor="text1"/>
          <w:sz w:val="24"/>
          <w:szCs w:val="24"/>
        </w:rPr>
      </w:pPr>
      <w:r w:rsidRPr="008E54A0">
        <w:rPr>
          <w:rFonts w:ascii="Times New Roman" w:hAnsi="Times New Roman" w:cs="Times New Roman"/>
          <w:color w:val="000000" w:themeColor="text1"/>
          <w:sz w:val="24"/>
          <w:szCs w:val="24"/>
        </w:rPr>
        <w:t xml:space="preserve">Spadaro, G., Tiddi, I., Columbus, S., Jin, S., </w:t>
      </w:r>
      <w:r w:rsidR="00B31F32" w:rsidRPr="008E54A0">
        <w:rPr>
          <w:rFonts w:ascii="Times New Roman" w:hAnsi="Times New Roman" w:cs="Times New Roman"/>
          <w:color w:val="000000" w:themeColor="text1"/>
          <w:sz w:val="24"/>
          <w:szCs w:val="24"/>
        </w:rPr>
        <w:t xml:space="preserve">ten </w:t>
      </w:r>
      <w:r w:rsidRPr="008E54A0">
        <w:rPr>
          <w:rFonts w:ascii="Times New Roman" w:hAnsi="Times New Roman" w:cs="Times New Roman"/>
          <w:color w:val="000000" w:themeColor="text1"/>
          <w:sz w:val="24"/>
          <w:szCs w:val="24"/>
        </w:rPr>
        <w:t>Teije, A.</w:t>
      </w:r>
      <w:r w:rsidRPr="00B31F32">
        <w:rPr>
          <w:rFonts w:ascii="Times New Roman" w:hAnsi="Times New Roman" w:cs="Times New Roman"/>
          <w:color w:val="000000" w:themeColor="text1"/>
          <w:sz w:val="24"/>
          <w:szCs w:val="24"/>
        </w:rPr>
        <w:t xml:space="preserve">, </w:t>
      </w:r>
      <w:r w:rsidR="00B31F32" w:rsidRPr="00B31F32">
        <w:rPr>
          <w:rFonts w:ascii="Times New Roman" w:hAnsi="Times New Roman" w:cs="Times New Roman"/>
          <w:color w:val="000000" w:themeColor="text1"/>
          <w:sz w:val="24"/>
          <w:szCs w:val="24"/>
        </w:rPr>
        <w:t>Team</w:t>
      </w:r>
      <w:r w:rsidR="002E7E5C">
        <w:rPr>
          <w:rFonts w:ascii="Times New Roman" w:hAnsi="Times New Roman" w:cs="Times New Roman"/>
          <w:color w:val="000000" w:themeColor="text1"/>
          <w:sz w:val="24"/>
          <w:szCs w:val="24"/>
        </w:rPr>
        <w:t>, C.</w:t>
      </w:r>
      <w:r w:rsidR="00B31F32" w:rsidRPr="00B31F32">
        <w:rPr>
          <w:rFonts w:ascii="Times New Roman" w:hAnsi="Times New Roman" w:cs="Times New Roman"/>
          <w:color w:val="000000" w:themeColor="text1"/>
          <w:sz w:val="24"/>
          <w:szCs w:val="24"/>
        </w:rPr>
        <w:t xml:space="preserve">, </w:t>
      </w:r>
      <w:r w:rsidRPr="00B31F32">
        <w:rPr>
          <w:rFonts w:ascii="Times New Roman" w:hAnsi="Times New Roman" w:cs="Times New Roman"/>
          <w:color w:val="000000" w:themeColor="text1"/>
          <w:sz w:val="24"/>
          <w:szCs w:val="24"/>
        </w:rPr>
        <w:t>&amp; Balliet, D. (</w:t>
      </w:r>
      <w:r w:rsidR="00B31F32">
        <w:rPr>
          <w:rFonts w:ascii="Times New Roman" w:hAnsi="Times New Roman" w:cs="Times New Roman"/>
          <w:color w:val="000000" w:themeColor="text1"/>
          <w:sz w:val="24"/>
          <w:szCs w:val="24"/>
        </w:rPr>
        <w:t>in press</w:t>
      </w:r>
      <w:r w:rsidRPr="00B31F32">
        <w:rPr>
          <w:rFonts w:ascii="Times New Roman" w:hAnsi="Times New Roman" w:cs="Times New Roman"/>
          <w:color w:val="000000" w:themeColor="text1"/>
          <w:sz w:val="24"/>
          <w:szCs w:val="24"/>
        </w:rPr>
        <w:t xml:space="preserve">). </w:t>
      </w:r>
      <w:r w:rsidRPr="000F5F2A">
        <w:rPr>
          <w:rFonts w:ascii="Times New Roman" w:hAnsi="Times New Roman" w:cs="Times New Roman"/>
          <w:color w:val="000000" w:themeColor="text1"/>
          <w:sz w:val="24"/>
          <w:szCs w:val="24"/>
        </w:rPr>
        <w:t xml:space="preserve">The </w:t>
      </w:r>
      <w:r w:rsidR="002E7E5C">
        <w:rPr>
          <w:rFonts w:ascii="Times New Roman" w:hAnsi="Times New Roman" w:cs="Times New Roman"/>
          <w:color w:val="000000" w:themeColor="text1"/>
          <w:sz w:val="24"/>
          <w:szCs w:val="24"/>
        </w:rPr>
        <w:t>c</w:t>
      </w:r>
      <w:r w:rsidR="002E7E5C" w:rsidRPr="000F5F2A">
        <w:rPr>
          <w:rFonts w:ascii="Times New Roman" w:hAnsi="Times New Roman" w:cs="Times New Roman"/>
          <w:color w:val="000000" w:themeColor="text1"/>
          <w:sz w:val="24"/>
          <w:szCs w:val="24"/>
        </w:rPr>
        <w:t xml:space="preserve">ooperation </w:t>
      </w:r>
      <w:r w:rsidR="002E7E5C">
        <w:rPr>
          <w:rFonts w:ascii="Times New Roman" w:hAnsi="Times New Roman" w:cs="Times New Roman"/>
          <w:color w:val="000000" w:themeColor="text1"/>
          <w:sz w:val="24"/>
          <w:szCs w:val="24"/>
        </w:rPr>
        <w:t>d</w:t>
      </w:r>
      <w:r w:rsidR="002E7E5C" w:rsidRPr="000F5F2A">
        <w:rPr>
          <w:rFonts w:ascii="Times New Roman" w:hAnsi="Times New Roman" w:cs="Times New Roman"/>
          <w:color w:val="000000" w:themeColor="text1"/>
          <w:sz w:val="24"/>
          <w:szCs w:val="24"/>
        </w:rPr>
        <w:t>atabank</w:t>
      </w:r>
      <w:r w:rsidR="00B31F32">
        <w:rPr>
          <w:rFonts w:ascii="Times New Roman" w:hAnsi="Times New Roman" w:cs="Times New Roman"/>
          <w:color w:val="000000" w:themeColor="text1"/>
          <w:sz w:val="24"/>
          <w:szCs w:val="24"/>
        </w:rPr>
        <w:t xml:space="preserve">: </w:t>
      </w:r>
      <w:r w:rsidR="00DF46BB">
        <w:rPr>
          <w:rFonts w:ascii="Times New Roman" w:hAnsi="Times New Roman" w:cs="Times New Roman"/>
          <w:color w:val="000000" w:themeColor="text1"/>
          <w:sz w:val="24"/>
          <w:szCs w:val="24"/>
        </w:rPr>
        <w:t>M</w:t>
      </w:r>
      <w:r w:rsidR="002E7E5C" w:rsidRPr="00D64E2A">
        <w:rPr>
          <w:rFonts w:ascii="Times New Roman" w:hAnsi="Times New Roman" w:cs="Times New Roman"/>
          <w:color w:val="000000" w:themeColor="text1"/>
          <w:sz w:val="24"/>
          <w:szCs w:val="24"/>
        </w:rPr>
        <w:t>achine</w:t>
      </w:r>
      <w:r w:rsidR="00B31F32" w:rsidRPr="00D64E2A">
        <w:rPr>
          <w:rFonts w:ascii="Times New Roman" w:hAnsi="Times New Roman" w:cs="Times New Roman"/>
          <w:color w:val="000000" w:themeColor="text1"/>
          <w:sz w:val="24"/>
          <w:szCs w:val="24"/>
        </w:rPr>
        <w:t>-</w:t>
      </w:r>
      <w:r w:rsidR="002E7E5C">
        <w:rPr>
          <w:rFonts w:ascii="Times New Roman" w:hAnsi="Times New Roman" w:cs="Times New Roman"/>
          <w:color w:val="000000" w:themeColor="text1"/>
          <w:sz w:val="24"/>
          <w:szCs w:val="24"/>
        </w:rPr>
        <w:t>r</w:t>
      </w:r>
      <w:r w:rsidR="002E7E5C" w:rsidRPr="00D64E2A">
        <w:rPr>
          <w:rFonts w:ascii="Times New Roman" w:hAnsi="Times New Roman" w:cs="Times New Roman"/>
          <w:color w:val="000000" w:themeColor="text1"/>
          <w:sz w:val="24"/>
          <w:szCs w:val="24"/>
        </w:rPr>
        <w:t xml:space="preserve">eadable </w:t>
      </w:r>
      <w:r w:rsidR="002E7E5C">
        <w:rPr>
          <w:rFonts w:ascii="Times New Roman" w:hAnsi="Times New Roman" w:cs="Times New Roman"/>
          <w:color w:val="000000" w:themeColor="text1"/>
          <w:sz w:val="24"/>
          <w:szCs w:val="24"/>
        </w:rPr>
        <w:t>s</w:t>
      </w:r>
      <w:r w:rsidR="002E7E5C" w:rsidRPr="00D64E2A">
        <w:rPr>
          <w:rFonts w:ascii="Times New Roman" w:hAnsi="Times New Roman" w:cs="Times New Roman"/>
          <w:color w:val="000000" w:themeColor="text1"/>
          <w:sz w:val="24"/>
          <w:szCs w:val="24"/>
        </w:rPr>
        <w:t xml:space="preserve">cience </w:t>
      </w:r>
      <w:r w:rsidR="002E7E5C">
        <w:rPr>
          <w:rFonts w:ascii="Times New Roman" w:hAnsi="Times New Roman" w:cs="Times New Roman"/>
          <w:color w:val="000000" w:themeColor="text1"/>
          <w:sz w:val="24"/>
          <w:szCs w:val="24"/>
        </w:rPr>
        <w:t>a</w:t>
      </w:r>
      <w:r w:rsidR="002E7E5C" w:rsidRPr="00D64E2A">
        <w:rPr>
          <w:rFonts w:ascii="Times New Roman" w:hAnsi="Times New Roman" w:cs="Times New Roman"/>
          <w:color w:val="000000" w:themeColor="text1"/>
          <w:sz w:val="24"/>
          <w:szCs w:val="24"/>
        </w:rPr>
        <w:t xml:space="preserve">ccelerates </w:t>
      </w:r>
      <w:r w:rsidR="002E7E5C">
        <w:rPr>
          <w:rFonts w:ascii="Times New Roman" w:hAnsi="Times New Roman" w:cs="Times New Roman"/>
          <w:color w:val="000000" w:themeColor="text1"/>
          <w:sz w:val="24"/>
          <w:szCs w:val="24"/>
        </w:rPr>
        <w:t>r</w:t>
      </w:r>
      <w:r w:rsidR="002E7E5C" w:rsidRPr="00D64E2A">
        <w:rPr>
          <w:rFonts w:ascii="Times New Roman" w:hAnsi="Times New Roman" w:cs="Times New Roman"/>
          <w:color w:val="000000" w:themeColor="text1"/>
          <w:sz w:val="24"/>
          <w:szCs w:val="24"/>
        </w:rPr>
        <w:t xml:space="preserve">esearch </w:t>
      </w:r>
      <w:r w:rsidR="002E7E5C">
        <w:rPr>
          <w:rFonts w:ascii="Times New Roman" w:hAnsi="Times New Roman" w:cs="Times New Roman"/>
          <w:color w:val="000000" w:themeColor="text1"/>
          <w:sz w:val="24"/>
          <w:szCs w:val="24"/>
        </w:rPr>
        <w:t>s</w:t>
      </w:r>
      <w:r w:rsidR="002E7E5C" w:rsidRPr="00D64E2A">
        <w:rPr>
          <w:rFonts w:ascii="Times New Roman" w:hAnsi="Times New Roman" w:cs="Times New Roman"/>
          <w:color w:val="000000" w:themeColor="text1"/>
          <w:sz w:val="24"/>
          <w:szCs w:val="24"/>
        </w:rPr>
        <w:t>ynthesis</w:t>
      </w:r>
      <w:r w:rsidR="00B31F32">
        <w:rPr>
          <w:rFonts w:ascii="Times New Roman" w:hAnsi="Times New Roman" w:cs="Times New Roman"/>
          <w:color w:val="000000" w:themeColor="text1"/>
          <w:sz w:val="24"/>
          <w:szCs w:val="24"/>
        </w:rPr>
        <w:t xml:space="preserve">. </w:t>
      </w:r>
      <w:r w:rsidR="00B31F32" w:rsidRPr="00D64E2A">
        <w:rPr>
          <w:rFonts w:ascii="Times New Roman" w:hAnsi="Times New Roman" w:cs="Times New Roman"/>
          <w:i/>
          <w:iCs/>
          <w:color w:val="000000" w:themeColor="text1"/>
          <w:sz w:val="24"/>
          <w:szCs w:val="24"/>
        </w:rPr>
        <w:t>Perspectives on Psychological Science</w:t>
      </w:r>
      <w:r w:rsidRPr="000F5F2A">
        <w:rPr>
          <w:rFonts w:ascii="Times New Roman" w:hAnsi="Times New Roman" w:cs="Times New Roman"/>
          <w:color w:val="000000" w:themeColor="text1"/>
          <w:sz w:val="24"/>
          <w:szCs w:val="24"/>
        </w:rPr>
        <w:t>.</w:t>
      </w:r>
    </w:p>
    <w:p w14:paraId="1A7CC3DA" w14:textId="3D9A8596" w:rsidR="008619B2" w:rsidRPr="000F5F2A" w:rsidRDefault="008619B2">
      <w:pPr>
        <w:spacing w:line="480" w:lineRule="auto"/>
        <w:ind w:left="480" w:hangingChars="200" w:hanging="480"/>
        <w:jc w:val="left"/>
        <w:rPr>
          <w:rFonts w:ascii="Times New Roman" w:hAnsi="Times New Roman" w:cs="Times New Roman"/>
          <w:color w:val="000000" w:themeColor="text1"/>
          <w:sz w:val="24"/>
          <w:szCs w:val="24"/>
        </w:rPr>
      </w:pPr>
      <w:r w:rsidRPr="000F5F2A">
        <w:rPr>
          <w:rFonts w:ascii="Times New Roman" w:hAnsi="Times New Roman" w:cs="Times New Roman"/>
          <w:color w:val="000000" w:themeColor="text1"/>
          <w:sz w:val="24"/>
          <w:szCs w:val="24"/>
        </w:rPr>
        <w:t>Stone, C. J., &amp; Koo, C.</w:t>
      </w:r>
      <w:r w:rsidR="00FB749C">
        <w:rPr>
          <w:rFonts w:ascii="Times New Roman" w:hAnsi="Times New Roman" w:cs="Times New Roman"/>
          <w:color w:val="000000" w:themeColor="text1"/>
          <w:sz w:val="24"/>
          <w:szCs w:val="24"/>
        </w:rPr>
        <w:t xml:space="preserve"> Y</w:t>
      </w:r>
      <w:r w:rsidRPr="000F5F2A">
        <w:rPr>
          <w:rFonts w:ascii="Times New Roman" w:hAnsi="Times New Roman" w:cs="Times New Roman"/>
          <w:color w:val="000000" w:themeColor="text1"/>
          <w:sz w:val="24"/>
          <w:szCs w:val="24"/>
        </w:rPr>
        <w:t>. (1985). Additive splines in statistics. In </w:t>
      </w:r>
      <w:r w:rsidRPr="000F5F2A">
        <w:rPr>
          <w:rFonts w:ascii="Times New Roman" w:hAnsi="Times New Roman" w:cs="Times New Roman"/>
          <w:i/>
          <w:iCs/>
          <w:color w:val="000000" w:themeColor="text1"/>
          <w:sz w:val="24"/>
          <w:szCs w:val="24"/>
        </w:rPr>
        <w:t>Proceedings of the Statistical Computing Section ASA</w:t>
      </w:r>
      <w:r w:rsidR="00226221">
        <w:rPr>
          <w:rFonts w:ascii="Times New Roman" w:hAnsi="Times New Roman" w:cs="Times New Roman"/>
          <w:color w:val="000000" w:themeColor="text1"/>
          <w:sz w:val="24"/>
          <w:szCs w:val="24"/>
        </w:rPr>
        <w:t xml:space="preserve"> (pp. 45</w:t>
      </w:r>
      <w:r w:rsidR="00226221" w:rsidRPr="000F5F2A">
        <w:rPr>
          <w:rFonts w:ascii="Times New Roman" w:eastAsia="等线" w:hAnsi="Times New Roman" w:cs="Times New Roman"/>
          <w:noProof/>
          <w:color w:val="000000" w:themeColor="text1"/>
          <w:kern w:val="0"/>
          <w:sz w:val="24"/>
          <w:szCs w:val="24"/>
        </w:rPr>
        <w:t>–</w:t>
      </w:r>
      <w:r w:rsidR="00226221">
        <w:rPr>
          <w:rFonts w:ascii="Times New Roman" w:hAnsi="Times New Roman" w:cs="Times New Roman"/>
          <w:color w:val="000000" w:themeColor="text1"/>
          <w:sz w:val="24"/>
          <w:szCs w:val="24"/>
        </w:rPr>
        <w:t>48)</w:t>
      </w:r>
      <w:r w:rsidRPr="000F5F2A">
        <w:rPr>
          <w:rFonts w:ascii="Times New Roman" w:hAnsi="Times New Roman" w:cs="Times New Roman"/>
          <w:color w:val="000000" w:themeColor="text1"/>
          <w:sz w:val="24"/>
          <w:szCs w:val="24"/>
        </w:rPr>
        <w:t>. Washington, DC: American Statistical Association.</w:t>
      </w:r>
    </w:p>
    <w:p w14:paraId="35325C98" w14:textId="67509BFA" w:rsidR="00005A8C" w:rsidRPr="000F5F2A" w:rsidRDefault="00005A8C">
      <w:pPr>
        <w:spacing w:line="480" w:lineRule="auto"/>
        <w:ind w:left="480" w:hangingChars="200" w:hanging="480"/>
        <w:jc w:val="left"/>
        <w:rPr>
          <w:rFonts w:ascii="Times New Roman" w:hAnsi="Times New Roman" w:cs="Times New Roman"/>
          <w:color w:val="000000" w:themeColor="text1"/>
          <w:sz w:val="24"/>
          <w:szCs w:val="24"/>
        </w:rPr>
      </w:pPr>
      <w:r w:rsidRPr="000F5F2A">
        <w:rPr>
          <w:rFonts w:ascii="Times New Roman" w:hAnsi="Times New Roman" w:cs="Times New Roman"/>
          <w:color w:val="000000" w:themeColor="text1"/>
          <w:sz w:val="24"/>
          <w:szCs w:val="24"/>
        </w:rPr>
        <w:t xml:space="preserve">Tabachnick, B. G., &amp; Fidell, L. S. (2007). </w:t>
      </w:r>
      <w:r w:rsidRPr="000F5F2A">
        <w:rPr>
          <w:rFonts w:ascii="Times New Roman" w:hAnsi="Times New Roman" w:cs="Times New Roman"/>
          <w:i/>
          <w:iCs/>
          <w:color w:val="000000" w:themeColor="text1"/>
          <w:sz w:val="24"/>
          <w:szCs w:val="24"/>
        </w:rPr>
        <w:t>Using multivariate statistics</w:t>
      </w:r>
      <w:r w:rsidRPr="000F5F2A">
        <w:rPr>
          <w:rFonts w:ascii="Times New Roman" w:hAnsi="Times New Roman" w:cs="Times New Roman"/>
          <w:color w:val="000000" w:themeColor="text1"/>
          <w:sz w:val="24"/>
          <w:szCs w:val="24"/>
        </w:rPr>
        <w:t xml:space="preserve"> (5</w:t>
      </w:r>
      <w:r w:rsidRPr="000F5F2A">
        <w:rPr>
          <w:rFonts w:ascii="Times New Roman" w:hAnsi="Times New Roman" w:cs="Times New Roman"/>
          <w:color w:val="000000" w:themeColor="text1"/>
          <w:sz w:val="24"/>
          <w:szCs w:val="24"/>
          <w:vertAlign w:val="superscript"/>
        </w:rPr>
        <w:t>th</w:t>
      </w:r>
      <w:r w:rsidRPr="000F5F2A">
        <w:rPr>
          <w:rFonts w:ascii="Times New Roman" w:hAnsi="Times New Roman" w:cs="Times New Roman"/>
          <w:color w:val="000000" w:themeColor="text1"/>
          <w:sz w:val="24"/>
          <w:szCs w:val="24"/>
        </w:rPr>
        <w:t xml:space="preserve"> ed.). Allyn &amp; Bacon.</w:t>
      </w:r>
    </w:p>
    <w:p w14:paraId="3EDF0664" w14:textId="70D9330B" w:rsidR="008619B2" w:rsidRPr="00127B7E" w:rsidRDefault="008619B2" w:rsidP="00B13034">
      <w:pPr>
        <w:spacing w:line="480" w:lineRule="auto"/>
        <w:ind w:left="480" w:hangingChars="200" w:hanging="480"/>
        <w:jc w:val="left"/>
        <w:rPr>
          <w:rFonts w:ascii="Times New Roman" w:hAnsi="Times New Roman" w:cs="Times New Roman"/>
          <w:color w:val="000000" w:themeColor="text1"/>
          <w:sz w:val="24"/>
          <w:szCs w:val="24"/>
          <w:lang w:val="nl-NL"/>
        </w:rPr>
      </w:pPr>
      <w:r w:rsidRPr="000F5F2A">
        <w:rPr>
          <w:rFonts w:ascii="Times New Roman" w:hAnsi="Times New Roman" w:cs="Times New Roman"/>
          <w:color w:val="000000" w:themeColor="text1"/>
          <w:sz w:val="24"/>
          <w:szCs w:val="24"/>
        </w:rPr>
        <w:t>Uz, I. (2015). The index of cultural tightness and looseness among 68 countries. </w:t>
      </w:r>
      <w:r w:rsidRPr="00127B7E">
        <w:rPr>
          <w:rFonts w:ascii="Times New Roman" w:hAnsi="Times New Roman" w:cs="Times New Roman"/>
          <w:i/>
          <w:iCs/>
          <w:color w:val="000000" w:themeColor="text1"/>
          <w:sz w:val="24"/>
          <w:szCs w:val="24"/>
          <w:lang w:val="nl-NL"/>
        </w:rPr>
        <w:t>Journal of Cross-Cultural Psychology</w:t>
      </w:r>
      <w:r w:rsidRPr="00127B7E">
        <w:rPr>
          <w:rFonts w:ascii="Times New Roman" w:hAnsi="Times New Roman" w:cs="Times New Roman"/>
          <w:color w:val="000000" w:themeColor="text1"/>
          <w:sz w:val="24"/>
          <w:szCs w:val="24"/>
          <w:lang w:val="nl-NL"/>
        </w:rPr>
        <w:t>, </w:t>
      </w:r>
      <w:r w:rsidRPr="00127B7E">
        <w:rPr>
          <w:rFonts w:ascii="Times New Roman" w:hAnsi="Times New Roman" w:cs="Times New Roman"/>
          <w:i/>
          <w:iCs/>
          <w:color w:val="000000" w:themeColor="text1"/>
          <w:sz w:val="24"/>
          <w:szCs w:val="24"/>
          <w:lang w:val="nl-NL"/>
        </w:rPr>
        <w:t>46</w:t>
      </w:r>
      <w:r w:rsidRPr="00127B7E">
        <w:rPr>
          <w:rFonts w:ascii="Times New Roman" w:hAnsi="Times New Roman" w:cs="Times New Roman"/>
          <w:color w:val="000000" w:themeColor="text1"/>
          <w:sz w:val="24"/>
          <w:szCs w:val="24"/>
          <w:lang w:val="nl-NL"/>
        </w:rPr>
        <w:t>(3), 319–335. https://doi.org/10.1177/0022022114563611</w:t>
      </w:r>
    </w:p>
    <w:p w14:paraId="15C1E964" w14:textId="5BC51706" w:rsidR="00D3634F" w:rsidRPr="000F5F2A" w:rsidRDefault="00D3634F" w:rsidP="003B5A0D">
      <w:pPr>
        <w:autoSpaceDE w:val="0"/>
        <w:autoSpaceDN w:val="0"/>
        <w:adjustRightInd w:val="0"/>
        <w:spacing w:line="480" w:lineRule="auto"/>
        <w:ind w:left="480" w:hanging="480"/>
        <w:jc w:val="left"/>
        <w:rPr>
          <w:rFonts w:ascii="Times New Roman" w:eastAsia="等线" w:hAnsi="Times New Roman" w:cs="Times New Roman"/>
          <w:noProof/>
          <w:color w:val="000000" w:themeColor="text1"/>
          <w:kern w:val="0"/>
          <w:sz w:val="24"/>
          <w:szCs w:val="24"/>
        </w:rPr>
      </w:pPr>
      <w:r w:rsidRPr="000F5F2A">
        <w:rPr>
          <w:rFonts w:ascii="Times New Roman" w:eastAsia="等线" w:hAnsi="Times New Roman" w:cs="Times New Roman"/>
          <w:noProof/>
          <w:color w:val="000000" w:themeColor="text1"/>
          <w:kern w:val="0"/>
          <w:sz w:val="24"/>
          <w:szCs w:val="24"/>
          <w:lang w:val="nl-NL"/>
        </w:rPr>
        <w:t xml:space="preserve">Van Lange, P. A. M., Klapwijk, A., &amp; Van Munster, L. M. (2011). </w:t>
      </w:r>
      <w:r w:rsidRPr="000F5F2A">
        <w:rPr>
          <w:rFonts w:ascii="Times New Roman" w:eastAsia="等线" w:hAnsi="Times New Roman" w:cs="Times New Roman"/>
          <w:noProof/>
          <w:color w:val="000000" w:themeColor="text1"/>
          <w:kern w:val="0"/>
          <w:sz w:val="24"/>
          <w:szCs w:val="24"/>
        </w:rPr>
        <w:t xml:space="preserve">How the shadow of the future might promote cooperation. </w:t>
      </w:r>
      <w:r w:rsidRPr="000F5F2A">
        <w:rPr>
          <w:rFonts w:ascii="Times New Roman" w:eastAsia="等线" w:hAnsi="Times New Roman" w:cs="Times New Roman"/>
          <w:i/>
          <w:iCs/>
          <w:noProof/>
          <w:color w:val="000000" w:themeColor="text1"/>
          <w:kern w:val="0"/>
          <w:sz w:val="24"/>
          <w:szCs w:val="24"/>
        </w:rPr>
        <w:t>Group Processes and Intergroup Relations</w:t>
      </w:r>
      <w:r w:rsidRPr="000F5F2A">
        <w:rPr>
          <w:rFonts w:ascii="Times New Roman" w:eastAsia="等线" w:hAnsi="Times New Roman" w:cs="Times New Roman"/>
          <w:noProof/>
          <w:color w:val="000000" w:themeColor="text1"/>
          <w:kern w:val="0"/>
          <w:sz w:val="24"/>
          <w:szCs w:val="24"/>
        </w:rPr>
        <w:t xml:space="preserve">, </w:t>
      </w:r>
      <w:r w:rsidRPr="000F5F2A">
        <w:rPr>
          <w:rFonts w:ascii="Times New Roman" w:eastAsia="等线" w:hAnsi="Times New Roman" w:cs="Times New Roman"/>
          <w:i/>
          <w:iCs/>
          <w:noProof/>
          <w:color w:val="000000" w:themeColor="text1"/>
          <w:kern w:val="0"/>
          <w:sz w:val="24"/>
          <w:szCs w:val="24"/>
        </w:rPr>
        <w:t>14</w:t>
      </w:r>
      <w:r w:rsidRPr="000F5F2A">
        <w:rPr>
          <w:rFonts w:ascii="Times New Roman" w:eastAsia="等线" w:hAnsi="Times New Roman" w:cs="Times New Roman"/>
          <w:noProof/>
          <w:color w:val="000000" w:themeColor="text1"/>
          <w:kern w:val="0"/>
          <w:sz w:val="24"/>
          <w:szCs w:val="24"/>
        </w:rPr>
        <w:t>(6), 857–870. https://doi.org/10.1177/1368430211402102</w:t>
      </w:r>
    </w:p>
    <w:p w14:paraId="3466789F" w14:textId="6D91329A" w:rsidR="002422CB" w:rsidRDefault="002422CB" w:rsidP="00B13034">
      <w:pPr>
        <w:spacing w:line="480" w:lineRule="auto"/>
        <w:ind w:left="480" w:hangingChars="200" w:hanging="480"/>
        <w:jc w:val="left"/>
        <w:rPr>
          <w:rFonts w:ascii="Times New Roman" w:hAnsi="Times New Roman" w:cs="Times New Roman"/>
          <w:color w:val="000000" w:themeColor="text1"/>
          <w:sz w:val="24"/>
          <w:szCs w:val="24"/>
        </w:rPr>
      </w:pPr>
      <w:r w:rsidRPr="000F5F2A">
        <w:rPr>
          <w:rFonts w:ascii="Times New Roman" w:hAnsi="Times New Roman" w:cs="Times New Roman"/>
          <w:color w:val="000000" w:themeColor="text1"/>
          <w:sz w:val="24"/>
          <w:szCs w:val="24"/>
        </w:rPr>
        <w:t xml:space="preserve">Van Lange, P. A. M., &amp; Kuhlman, D. M. (1994). Social value orientations and impressions of partner’s honesty and intelligence: A test of the might versus morality effect. </w:t>
      </w:r>
      <w:r w:rsidRPr="000F5F2A">
        <w:rPr>
          <w:rFonts w:ascii="Times New Roman" w:hAnsi="Times New Roman" w:cs="Times New Roman"/>
          <w:i/>
          <w:iCs/>
          <w:color w:val="000000" w:themeColor="text1"/>
          <w:sz w:val="24"/>
          <w:szCs w:val="24"/>
        </w:rPr>
        <w:t>Journal of Personality and Social Psychology</w:t>
      </w:r>
      <w:r w:rsidRPr="000F5F2A">
        <w:rPr>
          <w:rFonts w:ascii="Times New Roman" w:hAnsi="Times New Roman" w:cs="Times New Roman"/>
          <w:color w:val="000000" w:themeColor="text1"/>
          <w:sz w:val="24"/>
          <w:szCs w:val="24"/>
        </w:rPr>
        <w:t xml:space="preserve">, </w:t>
      </w:r>
      <w:r w:rsidRPr="000F5F2A">
        <w:rPr>
          <w:rFonts w:ascii="Times New Roman" w:hAnsi="Times New Roman" w:cs="Times New Roman"/>
          <w:i/>
          <w:iCs/>
          <w:color w:val="000000" w:themeColor="text1"/>
          <w:sz w:val="24"/>
          <w:szCs w:val="24"/>
        </w:rPr>
        <w:t>67</w:t>
      </w:r>
      <w:r w:rsidR="0019466C" w:rsidRPr="000F5F2A">
        <w:rPr>
          <w:rFonts w:ascii="Times New Roman" w:hAnsi="Times New Roman" w:cs="Times New Roman"/>
          <w:color w:val="000000" w:themeColor="text1"/>
          <w:sz w:val="24"/>
          <w:szCs w:val="24"/>
        </w:rPr>
        <w:t>(1)</w:t>
      </w:r>
      <w:r w:rsidRPr="000F5F2A">
        <w:rPr>
          <w:rFonts w:ascii="Times New Roman" w:hAnsi="Times New Roman" w:cs="Times New Roman"/>
          <w:color w:val="000000" w:themeColor="text1"/>
          <w:sz w:val="24"/>
          <w:szCs w:val="24"/>
        </w:rPr>
        <w:t>, 126–141.</w:t>
      </w:r>
      <w:r w:rsidR="00D37CFC" w:rsidRPr="000F5F2A">
        <w:rPr>
          <w:color w:val="000000" w:themeColor="text1"/>
        </w:rPr>
        <w:t xml:space="preserve"> </w:t>
      </w:r>
      <w:r w:rsidR="00127B7E" w:rsidRPr="00127B7E">
        <w:rPr>
          <w:rFonts w:ascii="Times New Roman" w:hAnsi="Times New Roman" w:cs="Times New Roman"/>
          <w:color w:val="000000" w:themeColor="text1"/>
          <w:sz w:val="24"/>
          <w:szCs w:val="24"/>
        </w:rPr>
        <w:t>https://doi.org/10.1037/0022-</w:t>
      </w:r>
      <w:r w:rsidR="00127B7E" w:rsidRPr="00127B7E">
        <w:rPr>
          <w:rFonts w:ascii="Times New Roman" w:hAnsi="Times New Roman" w:cs="Times New Roman"/>
          <w:color w:val="000000" w:themeColor="text1"/>
          <w:sz w:val="24"/>
          <w:szCs w:val="24"/>
        </w:rPr>
        <w:lastRenderedPageBreak/>
        <w:t>3514.67.1.126</w:t>
      </w:r>
    </w:p>
    <w:p w14:paraId="0184F440" w14:textId="72C70225" w:rsidR="00B03EC3" w:rsidRPr="003B5A0D" w:rsidRDefault="00B03EC3" w:rsidP="00B13034">
      <w:pPr>
        <w:spacing w:line="480" w:lineRule="auto"/>
        <w:ind w:left="480" w:hangingChars="200" w:hanging="480"/>
        <w:jc w:val="left"/>
        <w:rPr>
          <w:rFonts w:ascii="Times New Roman" w:hAnsi="Times New Roman" w:cs="Times New Roman"/>
          <w:color w:val="000000" w:themeColor="text1"/>
          <w:sz w:val="24"/>
          <w:szCs w:val="24"/>
        </w:rPr>
      </w:pPr>
      <w:r w:rsidRPr="00B03EC3">
        <w:rPr>
          <w:rFonts w:ascii="Times New Roman" w:hAnsi="Times New Roman" w:cs="Times New Roman"/>
          <w:color w:val="000000" w:themeColor="text1"/>
          <w:sz w:val="24"/>
          <w:szCs w:val="24"/>
        </w:rPr>
        <w:t xml:space="preserve">Viechtbauer, W. (2010). Conducting meta-analyses in R with the metafor. </w:t>
      </w:r>
      <w:r w:rsidRPr="00B03EC3">
        <w:rPr>
          <w:rFonts w:ascii="Times New Roman" w:hAnsi="Times New Roman" w:cs="Times New Roman"/>
          <w:i/>
          <w:iCs/>
          <w:color w:val="000000" w:themeColor="text1"/>
          <w:sz w:val="24"/>
          <w:szCs w:val="24"/>
        </w:rPr>
        <w:t>Journal of Statistical Software, 36</w:t>
      </w:r>
      <w:r w:rsidRPr="00B03EC3">
        <w:rPr>
          <w:rFonts w:ascii="Times New Roman" w:hAnsi="Times New Roman" w:cs="Times New Roman"/>
          <w:color w:val="000000" w:themeColor="text1"/>
          <w:sz w:val="24"/>
          <w:szCs w:val="24"/>
        </w:rPr>
        <w:t>(3), 1–48. https://doi.org/10.18637/jss.v036.i03</w:t>
      </w:r>
    </w:p>
    <w:p w14:paraId="1517C2A1" w14:textId="4B9264D1" w:rsidR="003F739E" w:rsidRPr="003B5A0D" w:rsidRDefault="003F739E" w:rsidP="008F240B">
      <w:pPr>
        <w:spacing w:line="360" w:lineRule="auto"/>
        <w:rPr>
          <w:rFonts w:ascii="Times New Roman" w:hAnsi="Times New Roman" w:cs="Times New Roman"/>
          <w:color w:val="000000" w:themeColor="text1"/>
        </w:rPr>
      </w:pPr>
    </w:p>
    <w:p w14:paraId="2B2FB116" w14:textId="77777777" w:rsidR="003F739E" w:rsidRPr="00065A16" w:rsidRDefault="003F739E" w:rsidP="008F240B">
      <w:pPr>
        <w:spacing w:line="360" w:lineRule="auto"/>
        <w:rPr>
          <w:rFonts w:ascii="Times New Roman" w:hAnsi="Times New Roman" w:cs="Times New Roman"/>
        </w:rPr>
      </w:pPr>
    </w:p>
    <w:sectPr w:rsidR="003F739E" w:rsidRPr="00065A16" w:rsidSect="002F41B5">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FF7D" w14:textId="77777777" w:rsidR="00576A32" w:rsidRDefault="00576A32" w:rsidP="00D45026">
      <w:r>
        <w:separator/>
      </w:r>
    </w:p>
  </w:endnote>
  <w:endnote w:type="continuationSeparator" w:id="0">
    <w:p w14:paraId="74F59A78" w14:textId="77777777" w:rsidR="00576A32" w:rsidRDefault="00576A32" w:rsidP="00D4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116F" w14:textId="77777777" w:rsidR="00576A32" w:rsidRDefault="00576A32" w:rsidP="00D45026">
      <w:r>
        <w:separator/>
      </w:r>
    </w:p>
  </w:footnote>
  <w:footnote w:type="continuationSeparator" w:id="0">
    <w:p w14:paraId="7452A844" w14:textId="77777777" w:rsidR="00576A32" w:rsidRDefault="00576A32" w:rsidP="00D4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26055"/>
      <w:docPartObj>
        <w:docPartGallery w:val="Page Numbers (Top of Page)"/>
        <w:docPartUnique/>
      </w:docPartObj>
    </w:sdtPr>
    <w:sdtEndPr>
      <w:rPr>
        <w:rFonts w:ascii="Times New Roman" w:hAnsi="Times New Roman" w:cs="Times New Roman"/>
      </w:rPr>
    </w:sdtEndPr>
    <w:sdtContent>
      <w:p w14:paraId="48FE58E7" w14:textId="19085CDE" w:rsidR="00253D52" w:rsidRPr="00954CC9" w:rsidRDefault="00253D52" w:rsidP="00954CC9">
        <w:pPr>
          <w:pStyle w:val="a3"/>
          <w:jc w:val="right"/>
          <w:rPr>
            <w:rFonts w:ascii="Times New Roman" w:hAnsi="Times New Roman" w:cs="Times New Roman"/>
          </w:rPr>
        </w:pPr>
        <w:r w:rsidRPr="00954CC9">
          <w:rPr>
            <w:rFonts w:ascii="Times New Roman" w:hAnsi="Times New Roman" w:cs="Times New Roman"/>
          </w:rPr>
          <w:fldChar w:fldCharType="begin"/>
        </w:r>
        <w:r w:rsidRPr="00954CC9">
          <w:rPr>
            <w:rFonts w:ascii="Times New Roman" w:hAnsi="Times New Roman" w:cs="Times New Roman"/>
          </w:rPr>
          <w:instrText>PAGE   \* MERGEFORMAT</w:instrText>
        </w:r>
        <w:r w:rsidRPr="00954CC9">
          <w:rPr>
            <w:rFonts w:ascii="Times New Roman" w:hAnsi="Times New Roman" w:cs="Times New Roman"/>
          </w:rPr>
          <w:fldChar w:fldCharType="separate"/>
        </w:r>
        <w:r w:rsidR="00872F67" w:rsidRPr="00872F67">
          <w:rPr>
            <w:rFonts w:ascii="Times New Roman" w:hAnsi="Times New Roman" w:cs="Times New Roman"/>
            <w:noProof/>
            <w:lang w:val="zh-CN"/>
          </w:rPr>
          <w:t>1</w:t>
        </w:r>
        <w:r w:rsidRPr="00954CC9">
          <w:rPr>
            <w:rFonts w:ascii="Times New Roman" w:hAnsi="Times New Roman" w:cs="Times New Roman"/>
          </w:rPr>
          <w:fldChar w:fldCharType="end"/>
        </w:r>
      </w:p>
    </w:sdtContent>
  </w:sdt>
  <w:p w14:paraId="74EF5F02" w14:textId="77777777" w:rsidR="00253D52" w:rsidRDefault="00253D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72F"/>
    <w:multiLevelType w:val="hybridMultilevel"/>
    <w:tmpl w:val="9DB0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5C16"/>
    <w:multiLevelType w:val="hybridMultilevel"/>
    <w:tmpl w:val="E9D63B34"/>
    <w:lvl w:ilvl="0" w:tplc="789C95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8079E1"/>
    <w:multiLevelType w:val="hybridMultilevel"/>
    <w:tmpl w:val="49C2FE48"/>
    <w:lvl w:ilvl="0" w:tplc="BA281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B202F1"/>
    <w:multiLevelType w:val="hybridMultilevel"/>
    <w:tmpl w:val="3CD2A4F8"/>
    <w:lvl w:ilvl="0" w:tplc="F0244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B309A3"/>
    <w:multiLevelType w:val="hybridMultilevel"/>
    <w:tmpl w:val="160C2454"/>
    <w:lvl w:ilvl="0" w:tplc="E1D07BC0">
      <w:start w:val="1"/>
      <w:numFmt w:val="bullet"/>
      <w:lvlText w:val="-"/>
      <w:lvlJc w:val="left"/>
      <w:pPr>
        <w:ind w:left="72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4D"/>
    <w:multiLevelType w:val="hybridMultilevel"/>
    <w:tmpl w:val="688AEDA8"/>
    <w:lvl w:ilvl="0" w:tplc="2B4C6238">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B174D93"/>
    <w:multiLevelType w:val="hybridMultilevel"/>
    <w:tmpl w:val="79FAD708"/>
    <w:lvl w:ilvl="0" w:tplc="BF7EF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085354"/>
    <w:multiLevelType w:val="hybridMultilevel"/>
    <w:tmpl w:val="B4C6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500AE"/>
    <w:multiLevelType w:val="hybridMultilevel"/>
    <w:tmpl w:val="5D26D56E"/>
    <w:lvl w:ilvl="0" w:tplc="7312F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407031F"/>
    <w:multiLevelType w:val="hybridMultilevel"/>
    <w:tmpl w:val="D24A081C"/>
    <w:lvl w:ilvl="0" w:tplc="CC349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81389369">
    <w:abstractNumId w:val="7"/>
  </w:num>
  <w:num w:numId="2" w16cid:durableId="1321421882">
    <w:abstractNumId w:val="0"/>
  </w:num>
  <w:num w:numId="3" w16cid:durableId="388192173">
    <w:abstractNumId w:val="9"/>
  </w:num>
  <w:num w:numId="4" w16cid:durableId="468783704">
    <w:abstractNumId w:val="2"/>
  </w:num>
  <w:num w:numId="5" w16cid:durableId="1930237097">
    <w:abstractNumId w:val="6"/>
  </w:num>
  <w:num w:numId="6" w16cid:durableId="406414836">
    <w:abstractNumId w:val="3"/>
  </w:num>
  <w:num w:numId="7" w16cid:durableId="46607410">
    <w:abstractNumId w:val="5"/>
  </w:num>
  <w:num w:numId="8" w16cid:durableId="399643604">
    <w:abstractNumId w:val="1"/>
  </w:num>
  <w:num w:numId="9" w16cid:durableId="1302151808">
    <w:abstractNumId w:val="4"/>
  </w:num>
  <w:num w:numId="10" w16cid:durableId="512573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1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A2"/>
    <w:rsid w:val="00001102"/>
    <w:rsid w:val="00001CB2"/>
    <w:rsid w:val="00002E26"/>
    <w:rsid w:val="00003940"/>
    <w:rsid w:val="00003D6A"/>
    <w:rsid w:val="000051F4"/>
    <w:rsid w:val="00005A8C"/>
    <w:rsid w:val="00007962"/>
    <w:rsid w:val="00010F57"/>
    <w:rsid w:val="000115B4"/>
    <w:rsid w:val="00012A0D"/>
    <w:rsid w:val="000139D3"/>
    <w:rsid w:val="00014C75"/>
    <w:rsid w:val="00014ED7"/>
    <w:rsid w:val="00015B00"/>
    <w:rsid w:val="000163CB"/>
    <w:rsid w:val="000163CD"/>
    <w:rsid w:val="000169C7"/>
    <w:rsid w:val="0001711E"/>
    <w:rsid w:val="00017B44"/>
    <w:rsid w:val="00020748"/>
    <w:rsid w:val="00020AB3"/>
    <w:rsid w:val="00020CCD"/>
    <w:rsid w:val="000215C5"/>
    <w:rsid w:val="00021AF5"/>
    <w:rsid w:val="00021EAE"/>
    <w:rsid w:val="00023521"/>
    <w:rsid w:val="00026811"/>
    <w:rsid w:val="000268C7"/>
    <w:rsid w:val="00026BFF"/>
    <w:rsid w:val="000273EC"/>
    <w:rsid w:val="00027568"/>
    <w:rsid w:val="000278A4"/>
    <w:rsid w:val="0003032E"/>
    <w:rsid w:val="00032DB5"/>
    <w:rsid w:val="00032DC3"/>
    <w:rsid w:val="000353DA"/>
    <w:rsid w:val="000354C3"/>
    <w:rsid w:val="000358E4"/>
    <w:rsid w:val="00040641"/>
    <w:rsid w:val="000412A6"/>
    <w:rsid w:val="0004220F"/>
    <w:rsid w:val="00042265"/>
    <w:rsid w:val="00042BEB"/>
    <w:rsid w:val="0004481E"/>
    <w:rsid w:val="0004555E"/>
    <w:rsid w:val="0005028A"/>
    <w:rsid w:val="00050AE6"/>
    <w:rsid w:val="00050E76"/>
    <w:rsid w:val="000512C9"/>
    <w:rsid w:val="00055BE0"/>
    <w:rsid w:val="000562CE"/>
    <w:rsid w:val="00056E32"/>
    <w:rsid w:val="00057478"/>
    <w:rsid w:val="00060033"/>
    <w:rsid w:val="00060232"/>
    <w:rsid w:val="0006491A"/>
    <w:rsid w:val="00065960"/>
    <w:rsid w:val="00065A16"/>
    <w:rsid w:val="000667E2"/>
    <w:rsid w:val="00066AE2"/>
    <w:rsid w:val="00067785"/>
    <w:rsid w:val="00067E2E"/>
    <w:rsid w:val="00072BE1"/>
    <w:rsid w:val="0007551F"/>
    <w:rsid w:val="000777AA"/>
    <w:rsid w:val="00080040"/>
    <w:rsid w:val="00081F63"/>
    <w:rsid w:val="00083477"/>
    <w:rsid w:val="000838C7"/>
    <w:rsid w:val="00087088"/>
    <w:rsid w:val="00087395"/>
    <w:rsid w:val="00091AEE"/>
    <w:rsid w:val="0009208D"/>
    <w:rsid w:val="00094586"/>
    <w:rsid w:val="00095F4E"/>
    <w:rsid w:val="0009643E"/>
    <w:rsid w:val="00097281"/>
    <w:rsid w:val="00097951"/>
    <w:rsid w:val="000A06E5"/>
    <w:rsid w:val="000A2498"/>
    <w:rsid w:val="000A5C67"/>
    <w:rsid w:val="000A6F5F"/>
    <w:rsid w:val="000A79D5"/>
    <w:rsid w:val="000A7EA5"/>
    <w:rsid w:val="000B0A90"/>
    <w:rsid w:val="000B357E"/>
    <w:rsid w:val="000B5884"/>
    <w:rsid w:val="000B6A26"/>
    <w:rsid w:val="000C002E"/>
    <w:rsid w:val="000C08F3"/>
    <w:rsid w:val="000C3DC8"/>
    <w:rsid w:val="000C4FC2"/>
    <w:rsid w:val="000C54DB"/>
    <w:rsid w:val="000C6174"/>
    <w:rsid w:val="000C666B"/>
    <w:rsid w:val="000D252E"/>
    <w:rsid w:val="000D2533"/>
    <w:rsid w:val="000D351C"/>
    <w:rsid w:val="000D462B"/>
    <w:rsid w:val="000D6677"/>
    <w:rsid w:val="000D718D"/>
    <w:rsid w:val="000D770E"/>
    <w:rsid w:val="000E0175"/>
    <w:rsid w:val="000E075E"/>
    <w:rsid w:val="000E313A"/>
    <w:rsid w:val="000E39F7"/>
    <w:rsid w:val="000E400E"/>
    <w:rsid w:val="000E470C"/>
    <w:rsid w:val="000E4DF6"/>
    <w:rsid w:val="000E5D2D"/>
    <w:rsid w:val="000E7B17"/>
    <w:rsid w:val="000F0B26"/>
    <w:rsid w:val="000F267E"/>
    <w:rsid w:val="000F2C48"/>
    <w:rsid w:val="000F5970"/>
    <w:rsid w:val="000F5F2A"/>
    <w:rsid w:val="000F64CB"/>
    <w:rsid w:val="000F6608"/>
    <w:rsid w:val="000F666D"/>
    <w:rsid w:val="000F6ECB"/>
    <w:rsid w:val="000F7D5D"/>
    <w:rsid w:val="001006A5"/>
    <w:rsid w:val="001008C3"/>
    <w:rsid w:val="00105786"/>
    <w:rsid w:val="001065B1"/>
    <w:rsid w:val="00106EE1"/>
    <w:rsid w:val="00107416"/>
    <w:rsid w:val="001074C5"/>
    <w:rsid w:val="00110535"/>
    <w:rsid w:val="00110D1E"/>
    <w:rsid w:val="001112EA"/>
    <w:rsid w:val="00111FAF"/>
    <w:rsid w:val="00115039"/>
    <w:rsid w:val="0011707F"/>
    <w:rsid w:val="001176B0"/>
    <w:rsid w:val="00120CE6"/>
    <w:rsid w:val="0012359D"/>
    <w:rsid w:val="0012385A"/>
    <w:rsid w:val="00123A78"/>
    <w:rsid w:val="00123C83"/>
    <w:rsid w:val="00124A41"/>
    <w:rsid w:val="00124E37"/>
    <w:rsid w:val="00124FAE"/>
    <w:rsid w:val="00125AD8"/>
    <w:rsid w:val="00125EB4"/>
    <w:rsid w:val="001268FA"/>
    <w:rsid w:val="00126E9E"/>
    <w:rsid w:val="00127455"/>
    <w:rsid w:val="00127671"/>
    <w:rsid w:val="00127B7E"/>
    <w:rsid w:val="001301E8"/>
    <w:rsid w:val="00134B3F"/>
    <w:rsid w:val="0013516E"/>
    <w:rsid w:val="0013681F"/>
    <w:rsid w:val="00140E99"/>
    <w:rsid w:val="001413B9"/>
    <w:rsid w:val="00142E0D"/>
    <w:rsid w:val="00143F61"/>
    <w:rsid w:val="0014506C"/>
    <w:rsid w:val="0014534C"/>
    <w:rsid w:val="00145EEC"/>
    <w:rsid w:val="001462D7"/>
    <w:rsid w:val="0014690C"/>
    <w:rsid w:val="001477F6"/>
    <w:rsid w:val="001500CC"/>
    <w:rsid w:val="001504CD"/>
    <w:rsid w:val="00150754"/>
    <w:rsid w:val="0015140A"/>
    <w:rsid w:val="00151ACF"/>
    <w:rsid w:val="00151BBD"/>
    <w:rsid w:val="00151FD8"/>
    <w:rsid w:val="00152AB7"/>
    <w:rsid w:val="00154D22"/>
    <w:rsid w:val="001554B8"/>
    <w:rsid w:val="00157841"/>
    <w:rsid w:val="00162712"/>
    <w:rsid w:val="00163AED"/>
    <w:rsid w:val="00164B70"/>
    <w:rsid w:val="00164C13"/>
    <w:rsid w:val="00165C75"/>
    <w:rsid w:val="0016751B"/>
    <w:rsid w:val="001713E3"/>
    <w:rsid w:val="00172A4A"/>
    <w:rsid w:val="00172AD1"/>
    <w:rsid w:val="00172EAA"/>
    <w:rsid w:val="00172F1F"/>
    <w:rsid w:val="001738E4"/>
    <w:rsid w:val="00175A4D"/>
    <w:rsid w:val="00175BE2"/>
    <w:rsid w:val="00175CE8"/>
    <w:rsid w:val="00176702"/>
    <w:rsid w:val="00176BA9"/>
    <w:rsid w:val="00177472"/>
    <w:rsid w:val="00181F15"/>
    <w:rsid w:val="00182733"/>
    <w:rsid w:val="00183F66"/>
    <w:rsid w:val="001842C4"/>
    <w:rsid w:val="00185909"/>
    <w:rsid w:val="001859D9"/>
    <w:rsid w:val="00186174"/>
    <w:rsid w:val="00186DFB"/>
    <w:rsid w:val="001900C2"/>
    <w:rsid w:val="001916D6"/>
    <w:rsid w:val="00191CAD"/>
    <w:rsid w:val="0019201E"/>
    <w:rsid w:val="001927AF"/>
    <w:rsid w:val="001943B4"/>
    <w:rsid w:val="00194436"/>
    <w:rsid w:val="0019466C"/>
    <w:rsid w:val="00194DB6"/>
    <w:rsid w:val="0019571F"/>
    <w:rsid w:val="00197376"/>
    <w:rsid w:val="001A0C3C"/>
    <w:rsid w:val="001A37B1"/>
    <w:rsid w:val="001A4AAE"/>
    <w:rsid w:val="001A4D7B"/>
    <w:rsid w:val="001A5DF3"/>
    <w:rsid w:val="001A5F95"/>
    <w:rsid w:val="001A60C3"/>
    <w:rsid w:val="001A6200"/>
    <w:rsid w:val="001B3425"/>
    <w:rsid w:val="001B38F2"/>
    <w:rsid w:val="001B3979"/>
    <w:rsid w:val="001B427C"/>
    <w:rsid w:val="001B4632"/>
    <w:rsid w:val="001B47F6"/>
    <w:rsid w:val="001B4A74"/>
    <w:rsid w:val="001C0496"/>
    <w:rsid w:val="001C0964"/>
    <w:rsid w:val="001C3A0D"/>
    <w:rsid w:val="001C421C"/>
    <w:rsid w:val="001C6497"/>
    <w:rsid w:val="001D1E43"/>
    <w:rsid w:val="001D2084"/>
    <w:rsid w:val="001D473F"/>
    <w:rsid w:val="001D6AC7"/>
    <w:rsid w:val="001D7415"/>
    <w:rsid w:val="001D78C1"/>
    <w:rsid w:val="001D7FF0"/>
    <w:rsid w:val="001E019D"/>
    <w:rsid w:val="001E1056"/>
    <w:rsid w:val="001E1C3A"/>
    <w:rsid w:val="001E212A"/>
    <w:rsid w:val="001E2D32"/>
    <w:rsid w:val="001E3564"/>
    <w:rsid w:val="001E42A9"/>
    <w:rsid w:val="001E4E5A"/>
    <w:rsid w:val="001E5A14"/>
    <w:rsid w:val="001E6168"/>
    <w:rsid w:val="001E68CD"/>
    <w:rsid w:val="001F013F"/>
    <w:rsid w:val="001F28EF"/>
    <w:rsid w:val="001F490E"/>
    <w:rsid w:val="001F4E53"/>
    <w:rsid w:val="001F5484"/>
    <w:rsid w:val="001F5C64"/>
    <w:rsid w:val="001F641C"/>
    <w:rsid w:val="001F7AE2"/>
    <w:rsid w:val="001F7ED0"/>
    <w:rsid w:val="002012CC"/>
    <w:rsid w:val="00203CE6"/>
    <w:rsid w:val="00206483"/>
    <w:rsid w:val="00211453"/>
    <w:rsid w:val="002119BC"/>
    <w:rsid w:val="0021218D"/>
    <w:rsid w:val="00212B4F"/>
    <w:rsid w:val="002132B9"/>
    <w:rsid w:val="00213AEB"/>
    <w:rsid w:val="00214AD5"/>
    <w:rsid w:val="00216548"/>
    <w:rsid w:val="0021702E"/>
    <w:rsid w:val="00220B39"/>
    <w:rsid w:val="00220EB8"/>
    <w:rsid w:val="0022135F"/>
    <w:rsid w:val="0022207A"/>
    <w:rsid w:val="00223372"/>
    <w:rsid w:val="002246C2"/>
    <w:rsid w:val="00225084"/>
    <w:rsid w:val="002259D1"/>
    <w:rsid w:val="00225B10"/>
    <w:rsid w:val="00226221"/>
    <w:rsid w:val="0022729C"/>
    <w:rsid w:val="00230596"/>
    <w:rsid w:val="00230E51"/>
    <w:rsid w:val="00230E8D"/>
    <w:rsid w:val="00231190"/>
    <w:rsid w:val="00233032"/>
    <w:rsid w:val="00233183"/>
    <w:rsid w:val="00235792"/>
    <w:rsid w:val="002361EF"/>
    <w:rsid w:val="00236E34"/>
    <w:rsid w:val="00237292"/>
    <w:rsid w:val="00241246"/>
    <w:rsid w:val="00242089"/>
    <w:rsid w:val="002422CB"/>
    <w:rsid w:val="00244178"/>
    <w:rsid w:val="002441CD"/>
    <w:rsid w:val="0024561A"/>
    <w:rsid w:val="002466F6"/>
    <w:rsid w:val="002468B7"/>
    <w:rsid w:val="00247841"/>
    <w:rsid w:val="0025087F"/>
    <w:rsid w:val="002509EB"/>
    <w:rsid w:val="00250E3F"/>
    <w:rsid w:val="002527C4"/>
    <w:rsid w:val="00252FAD"/>
    <w:rsid w:val="00253790"/>
    <w:rsid w:val="00253D52"/>
    <w:rsid w:val="00254656"/>
    <w:rsid w:val="00255F77"/>
    <w:rsid w:val="002578FA"/>
    <w:rsid w:val="002579A8"/>
    <w:rsid w:val="00257AFB"/>
    <w:rsid w:val="00257CCC"/>
    <w:rsid w:val="002601AB"/>
    <w:rsid w:val="002618C4"/>
    <w:rsid w:val="00261ACE"/>
    <w:rsid w:val="00261C35"/>
    <w:rsid w:val="00261C9D"/>
    <w:rsid w:val="002623B4"/>
    <w:rsid w:val="00263BF8"/>
    <w:rsid w:val="00266373"/>
    <w:rsid w:val="002672E2"/>
    <w:rsid w:val="00267395"/>
    <w:rsid w:val="00267ABC"/>
    <w:rsid w:val="002706E9"/>
    <w:rsid w:val="002726B0"/>
    <w:rsid w:val="0027351B"/>
    <w:rsid w:val="0027421A"/>
    <w:rsid w:val="00274669"/>
    <w:rsid w:val="00275F4D"/>
    <w:rsid w:val="00280200"/>
    <w:rsid w:val="002815D7"/>
    <w:rsid w:val="0028498E"/>
    <w:rsid w:val="00284F2D"/>
    <w:rsid w:val="002862FE"/>
    <w:rsid w:val="00286F5E"/>
    <w:rsid w:val="00290AF1"/>
    <w:rsid w:val="00292035"/>
    <w:rsid w:val="00292970"/>
    <w:rsid w:val="00295326"/>
    <w:rsid w:val="00295491"/>
    <w:rsid w:val="00296058"/>
    <w:rsid w:val="00297C14"/>
    <w:rsid w:val="002A2AA7"/>
    <w:rsid w:val="002A2F32"/>
    <w:rsid w:val="002A343E"/>
    <w:rsid w:val="002A377B"/>
    <w:rsid w:val="002A408B"/>
    <w:rsid w:val="002A4292"/>
    <w:rsid w:val="002A4ACE"/>
    <w:rsid w:val="002A69FA"/>
    <w:rsid w:val="002B0DFA"/>
    <w:rsid w:val="002B1757"/>
    <w:rsid w:val="002B2CF3"/>
    <w:rsid w:val="002B4BF0"/>
    <w:rsid w:val="002B60FB"/>
    <w:rsid w:val="002C04D6"/>
    <w:rsid w:val="002C0C79"/>
    <w:rsid w:val="002C14C6"/>
    <w:rsid w:val="002C1CD3"/>
    <w:rsid w:val="002C1F8F"/>
    <w:rsid w:val="002C24F4"/>
    <w:rsid w:val="002C2F3A"/>
    <w:rsid w:val="002C33A0"/>
    <w:rsid w:val="002C385F"/>
    <w:rsid w:val="002C5DD0"/>
    <w:rsid w:val="002C629D"/>
    <w:rsid w:val="002C6B6E"/>
    <w:rsid w:val="002D083D"/>
    <w:rsid w:val="002D28F3"/>
    <w:rsid w:val="002D308E"/>
    <w:rsid w:val="002D5387"/>
    <w:rsid w:val="002D6850"/>
    <w:rsid w:val="002D71DA"/>
    <w:rsid w:val="002D7A27"/>
    <w:rsid w:val="002E090E"/>
    <w:rsid w:val="002E1AE9"/>
    <w:rsid w:val="002E270E"/>
    <w:rsid w:val="002E4007"/>
    <w:rsid w:val="002E4FCF"/>
    <w:rsid w:val="002E5EC1"/>
    <w:rsid w:val="002E60CC"/>
    <w:rsid w:val="002E7E5C"/>
    <w:rsid w:val="002F0023"/>
    <w:rsid w:val="002F150D"/>
    <w:rsid w:val="002F381F"/>
    <w:rsid w:val="002F39A6"/>
    <w:rsid w:val="002F3C5D"/>
    <w:rsid w:val="002F41B5"/>
    <w:rsid w:val="002F6B98"/>
    <w:rsid w:val="002F7167"/>
    <w:rsid w:val="003005E3"/>
    <w:rsid w:val="00301701"/>
    <w:rsid w:val="0030273B"/>
    <w:rsid w:val="0030558A"/>
    <w:rsid w:val="0030665D"/>
    <w:rsid w:val="00315162"/>
    <w:rsid w:val="003157BE"/>
    <w:rsid w:val="0031646D"/>
    <w:rsid w:val="00320095"/>
    <w:rsid w:val="00320E56"/>
    <w:rsid w:val="003218B5"/>
    <w:rsid w:val="00323D7D"/>
    <w:rsid w:val="00323ED9"/>
    <w:rsid w:val="003241F0"/>
    <w:rsid w:val="003246B3"/>
    <w:rsid w:val="00326A64"/>
    <w:rsid w:val="00326B83"/>
    <w:rsid w:val="00330952"/>
    <w:rsid w:val="00330ED6"/>
    <w:rsid w:val="003331E0"/>
    <w:rsid w:val="00333B24"/>
    <w:rsid w:val="00334819"/>
    <w:rsid w:val="003355E8"/>
    <w:rsid w:val="00335753"/>
    <w:rsid w:val="0033629C"/>
    <w:rsid w:val="00337197"/>
    <w:rsid w:val="00337A55"/>
    <w:rsid w:val="00337F18"/>
    <w:rsid w:val="00340199"/>
    <w:rsid w:val="00341DE8"/>
    <w:rsid w:val="0034274E"/>
    <w:rsid w:val="003428D5"/>
    <w:rsid w:val="00343419"/>
    <w:rsid w:val="00344C54"/>
    <w:rsid w:val="003452BE"/>
    <w:rsid w:val="00345540"/>
    <w:rsid w:val="003476D4"/>
    <w:rsid w:val="003504BE"/>
    <w:rsid w:val="0035380E"/>
    <w:rsid w:val="00353D5A"/>
    <w:rsid w:val="00353F6F"/>
    <w:rsid w:val="0035459D"/>
    <w:rsid w:val="00354E63"/>
    <w:rsid w:val="00355620"/>
    <w:rsid w:val="00355EF1"/>
    <w:rsid w:val="00355F44"/>
    <w:rsid w:val="00356DFB"/>
    <w:rsid w:val="003605B5"/>
    <w:rsid w:val="003617A1"/>
    <w:rsid w:val="00361DC6"/>
    <w:rsid w:val="00362132"/>
    <w:rsid w:val="0036216C"/>
    <w:rsid w:val="0036224E"/>
    <w:rsid w:val="00365FD8"/>
    <w:rsid w:val="00366CD5"/>
    <w:rsid w:val="0036751E"/>
    <w:rsid w:val="003700D9"/>
    <w:rsid w:val="00370AAC"/>
    <w:rsid w:val="003718ED"/>
    <w:rsid w:val="00371B78"/>
    <w:rsid w:val="00371DFC"/>
    <w:rsid w:val="003739DE"/>
    <w:rsid w:val="00374EE8"/>
    <w:rsid w:val="00376050"/>
    <w:rsid w:val="0037681E"/>
    <w:rsid w:val="00377031"/>
    <w:rsid w:val="00377529"/>
    <w:rsid w:val="003801AD"/>
    <w:rsid w:val="003812AC"/>
    <w:rsid w:val="003813AF"/>
    <w:rsid w:val="00381984"/>
    <w:rsid w:val="00382527"/>
    <w:rsid w:val="00382604"/>
    <w:rsid w:val="003836D6"/>
    <w:rsid w:val="00383924"/>
    <w:rsid w:val="00383D1E"/>
    <w:rsid w:val="00384704"/>
    <w:rsid w:val="00385421"/>
    <w:rsid w:val="00386FE7"/>
    <w:rsid w:val="00390037"/>
    <w:rsid w:val="00390960"/>
    <w:rsid w:val="0039293E"/>
    <w:rsid w:val="00392971"/>
    <w:rsid w:val="00393AA2"/>
    <w:rsid w:val="00395CB1"/>
    <w:rsid w:val="00396A63"/>
    <w:rsid w:val="0039736B"/>
    <w:rsid w:val="003A2853"/>
    <w:rsid w:val="003A2A76"/>
    <w:rsid w:val="003A2BD8"/>
    <w:rsid w:val="003A455A"/>
    <w:rsid w:val="003A5B9A"/>
    <w:rsid w:val="003A5D9C"/>
    <w:rsid w:val="003A68B4"/>
    <w:rsid w:val="003A7862"/>
    <w:rsid w:val="003B00D2"/>
    <w:rsid w:val="003B049C"/>
    <w:rsid w:val="003B2880"/>
    <w:rsid w:val="003B31D9"/>
    <w:rsid w:val="003B5A0D"/>
    <w:rsid w:val="003B5E4F"/>
    <w:rsid w:val="003C2385"/>
    <w:rsid w:val="003C3A69"/>
    <w:rsid w:val="003C3C57"/>
    <w:rsid w:val="003C3CE0"/>
    <w:rsid w:val="003C6A7B"/>
    <w:rsid w:val="003C6C67"/>
    <w:rsid w:val="003C6ED7"/>
    <w:rsid w:val="003D03CD"/>
    <w:rsid w:val="003D0AE9"/>
    <w:rsid w:val="003D1097"/>
    <w:rsid w:val="003D210A"/>
    <w:rsid w:val="003D3758"/>
    <w:rsid w:val="003D3E6A"/>
    <w:rsid w:val="003D5EE6"/>
    <w:rsid w:val="003E21E2"/>
    <w:rsid w:val="003E2D8E"/>
    <w:rsid w:val="003E4BAA"/>
    <w:rsid w:val="003E5ADD"/>
    <w:rsid w:val="003F17F7"/>
    <w:rsid w:val="003F1E74"/>
    <w:rsid w:val="003F246B"/>
    <w:rsid w:val="003F36B4"/>
    <w:rsid w:val="003F390A"/>
    <w:rsid w:val="003F3F8F"/>
    <w:rsid w:val="003F4B4B"/>
    <w:rsid w:val="003F4DD1"/>
    <w:rsid w:val="003F5F2B"/>
    <w:rsid w:val="003F72A5"/>
    <w:rsid w:val="003F739E"/>
    <w:rsid w:val="003F7795"/>
    <w:rsid w:val="003F78E0"/>
    <w:rsid w:val="00400F40"/>
    <w:rsid w:val="0040426A"/>
    <w:rsid w:val="00405384"/>
    <w:rsid w:val="00405AFA"/>
    <w:rsid w:val="00406A3A"/>
    <w:rsid w:val="00407AB0"/>
    <w:rsid w:val="00410520"/>
    <w:rsid w:val="004116CD"/>
    <w:rsid w:val="00413AD2"/>
    <w:rsid w:val="00413AFA"/>
    <w:rsid w:val="00413CAC"/>
    <w:rsid w:val="00415BAA"/>
    <w:rsid w:val="00416A92"/>
    <w:rsid w:val="00417277"/>
    <w:rsid w:val="00417E7C"/>
    <w:rsid w:val="00421789"/>
    <w:rsid w:val="00421D6D"/>
    <w:rsid w:val="004222C5"/>
    <w:rsid w:val="00423A62"/>
    <w:rsid w:val="00423FFB"/>
    <w:rsid w:val="0042427B"/>
    <w:rsid w:val="00424B7B"/>
    <w:rsid w:val="00425221"/>
    <w:rsid w:val="004258C7"/>
    <w:rsid w:val="00426A3C"/>
    <w:rsid w:val="00431955"/>
    <w:rsid w:val="00431A54"/>
    <w:rsid w:val="00431F14"/>
    <w:rsid w:val="004321F9"/>
    <w:rsid w:val="00432471"/>
    <w:rsid w:val="00433DAD"/>
    <w:rsid w:val="00434328"/>
    <w:rsid w:val="004347E9"/>
    <w:rsid w:val="00434B13"/>
    <w:rsid w:val="00434CFB"/>
    <w:rsid w:val="00434D77"/>
    <w:rsid w:val="00434FE8"/>
    <w:rsid w:val="00437EE7"/>
    <w:rsid w:val="00440D60"/>
    <w:rsid w:val="004438C4"/>
    <w:rsid w:val="00443B28"/>
    <w:rsid w:val="004445C6"/>
    <w:rsid w:val="00444FEE"/>
    <w:rsid w:val="004459CC"/>
    <w:rsid w:val="0044655A"/>
    <w:rsid w:val="00447440"/>
    <w:rsid w:val="0045169A"/>
    <w:rsid w:val="0045193D"/>
    <w:rsid w:val="00451A37"/>
    <w:rsid w:val="004527F9"/>
    <w:rsid w:val="00452C1C"/>
    <w:rsid w:val="00452C86"/>
    <w:rsid w:val="0045356F"/>
    <w:rsid w:val="004545E0"/>
    <w:rsid w:val="00457419"/>
    <w:rsid w:val="00460574"/>
    <w:rsid w:val="00460E2F"/>
    <w:rsid w:val="0046257C"/>
    <w:rsid w:val="004627A7"/>
    <w:rsid w:val="00462A87"/>
    <w:rsid w:val="004647DD"/>
    <w:rsid w:val="00464DA4"/>
    <w:rsid w:val="004666D8"/>
    <w:rsid w:val="00467AE2"/>
    <w:rsid w:val="004706B4"/>
    <w:rsid w:val="004717BC"/>
    <w:rsid w:val="00471F37"/>
    <w:rsid w:val="0047304D"/>
    <w:rsid w:val="004736EA"/>
    <w:rsid w:val="00473C30"/>
    <w:rsid w:val="00474EB7"/>
    <w:rsid w:val="00474F8B"/>
    <w:rsid w:val="0047522B"/>
    <w:rsid w:val="0047532C"/>
    <w:rsid w:val="004773C4"/>
    <w:rsid w:val="00477B90"/>
    <w:rsid w:val="0048185E"/>
    <w:rsid w:val="00482075"/>
    <w:rsid w:val="004838FB"/>
    <w:rsid w:val="0048711B"/>
    <w:rsid w:val="00490555"/>
    <w:rsid w:val="00491829"/>
    <w:rsid w:val="00491988"/>
    <w:rsid w:val="0049209A"/>
    <w:rsid w:val="004922CD"/>
    <w:rsid w:val="00493CD2"/>
    <w:rsid w:val="00494205"/>
    <w:rsid w:val="004950B9"/>
    <w:rsid w:val="004958DB"/>
    <w:rsid w:val="00495929"/>
    <w:rsid w:val="004A0400"/>
    <w:rsid w:val="004A18A5"/>
    <w:rsid w:val="004A1F7D"/>
    <w:rsid w:val="004A2B50"/>
    <w:rsid w:val="004A3885"/>
    <w:rsid w:val="004A3AED"/>
    <w:rsid w:val="004A3BDB"/>
    <w:rsid w:val="004A4BF1"/>
    <w:rsid w:val="004A4DE8"/>
    <w:rsid w:val="004A625E"/>
    <w:rsid w:val="004B0AE5"/>
    <w:rsid w:val="004B20BA"/>
    <w:rsid w:val="004B62D8"/>
    <w:rsid w:val="004B6B1B"/>
    <w:rsid w:val="004B75AC"/>
    <w:rsid w:val="004C162B"/>
    <w:rsid w:val="004C340C"/>
    <w:rsid w:val="004C3D1B"/>
    <w:rsid w:val="004C3FEF"/>
    <w:rsid w:val="004C5821"/>
    <w:rsid w:val="004C7742"/>
    <w:rsid w:val="004C7AC5"/>
    <w:rsid w:val="004D07EE"/>
    <w:rsid w:val="004D0BD1"/>
    <w:rsid w:val="004D327F"/>
    <w:rsid w:val="004D3BC3"/>
    <w:rsid w:val="004D4855"/>
    <w:rsid w:val="004D5EFB"/>
    <w:rsid w:val="004D6780"/>
    <w:rsid w:val="004E1FC5"/>
    <w:rsid w:val="004E2527"/>
    <w:rsid w:val="004E291F"/>
    <w:rsid w:val="004E3751"/>
    <w:rsid w:val="004E6BED"/>
    <w:rsid w:val="004E6F51"/>
    <w:rsid w:val="004F0759"/>
    <w:rsid w:val="004F10F4"/>
    <w:rsid w:val="004F1C3D"/>
    <w:rsid w:val="004F3E13"/>
    <w:rsid w:val="004F69D5"/>
    <w:rsid w:val="004F7ED8"/>
    <w:rsid w:val="00500E5F"/>
    <w:rsid w:val="0050214E"/>
    <w:rsid w:val="005021CC"/>
    <w:rsid w:val="005023BC"/>
    <w:rsid w:val="00502C31"/>
    <w:rsid w:val="00504B94"/>
    <w:rsid w:val="00504C07"/>
    <w:rsid w:val="00504FDB"/>
    <w:rsid w:val="0050775D"/>
    <w:rsid w:val="00507A0F"/>
    <w:rsid w:val="0051143B"/>
    <w:rsid w:val="0051303C"/>
    <w:rsid w:val="00513622"/>
    <w:rsid w:val="00513707"/>
    <w:rsid w:val="005138F8"/>
    <w:rsid w:val="00514712"/>
    <w:rsid w:val="00517CFC"/>
    <w:rsid w:val="005211C2"/>
    <w:rsid w:val="00523E36"/>
    <w:rsid w:val="00523F3B"/>
    <w:rsid w:val="005242DE"/>
    <w:rsid w:val="0052439F"/>
    <w:rsid w:val="0052599B"/>
    <w:rsid w:val="00526A34"/>
    <w:rsid w:val="005277AA"/>
    <w:rsid w:val="00530DB0"/>
    <w:rsid w:val="0053113A"/>
    <w:rsid w:val="00533674"/>
    <w:rsid w:val="00534578"/>
    <w:rsid w:val="00535363"/>
    <w:rsid w:val="00535585"/>
    <w:rsid w:val="00535E46"/>
    <w:rsid w:val="0053655B"/>
    <w:rsid w:val="0054068C"/>
    <w:rsid w:val="00542C95"/>
    <w:rsid w:val="00543967"/>
    <w:rsid w:val="00544A6C"/>
    <w:rsid w:val="005453B6"/>
    <w:rsid w:val="00545DA5"/>
    <w:rsid w:val="00546FC8"/>
    <w:rsid w:val="0055151D"/>
    <w:rsid w:val="00553D1B"/>
    <w:rsid w:val="00554D58"/>
    <w:rsid w:val="00554E2E"/>
    <w:rsid w:val="0055772F"/>
    <w:rsid w:val="00561970"/>
    <w:rsid w:val="00562265"/>
    <w:rsid w:val="00564FF3"/>
    <w:rsid w:val="00565CBB"/>
    <w:rsid w:val="00565FAB"/>
    <w:rsid w:val="00566013"/>
    <w:rsid w:val="00566AE3"/>
    <w:rsid w:val="00566C23"/>
    <w:rsid w:val="005703CA"/>
    <w:rsid w:val="005718C3"/>
    <w:rsid w:val="00571F20"/>
    <w:rsid w:val="00574D30"/>
    <w:rsid w:val="00575B71"/>
    <w:rsid w:val="00576A32"/>
    <w:rsid w:val="00576D77"/>
    <w:rsid w:val="00577652"/>
    <w:rsid w:val="0058023D"/>
    <w:rsid w:val="00582CE8"/>
    <w:rsid w:val="005831E2"/>
    <w:rsid w:val="00583C7A"/>
    <w:rsid w:val="005841AC"/>
    <w:rsid w:val="00585E0F"/>
    <w:rsid w:val="00585EE9"/>
    <w:rsid w:val="00586627"/>
    <w:rsid w:val="00586771"/>
    <w:rsid w:val="005870CD"/>
    <w:rsid w:val="00590E98"/>
    <w:rsid w:val="00591BBE"/>
    <w:rsid w:val="00592B01"/>
    <w:rsid w:val="00592F7F"/>
    <w:rsid w:val="00593DD9"/>
    <w:rsid w:val="0059592E"/>
    <w:rsid w:val="0059593F"/>
    <w:rsid w:val="00596C28"/>
    <w:rsid w:val="00597522"/>
    <w:rsid w:val="00597A27"/>
    <w:rsid w:val="005A0B8D"/>
    <w:rsid w:val="005A1AC6"/>
    <w:rsid w:val="005A1F1E"/>
    <w:rsid w:val="005A2CE2"/>
    <w:rsid w:val="005A5F15"/>
    <w:rsid w:val="005A6A18"/>
    <w:rsid w:val="005A7729"/>
    <w:rsid w:val="005A7A92"/>
    <w:rsid w:val="005A7E97"/>
    <w:rsid w:val="005A7F4A"/>
    <w:rsid w:val="005B26BB"/>
    <w:rsid w:val="005B2E47"/>
    <w:rsid w:val="005B5A6E"/>
    <w:rsid w:val="005B60B2"/>
    <w:rsid w:val="005B6800"/>
    <w:rsid w:val="005B765B"/>
    <w:rsid w:val="005C0302"/>
    <w:rsid w:val="005C1407"/>
    <w:rsid w:val="005C1BEF"/>
    <w:rsid w:val="005C3640"/>
    <w:rsid w:val="005C36EC"/>
    <w:rsid w:val="005C52B3"/>
    <w:rsid w:val="005C571B"/>
    <w:rsid w:val="005C6841"/>
    <w:rsid w:val="005C6F99"/>
    <w:rsid w:val="005C7906"/>
    <w:rsid w:val="005C79AF"/>
    <w:rsid w:val="005C7A42"/>
    <w:rsid w:val="005D08F2"/>
    <w:rsid w:val="005D12FC"/>
    <w:rsid w:val="005D1599"/>
    <w:rsid w:val="005D210F"/>
    <w:rsid w:val="005D31C5"/>
    <w:rsid w:val="005D490C"/>
    <w:rsid w:val="005D5466"/>
    <w:rsid w:val="005D581D"/>
    <w:rsid w:val="005D6140"/>
    <w:rsid w:val="005E0A88"/>
    <w:rsid w:val="005E0E0B"/>
    <w:rsid w:val="005E184B"/>
    <w:rsid w:val="005E30C7"/>
    <w:rsid w:val="005E4357"/>
    <w:rsid w:val="005E6915"/>
    <w:rsid w:val="005E7ED3"/>
    <w:rsid w:val="005F4B06"/>
    <w:rsid w:val="005F4F85"/>
    <w:rsid w:val="005F6356"/>
    <w:rsid w:val="005F69A9"/>
    <w:rsid w:val="005F70C2"/>
    <w:rsid w:val="006009F9"/>
    <w:rsid w:val="0060199E"/>
    <w:rsid w:val="0060291C"/>
    <w:rsid w:val="00603105"/>
    <w:rsid w:val="00606280"/>
    <w:rsid w:val="00606C43"/>
    <w:rsid w:val="006104BA"/>
    <w:rsid w:val="00610DD0"/>
    <w:rsid w:val="00611035"/>
    <w:rsid w:val="00612370"/>
    <w:rsid w:val="006127A3"/>
    <w:rsid w:val="006133D7"/>
    <w:rsid w:val="00613415"/>
    <w:rsid w:val="006137D9"/>
    <w:rsid w:val="006154E8"/>
    <w:rsid w:val="00616C7E"/>
    <w:rsid w:val="006178C0"/>
    <w:rsid w:val="006208A0"/>
    <w:rsid w:val="00622AA4"/>
    <w:rsid w:val="00624566"/>
    <w:rsid w:val="00624C06"/>
    <w:rsid w:val="00625856"/>
    <w:rsid w:val="006258C7"/>
    <w:rsid w:val="006259CE"/>
    <w:rsid w:val="00625E3D"/>
    <w:rsid w:val="00626474"/>
    <w:rsid w:val="00626CF8"/>
    <w:rsid w:val="00630218"/>
    <w:rsid w:val="00630F0E"/>
    <w:rsid w:val="00631C52"/>
    <w:rsid w:val="0063313D"/>
    <w:rsid w:val="006331FD"/>
    <w:rsid w:val="006340D4"/>
    <w:rsid w:val="006368B3"/>
    <w:rsid w:val="00636EC8"/>
    <w:rsid w:val="00637008"/>
    <w:rsid w:val="00637204"/>
    <w:rsid w:val="00640B62"/>
    <w:rsid w:val="00641070"/>
    <w:rsid w:val="006417E3"/>
    <w:rsid w:val="00643450"/>
    <w:rsid w:val="00643A78"/>
    <w:rsid w:val="006447D5"/>
    <w:rsid w:val="00644B6B"/>
    <w:rsid w:val="00646518"/>
    <w:rsid w:val="006468CE"/>
    <w:rsid w:val="006510A9"/>
    <w:rsid w:val="006518A5"/>
    <w:rsid w:val="00652735"/>
    <w:rsid w:val="0065328E"/>
    <w:rsid w:val="00654433"/>
    <w:rsid w:val="006546D8"/>
    <w:rsid w:val="00655ADE"/>
    <w:rsid w:val="00662270"/>
    <w:rsid w:val="00665B28"/>
    <w:rsid w:val="006669B1"/>
    <w:rsid w:val="00670080"/>
    <w:rsid w:val="006710E9"/>
    <w:rsid w:val="0067483F"/>
    <w:rsid w:val="00674905"/>
    <w:rsid w:val="00676325"/>
    <w:rsid w:val="00676C70"/>
    <w:rsid w:val="00677762"/>
    <w:rsid w:val="006779C9"/>
    <w:rsid w:val="006802DC"/>
    <w:rsid w:val="0068165C"/>
    <w:rsid w:val="006839A2"/>
    <w:rsid w:val="00683D6D"/>
    <w:rsid w:val="00684B44"/>
    <w:rsid w:val="0068620B"/>
    <w:rsid w:val="006864DC"/>
    <w:rsid w:val="006867D0"/>
    <w:rsid w:val="006874D2"/>
    <w:rsid w:val="00690613"/>
    <w:rsid w:val="00691346"/>
    <w:rsid w:val="006926A6"/>
    <w:rsid w:val="00693495"/>
    <w:rsid w:val="006957E0"/>
    <w:rsid w:val="0069727C"/>
    <w:rsid w:val="00697BA1"/>
    <w:rsid w:val="006A06B6"/>
    <w:rsid w:val="006A0DA1"/>
    <w:rsid w:val="006A18F5"/>
    <w:rsid w:val="006A2AF1"/>
    <w:rsid w:val="006A56AC"/>
    <w:rsid w:val="006A5EA6"/>
    <w:rsid w:val="006A6396"/>
    <w:rsid w:val="006A6632"/>
    <w:rsid w:val="006A7BF3"/>
    <w:rsid w:val="006B0144"/>
    <w:rsid w:val="006B04F7"/>
    <w:rsid w:val="006B05FA"/>
    <w:rsid w:val="006B077C"/>
    <w:rsid w:val="006B1E50"/>
    <w:rsid w:val="006B2604"/>
    <w:rsid w:val="006B34D3"/>
    <w:rsid w:val="006B592D"/>
    <w:rsid w:val="006B749C"/>
    <w:rsid w:val="006C0699"/>
    <w:rsid w:val="006C3203"/>
    <w:rsid w:val="006C355A"/>
    <w:rsid w:val="006C3E49"/>
    <w:rsid w:val="006C403F"/>
    <w:rsid w:val="006C477D"/>
    <w:rsid w:val="006C5837"/>
    <w:rsid w:val="006C61E5"/>
    <w:rsid w:val="006C6326"/>
    <w:rsid w:val="006C7CF4"/>
    <w:rsid w:val="006D42F3"/>
    <w:rsid w:val="006D4870"/>
    <w:rsid w:val="006D5657"/>
    <w:rsid w:val="006D6306"/>
    <w:rsid w:val="006D6584"/>
    <w:rsid w:val="006D6F5F"/>
    <w:rsid w:val="006E0537"/>
    <w:rsid w:val="006E0854"/>
    <w:rsid w:val="006E090D"/>
    <w:rsid w:val="006E1126"/>
    <w:rsid w:val="006E1427"/>
    <w:rsid w:val="006E2749"/>
    <w:rsid w:val="006E3E3A"/>
    <w:rsid w:val="006E4938"/>
    <w:rsid w:val="006F0488"/>
    <w:rsid w:val="006F06CE"/>
    <w:rsid w:val="006F0B3C"/>
    <w:rsid w:val="006F0DE8"/>
    <w:rsid w:val="006F100B"/>
    <w:rsid w:val="006F1726"/>
    <w:rsid w:val="006F1CF4"/>
    <w:rsid w:val="006F2ECA"/>
    <w:rsid w:val="006F2F51"/>
    <w:rsid w:val="006F3504"/>
    <w:rsid w:val="006F3620"/>
    <w:rsid w:val="006F4113"/>
    <w:rsid w:val="006F46EF"/>
    <w:rsid w:val="006F6CD2"/>
    <w:rsid w:val="006F6DD4"/>
    <w:rsid w:val="007013A5"/>
    <w:rsid w:val="0070179C"/>
    <w:rsid w:val="007024C0"/>
    <w:rsid w:val="0070291A"/>
    <w:rsid w:val="0070381B"/>
    <w:rsid w:val="00706E64"/>
    <w:rsid w:val="007106FE"/>
    <w:rsid w:val="00710B6A"/>
    <w:rsid w:val="00711D8A"/>
    <w:rsid w:val="00712E4E"/>
    <w:rsid w:val="00713845"/>
    <w:rsid w:val="00713DED"/>
    <w:rsid w:val="00713FE2"/>
    <w:rsid w:val="007147B1"/>
    <w:rsid w:val="00715084"/>
    <w:rsid w:val="00715188"/>
    <w:rsid w:val="00715EA7"/>
    <w:rsid w:val="00716AE0"/>
    <w:rsid w:val="00720030"/>
    <w:rsid w:val="0072009D"/>
    <w:rsid w:val="00721444"/>
    <w:rsid w:val="00722559"/>
    <w:rsid w:val="007228D6"/>
    <w:rsid w:val="00722D39"/>
    <w:rsid w:val="007233AD"/>
    <w:rsid w:val="0072415E"/>
    <w:rsid w:val="007251C6"/>
    <w:rsid w:val="007252EB"/>
    <w:rsid w:val="007264E5"/>
    <w:rsid w:val="007300D4"/>
    <w:rsid w:val="0073035C"/>
    <w:rsid w:val="00731D66"/>
    <w:rsid w:val="0073212A"/>
    <w:rsid w:val="00732545"/>
    <w:rsid w:val="00732950"/>
    <w:rsid w:val="00737426"/>
    <w:rsid w:val="00737B80"/>
    <w:rsid w:val="00737E7B"/>
    <w:rsid w:val="007409FC"/>
    <w:rsid w:val="007413B7"/>
    <w:rsid w:val="0074201F"/>
    <w:rsid w:val="00743040"/>
    <w:rsid w:val="00743B74"/>
    <w:rsid w:val="007444BF"/>
    <w:rsid w:val="007458BE"/>
    <w:rsid w:val="00746729"/>
    <w:rsid w:val="007474D5"/>
    <w:rsid w:val="00747975"/>
    <w:rsid w:val="0075111B"/>
    <w:rsid w:val="00751224"/>
    <w:rsid w:val="00754874"/>
    <w:rsid w:val="00755809"/>
    <w:rsid w:val="00761231"/>
    <w:rsid w:val="00762D18"/>
    <w:rsid w:val="007636FE"/>
    <w:rsid w:val="007642FB"/>
    <w:rsid w:val="007649B6"/>
    <w:rsid w:val="007661AB"/>
    <w:rsid w:val="007663F6"/>
    <w:rsid w:val="00767FA9"/>
    <w:rsid w:val="00770132"/>
    <w:rsid w:val="00770811"/>
    <w:rsid w:val="007708CB"/>
    <w:rsid w:val="0077150B"/>
    <w:rsid w:val="00771F52"/>
    <w:rsid w:val="00773F42"/>
    <w:rsid w:val="00775180"/>
    <w:rsid w:val="0077548B"/>
    <w:rsid w:val="00775E4D"/>
    <w:rsid w:val="00776654"/>
    <w:rsid w:val="0078071C"/>
    <w:rsid w:val="00781A52"/>
    <w:rsid w:val="00782E1F"/>
    <w:rsid w:val="00784447"/>
    <w:rsid w:val="0079035B"/>
    <w:rsid w:val="00790A75"/>
    <w:rsid w:val="007928B2"/>
    <w:rsid w:val="00792FE8"/>
    <w:rsid w:val="00793843"/>
    <w:rsid w:val="00793AD8"/>
    <w:rsid w:val="00793B07"/>
    <w:rsid w:val="007949FE"/>
    <w:rsid w:val="0079726F"/>
    <w:rsid w:val="007972D8"/>
    <w:rsid w:val="007977C1"/>
    <w:rsid w:val="007A015E"/>
    <w:rsid w:val="007A03DF"/>
    <w:rsid w:val="007A1D5A"/>
    <w:rsid w:val="007A2DEE"/>
    <w:rsid w:val="007A5048"/>
    <w:rsid w:val="007A58D5"/>
    <w:rsid w:val="007B1364"/>
    <w:rsid w:val="007B14BE"/>
    <w:rsid w:val="007B3C45"/>
    <w:rsid w:val="007B4345"/>
    <w:rsid w:val="007B4AA8"/>
    <w:rsid w:val="007B4C12"/>
    <w:rsid w:val="007B4CA6"/>
    <w:rsid w:val="007B540D"/>
    <w:rsid w:val="007B68AD"/>
    <w:rsid w:val="007B731C"/>
    <w:rsid w:val="007C0438"/>
    <w:rsid w:val="007C26A8"/>
    <w:rsid w:val="007C2A35"/>
    <w:rsid w:val="007C4468"/>
    <w:rsid w:val="007C6A75"/>
    <w:rsid w:val="007C79FA"/>
    <w:rsid w:val="007D05FE"/>
    <w:rsid w:val="007D0B54"/>
    <w:rsid w:val="007D0DEB"/>
    <w:rsid w:val="007D10FC"/>
    <w:rsid w:val="007D1577"/>
    <w:rsid w:val="007D261E"/>
    <w:rsid w:val="007D44C2"/>
    <w:rsid w:val="007D4D07"/>
    <w:rsid w:val="007D5933"/>
    <w:rsid w:val="007D5C91"/>
    <w:rsid w:val="007D73FE"/>
    <w:rsid w:val="007D7781"/>
    <w:rsid w:val="007D78BC"/>
    <w:rsid w:val="007E0849"/>
    <w:rsid w:val="007E1670"/>
    <w:rsid w:val="007E2679"/>
    <w:rsid w:val="007E27E2"/>
    <w:rsid w:val="007E3286"/>
    <w:rsid w:val="007E35FD"/>
    <w:rsid w:val="007E663C"/>
    <w:rsid w:val="007F0638"/>
    <w:rsid w:val="007F2304"/>
    <w:rsid w:val="007F23B4"/>
    <w:rsid w:val="007F275F"/>
    <w:rsid w:val="007F3254"/>
    <w:rsid w:val="007F4761"/>
    <w:rsid w:val="007F534C"/>
    <w:rsid w:val="007F708E"/>
    <w:rsid w:val="007F73D9"/>
    <w:rsid w:val="007F7F46"/>
    <w:rsid w:val="00800801"/>
    <w:rsid w:val="008023EF"/>
    <w:rsid w:val="00802F3C"/>
    <w:rsid w:val="00803340"/>
    <w:rsid w:val="00803664"/>
    <w:rsid w:val="00803712"/>
    <w:rsid w:val="00804A97"/>
    <w:rsid w:val="00806420"/>
    <w:rsid w:val="00812D87"/>
    <w:rsid w:val="00813454"/>
    <w:rsid w:val="00814D6E"/>
    <w:rsid w:val="0081539F"/>
    <w:rsid w:val="00816551"/>
    <w:rsid w:val="00816943"/>
    <w:rsid w:val="00817F44"/>
    <w:rsid w:val="008214A6"/>
    <w:rsid w:val="0082234E"/>
    <w:rsid w:val="00824A9F"/>
    <w:rsid w:val="00826E23"/>
    <w:rsid w:val="008305FC"/>
    <w:rsid w:val="008311D8"/>
    <w:rsid w:val="00836F50"/>
    <w:rsid w:val="00841195"/>
    <w:rsid w:val="0084607C"/>
    <w:rsid w:val="00846BA4"/>
    <w:rsid w:val="00847F7F"/>
    <w:rsid w:val="0085072E"/>
    <w:rsid w:val="00850A4F"/>
    <w:rsid w:val="00851F24"/>
    <w:rsid w:val="0085215F"/>
    <w:rsid w:val="0085357E"/>
    <w:rsid w:val="008537F0"/>
    <w:rsid w:val="00853A8E"/>
    <w:rsid w:val="0085591D"/>
    <w:rsid w:val="00856EED"/>
    <w:rsid w:val="0085734B"/>
    <w:rsid w:val="00860923"/>
    <w:rsid w:val="008619B2"/>
    <w:rsid w:val="008632ED"/>
    <w:rsid w:val="0087143F"/>
    <w:rsid w:val="00871A3A"/>
    <w:rsid w:val="00871DA2"/>
    <w:rsid w:val="008723DC"/>
    <w:rsid w:val="00872F67"/>
    <w:rsid w:val="00873A61"/>
    <w:rsid w:val="00874027"/>
    <w:rsid w:val="0087459E"/>
    <w:rsid w:val="00875415"/>
    <w:rsid w:val="008767DF"/>
    <w:rsid w:val="00877647"/>
    <w:rsid w:val="00877FB7"/>
    <w:rsid w:val="00880335"/>
    <w:rsid w:val="00883A8E"/>
    <w:rsid w:val="00883C9B"/>
    <w:rsid w:val="008840FD"/>
    <w:rsid w:val="00885221"/>
    <w:rsid w:val="008858BB"/>
    <w:rsid w:val="00887FFE"/>
    <w:rsid w:val="0089080F"/>
    <w:rsid w:val="00890B31"/>
    <w:rsid w:val="00892057"/>
    <w:rsid w:val="00897CEA"/>
    <w:rsid w:val="008A04E3"/>
    <w:rsid w:val="008A15E4"/>
    <w:rsid w:val="008A1D3C"/>
    <w:rsid w:val="008A3555"/>
    <w:rsid w:val="008A3D34"/>
    <w:rsid w:val="008A42D2"/>
    <w:rsid w:val="008A4B5B"/>
    <w:rsid w:val="008A52AB"/>
    <w:rsid w:val="008A68F9"/>
    <w:rsid w:val="008A6CA7"/>
    <w:rsid w:val="008A7F4F"/>
    <w:rsid w:val="008B07F3"/>
    <w:rsid w:val="008B110E"/>
    <w:rsid w:val="008B140B"/>
    <w:rsid w:val="008B1410"/>
    <w:rsid w:val="008B1AA7"/>
    <w:rsid w:val="008B261F"/>
    <w:rsid w:val="008B2954"/>
    <w:rsid w:val="008B4755"/>
    <w:rsid w:val="008B4C13"/>
    <w:rsid w:val="008B5328"/>
    <w:rsid w:val="008B5EC8"/>
    <w:rsid w:val="008B7750"/>
    <w:rsid w:val="008C02AB"/>
    <w:rsid w:val="008C02FD"/>
    <w:rsid w:val="008C0C39"/>
    <w:rsid w:val="008C1C22"/>
    <w:rsid w:val="008C25B7"/>
    <w:rsid w:val="008C323F"/>
    <w:rsid w:val="008C3C9A"/>
    <w:rsid w:val="008C4205"/>
    <w:rsid w:val="008C42A9"/>
    <w:rsid w:val="008C4A8C"/>
    <w:rsid w:val="008C6D18"/>
    <w:rsid w:val="008C7C00"/>
    <w:rsid w:val="008D04F7"/>
    <w:rsid w:val="008D1448"/>
    <w:rsid w:val="008D3C9B"/>
    <w:rsid w:val="008D6718"/>
    <w:rsid w:val="008D6A11"/>
    <w:rsid w:val="008D6C47"/>
    <w:rsid w:val="008D7895"/>
    <w:rsid w:val="008E000D"/>
    <w:rsid w:val="008E12A8"/>
    <w:rsid w:val="008E151F"/>
    <w:rsid w:val="008E26D6"/>
    <w:rsid w:val="008E32E8"/>
    <w:rsid w:val="008E47A9"/>
    <w:rsid w:val="008E4FB4"/>
    <w:rsid w:val="008E54A0"/>
    <w:rsid w:val="008E61A1"/>
    <w:rsid w:val="008E69AD"/>
    <w:rsid w:val="008F026C"/>
    <w:rsid w:val="008F05F1"/>
    <w:rsid w:val="008F0B21"/>
    <w:rsid w:val="008F11BA"/>
    <w:rsid w:val="008F1F53"/>
    <w:rsid w:val="008F240B"/>
    <w:rsid w:val="008F7845"/>
    <w:rsid w:val="009015C4"/>
    <w:rsid w:val="009029E2"/>
    <w:rsid w:val="00903A55"/>
    <w:rsid w:val="00904293"/>
    <w:rsid w:val="00904E99"/>
    <w:rsid w:val="00905AC3"/>
    <w:rsid w:val="00906C03"/>
    <w:rsid w:val="009079CD"/>
    <w:rsid w:val="009079DD"/>
    <w:rsid w:val="0091034B"/>
    <w:rsid w:val="009106B0"/>
    <w:rsid w:val="00910D80"/>
    <w:rsid w:val="0091104B"/>
    <w:rsid w:val="0091202C"/>
    <w:rsid w:val="0091421C"/>
    <w:rsid w:val="00914363"/>
    <w:rsid w:val="00914375"/>
    <w:rsid w:val="009148B7"/>
    <w:rsid w:val="00914CAE"/>
    <w:rsid w:val="00915774"/>
    <w:rsid w:val="00915ADD"/>
    <w:rsid w:val="009179EC"/>
    <w:rsid w:val="0092205D"/>
    <w:rsid w:val="00922A2C"/>
    <w:rsid w:val="00922EA2"/>
    <w:rsid w:val="00923416"/>
    <w:rsid w:val="00923D61"/>
    <w:rsid w:val="00923DB4"/>
    <w:rsid w:val="00923E5F"/>
    <w:rsid w:val="009246A8"/>
    <w:rsid w:val="00925C11"/>
    <w:rsid w:val="009267C9"/>
    <w:rsid w:val="00927EEC"/>
    <w:rsid w:val="00930383"/>
    <w:rsid w:val="00930728"/>
    <w:rsid w:val="0093329F"/>
    <w:rsid w:val="0093363F"/>
    <w:rsid w:val="00934B17"/>
    <w:rsid w:val="009365E4"/>
    <w:rsid w:val="00936C70"/>
    <w:rsid w:val="00937251"/>
    <w:rsid w:val="00937392"/>
    <w:rsid w:val="0094002D"/>
    <w:rsid w:val="0094589F"/>
    <w:rsid w:val="00947179"/>
    <w:rsid w:val="00950E2E"/>
    <w:rsid w:val="009516FA"/>
    <w:rsid w:val="0095239D"/>
    <w:rsid w:val="0095260A"/>
    <w:rsid w:val="00953E7C"/>
    <w:rsid w:val="00954CC9"/>
    <w:rsid w:val="00955E7B"/>
    <w:rsid w:val="00955EC7"/>
    <w:rsid w:val="0095687F"/>
    <w:rsid w:val="00957EAE"/>
    <w:rsid w:val="00960285"/>
    <w:rsid w:val="00962F2C"/>
    <w:rsid w:val="009651AF"/>
    <w:rsid w:val="00966DAF"/>
    <w:rsid w:val="009677D5"/>
    <w:rsid w:val="009709D1"/>
    <w:rsid w:val="00971ACD"/>
    <w:rsid w:val="009725F9"/>
    <w:rsid w:val="0097376A"/>
    <w:rsid w:val="00974038"/>
    <w:rsid w:val="009763E5"/>
    <w:rsid w:val="00976B87"/>
    <w:rsid w:val="00976C58"/>
    <w:rsid w:val="00980086"/>
    <w:rsid w:val="00981A58"/>
    <w:rsid w:val="00981F75"/>
    <w:rsid w:val="00982026"/>
    <w:rsid w:val="00982288"/>
    <w:rsid w:val="00982CA8"/>
    <w:rsid w:val="00983239"/>
    <w:rsid w:val="009846BF"/>
    <w:rsid w:val="00985487"/>
    <w:rsid w:val="009862C6"/>
    <w:rsid w:val="0098700C"/>
    <w:rsid w:val="00987369"/>
    <w:rsid w:val="00990B8C"/>
    <w:rsid w:val="00992031"/>
    <w:rsid w:val="00992E38"/>
    <w:rsid w:val="00993372"/>
    <w:rsid w:val="00993BB1"/>
    <w:rsid w:val="009957D5"/>
    <w:rsid w:val="00996F15"/>
    <w:rsid w:val="009978C4"/>
    <w:rsid w:val="009A0B7F"/>
    <w:rsid w:val="009A1B1A"/>
    <w:rsid w:val="009A2886"/>
    <w:rsid w:val="009A3100"/>
    <w:rsid w:val="009A3CED"/>
    <w:rsid w:val="009A3ED2"/>
    <w:rsid w:val="009A41FB"/>
    <w:rsid w:val="009A4525"/>
    <w:rsid w:val="009A5ED2"/>
    <w:rsid w:val="009A78A0"/>
    <w:rsid w:val="009B15CE"/>
    <w:rsid w:val="009B3AE0"/>
    <w:rsid w:val="009B4B10"/>
    <w:rsid w:val="009B5284"/>
    <w:rsid w:val="009B5792"/>
    <w:rsid w:val="009B6600"/>
    <w:rsid w:val="009B7A3C"/>
    <w:rsid w:val="009C080F"/>
    <w:rsid w:val="009C0F40"/>
    <w:rsid w:val="009C137C"/>
    <w:rsid w:val="009C1644"/>
    <w:rsid w:val="009C1699"/>
    <w:rsid w:val="009C2060"/>
    <w:rsid w:val="009C2B7F"/>
    <w:rsid w:val="009C2DEE"/>
    <w:rsid w:val="009C2EFC"/>
    <w:rsid w:val="009C4248"/>
    <w:rsid w:val="009C5379"/>
    <w:rsid w:val="009C57DE"/>
    <w:rsid w:val="009C589A"/>
    <w:rsid w:val="009C7BF3"/>
    <w:rsid w:val="009D0622"/>
    <w:rsid w:val="009D1605"/>
    <w:rsid w:val="009D16A2"/>
    <w:rsid w:val="009D1CCD"/>
    <w:rsid w:val="009D2188"/>
    <w:rsid w:val="009D2F49"/>
    <w:rsid w:val="009D4919"/>
    <w:rsid w:val="009D4970"/>
    <w:rsid w:val="009D4CB0"/>
    <w:rsid w:val="009D4EFE"/>
    <w:rsid w:val="009D6F55"/>
    <w:rsid w:val="009D7CC5"/>
    <w:rsid w:val="009E122F"/>
    <w:rsid w:val="009E464C"/>
    <w:rsid w:val="009E469F"/>
    <w:rsid w:val="009E640D"/>
    <w:rsid w:val="009E67B0"/>
    <w:rsid w:val="009E7F81"/>
    <w:rsid w:val="009F0ACF"/>
    <w:rsid w:val="009F128D"/>
    <w:rsid w:val="009F12E7"/>
    <w:rsid w:val="009F258F"/>
    <w:rsid w:val="009F34DC"/>
    <w:rsid w:val="009F4005"/>
    <w:rsid w:val="009F47D7"/>
    <w:rsid w:val="009F4D07"/>
    <w:rsid w:val="009F5C31"/>
    <w:rsid w:val="00A018CF"/>
    <w:rsid w:val="00A02BE2"/>
    <w:rsid w:val="00A02FA2"/>
    <w:rsid w:val="00A035F5"/>
    <w:rsid w:val="00A05369"/>
    <w:rsid w:val="00A056A9"/>
    <w:rsid w:val="00A0600A"/>
    <w:rsid w:val="00A06F4F"/>
    <w:rsid w:val="00A0735F"/>
    <w:rsid w:val="00A116F6"/>
    <w:rsid w:val="00A12E2D"/>
    <w:rsid w:val="00A13778"/>
    <w:rsid w:val="00A14404"/>
    <w:rsid w:val="00A146EE"/>
    <w:rsid w:val="00A14DB2"/>
    <w:rsid w:val="00A162E3"/>
    <w:rsid w:val="00A20035"/>
    <w:rsid w:val="00A24345"/>
    <w:rsid w:val="00A260C6"/>
    <w:rsid w:val="00A30766"/>
    <w:rsid w:val="00A33789"/>
    <w:rsid w:val="00A348E0"/>
    <w:rsid w:val="00A35126"/>
    <w:rsid w:val="00A36A1D"/>
    <w:rsid w:val="00A404E4"/>
    <w:rsid w:val="00A423CD"/>
    <w:rsid w:val="00A43BC2"/>
    <w:rsid w:val="00A4439D"/>
    <w:rsid w:val="00A44AD9"/>
    <w:rsid w:val="00A46FF8"/>
    <w:rsid w:val="00A5042D"/>
    <w:rsid w:val="00A5071E"/>
    <w:rsid w:val="00A50A79"/>
    <w:rsid w:val="00A50BB8"/>
    <w:rsid w:val="00A54261"/>
    <w:rsid w:val="00A55C3D"/>
    <w:rsid w:val="00A55DAC"/>
    <w:rsid w:val="00A57C2A"/>
    <w:rsid w:val="00A603EB"/>
    <w:rsid w:val="00A60B67"/>
    <w:rsid w:val="00A61B78"/>
    <w:rsid w:val="00A62500"/>
    <w:rsid w:val="00A6310B"/>
    <w:rsid w:val="00A64895"/>
    <w:rsid w:val="00A64959"/>
    <w:rsid w:val="00A64E7A"/>
    <w:rsid w:val="00A66797"/>
    <w:rsid w:val="00A675CB"/>
    <w:rsid w:val="00A7300B"/>
    <w:rsid w:val="00A7425F"/>
    <w:rsid w:val="00A7522C"/>
    <w:rsid w:val="00A7770D"/>
    <w:rsid w:val="00A77C9B"/>
    <w:rsid w:val="00A77DB0"/>
    <w:rsid w:val="00A82B6D"/>
    <w:rsid w:val="00A83B92"/>
    <w:rsid w:val="00A843B7"/>
    <w:rsid w:val="00A848C4"/>
    <w:rsid w:val="00A85407"/>
    <w:rsid w:val="00A8625F"/>
    <w:rsid w:val="00A86895"/>
    <w:rsid w:val="00A87B21"/>
    <w:rsid w:val="00A87EC6"/>
    <w:rsid w:val="00A90296"/>
    <w:rsid w:val="00A90988"/>
    <w:rsid w:val="00A910C9"/>
    <w:rsid w:val="00A911AC"/>
    <w:rsid w:val="00A9331D"/>
    <w:rsid w:val="00A941D2"/>
    <w:rsid w:val="00A94965"/>
    <w:rsid w:val="00A97393"/>
    <w:rsid w:val="00A97DA6"/>
    <w:rsid w:val="00AA3A2B"/>
    <w:rsid w:val="00AA5103"/>
    <w:rsid w:val="00AA6E93"/>
    <w:rsid w:val="00AB0C61"/>
    <w:rsid w:val="00AB132D"/>
    <w:rsid w:val="00AB1D80"/>
    <w:rsid w:val="00AB1E88"/>
    <w:rsid w:val="00AB3445"/>
    <w:rsid w:val="00AB3B0B"/>
    <w:rsid w:val="00AB4EEC"/>
    <w:rsid w:val="00AC1CD2"/>
    <w:rsid w:val="00AC2859"/>
    <w:rsid w:val="00AC31A1"/>
    <w:rsid w:val="00AC3B81"/>
    <w:rsid w:val="00AC3EDD"/>
    <w:rsid w:val="00AC40D0"/>
    <w:rsid w:val="00AC479B"/>
    <w:rsid w:val="00AC60E0"/>
    <w:rsid w:val="00AC7EDA"/>
    <w:rsid w:val="00AD1AE2"/>
    <w:rsid w:val="00AD1F2F"/>
    <w:rsid w:val="00AD36C4"/>
    <w:rsid w:val="00AD4618"/>
    <w:rsid w:val="00AD49CB"/>
    <w:rsid w:val="00AD7BC2"/>
    <w:rsid w:val="00AE2071"/>
    <w:rsid w:val="00AE22A6"/>
    <w:rsid w:val="00AE2FC1"/>
    <w:rsid w:val="00AE3AEB"/>
    <w:rsid w:val="00AE4373"/>
    <w:rsid w:val="00AE44D6"/>
    <w:rsid w:val="00AE4594"/>
    <w:rsid w:val="00AE60E8"/>
    <w:rsid w:val="00AE7D41"/>
    <w:rsid w:val="00AF0071"/>
    <w:rsid w:val="00AF1E65"/>
    <w:rsid w:val="00AF250C"/>
    <w:rsid w:val="00AF2877"/>
    <w:rsid w:val="00AF287B"/>
    <w:rsid w:val="00AF5809"/>
    <w:rsid w:val="00AF6B2C"/>
    <w:rsid w:val="00AF6C51"/>
    <w:rsid w:val="00AF7B30"/>
    <w:rsid w:val="00AF7BFF"/>
    <w:rsid w:val="00B004EE"/>
    <w:rsid w:val="00B00624"/>
    <w:rsid w:val="00B008CE"/>
    <w:rsid w:val="00B022ED"/>
    <w:rsid w:val="00B03359"/>
    <w:rsid w:val="00B03EC3"/>
    <w:rsid w:val="00B04318"/>
    <w:rsid w:val="00B04894"/>
    <w:rsid w:val="00B04954"/>
    <w:rsid w:val="00B04BC7"/>
    <w:rsid w:val="00B05950"/>
    <w:rsid w:val="00B05E32"/>
    <w:rsid w:val="00B102FA"/>
    <w:rsid w:val="00B10A4D"/>
    <w:rsid w:val="00B11477"/>
    <w:rsid w:val="00B13034"/>
    <w:rsid w:val="00B132CF"/>
    <w:rsid w:val="00B1377A"/>
    <w:rsid w:val="00B13CA6"/>
    <w:rsid w:val="00B13DD0"/>
    <w:rsid w:val="00B15081"/>
    <w:rsid w:val="00B167A5"/>
    <w:rsid w:val="00B169F7"/>
    <w:rsid w:val="00B20928"/>
    <w:rsid w:val="00B2159D"/>
    <w:rsid w:val="00B2245F"/>
    <w:rsid w:val="00B2257D"/>
    <w:rsid w:val="00B23AB8"/>
    <w:rsid w:val="00B25176"/>
    <w:rsid w:val="00B251B0"/>
    <w:rsid w:val="00B251C1"/>
    <w:rsid w:val="00B274AB"/>
    <w:rsid w:val="00B276FD"/>
    <w:rsid w:val="00B30FDA"/>
    <w:rsid w:val="00B31F32"/>
    <w:rsid w:val="00B33AC2"/>
    <w:rsid w:val="00B34575"/>
    <w:rsid w:val="00B353D9"/>
    <w:rsid w:val="00B37A51"/>
    <w:rsid w:val="00B37DDC"/>
    <w:rsid w:val="00B41297"/>
    <w:rsid w:val="00B427C6"/>
    <w:rsid w:val="00B43F80"/>
    <w:rsid w:val="00B441A8"/>
    <w:rsid w:val="00B444C9"/>
    <w:rsid w:val="00B467F3"/>
    <w:rsid w:val="00B46D99"/>
    <w:rsid w:val="00B51427"/>
    <w:rsid w:val="00B5155E"/>
    <w:rsid w:val="00B51ECE"/>
    <w:rsid w:val="00B5260A"/>
    <w:rsid w:val="00B529A2"/>
    <w:rsid w:val="00B52D0E"/>
    <w:rsid w:val="00B533B2"/>
    <w:rsid w:val="00B55E74"/>
    <w:rsid w:val="00B55F04"/>
    <w:rsid w:val="00B56F12"/>
    <w:rsid w:val="00B60A25"/>
    <w:rsid w:val="00B60A85"/>
    <w:rsid w:val="00B60F69"/>
    <w:rsid w:val="00B61EBA"/>
    <w:rsid w:val="00B623E7"/>
    <w:rsid w:val="00B627EE"/>
    <w:rsid w:val="00B635E4"/>
    <w:rsid w:val="00B6508F"/>
    <w:rsid w:val="00B659BA"/>
    <w:rsid w:val="00B65BF0"/>
    <w:rsid w:val="00B664A8"/>
    <w:rsid w:val="00B67F33"/>
    <w:rsid w:val="00B7035F"/>
    <w:rsid w:val="00B70C3E"/>
    <w:rsid w:val="00B7161E"/>
    <w:rsid w:val="00B71886"/>
    <w:rsid w:val="00B7190E"/>
    <w:rsid w:val="00B71920"/>
    <w:rsid w:val="00B726AE"/>
    <w:rsid w:val="00B72990"/>
    <w:rsid w:val="00B72B4B"/>
    <w:rsid w:val="00B72C90"/>
    <w:rsid w:val="00B73779"/>
    <w:rsid w:val="00B738E5"/>
    <w:rsid w:val="00B74234"/>
    <w:rsid w:val="00B7427B"/>
    <w:rsid w:val="00B74CD4"/>
    <w:rsid w:val="00B75E4D"/>
    <w:rsid w:val="00B77038"/>
    <w:rsid w:val="00B772D2"/>
    <w:rsid w:val="00B807C9"/>
    <w:rsid w:val="00B817C6"/>
    <w:rsid w:val="00B81D57"/>
    <w:rsid w:val="00B81D8B"/>
    <w:rsid w:val="00B81DCB"/>
    <w:rsid w:val="00B82950"/>
    <w:rsid w:val="00B8367D"/>
    <w:rsid w:val="00B83C1D"/>
    <w:rsid w:val="00B84B97"/>
    <w:rsid w:val="00B8517A"/>
    <w:rsid w:val="00B87A45"/>
    <w:rsid w:val="00B90044"/>
    <w:rsid w:val="00B9062D"/>
    <w:rsid w:val="00B90D8E"/>
    <w:rsid w:val="00B92373"/>
    <w:rsid w:val="00B92F59"/>
    <w:rsid w:val="00B937A9"/>
    <w:rsid w:val="00B94A10"/>
    <w:rsid w:val="00BA1B77"/>
    <w:rsid w:val="00BA1E5A"/>
    <w:rsid w:val="00BA2722"/>
    <w:rsid w:val="00BA3257"/>
    <w:rsid w:val="00BA3FD8"/>
    <w:rsid w:val="00BA5023"/>
    <w:rsid w:val="00BA69DF"/>
    <w:rsid w:val="00BB0F90"/>
    <w:rsid w:val="00BB2120"/>
    <w:rsid w:val="00BB2848"/>
    <w:rsid w:val="00BB28A7"/>
    <w:rsid w:val="00BB2AF5"/>
    <w:rsid w:val="00BB2F0A"/>
    <w:rsid w:val="00BB34ED"/>
    <w:rsid w:val="00BB46A4"/>
    <w:rsid w:val="00BB6027"/>
    <w:rsid w:val="00BB749B"/>
    <w:rsid w:val="00BB762F"/>
    <w:rsid w:val="00BC2188"/>
    <w:rsid w:val="00BC2BC4"/>
    <w:rsid w:val="00BC4780"/>
    <w:rsid w:val="00BC4B77"/>
    <w:rsid w:val="00BC4C88"/>
    <w:rsid w:val="00BC4E61"/>
    <w:rsid w:val="00BC5EC0"/>
    <w:rsid w:val="00BC7A42"/>
    <w:rsid w:val="00BD09E8"/>
    <w:rsid w:val="00BD0EF5"/>
    <w:rsid w:val="00BD4297"/>
    <w:rsid w:val="00BD49CC"/>
    <w:rsid w:val="00BD5588"/>
    <w:rsid w:val="00BD7679"/>
    <w:rsid w:val="00BD76F6"/>
    <w:rsid w:val="00BD7759"/>
    <w:rsid w:val="00BD7FE3"/>
    <w:rsid w:val="00BE3E48"/>
    <w:rsid w:val="00BE55B6"/>
    <w:rsid w:val="00BE588D"/>
    <w:rsid w:val="00BF0BEB"/>
    <w:rsid w:val="00BF2F26"/>
    <w:rsid w:val="00BF2F9D"/>
    <w:rsid w:val="00BF34A5"/>
    <w:rsid w:val="00BF5561"/>
    <w:rsid w:val="00BF6CAE"/>
    <w:rsid w:val="00BF7123"/>
    <w:rsid w:val="00BF73A4"/>
    <w:rsid w:val="00C00359"/>
    <w:rsid w:val="00C01A7C"/>
    <w:rsid w:val="00C023E1"/>
    <w:rsid w:val="00C028F3"/>
    <w:rsid w:val="00C03212"/>
    <w:rsid w:val="00C036D4"/>
    <w:rsid w:val="00C04684"/>
    <w:rsid w:val="00C061D4"/>
    <w:rsid w:val="00C07487"/>
    <w:rsid w:val="00C077C0"/>
    <w:rsid w:val="00C108E2"/>
    <w:rsid w:val="00C118F3"/>
    <w:rsid w:val="00C11B77"/>
    <w:rsid w:val="00C12264"/>
    <w:rsid w:val="00C137E6"/>
    <w:rsid w:val="00C1758F"/>
    <w:rsid w:val="00C222D8"/>
    <w:rsid w:val="00C22831"/>
    <w:rsid w:val="00C22B5F"/>
    <w:rsid w:val="00C24BC6"/>
    <w:rsid w:val="00C26496"/>
    <w:rsid w:val="00C266CF"/>
    <w:rsid w:val="00C30C30"/>
    <w:rsid w:val="00C30FCB"/>
    <w:rsid w:val="00C32342"/>
    <w:rsid w:val="00C32DF2"/>
    <w:rsid w:val="00C3586E"/>
    <w:rsid w:val="00C36823"/>
    <w:rsid w:val="00C36C9D"/>
    <w:rsid w:val="00C3705F"/>
    <w:rsid w:val="00C402D1"/>
    <w:rsid w:val="00C417DB"/>
    <w:rsid w:val="00C41A3A"/>
    <w:rsid w:val="00C42C99"/>
    <w:rsid w:val="00C45890"/>
    <w:rsid w:val="00C463ED"/>
    <w:rsid w:val="00C50777"/>
    <w:rsid w:val="00C521A6"/>
    <w:rsid w:val="00C54FDB"/>
    <w:rsid w:val="00C56953"/>
    <w:rsid w:val="00C5697F"/>
    <w:rsid w:val="00C57301"/>
    <w:rsid w:val="00C603F3"/>
    <w:rsid w:val="00C67D98"/>
    <w:rsid w:val="00C70198"/>
    <w:rsid w:val="00C72752"/>
    <w:rsid w:val="00C7395D"/>
    <w:rsid w:val="00C74238"/>
    <w:rsid w:val="00C74571"/>
    <w:rsid w:val="00C74841"/>
    <w:rsid w:val="00C753AD"/>
    <w:rsid w:val="00C75A2A"/>
    <w:rsid w:val="00C7739F"/>
    <w:rsid w:val="00C80180"/>
    <w:rsid w:val="00C805DA"/>
    <w:rsid w:val="00C80E9B"/>
    <w:rsid w:val="00C8146F"/>
    <w:rsid w:val="00C814DD"/>
    <w:rsid w:val="00C81874"/>
    <w:rsid w:val="00C83091"/>
    <w:rsid w:val="00C85146"/>
    <w:rsid w:val="00C87911"/>
    <w:rsid w:val="00C9036A"/>
    <w:rsid w:val="00C90BC9"/>
    <w:rsid w:val="00C912C7"/>
    <w:rsid w:val="00C921EB"/>
    <w:rsid w:val="00C93EE2"/>
    <w:rsid w:val="00C93F09"/>
    <w:rsid w:val="00C947B3"/>
    <w:rsid w:val="00C95949"/>
    <w:rsid w:val="00C95EA7"/>
    <w:rsid w:val="00C97D81"/>
    <w:rsid w:val="00C97EFF"/>
    <w:rsid w:val="00CA1A1E"/>
    <w:rsid w:val="00CA6570"/>
    <w:rsid w:val="00CB2D0C"/>
    <w:rsid w:val="00CB3903"/>
    <w:rsid w:val="00CB463D"/>
    <w:rsid w:val="00CC0824"/>
    <w:rsid w:val="00CC2327"/>
    <w:rsid w:val="00CC2B18"/>
    <w:rsid w:val="00CC38AB"/>
    <w:rsid w:val="00CC4810"/>
    <w:rsid w:val="00CC5354"/>
    <w:rsid w:val="00CC5653"/>
    <w:rsid w:val="00CC6131"/>
    <w:rsid w:val="00CC78B3"/>
    <w:rsid w:val="00CC7C8F"/>
    <w:rsid w:val="00CD26F8"/>
    <w:rsid w:val="00CD28CA"/>
    <w:rsid w:val="00CD2B69"/>
    <w:rsid w:val="00CD2ED2"/>
    <w:rsid w:val="00CD408A"/>
    <w:rsid w:val="00CD43C9"/>
    <w:rsid w:val="00CD4CE1"/>
    <w:rsid w:val="00CD5767"/>
    <w:rsid w:val="00CD5FCB"/>
    <w:rsid w:val="00CD6FCD"/>
    <w:rsid w:val="00CD7111"/>
    <w:rsid w:val="00CD72A3"/>
    <w:rsid w:val="00CD7A35"/>
    <w:rsid w:val="00CD7F3B"/>
    <w:rsid w:val="00CE0DE6"/>
    <w:rsid w:val="00CE1192"/>
    <w:rsid w:val="00CE3A99"/>
    <w:rsid w:val="00CE4E95"/>
    <w:rsid w:val="00CE5AD8"/>
    <w:rsid w:val="00CE5C4F"/>
    <w:rsid w:val="00CE608E"/>
    <w:rsid w:val="00CE676D"/>
    <w:rsid w:val="00CE6BA1"/>
    <w:rsid w:val="00CE6EED"/>
    <w:rsid w:val="00CE709B"/>
    <w:rsid w:val="00CE735D"/>
    <w:rsid w:val="00CE7398"/>
    <w:rsid w:val="00CF1B75"/>
    <w:rsid w:val="00CF2357"/>
    <w:rsid w:val="00CF35F9"/>
    <w:rsid w:val="00CF4F0B"/>
    <w:rsid w:val="00CF62B9"/>
    <w:rsid w:val="00CF6658"/>
    <w:rsid w:val="00CF6A1F"/>
    <w:rsid w:val="00D008F7"/>
    <w:rsid w:val="00D0341D"/>
    <w:rsid w:val="00D034DA"/>
    <w:rsid w:val="00D04A8F"/>
    <w:rsid w:val="00D051CF"/>
    <w:rsid w:val="00D05364"/>
    <w:rsid w:val="00D05A81"/>
    <w:rsid w:val="00D0611E"/>
    <w:rsid w:val="00D065EC"/>
    <w:rsid w:val="00D06D10"/>
    <w:rsid w:val="00D105D2"/>
    <w:rsid w:val="00D11994"/>
    <w:rsid w:val="00D119AA"/>
    <w:rsid w:val="00D126AE"/>
    <w:rsid w:val="00D1374D"/>
    <w:rsid w:val="00D1414F"/>
    <w:rsid w:val="00D1454E"/>
    <w:rsid w:val="00D14D27"/>
    <w:rsid w:val="00D14E2C"/>
    <w:rsid w:val="00D15E92"/>
    <w:rsid w:val="00D160C7"/>
    <w:rsid w:val="00D16BC8"/>
    <w:rsid w:val="00D21394"/>
    <w:rsid w:val="00D21CB4"/>
    <w:rsid w:val="00D22746"/>
    <w:rsid w:val="00D227FD"/>
    <w:rsid w:val="00D2383C"/>
    <w:rsid w:val="00D31541"/>
    <w:rsid w:val="00D32765"/>
    <w:rsid w:val="00D32E43"/>
    <w:rsid w:val="00D33110"/>
    <w:rsid w:val="00D332D3"/>
    <w:rsid w:val="00D33982"/>
    <w:rsid w:val="00D34B31"/>
    <w:rsid w:val="00D353B9"/>
    <w:rsid w:val="00D35A5B"/>
    <w:rsid w:val="00D3634F"/>
    <w:rsid w:val="00D363FF"/>
    <w:rsid w:val="00D36517"/>
    <w:rsid w:val="00D36B18"/>
    <w:rsid w:val="00D370AE"/>
    <w:rsid w:val="00D37CFC"/>
    <w:rsid w:val="00D4181C"/>
    <w:rsid w:val="00D41E5F"/>
    <w:rsid w:val="00D42234"/>
    <w:rsid w:val="00D42263"/>
    <w:rsid w:val="00D429A3"/>
    <w:rsid w:val="00D447E8"/>
    <w:rsid w:val="00D45026"/>
    <w:rsid w:val="00D4550E"/>
    <w:rsid w:val="00D45B9B"/>
    <w:rsid w:val="00D464DC"/>
    <w:rsid w:val="00D47B99"/>
    <w:rsid w:val="00D5238E"/>
    <w:rsid w:val="00D5247E"/>
    <w:rsid w:val="00D5302F"/>
    <w:rsid w:val="00D53FCA"/>
    <w:rsid w:val="00D548E7"/>
    <w:rsid w:val="00D552C6"/>
    <w:rsid w:val="00D574CB"/>
    <w:rsid w:val="00D628D6"/>
    <w:rsid w:val="00D66CB0"/>
    <w:rsid w:val="00D66E73"/>
    <w:rsid w:val="00D67DDF"/>
    <w:rsid w:val="00D70074"/>
    <w:rsid w:val="00D701C1"/>
    <w:rsid w:val="00D70824"/>
    <w:rsid w:val="00D72223"/>
    <w:rsid w:val="00D72A04"/>
    <w:rsid w:val="00D737CE"/>
    <w:rsid w:val="00D749F4"/>
    <w:rsid w:val="00D759DF"/>
    <w:rsid w:val="00D75A54"/>
    <w:rsid w:val="00D75C64"/>
    <w:rsid w:val="00D75F46"/>
    <w:rsid w:val="00D76A77"/>
    <w:rsid w:val="00D7774A"/>
    <w:rsid w:val="00D829B8"/>
    <w:rsid w:val="00D82CFD"/>
    <w:rsid w:val="00D8396F"/>
    <w:rsid w:val="00D84152"/>
    <w:rsid w:val="00D8555A"/>
    <w:rsid w:val="00D859EB"/>
    <w:rsid w:val="00D8772C"/>
    <w:rsid w:val="00D91D4F"/>
    <w:rsid w:val="00D9234D"/>
    <w:rsid w:val="00D9427E"/>
    <w:rsid w:val="00DA0C70"/>
    <w:rsid w:val="00DA1445"/>
    <w:rsid w:val="00DA2169"/>
    <w:rsid w:val="00DA2744"/>
    <w:rsid w:val="00DA35D3"/>
    <w:rsid w:val="00DA4754"/>
    <w:rsid w:val="00DA53C6"/>
    <w:rsid w:val="00DA553C"/>
    <w:rsid w:val="00DA7372"/>
    <w:rsid w:val="00DB18FF"/>
    <w:rsid w:val="00DB3193"/>
    <w:rsid w:val="00DB3277"/>
    <w:rsid w:val="00DB33DB"/>
    <w:rsid w:val="00DB3CCF"/>
    <w:rsid w:val="00DB5327"/>
    <w:rsid w:val="00DB6A7F"/>
    <w:rsid w:val="00DB7180"/>
    <w:rsid w:val="00DB7C28"/>
    <w:rsid w:val="00DC19FC"/>
    <w:rsid w:val="00DC394E"/>
    <w:rsid w:val="00DC4838"/>
    <w:rsid w:val="00DC4A84"/>
    <w:rsid w:val="00DC5306"/>
    <w:rsid w:val="00DC74F2"/>
    <w:rsid w:val="00DD416F"/>
    <w:rsid w:val="00DD61D9"/>
    <w:rsid w:val="00DD6948"/>
    <w:rsid w:val="00DD7091"/>
    <w:rsid w:val="00DD7C6A"/>
    <w:rsid w:val="00DD7E95"/>
    <w:rsid w:val="00DE0B5B"/>
    <w:rsid w:val="00DE0FD8"/>
    <w:rsid w:val="00DE153E"/>
    <w:rsid w:val="00DE1B27"/>
    <w:rsid w:val="00DE23AB"/>
    <w:rsid w:val="00DE259C"/>
    <w:rsid w:val="00DE526C"/>
    <w:rsid w:val="00DE6B56"/>
    <w:rsid w:val="00DE6B93"/>
    <w:rsid w:val="00DF2EF2"/>
    <w:rsid w:val="00DF40E9"/>
    <w:rsid w:val="00DF46BB"/>
    <w:rsid w:val="00DF6597"/>
    <w:rsid w:val="00DF7795"/>
    <w:rsid w:val="00E00003"/>
    <w:rsid w:val="00E00370"/>
    <w:rsid w:val="00E03131"/>
    <w:rsid w:val="00E039C7"/>
    <w:rsid w:val="00E03A74"/>
    <w:rsid w:val="00E03D0A"/>
    <w:rsid w:val="00E047B4"/>
    <w:rsid w:val="00E055C5"/>
    <w:rsid w:val="00E06474"/>
    <w:rsid w:val="00E07995"/>
    <w:rsid w:val="00E10F35"/>
    <w:rsid w:val="00E11E76"/>
    <w:rsid w:val="00E126B1"/>
    <w:rsid w:val="00E128AB"/>
    <w:rsid w:val="00E135A9"/>
    <w:rsid w:val="00E13941"/>
    <w:rsid w:val="00E15C56"/>
    <w:rsid w:val="00E16CAE"/>
    <w:rsid w:val="00E17BFB"/>
    <w:rsid w:val="00E17CA5"/>
    <w:rsid w:val="00E17DCC"/>
    <w:rsid w:val="00E21521"/>
    <w:rsid w:val="00E216C8"/>
    <w:rsid w:val="00E2284A"/>
    <w:rsid w:val="00E23E84"/>
    <w:rsid w:val="00E25CC9"/>
    <w:rsid w:val="00E269E3"/>
    <w:rsid w:val="00E302E7"/>
    <w:rsid w:val="00E337B0"/>
    <w:rsid w:val="00E37B31"/>
    <w:rsid w:val="00E40829"/>
    <w:rsid w:val="00E4151A"/>
    <w:rsid w:val="00E42438"/>
    <w:rsid w:val="00E4290E"/>
    <w:rsid w:val="00E43BAE"/>
    <w:rsid w:val="00E457C5"/>
    <w:rsid w:val="00E45B00"/>
    <w:rsid w:val="00E46257"/>
    <w:rsid w:val="00E472BC"/>
    <w:rsid w:val="00E47622"/>
    <w:rsid w:val="00E47EE1"/>
    <w:rsid w:val="00E5013A"/>
    <w:rsid w:val="00E50AD2"/>
    <w:rsid w:val="00E5181F"/>
    <w:rsid w:val="00E523A9"/>
    <w:rsid w:val="00E53B01"/>
    <w:rsid w:val="00E5562D"/>
    <w:rsid w:val="00E573D1"/>
    <w:rsid w:val="00E5753A"/>
    <w:rsid w:val="00E57579"/>
    <w:rsid w:val="00E6166D"/>
    <w:rsid w:val="00E61EA2"/>
    <w:rsid w:val="00E623DD"/>
    <w:rsid w:val="00E6276B"/>
    <w:rsid w:val="00E63427"/>
    <w:rsid w:val="00E6384F"/>
    <w:rsid w:val="00E63A01"/>
    <w:rsid w:val="00E63D44"/>
    <w:rsid w:val="00E65BEF"/>
    <w:rsid w:val="00E65F58"/>
    <w:rsid w:val="00E6603C"/>
    <w:rsid w:val="00E66EBF"/>
    <w:rsid w:val="00E67634"/>
    <w:rsid w:val="00E708FA"/>
    <w:rsid w:val="00E70F4D"/>
    <w:rsid w:val="00E719F5"/>
    <w:rsid w:val="00E72A7C"/>
    <w:rsid w:val="00E75897"/>
    <w:rsid w:val="00E771DF"/>
    <w:rsid w:val="00E775AC"/>
    <w:rsid w:val="00E815B6"/>
    <w:rsid w:val="00E81FDC"/>
    <w:rsid w:val="00E8240C"/>
    <w:rsid w:val="00E83DC7"/>
    <w:rsid w:val="00E85204"/>
    <w:rsid w:val="00E8790A"/>
    <w:rsid w:val="00E9091A"/>
    <w:rsid w:val="00E90954"/>
    <w:rsid w:val="00E91644"/>
    <w:rsid w:val="00E9167E"/>
    <w:rsid w:val="00E92587"/>
    <w:rsid w:val="00E93CAD"/>
    <w:rsid w:val="00E963CF"/>
    <w:rsid w:val="00E97DF4"/>
    <w:rsid w:val="00E97E5B"/>
    <w:rsid w:val="00EA0B4E"/>
    <w:rsid w:val="00EA11D5"/>
    <w:rsid w:val="00EA1449"/>
    <w:rsid w:val="00EA19DE"/>
    <w:rsid w:val="00EA3134"/>
    <w:rsid w:val="00EA327B"/>
    <w:rsid w:val="00EA3889"/>
    <w:rsid w:val="00EA44B4"/>
    <w:rsid w:val="00EA577A"/>
    <w:rsid w:val="00EA62CE"/>
    <w:rsid w:val="00EA63B3"/>
    <w:rsid w:val="00EA6488"/>
    <w:rsid w:val="00EA6E88"/>
    <w:rsid w:val="00EA73E4"/>
    <w:rsid w:val="00EA7A56"/>
    <w:rsid w:val="00EB01B5"/>
    <w:rsid w:val="00EB06CA"/>
    <w:rsid w:val="00EB26BE"/>
    <w:rsid w:val="00EB2EC0"/>
    <w:rsid w:val="00EB308F"/>
    <w:rsid w:val="00EB3BED"/>
    <w:rsid w:val="00EB44A8"/>
    <w:rsid w:val="00EB47AF"/>
    <w:rsid w:val="00EB6630"/>
    <w:rsid w:val="00EC2F87"/>
    <w:rsid w:val="00EC4326"/>
    <w:rsid w:val="00EC4E8D"/>
    <w:rsid w:val="00EC516B"/>
    <w:rsid w:val="00EC577E"/>
    <w:rsid w:val="00EC685C"/>
    <w:rsid w:val="00ED08D9"/>
    <w:rsid w:val="00ED1565"/>
    <w:rsid w:val="00ED16AC"/>
    <w:rsid w:val="00ED3C39"/>
    <w:rsid w:val="00ED508A"/>
    <w:rsid w:val="00ED6117"/>
    <w:rsid w:val="00ED6666"/>
    <w:rsid w:val="00EE0B6E"/>
    <w:rsid w:val="00EE1386"/>
    <w:rsid w:val="00EE16DB"/>
    <w:rsid w:val="00EE311C"/>
    <w:rsid w:val="00EE43D0"/>
    <w:rsid w:val="00EE4999"/>
    <w:rsid w:val="00EE6405"/>
    <w:rsid w:val="00EE7440"/>
    <w:rsid w:val="00EE74E5"/>
    <w:rsid w:val="00EF03D7"/>
    <w:rsid w:val="00EF0FF0"/>
    <w:rsid w:val="00EF14B4"/>
    <w:rsid w:val="00EF2433"/>
    <w:rsid w:val="00EF4387"/>
    <w:rsid w:val="00EF44F4"/>
    <w:rsid w:val="00EF484D"/>
    <w:rsid w:val="00EF6A70"/>
    <w:rsid w:val="00EF6C6C"/>
    <w:rsid w:val="00EF6E62"/>
    <w:rsid w:val="00F0129D"/>
    <w:rsid w:val="00F023C7"/>
    <w:rsid w:val="00F0330F"/>
    <w:rsid w:val="00F04685"/>
    <w:rsid w:val="00F111AD"/>
    <w:rsid w:val="00F112CD"/>
    <w:rsid w:val="00F11684"/>
    <w:rsid w:val="00F1190D"/>
    <w:rsid w:val="00F1377F"/>
    <w:rsid w:val="00F1389D"/>
    <w:rsid w:val="00F13DC9"/>
    <w:rsid w:val="00F14F67"/>
    <w:rsid w:val="00F1796F"/>
    <w:rsid w:val="00F205F8"/>
    <w:rsid w:val="00F22D6C"/>
    <w:rsid w:val="00F2367D"/>
    <w:rsid w:val="00F25E6B"/>
    <w:rsid w:val="00F26547"/>
    <w:rsid w:val="00F27524"/>
    <w:rsid w:val="00F30270"/>
    <w:rsid w:val="00F30F19"/>
    <w:rsid w:val="00F3132D"/>
    <w:rsid w:val="00F31905"/>
    <w:rsid w:val="00F31F36"/>
    <w:rsid w:val="00F3306E"/>
    <w:rsid w:val="00F3399B"/>
    <w:rsid w:val="00F34B37"/>
    <w:rsid w:val="00F34E99"/>
    <w:rsid w:val="00F35686"/>
    <w:rsid w:val="00F35E19"/>
    <w:rsid w:val="00F37C72"/>
    <w:rsid w:val="00F400CF"/>
    <w:rsid w:val="00F41B6D"/>
    <w:rsid w:val="00F42C99"/>
    <w:rsid w:val="00F436EF"/>
    <w:rsid w:val="00F47021"/>
    <w:rsid w:val="00F50A8D"/>
    <w:rsid w:val="00F51DFA"/>
    <w:rsid w:val="00F6004A"/>
    <w:rsid w:val="00F612E6"/>
    <w:rsid w:val="00F61A1F"/>
    <w:rsid w:val="00F63980"/>
    <w:rsid w:val="00F65043"/>
    <w:rsid w:val="00F66D73"/>
    <w:rsid w:val="00F67BAA"/>
    <w:rsid w:val="00F67C8A"/>
    <w:rsid w:val="00F7083A"/>
    <w:rsid w:val="00F70E01"/>
    <w:rsid w:val="00F72FF3"/>
    <w:rsid w:val="00F7401A"/>
    <w:rsid w:val="00F76F06"/>
    <w:rsid w:val="00F80A32"/>
    <w:rsid w:val="00F80D97"/>
    <w:rsid w:val="00F8458C"/>
    <w:rsid w:val="00F86810"/>
    <w:rsid w:val="00F87DEE"/>
    <w:rsid w:val="00F87EDE"/>
    <w:rsid w:val="00F93EBF"/>
    <w:rsid w:val="00F94625"/>
    <w:rsid w:val="00F95334"/>
    <w:rsid w:val="00FA17D0"/>
    <w:rsid w:val="00FA1CC8"/>
    <w:rsid w:val="00FA205A"/>
    <w:rsid w:val="00FA3525"/>
    <w:rsid w:val="00FA4739"/>
    <w:rsid w:val="00FA54C0"/>
    <w:rsid w:val="00FA629B"/>
    <w:rsid w:val="00FA6EBC"/>
    <w:rsid w:val="00FA7FEB"/>
    <w:rsid w:val="00FB064A"/>
    <w:rsid w:val="00FB2477"/>
    <w:rsid w:val="00FB2B9A"/>
    <w:rsid w:val="00FB3763"/>
    <w:rsid w:val="00FB3FFF"/>
    <w:rsid w:val="00FB41EE"/>
    <w:rsid w:val="00FB4529"/>
    <w:rsid w:val="00FB509F"/>
    <w:rsid w:val="00FB696D"/>
    <w:rsid w:val="00FB749C"/>
    <w:rsid w:val="00FC100F"/>
    <w:rsid w:val="00FC215C"/>
    <w:rsid w:val="00FC2201"/>
    <w:rsid w:val="00FC402C"/>
    <w:rsid w:val="00FC5091"/>
    <w:rsid w:val="00FC6797"/>
    <w:rsid w:val="00FD112E"/>
    <w:rsid w:val="00FD1BE3"/>
    <w:rsid w:val="00FD1DE7"/>
    <w:rsid w:val="00FD23EB"/>
    <w:rsid w:val="00FD24D2"/>
    <w:rsid w:val="00FD5E7A"/>
    <w:rsid w:val="00FD6141"/>
    <w:rsid w:val="00FD629A"/>
    <w:rsid w:val="00FD687D"/>
    <w:rsid w:val="00FE0449"/>
    <w:rsid w:val="00FE0474"/>
    <w:rsid w:val="00FE0952"/>
    <w:rsid w:val="00FE265D"/>
    <w:rsid w:val="00FE2679"/>
    <w:rsid w:val="00FE3104"/>
    <w:rsid w:val="00FE3E34"/>
    <w:rsid w:val="00FE4BA3"/>
    <w:rsid w:val="00FE7CD2"/>
    <w:rsid w:val="00FF0657"/>
    <w:rsid w:val="00FF2C66"/>
    <w:rsid w:val="00FF3878"/>
    <w:rsid w:val="00FF4652"/>
    <w:rsid w:val="00FF5E72"/>
    <w:rsid w:val="00FF6E86"/>
    <w:rsid w:val="00FF6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5C816"/>
  <w15:docId w15:val="{E5676226-E7E8-4E12-B3AA-679E9116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1B5"/>
    <w:pPr>
      <w:widowControl w:val="0"/>
      <w:jc w:val="both"/>
    </w:pPr>
  </w:style>
  <w:style w:type="paragraph" w:styleId="1">
    <w:name w:val="heading 1"/>
    <w:basedOn w:val="a"/>
    <w:next w:val="a"/>
    <w:link w:val="10"/>
    <w:uiPriority w:val="9"/>
    <w:qFormat/>
    <w:rsid w:val="00C97D8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A7A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CC9"/>
    <w:pPr>
      <w:tabs>
        <w:tab w:val="center" w:pos="4153"/>
        <w:tab w:val="right" w:pos="8306"/>
      </w:tabs>
      <w:snapToGrid w:val="0"/>
      <w:jc w:val="center"/>
    </w:pPr>
    <w:rPr>
      <w:rFonts w:eastAsia="Times New Roman"/>
      <w:sz w:val="24"/>
      <w:szCs w:val="18"/>
    </w:rPr>
  </w:style>
  <w:style w:type="character" w:customStyle="1" w:styleId="a4">
    <w:name w:val="页眉 字符"/>
    <w:basedOn w:val="a0"/>
    <w:link w:val="a3"/>
    <w:uiPriority w:val="99"/>
    <w:rsid w:val="00954CC9"/>
    <w:rPr>
      <w:rFonts w:eastAsia="Times New Roman"/>
      <w:sz w:val="24"/>
      <w:szCs w:val="18"/>
    </w:rPr>
  </w:style>
  <w:style w:type="paragraph" w:styleId="a5">
    <w:name w:val="footer"/>
    <w:basedOn w:val="a"/>
    <w:link w:val="a6"/>
    <w:uiPriority w:val="99"/>
    <w:unhideWhenUsed/>
    <w:rsid w:val="00D45026"/>
    <w:pPr>
      <w:tabs>
        <w:tab w:val="center" w:pos="4153"/>
        <w:tab w:val="right" w:pos="8306"/>
      </w:tabs>
      <w:snapToGrid w:val="0"/>
      <w:jc w:val="left"/>
    </w:pPr>
    <w:rPr>
      <w:sz w:val="18"/>
      <w:szCs w:val="18"/>
    </w:rPr>
  </w:style>
  <w:style w:type="character" w:customStyle="1" w:styleId="a6">
    <w:name w:val="页脚 字符"/>
    <w:basedOn w:val="a0"/>
    <w:link w:val="a5"/>
    <w:uiPriority w:val="99"/>
    <w:rsid w:val="00D45026"/>
    <w:rPr>
      <w:sz w:val="18"/>
      <w:szCs w:val="18"/>
    </w:rPr>
  </w:style>
  <w:style w:type="paragraph" w:styleId="a7">
    <w:name w:val="Balloon Text"/>
    <w:basedOn w:val="a"/>
    <w:link w:val="a8"/>
    <w:uiPriority w:val="99"/>
    <w:semiHidden/>
    <w:unhideWhenUsed/>
    <w:rsid w:val="00D45026"/>
    <w:rPr>
      <w:sz w:val="18"/>
      <w:szCs w:val="18"/>
    </w:rPr>
  </w:style>
  <w:style w:type="character" w:customStyle="1" w:styleId="a8">
    <w:name w:val="批注框文本 字符"/>
    <w:basedOn w:val="a0"/>
    <w:link w:val="a7"/>
    <w:uiPriority w:val="99"/>
    <w:semiHidden/>
    <w:rsid w:val="00D45026"/>
    <w:rPr>
      <w:sz w:val="18"/>
      <w:szCs w:val="18"/>
    </w:rPr>
  </w:style>
  <w:style w:type="paragraph" w:styleId="a9">
    <w:name w:val="List Paragraph"/>
    <w:basedOn w:val="a"/>
    <w:uiPriority w:val="34"/>
    <w:qFormat/>
    <w:rsid w:val="00D45026"/>
    <w:pPr>
      <w:ind w:firstLineChars="200" w:firstLine="420"/>
    </w:pPr>
  </w:style>
  <w:style w:type="table" w:styleId="aa">
    <w:name w:val="Table Grid"/>
    <w:basedOn w:val="a1"/>
    <w:uiPriority w:val="39"/>
    <w:rsid w:val="0046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93495"/>
    <w:rPr>
      <w:sz w:val="21"/>
      <w:szCs w:val="21"/>
    </w:rPr>
  </w:style>
  <w:style w:type="paragraph" w:styleId="ac">
    <w:name w:val="annotation text"/>
    <w:basedOn w:val="a"/>
    <w:link w:val="ad"/>
    <w:uiPriority w:val="99"/>
    <w:unhideWhenUsed/>
    <w:rsid w:val="00693495"/>
    <w:pPr>
      <w:jc w:val="left"/>
    </w:pPr>
  </w:style>
  <w:style w:type="character" w:customStyle="1" w:styleId="ad">
    <w:name w:val="批注文字 字符"/>
    <w:basedOn w:val="a0"/>
    <w:link w:val="ac"/>
    <w:uiPriority w:val="99"/>
    <w:rsid w:val="00693495"/>
  </w:style>
  <w:style w:type="paragraph" w:styleId="ae">
    <w:name w:val="annotation subject"/>
    <w:basedOn w:val="ac"/>
    <w:next w:val="ac"/>
    <w:link w:val="af"/>
    <w:uiPriority w:val="99"/>
    <w:semiHidden/>
    <w:unhideWhenUsed/>
    <w:rsid w:val="0003032E"/>
    <w:rPr>
      <w:b/>
      <w:bCs/>
    </w:rPr>
  </w:style>
  <w:style w:type="character" w:customStyle="1" w:styleId="af">
    <w:name w:val="批注主题 字符"/>
    <w:basedOn w:val="ad"/>
    <w:link w:val="ae"/>
    <w:uiPriority w:val="99"/>
    <w:semiHidden/>
    <w:rsid w:val="0003032E"/>
    <w:rPr>
      <w:b/>
      <w:bCs/>
    </w:rPr>
  </w:style>
  <w:style w:type="character" w:styleId="af0">
    <w:name w:val="Hyperlink"/>
    <w:basedOn w:val="a0"/>
    <w:uiPriority w:val="99"/>
    <w:unhideWhenUsed/>
    <w:rsid w:val="005D490C"/>
    <w:rPr>
      <w:color w:val="0563C1" w:themeColor="hyperlink"/>
      <w:u w:val="single"/>
    </w:rPr>
  </w:style>
  <w:style w:type="character" w:customStyle="1" w:styleId="fontstyle01">
    <w:name w:val="fontstyle01"/>
    <w:basedOn w:val="a0"/>
    <w:rsid w:val="0039736B"/>
    <w:rPr>
      <w:rFonts w:ascii="TimesNewRomanPS-BoldMT" w:hAnsi="TimesNewRomanPS-BoldMT" w:hint="default"/>
      <w:b/>
      <w:bCs/>
      <w:i w:val="0"/>
      <w:iCs w:val="0"/>
      <w:color w:val="000000"/>
      <w:sz w:val="24"/>
      <w:szCs w:val="24"/>
    </w:rPr>
  </w:style>
  <w:style w:type="character" w:customStyle="1" w:styleId="20">
    <w:name w:val="标题 2 字符"/>
    <w:basedOn w:val="a0"/>
    <w:link w:val="2"/>
    <w:uiPriority w:val="9"/>
    <w:rsid w:val="005A7A92"/>
    <w:rPr>
      <w:rFonts w:asciiTheme="majorHAnsi" w:eastAsiaTheme="majorEastAsia" w:hAnsiTheme="majorHAnsi" w:cstheme="majorBidi"/>
      <w:b/>
      <w:bCs/>
      <w:sz w:val="32"/>
      <w:szCs w:val="32"/>
    </w:rPr>
  </w:style>
  <w:style w:type="table" w:customStyle="1" w:styleId="11">
    <w:name w:val="网格型1"/>
    <w:basedOn w:val="a1"/>
    <w:next w:val="aa"/>
    <w:uiPriority w:val="39"/>
    <w:rsid w:val="000D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15039"/>
  </w:style>
  <w:style w:type="character" w:customStyle="1" w:styleId="12">
    <w:name w:val="未处理的提及1"/>
    <w:basedOn w:val="a0"/>
    <w:uiPriority w:val="99"/>
    <w:semiHidden/>
    <w:unhideWhenUsed/>
    <w:rsid w:val="00B65BF0"/>
    <w:rPr>
      <w:color w:val="605E5C"/>
      <w:shd w:val="clear" w:color="auto" w:fill="E1DFDD"/>
    </w:rPr>
  </w:style>
  <w:style w:type="character" w:customStyle="1" w:styleId="10">
    <w:name w:val="标题 1 字符"/>
    <w:basedOn w:val="a0"/>
    <w:link w:val="1"/>
    <w:uiPriority w:val="9"/>
    <w:rsid w:val="00C97D81"/>
    <w:rPr>
      <w:b/>
      <w:bCs/>
      <w:kern w:val="44"/>
      <w:sz w:val="44"/>
      <w:szCs w:val="44"/>
    </w:rPr>
  </w:style>
  <w:style w:type="paragraph" w:styleId="TOC">
    <w:name w:val="TOC Heading"/>
    <w:basedOn w:val="1"/>
    <w:next w:val="a"/>
    <w:uiPriority w:val="39"/>
    <w:unhideWhenUsed/>
    <w:qFormat/>
    <w:rsid w:val="006178C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45356F"/>
    <w:pPr>
      <w:tabs>
        <w:tab w:val="right" w:leader="dot" w:pos="9016"/>
      </w:tabs>
      <w:spacing w:line="360" w:lineRule="auto"/>
    </w:pPr>
  </w:style>
  <w:style w:type="paragraph" w:styleId="TOC2">
    <w:name w:val="toc 2"/>
    <w:basedOn w:val="a"/>
    <w:next w:val="a"/>
    <w:autoRedefine/>
    <w:uiPriority w:val="39"/>
    <w:unhideWhenUsed/>
    <w:rsid w:val="006178C0"/>
    <w:pPr>
      <w:ind w:leftChars="200" w:left="420"/>
    </w:pPr>
  </w:style>
  <w:style w:type="paragraph" w:styleId="TOC3">
    <w:name w:val="toc 3"/>
    <w:basedOn w:val="a"/>
    <w:next w:val="a"/>
    <w:autoRedefine/>
    <w:uiPriority w:val="39"/>
    <w:unhideWhenUsed/>
    <w:rsid w:val="006178C0"/>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84">
      <w:bodyDiv w:val="1"/>
      <w:marLeft w:val="0"/>
      <w:marRight w:val="0"/>
      <w:marTop w:val="0"/>
      <w:marBottom w:val="0"/>
      <w:divBdr>
        <w:top w:val="none" w:sz="0" w:space="0" w:color="auto"/>
        <w:left w:val="none" w:sz="0" w:space="0" w:color="auto"/>
        <w:bottom w:val="none" w:sz="0" w:space="0" w:color="auto"/>
        <w:right w:val="none" w:sz="0" w:space="0" w:color="auto"/>
      </w:divBdr>
    </w:div>
    <w:div w:id="8651980">
      <w:bodyDiv w:val="1"/>
      <w:marLeft w:val="0"/>
      <w:marRight w:val="0"/>
      <w:marTop w:val="0"/>
      <w:marBottom w:val="0"/>
      <w:divBdr>
        <w:top w:val="none" w:sz="0" w:space="0" w:color="auto"/>
        <w:left w:val="none" w:sz="0" w:space="0" w:color="auto"/>
        <w:bottom w:val="none" w:sz="0" w:space="0" w:color="auto"/>
        <w:right w:val="none" w:sz="0" w:space="0" w:color="auto"/>
      </w:divBdr>
    </w:div>
    <w:div w:id="10690785">
      <w:bodyDiv w:val="1"/>
      <w:marLeft w:val="0"/>
      <w:marRight w:val="0"/>
      <w:marTop w:val="0"/>
      <w:marBottom w:val="0"/>
      <w:divBdr>
        <w:top w:val="none" w:sz="0" w:space="0" w:color="auto"/>
        <w:left w:val="none" w:sz="0" w:space="0" w:color="auto"/>
        <w:bottom w:val="none" w:sz="0" w:space="0" w:color="auto"/>
        <w:right w:val="none" w:sz="0" w:space="0" w:color="auto"/>
      </w:divBdr>
    </w:div>
    <w:div w:id="11032780">
      <w:bodyDiv w:val="1"/>
      <w:marLeft w:val="0"/>
      <w:marRight w:val="0"/>
      <w:marTop w:val="0"/>
      <w:marBottom w:val="0"/>
      <w:divBdr>
        <w:top w:val="none" w:sz="0" w:space="0" w:color="auto"/>
        <w:left w:val="none" w:sz="0" w:space="0" w:color="auto"/>
        <w:bottom w:val="none" w:sz="0" w:space="0" w:color="auto"/>
        <w:right w:val="none" w:sz="0" w:space="0" w:color="auto"/>
      </w:divBdr>
    </w:div>
    <w:div w:id="15082920">
      <w:bodyDiv w:val="1"/>
      <w:marLeft w:val="0"/>
      <w:marRight w:val="0"/>
      <w:marTop w:val="0"/>
      <w:marBottom w:val="0"/>
      <w:divBdr>
        <w:top w:val="none" w:sz="0" w:space="0" w:color="auto"/>
        <w:left w:val="none" w:sz="0" w:space="0" w:color="auto"/>
        <w:bottom w:val="none" w:sz="0" w:space="0" w:color="auto"/>
        <w:right w:val="none" w:sz="0" w:space="0" w:color="auto"/>
      </w:divBdr>
    </w:div>
    <w:div w:id="20016463">
      <w:bodyDiv w:val="1"/>
      <w:marLeft w:val="0"/>
      <w:marRight w:val="0"/>
      <w:marTop w:val="0"/>
      <w:marBottom w:val="0"/>
      <w:divBdr>
        <w:top w:val="none" w:sz="0" w:space="0" w:color="auto"/>
        <w:left w:val="none" w:sz="0" w:space="0" w:color="auto"/>
        <w:bottom w:val="none" w:sz="0" w:space="0" w:color="auto"/>
        <w:right w:val="none" w:sz="0" w:space="0" w:color="auto"/>
      </w:divBdr>
    </w:div>
    <w:div w:id="20867244">
      <w:bodyDiv w:val="1"/>
      <w:marLeft w:val="0"/>
      <w:marRight w:val="0"/>
      <w:marTop w:val="0"/>
      <w:marBottom w:val="0"/>
      <w:divBdr>
        <w:top w:val="none" w:sz="0" w:space="0" w:color="auto"/>
        <w:left w:val="none" w:sz="0" w:space="0" w:color="auto"/>
        <w:bottom w:val="none" w:sz="0" w:space="0" w:color="auto"/>
        <w:right w:val="none" w:sz="0" w:space="0" w:color="auto"/>
      </w:divBdr>
    </w:div>
    <w:div w:id="22677976">
      <w:bodyDiv w:val="1"/>
      <w:marLeft w:val="0"/>
      <w:marRight w:val="0"/>
      <w:marTop w:val="0"/>
      <w:marBottom w:val="0"/>
      <w:divBdr>
        <w:top w:val="none" w:sz="0" w:space="0" w:color="auto"/>
        <w:left w:val="none" w:sz="0" w:space="0" w:color="auto"/>
        <w:bottom w:val="none" w:sz="0" w:space="0" w:color="auto"/>
        <w:right w:val="none" w:sz="0" w:space="0" w:color="auto"/>
      </w:divBdr>
    </w:div>
    <w:div w:id="27268349">
      <w:bodyDiv w:val="1"/>
      <w:marLeft w:val="0"/>
      <w:marRight w:val="0"/>
      <w:marTop w:val="0"/>
      <w:marBottom w:val="0"/>
      <w:divBdr>
        <w:top w:val="none" w:sz="0" w:space="0" w:color="auto"/>
        <w:left w:val="none" w:sz="0" w:space="0" w:color="auto"/>
        <w:bottom w:val="none" w:sz="0" w:space="0" w:color="auto"/>
        <w:right w:val="none" w:sz="0" w:space="0" w:color="auto"/>
      </w:divBdr>
    </w:div>
    <w:div w:id="33584348">
      <w:bodyDiv w:val="1"/>
      <w:marLeft w:val="0"/>
      <w:marRight w:val="0"/>
      <w:marTop w:val="0"/>
      <w:marBottom w:val="0"/>
      <w:divBdr>
        <w:top w:val="none" w:sz="0" w:space="0" w:color="auto"/>
        <w:left w:val="none" w:sz="0" w:space="0" w:color="auto"/>
        <w:bottom w:val="none" w:sz="0" w:space="0" w:color="auto"/>
        <w:right w:val="none" w:sz="0" w:space="0" w:color="auto"/>
      </w:divBdr>
    </w:div>
    <w:div w:id="39674083">
      <w:bodyDiv w:val="1"/>
      <w:marLeft w:val="0"/>
      <w:marRight w:val="0"/>
      <w:marTop w:val="0"/>
      <w:marBottom w:val="0"/>
      <w:divBdr>
        <w:top w:val="none" w:sz="0" w:space="0" w:color="auto"/>
        <w:left w:val="none" w:sz="0" w:space="0" w:color="auto"/>
        <w:bottom w:val="none" w:sz="0" w:space="0" w:color="auto"/>
        <w:right w:val="none" w:sz="0" w:space="0" w:color="auto"/>
      </w:divBdr>
    </w:div>
    <w:div w:id="40907274">
      <w:bodyDiv w:val="1"/>
      <w:marLeft w:val="0"/>
      <w:marRight w:val="0"/>
      <w:marTop w:val="0"/>
      <w:marBottom w:val="0"/>
      <w:divBdr>
        <w:top w:val="none" w:sz="0" w:space="0" w:color="auto"/>
        <w:left w:val="none" w:sz="0" w:space="0" w:color="auto"/>
        <w:bottom w:val="none" w:sz="0" w:space="0" w:color="auto"/>
        <w:right w:val="none" w:sz="0" w:space="0" w:color="auto"/>
      </w:divBdr>
    </w:div>
    <w:div w:id="41952087">
      <w:bodyDiv w:val="1"/>
      <w:marLeft w:val="0"/>
      <w:marRight w:val="0"/>
      <w:marTop w:val="0"/>
      <w:marBottom w:val="0"/>
      <w:divBdr>
        <w:top w:val="none" w:sz="0" w:space="0" w:color="auto"/>
        <w:left w:val="none" w:sz="0" w:space="0" w:color="auto"/>
        <w:bottom w:val="none" w:sz="0" w:space="0" w:color="auto"/>
        <w:right w:val="none" w:sz="0" w:space="0" w:color="auto"/>
      </w:divBdr>
    </w:div>
    <w:div w:id="47188749">
      <w:bodyDiv w:val="1"/>
      <w:marLeft w:val="0"/>
      <w:marRight w:val="0"/>
      <w:marTop w:val="0"/>
      <w:marBottom w:val="0"/>
      <w:divBdr>
        <w:top w:val="none" w:sz="0" w:space="0" w:color="auto"/>
        <w:left w:val="none" w:sz="0" w:space="0" w:color="auto"/>
        <w:bottom w:val="none" w:sz="0" w:space="0" w:color="auto"/>
        <w:right w:val="none" w:sz="0" w:space="0" w:color="auto"/>
      </w:divBdr>
    </w:div>
    <w:div w:id="50348447">
      <w:bodyDiv w:val="1"/>
      <w:marLeft w:val="0"/>
      <w:marRight w:val="0"/>
      <w:marTop w:val="0"/>
      <w:marBottom w:val="0"/>
      <w:divBdr>
        <w:top w:val="none" w:sz="0" w:space="0" w:color="auto"/>
        <w:left w:val="none" w:sz="0" w:space="0" w:color="auto"/>
        <w:bottom w:val="none" w:sz="0" w:space="0" w:color="auto"/>
        <w:right w:val="none" w:sz="0" w:space="0" w:color="auto"/>
      </w:divBdr>
    </w:div>
    <w:div w:id="51085132">
      <w:bodyDiv w:val="1"/>
      <w:marLeft w:val="0"/>
      <w:marRight w:val="0"/>
      <w:marTop w:val="0"/>
      <w:marBottom w:val="0"/>
      <w:divBdr>
        <w:top w:val="none" w:sz="0" w:space="0" w:color="auto"/>
        <w:left w:val="none" w:sz="0" w:space="0" w:color="auto"/>
        <w:bottom w:val="none" w:sz="0" w:space="0" w:color="auto"/>
        <w:right w:val="none" w:sz="0" w:space="0" w:color="auto"/>
      </w:divBdr>
    </w:div>
    <w:div w:id="54595276">
      <w:bodyDiv w:val="1"/>
      <w:marLeft w:val="0"/>
      <w:marRight w:val="0"/>
      <w:marTop w:val="0"/>
      <w:marBottom w:val="0"/>
      <w:divBdr>
        <w:top w:val="none" w:sz="0" w:space="0" w:color="auto"/>
        <w:left w:val="none" w:sz="0" w:space="0" w:color="auto"/>
        <w:bottom w:val="none" w:sz="0" w:space="0" w:color="auto"/>
        <w:right w:val="none" w:sz="0" w:space="0" w:color="auto"/>
      </w:divBdr>
    </w:div>
    <w:div w:id="59331203">
      <w:bodyDiv w:val="1"/>
      <w:marLeft w:val="0"/>
      <w:marRight w:val="0"/>
      <w:marTop w:val="0"/>
      <w:marBottom w:val="0"/>
      <w:divBdr>
        <w:top w:val="none" w:sz="0" w:space="0" w:color="auto"/>
        <w:left w:val="none" w:sz="0" w:space="0" w:color="auto"/>
        <w:bottom w:val="none" w:sz="0" w:space="0" w:color="auto"/>
        <w:right w:val="none" w:sz="0" w:space="0" w:color="auto"/>
      </w:divBdr>
    </w:div>
    <w:div w:id="61873949">
      <w:bodyDiv w:val="1"/>
      <w:marLeft w:val="0"/>
      <w:marRight w:val="0"/>
      <w:marTop w:val="0"/>
      <w:marBottom w:val="0"/>
      <w:divBdr>
        <w:top w:val="none" w:sz="0" w:space="0" w:color="auto"/>
        <w:left w:val="none" w:sz="0" w:space="0" w:color="auto"/>
        <w:bottom w:val="none" w:sz="0" w:space="0" w:color="auto"/>
        <w:right w:val="none" w:sz="0" w:space="0" w:color="auto"/>
      </w:divBdr>
    </w:div>
    <w:div w:id="65686623">
      <w:bodyDiv w:val="1"/>
      <w:marLeft w:val="0"/>
      <w:marRight w:val="0"/>
      <w:marTop w:val="0"/>
      <w:marBottom w:val="0"/>
      <w:divBdr>
        <w:top w:val="none" w:sz="0" w:space="0" w:color="auto"/>
        <w:left w:val="none" w:sz="0" w:space="0" w:color="auto"/>
        <w:bottom w:val="none" w:sz="0" w:space="0" w:color="auto"/>
        <w:right w:val="none" w:sz="0" w:space="0" w:color="auto"/>
      </w:divBdr>
    </w:div>
    <w:div w:id="66879004">
      <w:bodyDiv w:val="1"/>
      <w:marLeft w:val="0"/>
      <w:marRight w:val="0"/>
      <w:marTop w:val="0"/>
      <w:marBottom w:val="0"/>
      <w:divBdr>
        <w:top w:val="none" w:sz="0" w:space="0" w:color="auto"/>
        <w:left w:val="none" w:sz="0" w:space="0" w:color="auto"/>
        <w:bottom w:val="none" w:sz="0" w:space="0" w:color="auto"/>
        <w:right w:val="none" w:sz="0" w:space="0" w:color="auto"/>
      </w:divBdr>
    </w:div>
    <w:div w:id="70666778">
      <w:bodyDiv w:val="1"/>
      <w:marLeft w:val="0"/>
      <w:marRight w:val="0"/>
      <w:marTop w:val="0"/>
      <w:marBottom w:val="0"/>
      <w:divBdr>
        <w:top w:val="none" w:sz="0" w:space="0" w:color="auto"/>
        <w:left w:val="none" w:sz="0" w:space="0" w:color="auto"/>
        <w:bottom w:val="none" w:sz="0" w:space="0" w:color="auto"/>
        <w:right w:val="none" w:sz="0" w:space="0" w:color="auto"/>
      </w:divBdr>
    </w:div>
    <w:div w:id="79258634">
      <w:bodyDiv w:val="1"/>
      <w:marLeft w:val="0"/>
      <w:marRight w:val="0"/>
      <w:marTop w:val="0"/>
      <w:marBottom w:val="0"/>
      <w:divBdr>
        <w:top w:val="none" w:sz="0" w:space="0" w:color="auto"/>
        <w:left w:val="none" w:sz="0" w:space="0" w:color="auto"/>
        <w:bottom w:val="none" w:sz="0" w:space="0" w:color="auto"/>
        <w:right w:val="none" w:sz="0" w:space="0" w:color="auto"/>
      </w:divBdr>
    </w:div>
    <w:div w:id="79454482">
      <w:bodyDiv w:val="1"/>
      <w:marLeft w:val="0"/>
      <w:marRight w:val="0"/>
      <w:marTop w:val="0"/>
      <w:marBottom w:val="0"/>
      <w:divBdr>
        <w:top w:val="none" w:sz="0" w:space="0" w:color="auto"/>
        <w:left w:val="none" w:sz="0" w:space="0" w:color="auto"/>
        <w:bottom w:val="none" w:sz="0" w:space="0" w:color="auto"/>
        <w:right w:val="none" w:sz="0" w:space="0" w:color="auto"/>
      </w:divBdr>
    </w:div>
    <w:div w:id="81026238">
      <w:bodyDiv w:val="1"/>
      <w:marLeft w:val="0"/>
      <w:marRight w:val="0"/>
      <w:marTop w:val="0"/>
      <w:marBottom w:val="0"/>
      <w:divBdr>
        <w:top w:val="none" w:sz="0" w:space="0" w:color="auto"/>
        <w:left w:val="none" w:sz="0" w:space="0" w:color="auto"/>
        <w:bottom w:val="none" w:sz="0" w:space="0" w:color="auto"/>
        <w:right w:val="none" w:sz="0" w:space="0" w:color="auto"/>
      </w:divBdr>
    </w:div>
    <w:div w:id="83037212">
      <w:bodyDiv w:val="1"/>
      <w:marLeft w:val="0"/>
      <w:marRight w:val="0"/>
      <w:marTop w:val="0"/>
      <w:marBottom w:val="0"/>
      <w:divBdr>
        <w:top w:val="none" w:sz="0" w:space="0" w:color="auto"/>
        <w:left w:val="none" w:sz="0" w:space="0" w:color="auto"/>
        <w:bottom w:val="none" w:sz="0" w:space="0" w:color="auto"/>
        <w:right w:val="none" w:sz="0" w:space="0" w:color="auto"/>
      </w:divBdr>
    </w:div>
    <w:div w:id="85544580">
      <w:bodyDiv w:val="1"/>
      <w:marLeft w:val="0"/>
      <w:marRight w:val="0"/>
      <w:marTop w:val="0"/>
      <w:marBottom w:val="0"/>
      <w:divBdr>
        <w:top w:val="none" w:sz="0" w:space="0" w:color="auto"/>
        <w:left w:val="none" w:sz="0" w:space="0" w:color="auto"/>
        <w:bottom w:val="none" w:sz="0" w:space="0" w:color="auto"/>
        <w:right w:val="none" w:sz="0" w:space="0" w:color="auto"/>
      </w:divBdr>
    </w:div>
    <w:div w:id="87308757">
      <w:bodyDiv w:val="1"/>
      <w:marLeft w:val="0"/>
      <w:marRight w:val="0"/>
      <w:marTop w:val="0"/>
      <w:marBottom w:val="0"/>
      <w:divBdr>
        <w:top w:val="none" w:sz="0" w:space="0" w:color="auto"/>
        <w:left w:val="none" w:sz="0" w:space="0" w:color="auto"/>
        <w:bottom w:val="none" w:sz="0" w:space="0" w:color="auto"/>
        <w:right w:val="none" w:sz="0" w:space="0" w:color="auto"/>
      </w:divBdr>
    </w:div>
    <w:div w:id="89129390">
      <w:bodyDiv w:val="1"/>
      <w:marLeft w:val="0"/>
      <w:marRight w:val="0"/>
      <w:marTop w:val="0"/>
      <w:marBottom w:val="0"/>
      <w:divBdr>
        <w:top w:val="none" w:sz="0" w:space="0" w:color="auto"/>
        <w:left w:val="none" w:sz="0" w:space="0" w:color="auto"/>
        <w:bottom w:val="none" w:sz="0" w:space="0" w:color="auto"/>
        <w:right w:val="none" w:sz="0" w:space="0" w:color="auto"/>
      </w:divBdr>
    </w:div>
    <w:div w:id="90323875">
      <w:bodyDiv w:val="1"/>
      <w:marLeft w:val="0"/>
      <w:marRight w:val="0"/>
      <w:marTop w:val="0"/>
      <w:marBottom w:val="0"/>
      <w:divBdr>
        <w:top w:val="none" w:sz="0" w:space="0" w:color="auto"/>
        <w:left w:val="none" w:sz="0" w:space="0" w:color="auto"/>
        <w:bottom w:val="none" w:sz="0" w:space="0" w:color="auto"/>
        <w:right w:val="none" w:sz="0" w:space="0" w:color="auto"/>
      </w:divBdr>
    </w:div>
    <w:div w:id="90787698">
      <w:bodyDiv w:val="1"/>
      <w:marLeft w:val="0"/>
      <w:marRight w:val="0"/>
      <w:marTop w:val="0"/>
      <w:marBottom w:val="0"/>
      <w:divBdr>
        <w:top w:val="none" w:sz="0" w:space="0" w:color="auto"/>
        <w:left w:val="none" w:sz="0" w:space="0" w:color="auto"/>
        <w:bottom w:val="none" w:sz="0" w:space="0" w:color="auto"/>
        <w:right w:val="none" w:sz="0" w:space="0" w:color="auto"/>
      </w:divBdr>
    </w:div>
    <w:div w:id="95289918">
      <w:bodyDiv w:val="1"/>
      <w:marLeft w:val="0"/>
      <w:marRight w:val="0"/>
      <w:marTop w:val="0"/>
      <w:marBottom w:val="0"/>
      <w:divBdr>
        <w:top w:val="none" w:sz="0" w:space="0" w:color="auto"/>
        <w:left w:val="none" w:sz="0" w:space="0" w:color="auto"/>
        <w:bottom w:val="none" w:sz="0" w:space="0" w:color="auto"/>
        <w:right w:val="none" w:sz="0" w:space="0" w:color="auto"/>
      </w:divBdr>
    </w:div>
    <w:div w:id="98260442">
      <w:bodyDiv w:val="1"/>
      <w:marLeft w:val="0"/>
      <w:marRight w:val="0"/>
      <w:marTop w:val="0"/>
      <w:marBottom w:val="0"/>
      <w:divBdr>
        <w:top w:val="none" w:sz="0" w:space="0" w:color="auto"/>
        <w:left w:val="none" w:sz="0" w:space="0" w:color="auto"/>
        <w:bottom w:val="none" w:sz="0" w:space="0" w:color="auto"/>
        <w:right w:val="none" w:sz="0" w:space="0" w:color="auto"/>
      </w:divBdr>
    </w:div>
    <w:div w:id="104352527">
      <w:bodyDiv w:val="1"/>
      <w:marLeft w:val="0"/>
      <w:marRight w:val="0"/>
      <w:marTop w:val="0"/>
      <w:marBottom w:val="0"/>
      <w:divBdr>
        <w:top w:val="none" w:sz="0" w:space="0" w:color="auto"/>
        <w:left w:val="none" w:sz="0" w:space="0" w:color="auto"/>
        <w:bottom w:val="none" w:sz="0" w:space="0" w:color="auto"/>
        <w:right w:val="none" w:sz="0" w:space="0" w:color="auto"/>
      </w:divBdr>
    </w:div>
    <w:div w:id="105387337">
      <w:bodyDiv w:val="1"/>
      <w:marLeft w:val="0"/>
      <w:marRight w:val="0"/>
      <w:marTop w:val="0"/>
      <w:marBottom w:val="0"/>
      <w:divBdr>
        <w:top w:val="none" w:sz="0" w:space="0" w:color="auto"/>
        <w:left w:val="none" w:sz="0" w:space="0" w:color="auto"/>
        <w:bottom w:val="none" w:sz="0" w:space="0" w:color="auto"/>
        <w:right w:val="none" w:sz="0" w:space="0" w:color="auto"/>
      </w:divBdr>
    </w:div>
    <w:div w:id="108207981">
      <w:bodyDiv w:val="1"/>
      <w:marLeft w:val="0"/>
      <w:marRight w:val="0"/>
      <w:marTop w:val="0"/>
      <w:marBottom w:val="0"/>
      <w:divBdr>
        <w:top w:val="none" w:sz="0" w:space="0" w:color="auto"/>
        <w:left w:val="none" w:sz="0" w:space="0" w:color="auto"/>
        <w:bottom w:val="none" w:sz="0" w:space="0" w:color="auto"/>
        <w:right w:val="none" w:sz="0" w:space="0" w:color="auto"/>
      </w:divBdr>
    </w:div>
    <w:div w:id="109016150">
      <w:bodyDiv w:val="1"/>
      <w:marLeft w:val="0"/>
      <w:marRight w:val="0"/>
      <w:marTop w:val="0"/>
      <w:marBottom w:val="0"/>
      <w:divBdr>
        <w:top w:val="none" w:sz="0" w:space="0" w:color="auto"/>
        <w:left w:val="none" w:sz="0" w:space="0" w:color="auto"/>
        <w:bottom w:val="none" w:sz="0" w:space="0" w:color="auto"/>
        <w:right w:val="none" w:sz="0" w:space="0" w:color="auto"/>
      </w:divBdr>
    </w:div>
    <w:div w:id="117376885">
      <w:bodyDiv w:val="1"/>
      <w:marLeft w:val="0"/>
      <w:marRight w:val="0"/>
      <w:marTop w:val="0"/>
      <w:marBottom w:val="0"/>
      <w:divBdr>
        <w:top w:val="none" w:sz="0" w:space="0" w:color="auto"/>
        <w:left w:val="none" w:sz="0" w:space="0" w:color="auto"/>
        <w:bottom w:val="none" w:sz="0" w:space="0" w:color="auto"/>
        <w:right w:val="none" w:sz="0" w:space="0" w:color="auto"/>
      </w:divBdr>
    </w:div>
    <w:div w:id="121659644">
      <w:bodyDiv w:val="1"/>
      <w:marLeft w:val="0"/>
      <w:marRight w:val="0"/>
      <w:marTop w:val="0"/>
      <w:marBottom w:val="0"/>
      <w:divBdr>
        <w:top w:val="none" w:sz="0" w:space="0" w:color="auto"/>
        <w:left w:val="none" w:sz="0" w:space="0" w:color="auto"/>
        <w:bottom w:val="none" w:sz="0" w:space="0" w:color="auto"/>
        <w:right w:val="none" w:sz="0" w:space="0" w:color="auto"/>
      </w:divBdr>
    </w:div>
    <w:div w:id="125509005">
      <w:bodyDiv w:val="1"/>
      <w:marLeft w:val="0"/>
      <w:marRight w:val="0"/>
      <w:marTop w:val="0"/>
      <w:marBottom w:val="0"/>
      <w:divBdr>
        <w:top w:val="none" w:sz="0" w:space="0" w:color="auto"/>
        <w:left w:val="none" w:sz="0" w:space="0" w:color="auto"/>
        <w:bottom w:val="none" w:sz="0" w:space="0" w:color="auto"/>
        <w:right w:val="none" w:sz="0" w:space="0" w:color="auto"/>
      </w:divBdr>
    </w:div>
    <w:div w:id="127018982">
      <w:bodyDiv w:val="1"/>
      <w:marLeft w:val="0"/>
      <w:marRight w:val="0"/>
      <w:marTop w:val="0"/>
      <w:marBottom w:val="0"/>
      <w:divBdr>
        <w:top w:val="none" w:sz="0" w:space="0" w:color="auto"/>
        <w:left w:val="none" w:sz="0" w:space="0" w:color="auto"/>
        <w:bottom w:val="none" w:sz="0" w:space="0" w:color="auto"/>
        <w:right w:val="none" w:sz="0" w:space="0" w:color="auto"/>
      </w:divBdr>
    </w:div>
    <w:div w:id="130220938">
      <w:bodyDiv w:val="1"/>
      <w:marLeft w:val="0"/>
      <w:marRight w:val="0"/>
      <w:marTop w:val="0"/>
      <w:marBottom w:val="0"/>
      <w:divBdr>
        <w:top w:val="none" w:sz="0" w:space="0" w:color="auto"/>
        <w:left w:val="none" w:sz="0" w:space="0" w:color="auto"/>
        <w:bottom w:val="none" w:sz="0" w:space="0" w:color="auto"/>
        <w:right w:val="none" w:sz="0" w:space="0" w:color="auto"/>
      </w:divBdr>
    </w:div>
    <w:div w:id="130247392">
      <w:bodyDiv w:val="1"/>
      <w:marLeft w:val="0"/>
      <w:marRight w:val="0"/>
      <w:marTop w:val="0"/>
      <w:marBottom w:val="0"/>
      <w:divBdr>
        <w:top w:val="none" w:sz="0" w:space="0" w:color="auto"/>
        <w:left w:val="none" w:sz="0" w:space="0" w:color="auto"/>
        <w:bottom w:val="none" w:sz="0" w:space="0" w:color="auto"/>
        <w:right w:val="none" w:sz="0" w:space="0" w:color="auto"/>
      </w:divBdr>
    </w:div>
    <w:div w:id="134183775">
      <w:bodyDiv w:val="1"/>
      <w:marLeft w:val="0"/>
      <w:marRight w:val="0"/>
      <w:marTop w:val="0"/>
      <w:marBottom w:val="0"/>
      <w:divBdr>
        <w:top w:val="none" w:sz="0" w:space="0" w:color="auto"/>
        <w:left w:val="none" w:sz="0" w:space="0" w:color="auto"/>
        <w:bottom w:val="none" w:sz="0" w:space="0" w:color="auto"/>
        <w:right w:val="none" w:sz="0" w:space="0" w:color="auto"/>
      </w:divBdr>
    </w:div>
    <w:div w:id="134571591">
      <w:bodyDiv w:val="1"/>
      <w:marLeft w:val="0"/>
      <w:marRight w:val="0"/>
      <w:marTop w:val="0"/>
      <w:marBottom w:val="0"/>
      <w:divBdr>
        <w:top w:val="none" w:sz="0" w:space="0" w:color="auto"/>
        <w:left w:val="none" w:sz="0" w:space="0" w:color="auto"/>
        <w:bottom w:val="none" w:sz="0" w:space="0" w:color="auto"/>
        <w:right w:val="none" w:sz="0" w:space="0" w:color="auto"/>
      </w:divBdr>
    </w:div>
    <w:div w:id="140581157">
      <w:bodyDiv w:val="1"/>
      <w:marLeft w:val="0"/>
      <w:marRight w:val="0"/>
      <w:marTop w:val="0"/>
      <w:marBottom w:val="0"/>
      <w:divBdr>
        <w:top w:val="none" w:sz="0" w:space="0" w:color="auto"/>
        <w:left w:val="none" w:sz="0" w:space="0" w:color="auto"/>
        <w:bottom w:val="none" w:sz="0" w:space="0" w:color="auto"/>
        <w:right w:val="none" w:sz="0" w:space="0" w:color="auto"/>
      </w:divBdr>
    </w:div>
    <w:div w:id="140776098">
      <w:bodyDiv w:val="1"/>
      <w:marLeft w:val="0"/>
      <w:marRight w:val="0"/>
      <w:marTop w:val="0"/>
      <w:marBottom w:val="0"/>
      <w:divBdr>
        <w:top w:val="none" w:sz="0" w:space="0" w:color="auto"/>
        <w:left w:val="none" w:sz="0" w:space="0" w:color="auto"/>
        <w:bottom w:val="none" w:sz="0" w:space="0" w:color="auto"/>
        <w:right w:val="none" w:sz="0" w:space="0" w:color="auto"/>
      </w:divBdr>
    </w:div>
    <w:div w:id="146557866">
      <w:bodyDiv w:val="1"/>
      <w:marLeft w:val="0"/>
      <w:marRight w:val="0"/>
      <w:marTop w:val="0"/>
      <w:marBottom w:val="0"/>
      <w:divBdr>
        <w:top w:val="none" w:sz="0" w:space="0" w:color="auto"/>
        <w:left w:val="none" w:sz="0" w:space="0" w:color="auto"/>
        <w:bottom w:val="none" w:sz="0" w:space="0" w:color="auto"/>
        <w:right w:val="none" w:sz="0" w:space="0" w:color="auto"/>
      </w:divBdr>
    </w:div>
    <w:div w:id="151919298">
      <w:bodyDiv w:val="1"/>
      <w:marLeft w:val="0"/>
      <w:marRight w:val="0"/>
      <w:marTop w:val="0"/>
      <w:marBottom w:val="0"/>
      <w:divBdr>
        <w:top w:val="none" w:sz="0" w:space="0" w:color="auto"/>
        <w:left w:val="none" w:sz="0" w:space="0" w:color="auto"/>
        <w:bottom w:val="none" w:sz="0" w:space="0" w:color="auto"/>
        <w:right w:val="none" w:sz="0" w:space="0" w:color="auto"/>
      </w:divBdr>
    </w:div>
    <w:div w:id="153032113">
      <w:bodyDiv w:val="1"/>
      <w:marLeft w:val="0"/>
      <w:marRight w:val="0"/>
      <w:marTop w:val="0"/>
      <w:marBottom w:val="0"/>
      <w:divBdr>
        <w:top w:val="none" w:sz="0" w:space="0" w:color="auto"/>
        <w:left w:val="none" w:sz="0" w:space="0" w:color="auto"/>
        <w:bottom w:val="none" w:sz="0" w:space="0" w:color="auto"/>
        <w:right w:val="none" w:sz="0" w:space="0" w:color="auto"/>
      </w:divBdr>
    </w:div>
    <w:div w:id="160120901">
      <w:bodyDiv w:val="1"/>
      <w:marLeft w:val="0"/>
      <w:marRight w:val="0"/>
      <w:marTop w:val="0"/>
      <w:marBottom w:val="0"/>
      <w:divBdr>
        <w:top w:val="none" w:sz="0" w:space="0" w:color="auto"/>
        <w:left w:val="none" w:sz="0" w:space="0" w:color="auto"/>
        <w:bottom w:val="none" w:sz="0" w:space="0" w:color="auto"/>
        <w:right w:val="none" w:sz="0" w:space="0" w:color="auto"/>
      </w:divBdr>
    </w:div>
    <w:div w:id="161817700">
      <w:bodyDiv w:val="1"/>
      <w:marLeft w:val="0"/>
      <w:marRight w:val="0"/>
      <w:marTop w:val="0"/>
      <w:marBottom w:val="0"/>
      <w:divBdr>
        <w:top w:val="none" w:sz="0" w:space="0" w:color="auto"/>
        <w:left w:val="none" w:sz="0" w:space="0" w:color="auto"/>
        <w:bottom w:val="none" w:sz="0" w:space="0" w:color="auto"/>
        <w:right w:val="none" w:sz="0" w:space="0" w:color="auto"/>
      </w:divBdr>
    </w:div>
    <w:div w:id="176816919">
      <w:bodyDiv w:val="1"/>
      <w:marLeft w:val="0"/>
      <w:marRight w:val="0"/>
      <w:marTop w:val="0"/>
      <w:marBottom w:val="0"/>
      <w:divBdr>
        <w:top w:val="none" w:sz="0" w:space="0" w:color="auto"/>
        <w:left w:val="none" w:sz="0" w:space="0" w:color="auto"/>
        <w:bottom w:val="none" w:sz="0" w:space="0" w:color="auto"/>
        <w:right w:val="none" w:sz="0" w:space="0" w:color="auto"/>
      </w:divBdr>
    </w:div>
    <w:div w:id="178853894">
      <w:bodyDiv w:val="1"/>
      <w:marLeft w:val="0"/>
      <w:marRight w:val="0"/>
      <w:marTop w:val="0"/>
      <w:marBottom w:val="0"/>
      <w:divBdr>
        <w:top w:val="none" w:sz="0" w:space="0" w:color="auto"/>
        <w:left w:val="none" w:sz="0" w:space="0" w:color="auto"/>
        <w:bottom w:val="none" w:sz="0" w:space="0" w:color="auto"/>
        <w:right w:val="none" w:sz="0" w:space="0" w:color="auto"/>
      </w:divBdr>
    </w:div>
    <w:div w:id="180825362">
      <w:bodyDiv w:val="1"/>
      <w:marLeft w:val="0"/>
      <w:marRight w:val="0"/>
      <w:marTop w:val="0"/>
      <w:marBottom w:val="0"/>
      <w:divBdr>
        <w:top w:val="none" w:sz="0" w:space="0" w:color="auto"/>
        <w:left w:val="none" w:sz="0" w:space="0" w:color="auto"/>
        <w:bottom w:val="none" w:sz="0" w:space="0" w:color="auto"/>
        <w:right w:val="none" w:sz="0" w:space="0" w:color="auto"/>
      </w:divBdr>
    </w:div>
    <w:div w:id="184756368">
      <w:bodyDiv w:val="1"/>
      <w:marLeft w:val="0"/>
      <w:marRight w:val="0"/>
      <w:marTop w:val="0"/>
      <w:marBottom w:val="0"/>
      <w:divBdr>
        <w:top w:val="none" w:sz="0" w:space="0" w:color="auto"/>
        <w:left w:val="none" w:sz="0" w:space="0" w:color="auto"/>
        <w:bottom w:val="none" w:sz="0" w:space="0" w:color="auto"/>
        <w:right w:val="none" w:sz="0" w:space="0" w:color="auto"/>
      </w:divBdr>
    </w:div>
    <w:div w:id="184906701">
      <w:bodyDiv w:val="1"/>
      <w:marLeft w:val="0"/>
      <w:marRight w:val="0"/>
      <w:marTop w:val="0"/>
      <w:marBottom w:val="0"/>
      <w:divBdr>
        <w:top w:val="none" w:sz="0" w:space="0" w:color="auto"/>
        <w:left w:val="none" w:sz="0" w:space="0" w:color="auto"/>
        <w:bottom w:val="none" w:sz="0" w:space="0" w:color="auto"/>
        <w:right w:val="none" w:sz="0" w:space="0" w:color="auto"/>
      </w:divBdr>
    </w:div>
    <w:div w:id="191116664">
      <w:bodyDiv w:val="1"/>
      <w:marLeft w:val="0"/>
      <w:marRight w:val="0"/>
      <w:marTop w:val="0"/>
      <w:marBottom w:val="0"/>
      <w:divBdr>
        <w:top w:val="none" w:sz="0" w:space="0" w:color="auto"/>
        <w:left w:val="none" w:sz="0" w:space="0" w:color="auto"/>
        <w:bottom w:val="none" w:sz="0" w:space="0" w:color="auto"/>
        <w:right w:val="none" w:sz="0" w:space="0" w:color="auto"/>
      </w:divBdr>
    </w:div>
    <w:div w:id="192814795">
      <w:bodyDiv w:val="1"/>
      <w:marLeft w:val="0"/>
      <w:marRight w:val="0"/>
      <w:marTop w:val="0"/>
      <w:marBottom w:val="0"/>
      <w:divBdr>
        <w:top w:val="none" w:sz="0" w:space="0" w:color="auto"/>
        <w:left w:val="none" w:sz="0" w:space="0" w:color="auto"/>
        <w:bottom w:val="none" w:sz="0" w:space="0" w:color="auto"/>
        <w:right w:val="none" w:sz="0" w:space="0" w:color="auto"/>
      </w:divBdr>
    </w:div>
    <w:div w:id="193081254">
      <w:bodyDiv w:val="1"/>
      <w:marLeft w:val="0"/>
      <w:marRight w:val="0"/>
      <w:marTop w:val="0"/>
      <w:marBottom w:val="0"/>
      <w:divBdr>
        <w:top w:val="none" w:sz="0" w:space="0" w:color="auto"/>
        <w:left w:val="none" w:sz="0" w:space="0" w:color="auto"/>
        <w:bottom w:val="none" w:sz="0" w:space="0" w:color="auto"/>
        <w:right w:val="none" w:sz="0" w:space="0" w:color="auto"/>
      </w:divBdr>
    </w:div>
    <w:div w:id="193425383">
      <w:bodyDiv w:val="1"/>
      <w:marLeft w:val="0"/>
      <w:marRight w:val="0"/>
      <w:marTop w:val="0"/>
      <w:marBottom w:val="0"/>
      <w:divBdr>
        <w:top w:val="none" w:sz="0" w:space="0" w:color="auto"/>
        <w:left w:val="none" w:sz="0" w:space="0" w:color="auto"/>
        <w:bottom w:val="none" w:sz="0" w:space="0" w:color="auto"/>
        <w:right w:val="none" w:sz="0" w:space="0" w:color="auto"/>
      </w:divBdr>
    </w:div>
    <w:div w:id="199589668">
      <w:bodyDiv w:val="1"/>
      <w:marLeft w:val="0"/>
      <w:marRight w:val="0"/>
      <w:marTop w:val="0"/>
      <w:marBottom w:val="0"/>
      <w:divBdr>
        <w:top w:val="none" w:sz="0" w:space="0" w:color="auto"/>
        <w:left w:val="none" w:sz="0" w:space="0" w:color="auto"/>
        <w:bottom w:val="none" w:sz="0" w:space="0" w:color="auto"/>
        <w:right w:val="none" w:sz="0" w:space="0" w:color="auto"/>
      </w:divBdr>
    </w:div>
    <w:div w:id="203717371">
      <w:bodyDiv w:val="1"/>
      <w:marLeft w:val="0"/>
      <w:marRight w:val="0"/>
      <w:marTop w:val="0"/>
      <w:marBottom w:val="0"/>
      <w:divBdr>
        <w:top w:val="none" w:sz="0" w:space="0" w:color="auto"/>
        <w:left w:val="none" w:sz="0" w:space="0" w:color="auto"/>
        <w:bottom w:val="none" w:sz="0" w:space="0" w:color="auto"/>
        <w:right w:val="none" w:sz="0" w:space="0" w:color="auto"/>
      </w:divBdr>
    </w:div>
    <w:div w:id="210387344">
      <w:bodyDiv w:val="1"/>
      <w:marLeft w:val="0"/>
      <w:marRight w:val="0"/>
      <w:marTop w:val="0"/>
      <w:marBottom w:val="0"/>
      <w:divBdr>
        <w:top w:val="none" w:sz="0" w:space="0" w:color="auto"/>
        <w:left w:val="none" w:sz="0" w:space="0" w:color="auto"/>
        <w:bottom w:val="none" w:sz="0" w:space="0" w:color="auto"/>
        <w:right w:val="none" w:sz="0" w:space="0" w:color="auto"/>
      </w:divBdr>
    </w:div>
    <w:div w:id="213544359">
      <w:bodyDiv w:val="1"/>
      <w:marLeft w:val="0"/>
      <w:marRight w:val="0"/>
      <w:marTop w:val="0"/>
      <w:marBottom w:val="0"/>
      <w:divBdr>
        <w:top w:val="none" w:sz="0" w:space="0" w:color="auto"/>
        <w:left w:val="none" w:sz="0" w:space="0" w:color="auto"/>
        <w:bottom w:val="none" w:sz="0" w:space="0" w:color="auto"/>
        <w:right w:val="none" w:sz="0" w:space="0" w:color="auto"/>
      </w:divBdr>
    </w:div>
    <w:div w:id="213783528">
      <w:bodyDiv w:val="1"/>
      <w:marLeft w:val="0"/>
      <w:marRight w:val="0"/>
      <w:marTop w:val="0"/>
      <w:marBottom w:val="0"/>
      <w:divBdr>
        <w:top w:val="none" w:sz="0" w:space="0" w:color="auto"/>
        <w:left w:val="none" w:sz="0" w:space="0" w:color="auto"/>
        <w:bottom w:val="none" w:sz="0" w:space="0" w:color="auto"/>
        <w:right w:val="none" w:sz="0" w:space="0" w:color="auto"/>
      </w:divBdr>
    </w:div>
    <w:div w:id="217471787">
      <w:bodyDiv w:val="1"/>
      <w:marLeft w:val="0"/>
      <w:marRight w:val="0"/>
      <w:marTop w:val="0"/>
      <w:marBottom w:val="0"/>
      <w:divBdr>
        <w:top w:val="none" w:sz="0" w:space="0" w:color="auto"/>
        <w:left w:val="none" w:sz="0" w:space="0" w:color="auto"/>
        <w:bottom w:val="none" w:sz="0" w:space="0" w:color="auto"/>
        <w:right w:val="none" w:sz="0" w:space="0" w:color="auto"/>
      </w:divBdr>
    </w:div>
    <w:div w:id="218175512">
      <w:bodyDiv w:val="1"/>
      <w:marLeft w:val="0"/>
      <w:marRight w:val="0"/>
      <w:marTop w:val="0"/>
      <w:marBottom w:val="0"/>
      <w:divBdr>
        <w:top w:val="none" w:sz="0" w:space="0" w:color="auto"/>
        <w:left w:val="none" w:sz="0" w:space="0" w:color="auto"/>
        <w:bottom w:val="none" w:sz="0" w:space="0" w:color="auto"/>
        <w:right w:val="none" w:sz="0" w:space="0" w:color="auto"/>
      </w:divBdr>
    </w:div>
    <w:div w:id="218369722">
      <w:bodyDiv w:val="1"/>
      <w:marLeft w:val="0"/>
      <w:marRight w:val="0"/>
      <w:marTop w:val="0"/>
      <w:marBottom w:val="0"/>
      <w:divBdr>
        <w:top w:val="none" w:sz="0" w:space="0" w:color="auto"/>
        <w:left w:val="none" w:sz="0" w:space="0" w:color="auto"/>
        <w:bottom w:val="none" w:sz="0" w:space="0" w:color="auto"/>
        <w:right w:val="none" w:sz="0" w:space="0" w:color="auto"/>
      </w:divBdr>
    </w:div>
    <w:div w:id="248348204">
      <w:bodyDiv w:val="1"/>
      <w:marLeft w:val="0"/>
      <w:marRight w:val="0"/>
      <w:marTop w:val="0"/>
      <w:marBottom w:val="0"/>
      <w:divBdr>
        <w:top w:val="none" w:sz="0" w:space="0" w:color="auto"/>
        <w:left w:val="none" w:sz="0" w:space="0" w:color="auto"/>
        <w:bottom w:val="none" w:sz="0" w:space="0" w:color="auto"/>
        <w:right w:val="none" w:sz="0" w:space="0" w:color="auto"/>
      </w:divBdr>
    </w:div>
    <w:div w:id="249043780">
      <w:bodyDiv w:val="1"/>
      <w:marLeft w:val="0"/>
      <w:marRight w:val="0"/>
      <w:marTop w:val="0"/>
      <w:marBottom w:val="0"/>
      <w:divBdr>
        <w:top w:val="none" w:sz="0" w:space="0" w:color="auto"/>
        <w:left w:val="none" w:sz="0" w:space="0" w:color="auto"/>
        <w:bottom w:val="none" w:sz="0" w:space="0" w:color="auto"/>
        <w:right w:val="none" w:sz="0" w:space="0" w:color="auto"/>
      </w:divBdr>
    </w:div>
    <w:div w:id="258414266">
      <w:bodyDiv w:val="1"/>
      <w:marLeft w:val="0"/>
      <w:marRight w:val="0"/>
      <w:marTop w:val="0"/>
      <w:marBottom w:val="0"/>
      <w:divBdr>
        <w:top w:val="none" w:sz="0" w:space="0" w:color="auto"/>
        <w:left w:val="none" w:sz="0" w:space="0" w:color="auto"/>
        <w:bottom w:val="none" w:sz="0" w:space="0" w:color="auto"/>
        <w:right w:val="none" w:sz="0" w:space="0" w:color="auto"/>
      </w:divBdr>
    </w:div>
    <w:div w:id="258803467">
      <w:bodyDiv w:val="1"/>
      <w:marLeft w:val="0"/>
      <w:marRight w:val="0"/>
      <w:marTop w:val="0"/>
      <w:marBottom w:val="0"/>
      <w:divBdr>
        <w:top w:val="none" w:sz="0" w:space="0" w:color="auto"/>
        <w:left w:val="none" w:sz="0" w:space="0" w:color="auto"/>
        <w:bottom w:val="none" w:sz="0" w:space="0" w:color="auto"/>
        <w:right w:val="none" w:sz="0" w:space="0" w:color="auto"/>
      </w:divBdr>
    </w:div>
    <w:div w:id="261111288">
      <w:bodyDiv w:val="1"/>
      <w:marLeft w:val="0"/>
      <w:marRight w:val="0"/>
      <w:marTop w:val="0"/>
      <w:marBottom w:val="0"/>
      <w:divBdr>
        <w:top w:val="none" w:sz="0" w:space="0" w:color="auto"/>
        <w:left w:val="none" w:sz="0" w:space="0" w:color="auto"/>
        <w:bottom w:val="none" w:sz="0" w:space="0" w:color="auto"/>
        <w:right w:val="none" w:sz="0" w:space="0" w:color="auto"/>
      </w:divBdr>
    </w:div>
    <w:div w:id="265895322">
      <w:bodyDiv w:val="1"/>
      <w:marLeft w:val="0"/>
      <w:marRight w:val="0"/>
      <w:marTop w:val="0"/>
      <w:marBottom w:val="0"/>
      <w:divBdr>
        <w:top w:val="none" w:sz="0" w:space="0" w:color="auto"/>
        <w:left w:val="none" w:sz="0" w:space="0" w:color="auto"/>
        <w:bottom w:val="none" w:sz="0" w:space="0" w:color="auto"/>
        <w:right w:val="none" w:sz="0" w:space="0" w:color="auto"/>
      </w:divBdr>
    </w:div>
    <w:div w:id="266081323">
      <w:bodyDiv w:val="1"/>
      <w:marLeft w:val="0"/>
      <w:marRight w:val="0"/>
      <w:marTop w:val="0"/>
      <w:marBottom w:val="0"/>
      <w:divBdr>
        <w:top w:val="none" w:sz="0" w:space="0" w:color="auto"/>
        <w:left w:val="none" w:sz="0" w:space="0" w:color="auto"/>
        <w:bottom w:val="none" w:sz="0" w:space="0" w:color="auto"/>
        <w:right w:val="none" w:sz="0" w:space="0" w:color="auto"/>
      </w:divBdr>
    </w:div>
    <w:div w:id="268051144">
      <w:bodyDiv w:val="1"/>
      <w:marLeft w:val="0"/>
      <w:marRight w:val="0"/>
      <w:marTop w:val="0"/>
      <w:marBottom w:val="0"/>
      <w:divBdr>
        <w:top w:val="none" w:sz="0" w:space="0" w:color="auto"/>
        <w:left w:val="none" w:sz="0" w:space="0" w:color="auto"/>
        <w:bottom w:val="none" w:sz="0" w:space="0" w:color="auto"/>
        <w:right w:val="none" w:sz="0" w:space="0" w:color="auto"/>
      </w:divBdr>
    </w:div>
    <w:div w:id="270284086">
      <w:bodyDiv w:val="1"/>
      <w:marLeft w:val="0"/>
      <w:marRight w:val="0"/>
      <w:marTop w:val="0"/>
      <w:marBottom w:val="0"/>
      <w:divBdr>
        <w:top w:val="none" w:sz="0" w:space="0" w:color="auto"/>
        <w:left w:val="none" w:sz="0" w:space="0" w:color="auto"/>
        <w:bottom w:val="none" w:sz="0" w:space="0" w:color="auto"/>
        <w:right w:val="none" w:sz="0" w:space="0" w:color="auto"/>
      </w:divBdr>
    </w:div>
    <w:div w:id="283460055">
      <w:bodyDiv w:val="1"/>
      <w:marLeft w:val="0"/>
      <w:marRight w:val="0"/>
      <w:marTop w:val="0"/>
      <w:marBottom w:val="0"/>
      <w:divBdr>
        <w:top w:val="none" w:sz="0" w:space="0" w:color="auto"/>
        <w:left w:val="none" w:sz="0" w:space="0" w:color="auto"/>
        <w:bottom w:val="none" w:sz="0" w:space="0" w:color="auto"/>
        <w:right w:val="none" w:sz="0" w:space="0" w:color="auto"/>
      </w:divBdr>
    </w:div>
    <w:div w:id="285892701">
      <w:bodyDiv w:val="1"/>
      <w:marLeft w:val="0"/>
      <w:marRight w:val="0"/>
      <w:marTop w:val="0"/>
      <w:marBottom w:val="0"/>
      <w:divBdr>
        <w:top w:val="none" w:sz="0" w:space="0" w:color="auto"/>
        <w:left w:val="none" w:sz="0" w:space="0" w:color="auto"/>
        <w:bottom w:val="none" w:sz="0" w:space="0" w:color="auto"/>
        <w:right w:val="none" w:sz="0" w:space="0" w:color="auto"/>
      </w:divBdr>
    </w:div>
    <w:div w:id="288319973">
      <w:bodyDiv w:val="1"/>
      <w:marLeft w:val="0"/>
      <w:marRight w:val="0"/>
      <w:marTop w:val="0"/>
      <w:marBottom w:val="0"/>
      <w:divBdr>
        <w:top w:val="none" w:sz="0" w:space="0" w:color="auto"/>
        <w:left w:val="none" w:sz="0" w:space="0" w:color="auto"/>
        <w:bottom w:val="none" w:sz="0" w:space="0" w:color="auto"/>
        <w:right w:val="none" w:sz="0" w:space="0" w:color="auto"/>
      </w:divBdr>
    </w:div>
    <w:div w:id="295530299">
      <w:bodyDiv w:val="1"/>
      <w:marLeft w:val="0"/>
      <w:marRight w:val="0"/>
      <w:marTop w:val="0"/>
      <w:marBottom w:val="0"/>
      <w:divBdr>
        <w:top w:val="none" w:sz="0" w:space="0" w:color="auto"/>
        <w:left w:val="none" w:sz="0" w:space="0" w:color="auto"/>
        <w:bottom w:val="none" w:sz="0" w:space="0" w:color="auto"/>
        <w:right w:val="none" w:sz="0" w:space="0" w:color="auto"/>
      </w:divBdr>
    </w:div>
    <w:div w:id="299499700">
      <w:bodyDiv w:val="1"/>
      <w:marLeft w:val="0"/>
      <w:marRight w:val="0"/>
      <w:marTop w:val="0"/>
      <w:marBottom w:val="0"/>
      <w:divBdr>
        <w:top w:val="none" w:sz="0" w:space="0" w:color="auto"/>
        <w:left w:val="none" w:sz="0" w:space="0" w:color="auto"/>
        <w:bottom w:val="none" w:sz="0" w:space="0" w:color="auto"/>
        <w:right w:val="none" w:sz="0" w:space="0" w:color="auto"/>
      </w:divBdr>
    </w:div>
    <w:div w:id="305159522">
      <w:bodyDiv w:val="1"/>
      <w:marLeft w:val="0"/>
      <w:marRight w:val="0"/>
      <w:marTop w:val="0"/>
      <w:marBottom w:val="0"/>
      <w:divBdr>
        <w:top w:val="none" w:sz="0" w:space="0" w:color="auto"/>
        <w:left w:val="none" w:sz="0" w:space="0" w:color="auto"/>
        <w:bottom w:val="none" w:sz="0" w:space="0" w:color="auto"/>
        <w:right w:val="none" w:sz="0" w:space="0" w:color="auto"/>
      </w:divBdr>
    </w:div>
    <w:div w:id="306398140">
      <w:bodyDiv w:val="1"/>
      <w:marLeft w:val="0"/>
      <w:marRight w:val="0"/>
      <w:marTop w:val="0"/>
      <w:marBottom w:val="0"/>
      <w:divBdr>
        <w:top w:val="none" w:sz="0" w:space="0" w:color="auto"/>
        <w:left w:val="none" w:sz="0" w:space="0" w:color="auto"/>
        <w:bottom w:val="none" w:sz="0" w:space="0" w:color="auto"/>
        <w:right w:val="none" w:sz="0" w:space="0" w:color="auto"/>
      </w:divBdr>
    </w:div>
    <w:div w:id="307515119">
      <w:bodyDiv w:val="1"/>
      <w:marLeft w:val="0"/>
      <w:marRight w:val="0"/>
      <w:marTop w:val="0"/>
      <w:marBottom w:val="0"/>
      <w:divBdr>
        <w:top w:val="none" w:sz="0" w:space="0" w:color="auto"/>
        <w:left w:val="none" w:sz="0" w:space="0" w:color="auto"/>
        <w:bottom w:val="none" w:sz="0" w:space="0" w:color="auto"/>
        <w:right w:val="none" w:sz="0" w:space="0" w:color="auto"/>
      </w:divBdr>
    </w:div>
    <w:div w:id="308443661">
      <w:bodyDiv w:val="1"/>
      <w:marLeft w:val="0"/>
      <w:marRight w:val="0"/>
      <w:marTop w:val="0"/>
      <w:marBottom w:val="0"/>
      <w:divBdr>
        <w:top w:val="none" w:sz="0" w:space="0" w:color="auto"/>
        <w:left w:val="none" w:sz="0" w:space="0" w:color="auto"/>
        <w:bottom w:val="none" w:sz="0" w:space="0" w:color="auto"/>
        <w:right w:val="none" w:sz="0" w:space="0" w:color="auto"/>
      </w:divBdr>
    </w:div>
    <w:div w:id="315761853">
      <w:bodyDiv w:val="1"/>
      <w:marLeft w:val="0"/>
      <w:marRight w:val="0"/>
      <w:marTop w:val="0"/>
      <w:marBottom w:val="0"/>
      <w:divBdr>
        <w:top w:val="none" w:sz="0" w:space="0" w:color="auto"/>
        <w:left w:val="none" w:sz="0" w:space="0" w:color="auto"/>
        <w:bottom w:val="none" w:sz="0" w:space="0" w:color="auto"/>
        <w:right w:val="none" w:sz="0" w:space="0" w:color="auto"/>
      </w:divBdr>
    </w:div>
    <w:div w:id="320626102">
      <w:bodyDiv w:val="1"/>
      <w:marLeft w:val="0"/>
      <w:marRight w:val="0"/>
      <w:marTop w:val="0"/>
      <w:marBottom w:val="0"/>
      <w:divBdr>
        <w:top w:val="none" w:sz="0" w:space="0" w:color="auto"/>
        <w:left w:val="none" w:sz="0" w:space="0" w:color="auto"/>
        <w:bottom w:val="none" w:sz="0" w:space="0" w:color="auto"/>
        <w:right w:val="none" w:sz="0" w:space="0" w:color="auto"/>
      </w:divBdr>
    </w:div>
    <w:div w:id="327293232">
      <w:bodyDiv w:val="1"/>
      <w:marLeft w:val="0"/>
      <w:marRight w:val="0"/>
      <w:marTop w:val="0"/>
      <w:marBottom w:val="0"/>
      <w:divBdr>
        <w:top w:val="none" w:sz="0" w:space="0" w:color="auto"/>
        <w:left w:val="none" w:sz="0" w:space="0" w:color="auto"/>
        <w:bottom w:val="none" w:sz="0" w:space="0" w:color="auto"/>
        <w:right w:val="none" w:sz="0" w:space="0" w:color="auto"/>
      </w:divBdr>
    </w:div>
    <w:div w:id="328216916">
      <w:bodyDiv w:val="1"/>
      <w:marLeft w:val="0"/>
      <w:marRight w:val="0"/>
      <w:marTop w:val="0"/>
      <w:marBottom w:val="0"/>
      <w:divBdr>
        <w:top w:val="none" w:sz="0" w:space="0" w:color="auto"/>
        <w:left w:val="none" w:sz="0" w:space="0" w:color="auto"/>
        <w:bottom w:val="none" w:sz="0" w:space="0" w:color="auto"/>
        <w:right w:val="none" w:sz="0" w:space="0" w:color="auto"/>
      </w:divBdr>
    </w:div>
    <w:div w:id="328796618">
      <w:bodyDiv w:val="1"/>
      <w:marLeft w:val="0"/>
      <w:marRight w:val="0"/>
      <w:marTop w:val="0"/>
      <w:marBottom w:val="0"/>
      <w:divBdr>
        <w:top w:val="none" w:sz="0" w:space="0" w:color="auto"/>
        <w:left w:val="none" w:sz="0" w:space="0" w:color="auto"/>
        <w:bottom w:val="none" w:sz="0" w:space="0" w:color="auto"/>
        <w:right w:val="none" w:sz="0" w:space="0" w:color="auto"/>
      </w:divBdr>
    </w:div>
    <w:div w:id="330186789">
      <w:bodyDiv w:val="1"/>
      <w:marLeft w:val="0"/>
      <w:marRight w:val="0"/>
      <w:marTop w:val="0"/>
      <w:marBottom w:val="0"/>
      <w:divBdr>
        <w:top w:val="none" w:sz="0" w:space="0" w:color="auto"/>
        <w:left w:val="none" w:sz="0" w:space="0" w:color="auto"/>
        <w:bottom w:val="none" w:sz="0" w:space="0" w:color="auto"/>
        <w:right w:val="none" w:sz="0" w:space="0" w:color="auto"/>
      </w:divBdr>
    </w:div>
    <w:div w:id="330957430">
      <w:bodyDiv w:val="1"/>
      <w:marLeft w:val="0"/>
      <w:marRight w:val="0"/>
      <w:marTop w:val="0"/>
      <w:marBottom w:val="0"/>
      <w:divBdr>
        <w:top w:val="none" w:sz="0" w:space="0" w:color="auto"/>
        <w:left w:val="none" w:sz="0" w:space="0" w:color="auto"/>
        <w:bottom w:val="none" w:sz="0" w:space="0" w:color="auto"/>
        <w:right w:val="none" w:sz="0" w:space="0" w:color="auto"/>
      </w:divBdr>
    </w:div>
    <w:div w:id="331763918">
      <w:bodyDiv w:val="1"/>
      <w:marLeft w:val="0"/>
      <w:marRight w:val="0"/>
      <w:marTop w:val="0"/>
      <w:marBottom w:val="0"/>
      <w:divBdr>
        <w:top w:val="none" w:sz="0" w:space="0" w:color="auto"/>
        <w:left w:val="none" w:sz="0" w:space="0" w:color="auto"/>
        <w:bottom w:val="none" w:sz="0" w:space="0" w:color="auto"/>
        <w:right w:val="none" w:sz="0" w:space="0" w:color="auto"/>
      </w:divBdr>
    </w:div>
    <w:div w:id="341206784">
      <w:bodyDiv w:val="1"/>
      <w:marLeft w:val="0"/>
      <w:marRight w:val="0"/>
      <w:marTop w:val="0"/>
      <w:marBottom w:val="0"/>
      <w:divBdr>
        <w:top w:val="none" w:sz="0" w:space="0" w:color="auto"/>
        <w:left w:val="none" w:sz="0" w:space="0" w:color="auto"/>
        <w:bottom w:val="none" w:sz="0" w:space="0" w:color="auto"/>
        <w:right w:val="none" w:sz="0" w:space="0" w:color="auto"/>
      </w:divBdr>
    </w:div>
    <w:div w:id="344407000">
      <w:bodyDiv w:val="1"/>
      <w:marLeft w:val="0"/>
      <w:marRight w:val="0"/>
      <w:marTop w:val="0"/>
      <w:marBottom w:val="0"/>
      <w:divBdr>
        <w:top w:val="none" w:sz="0" w:space="0" w:color="auto"/>
        <w:left w:val="none" w:sz="0" w:space="0" w:color="auto"/>
        <w:bottom w:val="none" w:sz="0" w:space="0" w:color="auto"/>
        <w:right w:val="none" w:sz="0" w:space="0" w:color="auto"/>
      </w:divBdr>
    </w:div>
    <w:div w:id="352342716">
      <w:bodyDiv w:val="1"/>
      <w:marLeft w:val="0"/>
      <w:marRight w:val="0"/>
      <w:marTop w:val="0"/>
      <w:marBottom w:val="0"/>
      <w:divBdr>
        <w:top w:val="none" w:sz="0" w:space="0" w:color="auto"/>
        <w:left w:val="none" w:sz="0" w:space="0" w:color="auto"/>
        <w:bottom w:val="none" w:sz="0" w:space="0" w:color="auto"/>
        <w:right w:val="none" w:sz="0" w:space="0" w:color="auto"/>
      </w:divBdr>
    </w:div>
    <w:div w:id="353582900">
      <w:bodyDiv w:val="1"/>
      <w:marLeft w:val="0"/>
      <w:marRight w:val="0"/>
      <w:marTop w:val="0"/>
      <w:marBottom w:val="0"/>
      <w:divBdr>
        <w:top w:val="none" w:sz="0" w:space="0" w:color="auto"/>
        <w:left w:val="none" w:sz="0" w:space="0" w:color="auto"/>
        <w:bottom w:val="none" w:sz="0" w:space="0" w:color="auto"/>
        <w:right w:val="none" w:sz="0" w:space="0" w:color="auto"/>
      </w:divBdr>
    </w:div>
    <w:div w:id="354574956">
      <w:bodyDiv w:val="1"/>
      <w:marLeft w:val="0"/>
      <w:marRight w:val="0"/>
      <w:marTop w:val="0"/>
      <w:marBottom w:val="0"/>
      <w:divBdr>
        <w:top w:val="none" w:sz="0" w:space="0" w:color="auto"/>
        <w:left w:val="none" w:sz="0" w:space="0" w:color="auto"/>
        <w:bottom w:val="none" w:sz="0" w:space="0" w:color="auto"/>
        <w:right w:val="none" w:sz="0" w:space="0" w:color="auto"/>
      </w:divBdr>
    </w:div>
    <w:div w:id="355623611">
      <w:bodyDiv w:val="1"/>
      <w:marLeft w:val="0"/>
      <w:marRight w:val="0"/>
      <w:marTop w:val="0"/>
      <w:marBottom w:val="0"/>
      <w:divBdr>
        <w:top w:val="none" w:sz="0" w:space="0" w:color="auto"/>
        <w:left w:val="none" w:sz="0" w:space="0" w:color="auto"/>
        <w:bottom w:val="none" w:sz="0" w:space="0" w:color="auto"/>
        <w:right w:val="none" w:sz="0" w:space="0" w:color="auto"/>
      </w:divBdr>
    </w:div>
    <w:div w:id="359474275">
      <w:bodyDiv w:val="1"/>
      <w:marLeft w:val="0"/>
      <w:marRight w:val="0"/>
      <w:marTop w:val="0"/>
      <w:marBottom w:val="0"/>
      <w:divBdr>
        <w:top w:val="none" w:sz="0" w:space="0" w:color="auto"/>
        <w:left w:val="none" w:sz="0" w:space="0" w:color="auto"/>
        <w:bottom w:val="none" w:sz="0" w:space="0" w:color="auto"/>
        <w:right w:val="none" w:sz="0" w:space="0" w:color="auto"/>
      </w:divBdr>
    </w:div>
    <w:div w:id="359549279">
      <w:bodyDiv w:val="1"/>
      <w:marLeft w:val="0"/>
      <w:marRight w:val="0"/>
      <w:marTop w:val="0"/>
      <w:marBottom w:val="0"/>
      <w:divBdr>
        <w:top w:val="none" w:sz="0" w:space="0" w:color="auto"/>
        <w:left w:val="none" w:sz="0" w:space="0" w:color="auto"/>
        <w:bottom w:val="none" w:sz="0" w:space="0" w:color="auto"/>
        <w:right w:val="none" w:sz="0" w:space="0" w:color="auto"/>
      </w:divBdr>
    </w:div>
    <w:div w:id="363211981">
      <w:bodyDiv w:val="1"/>
      <w:marLeft w:val="0"/>
      <w:marRight w:val="0"/>
      <w:marTop w:val="0"/>
      <w:marBottom w:val="0"/>
      <w:divBdr>
        <w:top w:val="none" w:sz="0" w:space="0" w:color="auto"/>
        <w:left w:val="none" w:sz="0" w:space="0" w:color="auto"/>
        <w:bottom w:val="none" w:sz="0" w:space="0" w:color="auto"/>
        <w:right w:val="none" w:sz="0" w:space="0" w:color="auto"/>
      </w:divBdr>
    </w:div>
    <w:div w:id="371269794">
      <w:bodyDiv w:val="1"/>
      <w:marLeft w:val="0"/>
      <w:marRight w:val="0"/>
      <w:marTop w:val="0"/>
      <w:marBottom w:val="0"/>
      <w:divBdr>
        <w:top w:val="none" w:sz="0" w:space="0" w:color="auto"/>
        <w:left w:val="none" w:sz="0" w:space="0" w:color="auto"/>
        <w:bottom w:val="none" w:sz="0" w:space="0" w:color="auto"/>
        <w:right w:val="none" w:sz="0" w:space="0" w:color="auto"/>
      </w:divBdr>
    </w:div>
    <w:div w:id="372389268">
      <w:bodyDiv w:val="1"/>
      <w:marLeft w:val="0"/>
      <w:marRight w:val="0"/>
      <w:marTop w:val="0"/>
      <w:marBottom w:val="0"/>
      <w:divBdr>
        <w:top w:val="none" w:sz="0" w:space="0" w:color="auto"/>
        <w:left w:val="none" w:sz="0" w:space="0" w:color="auto"/>
        <w:bottom w:val="none" w:sz="0" w:space="0" w:color="auto"/>
        <w:right w:val="none" w:sz="0" w:space="0" w:color="auto"/>
      </w:divBdr>
    </w:div>
    <w:div w:id="374283156">
      <w:bodyDiv w:val="1"/>
      <w:marLeft w:val="0"/>
      <w:marRight w:val="0"/>
      <w:marTop w:val="0"/>
      <w:marBottom w:val="0"/>
      <w:divBdr>
        <w:top w:val="none" w:sz="0" w:space="0" w:color="auto"/>
        <w:left w:val="none" w:sz="0" w:space="0" w:color="auto"/>
        <w:bottom w:val="none" w:sz="0" w:space="0" w:color="auto"/>
        <w:right w:val="none" w:sz="0" w:space="0" w:color="auto"/>
      </w:divBdr>
    </w:div>
    <w:div w:id="385688803">
      <w:bodyDiv w:val="1"/>
      <w:marLeft w:val="0"/>
      <w:marRight w:val="0"/>
      <w:marTop w:val="0"/>
      <w:marBottom w:val="0"/>
      <w:divBdr>
        <w:top w:val="none" w:sz="0" w:space="0" w:color="auto"/>
        <w:left w:val="none" w:sz="0" w:space="0" w:color="auto"/>
        <w:bottom w:val="none" w:sz="0" w:space="0" w:color="auto"/>
        <w:right w:val="none" w:sz="0" w:space="0" w:color="auto"/>
      </w:divBdr>
    </w:div>
    <w:div w:id="389500424">
      <w:bodyDiv w:val="1"/>
      <w:marLeft w:val="0"/>
      <w:marRight w:val="0"/>
      <w:marTop w:val="0"/>
      <w:marBottom w:val="0"/>
      <w:divBdr>
        <w:top w:val="none" w:sz="0" w:space="0" w:color="auto"/>
        <w:left w:val="none" w:sz="0" w:space="0" w:color="auto"/>
        <w:bottom w:val="none" w:sz="0" w:space="0" w:color="auto"/>
        <w:right w:val="none" w:sz="0" w:space="0" w:color="auto"/>
      </w:divBdr>
    </w:div>
    <w:div w:id="391000290">
      <w:bodyDiv w:val="1"/>
      <w:marLeft w:val="0"/>
      <w:marRight w:val="0"/>
      <w:marTop w:val="0"/>
      <w:marBottom w:val="0"/>
      <w:divBdr>
        <w:top w:val="none" w:sz="0" w:space="0" w:color="auto"/>
        <w:left w:val="none" w:sz="0" w:space="0" w:color="auto"/>
        <w:bottom w:val="none" w:sz="0" w:space="0" w:color="auto"/>
        <w:right w:val="none" w:sz="0" w:space="0" w:color="auto"/>
      </w:divBdr>
    </w:div>
    <w:div w:id="391196430">
      <w:bodyDiv w:val="1"/>
      <w:marLeft w:val="0"/>
      <w:marRight w:val="0"/>
      <w:marTop w:val="0"/>
      <w:marBottom w:val="0"/>
      <w:divBdr>
        <w:top w:val="none" w:sz="0" w:space="0" w:color="auto"/>
        <w:left w:val="none" w:sz="0" w:space="0" w:color="auto"/>
        <w:bottom w:val="none" w:sz="0" w:space="0" w:color="auto"/>
        <w:right w:val="none" w:sz="0" w:space="0" w:color="auto"/>
      </w:divBdr>
    </w:div>
    <w:div w:id="392193987">
      <w:bodyDiv w:val="1"/>
      <w:marLeft w:val="0"/>
      <w:marRight w:val="0"/>
      <w:marTop w:val="0"/>
      <w:marBottom w:val="0"/>
      <w:divBdr>
        <w:top w:val="none" w:sz="0" w:space="0" w:color="auto"/>
        <w:left w:val="none" w:sz="0" w:space="0" w:color="auto"/>
        <w:bottom w:val="none" w:sz="0" w:space="0" w:color="auto"/>
        <w:right w:val="none" w:sz="0" w:space="0" w:color="auto"/>
      </w:divBdr>
    </w:div>
    <w:div w:id="392968311">
      <w:bodyDiv w:val="1"/>
      <w:marLeft w:val="0"/>
      <w:marRight w:val="0"/>
      <w:marTop w:val="0"/>
      <w:marBottom w:val="0"/>
      <w:divBdr>
        <w:top w:val="none" w:sz="0" w:space="0" w:color="auto"/>
        <w:left w:val="none" w:sz="0" w:space="0" w:color="auto"/>
        <w:bottom w:val="none" w:sz="0" w:space="0" w:color="auto"/>
        <w:right w:val="none" w:sz="0" w:space="0" w:color="auto"/>
      </w:divBdr>
    </w:div>
    <w:div w:id="396825337">
      <w:bodyDiv w:val="1"/>
      <w:marLeft w:val="0"/>
      <w:marRight w:val="0"/>
      <w:marTop w:val="0"/>
      <w:marBottom w:val="0"/>
      <w:divBdr>
        <w:top w:val="none" w:sz="0" w:space="0" w:color="auto"/>
        <w:left w:val="none" w:sz="0" w:space="0" w:color="auto"/>
        <w:bottom w:val="none" w:sz="0" w:space="0" w:color="auto"/>
        <w:right w:val="none" w:sz="0" w:space="0" w:color="auto"/>
      </w:divBdr>
    </w:div>
    <w:div w:id="397826535">
      <w:bodyDiv w:val="1"/>
      <w:marLeft w:val="0"/>
      <w:marRight w:val="0"/>
      <w:marTop w:val="0"/>
      <w:marBottom w:val="0"/>
      <w:divBdr>
        <w:top w:val="none" w:sz="0" w:space="0" w:color="auto"/>
        <w:left w:val="none" w:sz="0" w:space="0" w:color="auto"/>
        <w:bottom w:val="none" w:sz="0" w:space="0" w:color="auto"/>
        <w:right w:val="none" w:sz="0" w:space="0" w:color="auto"/>
      </w:divBdr>
    </w:div>
    <w:div w:id="399328340">
      <w:bodyDiv w:val="1"/>
      <w:marLeft w:val="0"/>
      <w:marRight w:val="0"/>
      <w:marTop w:val="0"/>
      <w:marBottom w:val="0"/>
      <w:divBdr>
        <w:top w:val="none" w:sz="0" w:space="0" w:color="auto"/>
        <w:left w:val="none" w:sz="0" w:space="0" w:color="auto"/>
        <w:bottom w:val="none" w:sz="0" w:space="0" w:color="auto"/>
        <w:right w:val="none" w:sz="0" w:space="0" w:color="auto"/>
      </w:divBdr>
    </w:div>
    <w:div w:id="401366260">
      <w:bodyDiv w:val="1"/>
      <w:marLeft w:val="0"/>
      <w:marRight w:val="0"/>
      <w:marTop w:val="0"/>
      <w:marBottom w:val="0"/>
      <w:divBdr>
        <w:top w:val="none" w:sz="0" w:space="0" w:color="auto"/>
        <w:left w:val="none" w:sz="0" w:space="0" w:color="auto"/>
        <w:bottom w:val="none" w:sz="0" w:space="0" w:color="auto"/>
        <w:right w:val="none" w:sz="0" w:space="0" w:color="auto"/>
      </w:divBdr>
    </w:div>
    <w:div w:id="402416161">
      <w:bodyDiv w:val="1"/>
      <w:marLeft w:val="0"/>
      <w:marRight w:val="0"/>
      <w:marTop w:val="0"/>
      <w:marBottom w:val="0"/>
      <w:divBdr>
        <w:top w:val="none" w:sz="0" w:space="0" w:color="auto"/>
        <w:left w:val="none" w:sz="0" w:space="0" w:color="auto"/>
        <w:bottom w:val="none" w:sz="0" w:space="0" w:color="auto"/>
        <w:right w:val="none" w:sz="0" w:space="0" w:color="auto"/>
      </w:divBdr>
    </w:div>
    <w:div w:id="404886652">
      <w:bodyDiv w:val="1"/>
      <w:marLeft w:val="0"/>
      <w:marRight w:val="0"/>
      <w:marTop w:val="0"/>
      <w:marBottom w:val="0"/>
      <w:divBdr>
        <w:top w:val="none" w:sz="0" w:space="0" w:color="auto"/>
        <w:left w:val="none" w:sz="0" w:space="0" w:color="auto"/>
        <w:bottom w:val="none" w:sz="0" w:space="0" w:color="auto"/>
        <w:right w:val="none" w:sz="0" w:space="0" w:color="auto"/>
      </w:divBdr>
    </w:div>
    <w:div w:id="405229919">
      <w:bodyDiv w:val="1"/>
      <w:marLeft w:val="0"/>
      <w:marRight w:val="0"/>
      <w:marTop w:val="0"/>
      <w:marBottom w:val="0"/>
      <w:divBdr>
        <w:top w:val="none" w:sz="0" w:space="0" w:color="auto"/>
        <w:left w:val="none" w:sz="0" w:space="0" w:color="auto"/>
        <w:bottom w:val="none" w:sz="0" w:space="0" w:color="auto"/>
        <w:right w:val="none" w:sz="0" w:space="0" w:color="auto"/>
      </w:divBdr>
    </w:div>
    <w:div w:id="421340591">
      <w:bodyDiv w:val="1"/>
      <w:marLeft w:val="0"/>
      <w:marRight w:val="0"/>
      <w:marTop w:val="0"/>
      <w:marBottom w:val="0"/>
      <w:divBdr>
        <w:top w:val="none" w:sz="0" w:space="0" w:color="auto"/>
        <w:left w:val="none" w:sz="0" w:space="0" w:color="auto"/>
        <w:bottom w:val="none" w:sz="0" w:space="0" w:color="auto"/>
        <w:right w:val="none" w:sz="0" w:space="0" w:color="auto"/>
      </w:divBdr>
    </w:div>
    <w:div w:id="421413524">
      <w:bodyDiv w:val="1"/>
      <w:marLeft w:val="0"/>
      <w:marRight w:val="0"/>
      <w:marTop w:val="0"/>
      <w:marBottom w:val="0"/>
      <w:divBdr>
        <w:top w:val="none" w:sz="0" w:space="0" w:color="auto"/>
        <w:left w:val="none" w:sz="0" w:space="0" w:color="auto"/>
        <w:bottom w:val="none" w:sz="0" w:space="0" w:color="auto"/>
        <w:right w:val="none" w:sz="0" w:space="0" w:color="auto"/>
      </w:divBdr>
    </w:div>
    <w:div w:id="424107184">
      <w:bodyDiv w:val="1"/>
      <w:marLeft w:val="0"/>
      <w:marRight w:val="0"/>
      <w:marTop w:val="0"/>
      <w:marBottom w:val="0"/>
      <w:divBdr>
        <w:top w:val="none" w:sz="0" w:space="0" w:color="auto"/>
        <w:left w:val="none" w:sz="0" w:space="0" w:color="auto"/>
        <w:bottom w:val="none" w:sz="0" w:space="0" w:color="auto"/>
        <w:right w:val="none" w:sz="0" w:space="0" w:color="auto"/>
      </w:divBdr>
    </w:div>
    <w:div w:id="425349411">
      <w:bodyDiv w:val="1"/>
      <w:marLeft w:val="0"/>
      <w:marRight w:val="0"/>
      <w:marTop w:val="0"/>
      <w:marBottom w:val="0"/>
      <w:divBdr>
        <w:top w:val="none" w:sz="0" w:space="0" w:color="auto"/>
        <w:left w:val="none" w:sz="0" w:space="0" w:color="auto"/>
        <w:bottom w:val="none" w:sz="0" w:space="0" w:color="auto"/>
        <w:right w:val="none" w:sz="0" w:space="0" w:color="auto"/>
      </w:divBdr>
    </w:div>
    <w:div w:id="426122757">
      <w:bodyDiv w:val="1"/>
      <w:marLeft w:val="0"/>
      <w:marRight w:val="0"/>
      <w:marTop w:val="0"/>
      <w:marBottom w:val="0"/>
      <w:divBdr>
        <w:top w:val="none" w:sz="0" w:space="0" w:color="auto"/>
        <w:left w:val="none" w:sz="0" w:space="0" w:color="auto"/>
        <w:bottom w:val="none" w:sz="0" w:space="0" w:color="auto"/>
        <w:right w:val="none" w:sz="0" w:space="0" w:color="auto"/>
      </w:divBdr>
    </w:div>
    <w:div w:id="426737250">
      <w:bodyDiv w:val="1"/>
      <w:marLeft w:val="0"/>
      <w:marRight w:val="0"/>
      <w:marTop w:val="0"/>
      <w:marBottom w:val="0"/>
      <w:divBdr>
        <w:top w:val="none" w:sz="0" w:space="0" w:color="auto"/>
        <w:left w:val="none" w:sz="0" w:space="0" w:color="auto"/>
        <w:bottom w:val="none" w:sz="0" w:space="0" w:color="auto"/>
        <w:right w:val="none" w:sz="0" w:space="0" w:color="auto"/>
      </w:divBdr>
    </w:div>
    <w:div w:id="427232557">
      <w:bodyDiv w:val="1"/>
      <w:marLeft w:val="0"/>
      <w:marRight w:val="0"/>
      <w:marTop w:val="0"/>
      <w:marBottom w:val="0"/>
      <w:divBdr>
        <w:top w:val="none" w:sz="0" w:space="0" w:color="auto"/>
        <w:left w:val="none" w:sz="0" w:space="0" w:color="auto"/>
        <w:bottom w:val="none" w:sz="0" w:space="0" w:color="auto"/>
        <w:right w:val="none" w:sz="0" w:space="0" w:color="auto"/>
      </w:divBdr>
    </w:div>
    <w:div w:id="427971966">
      <w:bodyDiv w:val="1"/>
      <w:marLeft w:val="0"/>
      <w:marRight w:val="0"/>
      <w:marTop w:val="0"/>
      <w:marBottom w:val="0"/>
      <w:divBdr>
        <w:top w:val="none" w:sz="0" w:space="0" w:color="auto"/>
        <w:left w:val="none" w:sz="0" w:space="0" w:color="auto"/>
        <w:bottom w:val="none" w:sz="0" w:space="0" w:color="auto"/>
        <w:right w:val="none" w:sz="0" w:space="0" w:color="auto"/>
      </w:divBdr>
    </w:div>
    <w:div w:id="438262617">
      <w:bodyDiv w:val="1"/>
      <w:marLeft w:val="0"/>
      <w:marRight w:val="0"/>
      <w:marTop w:val="0"/>
      <w:marBottom w:val="0"/>
      <w:divBdr>
        <w:top w:val="none" w:sz="0" w:space="0" w:color="auto"/>
        <w:left w:val="none" w:sz="0" w:space="0" w:color="auto"/>
        <w:bottom w:val="none" w:sz="0" w:space="0" w:color="auto"/>
        <w:right w:val="none" w:sz="0" w:space="0" w:color="auto"/>
      </w:divBdr>
    </w:div>
    <w:div w:id="443426483">
      <w:bodyDiv w:val="1"/>
      <w:marLeft w:val="0"/>
      <w:marRight w:val="0"/>
      <w:marTop w:val="0"/>
      <w:marBottom w:val="0"/>
      <w:divBdr>
        <w:top w:val="none" w:sz="0" w:space="0" w:color="auto"/>
        <w:left w:val="none" w:sz="0" w:space="0" w:color="auto"/>
        <w:bottom w:val="none" w:sz="0" w:space="0" w:color="auto"/>
        <w:right w:val="none" w:sz="0" w:space="0" w:color="auto"/>
      </w:divBdr>
    </w:div>
    <w:div w:id="445924603">
      <w:bodyDiv w:val="1"/>
      <w:marLeft w:val="0"/>
      <w:marRight w:val="0"/>
      <w:marTop w:val="0"/>
      <w:marBottom w:val="0"/>
      <w:divBdr>
        <w:top w:val="none" w:sz="0" w:space="0" w:color="auto"/>
        <w:left w:val="none" w:sz="0" w:space="0" w:color="auto"/>
        <w:bottom w:val="none" w:sz="0" w:space="0" w:color="auto"/>
        <w:right w:val="none" w:sz="0" w:space="0" w:color="auto"/>
      </w:divBdr>
    </w:div>
    <w:div w:id="448476211">
      <w:bodyDiv w:val="1"/>
      <w:marLeft w:val="0"/>
      <w:marRight w:val="0"/>
      <w:marTop w:val="0"/>
      <w:marBottom w:val="0"/>
      <w:divBdr>
        <w:top w:val="none" w:sz="0" w:space="0" w:color="auto"/>
        <w:left w:val="none" w:sz="0" w:space="0" w:color="auto"/>
        <w:bottom w:val="none" w:sz="0" w:space="0" w:color="auto"/>
        <w:right w:val="none" w:sz="0" w:space="0" w:color="auto"/>
      </w:divBdr>
    </w:div>
    <w:div w:id="448744392">
      <w:bodyDiv w:val="1"/>
      <w:marLeft w:val="0"/>
      <w:marRight w:val="0"/>
      <w:marTop w:val="0"/>
      <w:marBottom w:val="0"/>
      <w:divBdr>
        <w:top w:val="none" w:sz="0" w:space="0" w:color="auto"/>
        <w:left w:val="none" w:sz="0" w:space="0" w:color="auto"/>
        <w:bottom w:val="none" w:sz="0" w:space="0" w:color="auto"/>
        <w:right w:val="none" w:sz="0" w:space="0" w:color="auto"/>
      </w:divBdr>
    </w:div>
    <w:div w:id="450586742">
      <w:bodyDiv w:val="1"/>
      <w:marLeft w:val="0"/>
      <w:marRight w:val="0"/>
      <w:marTop w:val="0"/>
      <w:marBottom w:val="0"/>
      <w:divBdr>
        <w:top w:val="none" w:sz="0" w:space="0" w:color="auto"/>
        <w:left w:val="none" w:sz="0" w:space="0" w:color="auto"/>
        <w:bottom w:val="none" w:sz="0" w:space="0" w:color="auto"/>
        <w:right w:val="none" w:sz="0" w:space="0" w:color="auto"/>
      </w:divBdr>
    </w:div>
    <w:div w:id="457384628">
      <w:bodyDiv w:val="1"/>
      <w:marLeft w:val="0"/>
      <w:marRight w:val="0"/>
      <w:marTop w:val="0"/>
      <w:marBottom w:val="0"/>
      <w:divBdr>
        <w:top w:val="none" w:sz="0" w:space="0" w:color="auto"/>
        <w:left w:val="none" w:sz="0" w:space="0" w:color="auto"/>
        <w:bottom w:val="none" w:sz="0" w:space="0" w:color="auto"/>
        <w:right w:val="none" w:sz="0" w:space="0" w:color="auto"/>
      </w:divBdr>
    </w:div>
    <w:div w:id="459804372">
      <w:bodyDiv w:val="1"/>
      <w:marLeft w:val="0"/>
      <w:marRight w:val="0"/>
      <w:marTop w:val="0"/>
      <w:marBottom w:val="0"/>
      <w:divBdr>
        <w:top w:val="none" w:sz="0" w:space="0" w:color="auto"/>
        <w:left w:val="none" w:sz="0" w:space="0" w:color="auto"/>
        <w:bottom w:val="none" w:sz="0" w:space="0" w:color="auto"/>
        <w:right w:val="none" w:sz="0" w:space="0" w:color="auto"/>
      </w:divBdr>
    </w:div>
    <w:div w:id="460075227">
      <w:bodyDiv w:val="1"/>
      <w:marLeft w:val="0"/>
      <w:marRight w:val="0"/>
      <w:marTop w:val="0"/>
      <w:marBottom w:val="0"/>
      <w:divBdr>
        <w:top w:val="none" w:sz="0" w:space="0" w:color="auto"/>
        <w:left w:val="none" w:sz="0" w:space="0" w:color="auto"/>
        <w:bottom w:val="none" w:sz="0" w:space="0" w:color="auto"/>
        <w:right w:val="none" w:sz="0" w:space="0" w:color="auto"/>
      </w:divBdr>
    </w:div>
    <w:div w:id="462236505">
      <w:bodyDiv w:val="1"/>
      <w:marLeft w:val="0"/>
      <w:marRight w:val="0"/>
      <w:marTop w:val="0"/>
      <w:marBottom w:val="0"/>
      <w:divBdr>
        <w:top w:val="none" w:sz="0" w:space="0" w:color="auto"/>
        <w:left w:val="none" w:sz="0" w:space="0" w:color="auto"/>
        <w:bottom w:val="none" w:sz="0" w:space="0" w:color="auto"/>
        <w:right w:val="none" w:sz="0" w:space="0" w:color="auto"/>
      </w:divBdr>
    </w:div>
    <w:div w:id="480464789">
      <w:bodyDiv w:val="1"/>
      <w:marLeft w:val="0"/>
      <w:marRight w:val="0"/>
      <w:marTop w:val="0"/>
      <w:marBottom w:val="0"/>
      <w:divBdr>
        <w:top w:val="none" w:sz="0" w:space="0" w:color="auto"/>
        <w:left w:val="none" w:sz="0" w:space="0" w:color="auto"/>
        <w:bottom w:val="none" w:sz="0" w:space="0" w:color="auto"/>
        <w:right w:val="none" w:sz="0" w:space="0" w:color="auto"/>
      </w:divBdr>
    </w:div>
    <w:div w:id="485122335">
      <w:bodyDiv w:val="1"/>
      <w:marLeft w:val="0"/>
      <w:marRight w:val="0"/>
      <w:marTop w:val="0"/>
      <w:marBottom w:val="0"/>
      <w:divBdr>
        <w:top w:val="none" w:sz="0" w:space="0" w:color="auto"/>
        <w:left w:val="none" w:sz="0" w:space="0" w:color="auto"/>
        <w:bottom w:val="none" w:sz="0" w:space="0" w:color="auto"/>
        <w:right w:val="none" w:sz="0" w:space="0" w:color="auto"/>
      </w:divBdr>
    </w:div>
    <w:div w:id="489062048">
      <w:bodyDiv w:val="1"/>
      <w:marLeft w:val="0"/>
      <w:marRight w:val="0"/>
      <w:marTop w:val="0"/>
      <w:marBottom w:val="0"/>
      <w:divBdr>
        <w:top w:val="none" w:sz="0" w:space="0" w:color="auto"/>
        <w:left w:val="none" w:sz="0" w:space="0" w:color="auto"/>
        <w:bottom w:val="none" w:sz="0" w:space="0" w:color="auto"/>
        <w:right w:val="none" w:sz="0" w:space="0" w:color="auto"/>
      </w:divBdr>
    </w:div>
    <w:div w:id="491872813">
      <w:bodyDiv w:val="1"/>
      <w:marLeft w:val="0"/>
      <w:marRight w:val="0"/>
      <w:marTop w:val="0"/>
      <w:marBottom w:val="0"/>
      <w:divBdr>
        <w:top w:val="none" w:sz="0" w:space="0" w:color="auto"/>
        <w:left w:val="none" w:sz="0" w:space="0" w:color="auto"/>
        <w:bottom w:val="none" w:sz="0" w:space="0" w:color="auto"/>
        <w:right w:val="none" w:sz="0" w:space="0" w:color="auto"/>
      </w:divBdr>
    </w:div>
    <w:div w:id="501167479">
      <w:bodyDiv w:val="1"/>
      <w:marLeft w:val="0"/>
      <w:marRight w:val="0"/>
      <w:marTop w:val="0"/>
      <w:marBottom w:val="0"/>
      <w:divBdr>
        <w:top w:val="none" w:sz="0" w:space="0" w:color="auto"/>
        <w:left w:val="none" w:sz="0" w:space="0" w:color="auto"/>
        <w:bottom w:val="none" w:sz="0" w:space="0" w:color="auto"/>
        <w:right w:val="none" w:sz="0" w:space="0" w:color="auto"/>
      </w:divBdr>
    </w:div>
    <w:div w:id="501697826">
      <w:bodyDiv w:val="1"/>
      <w:marLeft w:val="0"/>
      <w:marRight w:val="0"/>
      <w:marTop w:val="0"/>
      <w:marBottom w:val="0"/>
      <w:divBdr>
        <w:top w:val="none" w:sz="0" w:space="0" w:color="auto"/>
        <w:left w:val="none" w:sz="0" w:space="0" w:color="auto"/>
        <w:bottom w:val="none" w:sz="0" w:space="0" w:color="auto"/>
        <w:right w:val="none" w:sz="0" w:space="0" w:color="auto"/>
      </w:divBdr>
    </w:div>
    <w:div w:id="511839725">
      <w:bodyDiv w:val="1"/>
      <w:marLeft w:val="0"/>
      <w:marRight w:val="0"/>
      <w:marTop w:val="0"/>
      <w:marBottom w:val="0"/>
      <w:divBdr>
        <w:top w:val="none" w:sz="0" w:space="0" w:color="auto"/>
        <w:left w:val="none" w:sz="0" w:space="0" w:color="auto"/>
        <w:bottom w:val="none" w:sz="0" w:space="0" w:color="auto"/>
        <w:right w:val="none" w:sz="0" w:space="0" w:color="auto"/>
      </w:divBdr>
    </w:div>
    <w:div w:id="517281439">
      <w:bodyDiv w:val="1"/>
      <w:marLeft w:val="0"/>
      <w:marRight w:val="0"/>
      <w:marTop w:val="0"/>
      <w:marBottom w:val="0"/>
      <w:divBdr>
        <w:top w:val="none" w:sz="0" w:space="0" w:color="auto"/>
        <w:left w:val="none" w:sz="0" w:space="0" w:color="auto"/>
        <w:bottom w:val="none" w:sz="0" w:space="0" w:color="auto"/>
        <w:right w:val="none" w:sz="0" w:space="0" w:color="auto"/>
      </w:divBdr>
    </w:div>
    <w:div w:id="518154377">
      <w:bodyDiv w:val="1"/>
      <w:marLeft w:val="0"/>
      <w:marRight w:val="0"/>
      <w:marTop w:val="0"/>
      <w:marBottom w:val="0"/>
      <w:divBdr>
        <w:top w:val="none" w:sz="0" w:space="0" w:color="auto"/>
        <w:left w:val="none" w:sz="0" w:space="0" w:color="auto"/>
        <w:bottom w:val="none" w:sz="0" w:space="0" w:color="auto"/>
        <w:right w:val="none" w:sz="0" w:space="0" w:color="auto"/>
      </w:divBdr>
    </w:div>
    <w:div w:id="519706444">
      <w:bodyDiv w:val="1"/>
      <w:marLeft w:val="0"/>
      <w:marRight w:val="0"/>
      <w:marTop w:val="0"/>
      <w:marBottom w:val="0"/>
      <w:divBdr>
        <w:top w:val="none" w:sz="0" w:space="0" w:color="auto"/>
        <w:left w:val="none" w:sz="0" w:space="0" w:color="auto"/>
        <w:bottom w:val="none" w:sz="0" w:space="0" w:color="auto"/>
        <w:right w:val="none" w:sz="0" w:space="0" w:color="auto"/>
      </w:divBdr>
    </w:div>
    <w:div w:id="522207075">
      <w:bodyDiv w:val="1"/>
      <w:marLeft w:val="0"/>
      <w:marRight w:val="0"/>
      <w:marTop w:val="0"/>
      <w:marBottom w:val="0"/>
      <w:divBdr>
        <w:top w:val="none" w:sz="0" w:space="0" w:color="auto"/>
        <w:left w:val="none" w:sz="0" w:space="0" w:color="auto"/>
        <w:bottom w:val="none" w:sz="0" w:space="0" w:color="auto"/>
        <w:right w:val="none" w:sz="0" w:space="0" w:color="auto"/>
      </w:divBdr>
    </w:div>
    <w:div w:id="526984302">
      <w:bodyDiv w:val="1"/>
      <w:marLeft w:val="0"/>
      <w:marRight w:val="0"/>
      <w:marTop w:val="0"/>
      <w:marBottom w:val="0"/>
      <w:divBdr>
        <w:top w:val="none" w:sz="0" w:space="0" w:color="auto"/>
        <w:left w:val="none" w:sz="0" w:space="0" w:color="auto"/>
        <w:bottom w:val="none" w:sz="0" w:space="0" w:color="auto"/>
        <w:right w:val="none" w:sz="0" w:space="0" w:color="auto"/>
      </w:divBdr>
    </w:div>
    <w:div w:id="530264762">
      <w:bodyDiv w:val="1"/>
      <w:marLeft w:val="0"/>
      <w:marRight w:val="0"/>
      <w:marTop w:val="0"/>
      <w:marBottom w:val="0"/>
      <w:divBdr>
        <w:top w:val="none" w:sz="0" w:space="0" w:color="auto"/>
        <w:left w:val="none" w:sz="0" w:space="0" w:color="auto"/>
        <w:bottom w:val="none" w:sz="0" w:space="0" w:color="auto"/>
        <w:right w:val="none" w:sz="0" w:space="0" w:color="auto"/>
      </w:divBdr>
    </w:div>
    <w:div w:id="531579076">
      <w:bodyDiv w:val="1"/>
      <w:marLeft w:val="0"/>
      <w:marRight w:val="0"/>
      <w:marTop w:val="0"/>
      <w:marBottom w:val="0"/>
      <w:divBdr>
        <w:top w:val="none" w:sz="0" w:space="0" w:color="auto"/>
        <w:left w:val="none" w:sz="0" w:space="0" w:color="auto"/>
        <w:bottom w:val="none" w:sz="0" w:space="0" w:color="auto"/>
        <w:right w:val="none" w:sz="0" w:space="0" w:color="auto"/>
      </w:divBdr>
    </w:div>
    <w:div w:id="536427479">
      <w:bodyDiv w:val="1"/>
      <w:marLeft w:val="0"/>
      <w:marRight w:val="0"/>
      <w:marTop w:val="0"/>
      <w:marBottom w:val="0"/>
      <w:divBdr>
        <w:top w:val="none" w:sz="0" w:space="0" w:color="auto"/>
        <w:left w:val="none" w:sz="0" w:space="0" w:color="auto"/>
        <w:bottom w:val="none" w:sz="0" w:space="0" w:color="auto"/>
        <w:right w:val="none" w:sz="0" w:space="0" w:color="auto"/>
      </w:divBdr>
    </w:div>
    <w:div w:id="542211490">
      <w:bodyDiv w:val="1"/>
      <w:marLeft w:val="0"/>
      <w:marRight w:val="0"/>
      <w:marTop w:val="0"/>
      <w:marBottom w:val="0"/>
      <w:divBdr>
        <w:top w:val="none" w:sz="0" w:space="0" w:color="auto"/>
        <w:left w:val="none" w:sz="0" w:space="0" w:color="auto"/>
        <w:bottom w:val="none" w:sz="0" w:space="0" w:color="auto"/>
        <w:right w:val="none" w:sz="0" w:space="0" w:color="auto"/>
      </w:divBdr>
    </w:div>
    <w:div w:id="543371292">
      <w:bodyDiv w:val="1"/>
      <w:marLeft w:val="0"/>
      <w:marRight w:val="0"/>
      <w:marTop w:val="0"/>
      <w:marBottom w:val="0"/>
      <w:divBdr>
        <w:top w:val="none" w:sz="0" w:space="0" w:color="auto"/>
        <w:left w:val="none" w:sz="0" w:space="0" w:color="auto"/>
        <w:bottom w:val="none" w:sz="0" w:space="0" w:color="auto"/>
        <w:right w:val="none" w:sz="0" w:space="0" w:color="auto"/>
      </w:divBdr>
    </w:div>
    <w:div w:id="546600650">
      <w:bodyDiv w:val="1"/>
      <w:marLeft w:val="0"/>
      <w:marRight w:val="0"/>
      <w:marTop w:val="0"/>
      <w:marBottom w:val="0"/>
      <w:divBdr>
        <w:top w:val="none" w:sz="0" w:space="0" w:color="auto"/>
        <w:left w:val="none" w:sz="0" w:space="0" w:color="auto"/>
        <w:bottom w:val="none" w:sz="0" w:space="0" w:color="auto"/>
        <w:right w:val="none" w:sz="0" w:space="0" w:color="auto"/>
      </w:divBdr>
    </w:div>
    <w:div w:id="550385922">
      <w:bodyDiv w:val="1"/>
      <w:marLeft w:val="0"/>
      <w:marRight w:val="0"/>
      <w:marTop w:val="0"/>
      <w:marBottom w:val="0"/>
      <w:divBdr>
        <w:top w:val="none" w:sz="0" w:space="0" w:color="auto"/>
        <w:left w:val="none" w:sz="0" w:space="0" w:color="auto"/>
        <w:bottom w:val="none" w:sz="0" w:space="0" w:color="auto"/>
        <w:right w:val="none" w:sz="0" w:space="0" w:color="auto"/>
      </w:divBdr>
    </w:div>
    <w:div w:id="551507489">
      <w:bodyDiv w:val="1"/>
      <w:marLeft w:val="0"/>
      <w:marRight w:val="0"/>
      <w:marTop w:val="0"/>
      <w:marBottom w:val="0"/>
      <w:divBdr>
        <w:top w:val="none" w:sz="0" w:space="0" w:color="auto"/>
        <w:left w:val="none" w:sz="0" w:space="0" w:color="auto"/>
        <w:bottom w:val="none" w:sz="0" w:space="0" w:color="auto"/>
        <w:right w:val="none" w:sz="0" w:space="0" w:color="auto"/>
      </w:divBdr>
    </w:div>
    <w:div w:id="557742970">
      <w:bodyDiv w:val="1"/>
      <w:marLeft w:val="0"/>
      <w:marRight w:val="0"/>
      <w:marTop w:val="0"/>
      <w:marBottom w:val="0"/>
      <w:divBdr>
        <w:top w:val="none" w:sz="0" w:space="0" w:color="auto"/>
        <w:left w:val="none" w:sz="0" w:space="0" w:color="auto"/>
        <w:bottom w:val="none" w:sz="0" w:space="0" w:color="auto"/>
        <w:right w:val="none" w:sz="0" w:space="0" w:color="auto"/>
      </w:divBdr>
    </w:div>
    <w:div w:id="562331042">
      <w:bodyDiv w:val="1"/>
      <w:marLeft w:val="0"/>
      <w:marRight w:val="0"/>
      <w:marTop w:val="0"/>
      <w:marBottom w:val="0"/>
      <w:divBdr>
        <w:top w:val="none" w:sz="0" w:space="0" w:color="auto"/>
        <w:left w:val="none" w:sz="0" w:space="0" w:color="auto"/>
        <w:bottom w:val="none" w:sz="0" w:space="0" w:color="auto"/>
        <w:right w:val="none" w:sz="0" w:space="0" w:color="auto"/>
      </w:divBdr>
    </w:div>
    <w:div w:id="565117339">
      <w:bodyDiv w:val="1"/>
      <w:marLeft w:val="0"/>
      <w:marRight w:val="0"/>
      <w:marTop w:val="0"/>
      <w:marBottom w:val="0"/>
      <w:divBdr>
        <w:top w:val="none" w:sz="0" w:space="0" w:color="auto"/>
        <w:left w:val="none" w:sz="0" w:space="0" w:color="auto"/>
        <w:bottom w:val="none" w:sz="0" w:space="0" w:color="auto"/>
        <w:right w:val="none" w:sz="0" w:space="0" w:color="auto"/>
      </w:divBdr>
    </w:div>
    <w:div w:id="566232475">
      <w:bodyDiv w:val="1"/>
      <w:marLeft w:val="0"/>
      <w:marRight w:val="0"/>
      <w:marTop w:val="0"/>
      <w:marBottom w:val="0"/>
      <w:divBdr>
        <w:top w:val="none" w:sz="0" w:space="0" w:color="auto"/>
        <w:left w:val="none" w:sz="0" w:space="0" w:color="auto"/>
        <w:bottom w:val="none" w:sz="0" w:space="0" w:color="auto"/>
        <w:right w:val="none" w:sz="0" w:space="0" w:color="auto"/>
      </w:divBdr>
    </w:div>
    <w:div w:id="566383547">
      <w:bodyDiv w:val="1"/>
      <w:marLeft w:val="0"/>
      <w:marRight w:val="0"/>
      <w:marTop w:val="0"/>
      <w:marBottom w:val="0"/>
      <w:divBdr>
        <w:top w:val="none" w:sz="0" w:space="0" w:color="auto"/>
        <w:left w:val="none" w:sz="0" w:space="0" w:color="auto"/>
        <w:bottom w:val="none" w:sz="0" w:space="0" w:color="auto"/>
        <w:right w:val="none" w:sz="0" w:space="0" w:color="auto"/>
      </w:divBdr>
    </w:div>
    <w:div w:id="571231459">
      <w:bodyDiv w:val="1"/>
      <w:marLeft w:val="0"/>
      <w:marRight w:val="0"/>
      <w:marTop w:val="0"/>
      <w:marBottom w:val="0"/>
      <w:divBdr>
        <w:top w:val="none" w:sz="0" w:space="0" w:color="auto"/>
        <w:left w:val="none" w:sz="0" w:space="0" w:color="auto"/>
        <w:bottom w:val="none" w:sz="0" w:space="0" w:color="auto"/>
        <w:right w:val="none" w:sz="0" w:space="0" w:color="auto"/>
      </w:divBdr>
    </w:div>
    <w:div w:id="580676037">
      <w:bodyDiv w:val="1"/>
      <w:marLeft w:val="0"/>
      <w:marRight w:val="0"/>
      <w:marTop w:val="0"/>
      <w:marBottom w:val="0"/>
      <w:divBdr>
        <w:top w:val="none" w:sz="0" w:space="0" w:color="auto"/>
        <w:left w:val="none" w:sz="0" w:space="0" w:color="auto"/>
        <w:bottom w:val="none" w:sz="0" w:space="0" w:color="auto"/>
        <w:right w:val="none" w:sz="0" w:space="0" w:color="auto"/>
      </w:divBdr>
    </w:div>
    <w:div w:id="581648605">
      <w:bodyDiv w:val="1"/>
      <w:marLeft w:val="0"/>
      <w:marRight w:val="0"/>
      <w:marTop w:val="0"/>
      <w:marBottom w:val="0"/>
      <w:divBdr>
        <w:top w:val="none" w:sz="0" w:space="0" w:color="auto"/>
        <w:left w:val="none" w:sz="0" w:space="0" w:color="auto"/>
        <w:bottom w:val="none" w:sz="0" w:space="0" w:color="auto"/>
        <w:right w:val="none" w:sz="0" w:space="0" w:color="auto"/>
      </w:divBdr>
    </w:div>
    <w:div w:id="582644746">
      <w:bodyDiv w:val="1"/>
      <w:marLeft w:val="0"/>
      <w:marRight w:val="0"/>
      <w:marTop w:val="0"/>
      <w:marBottom w:val="0"/>
      <w:divBdr>
        <w:top w:val="none" w:sz="0" w:space="0" w:color="auto"/>
        <w:left w:val="none" w:sz="0" w:space="0" w:color="auto"/>
        <w:bottom w:val="none" w:sz="0" w:space="0" w:color="auto"/>
        <w:right w:val="none" w:sz="0" w:space="0" w:color="auto"/>
      </w:divBdr>
    </w:div>
    <w:div w:id="588656968">
      <w:bodyDiv w:val="1"/>
      <w:marLeft w:val="0"/>
      <w:marRight w:val="0"/>
      <w:marTop w:val="0"/>
      <w:marBottom w:val="0"/>
      <w:divBdr>
        <w:top w:val="none" w:sz="0" w:space="0" w:color="auto"/>
        <w:left w:val="none" w:sz="0" w:space="0" w:color="auto"/>
        <w:bottom w:val="none" w:sz="0" w:space="0" w:color="auto"/>
        <w:right w:val="none" w:sz="0" w:space="0" w:color="auto"/>
      </w:divBdr>
    </w:div>
    <w:div w:id="588929653">
      <w:bodyDiv w:val="1"/>
      <w:marLeft w:val="0"/>
      <w:marRight w:val="0"/>
      <w:marTop w:val="0"/>
      <w:marBottom w:val="0"/>
      <w:divBdr>
        <w:top w:val="none" w:sz="0" w:space="0" w:color="auto"/>
        <w:left w:val="none" w:sz="0" w:space="0" w:color="auto"/>
        <w:bottom w:val="none" w:sz="0" w:space="0" w:color="auto"/>
        <w:right w:val="none" w:sz="0" w:space="0" w:color="auto"/>
      </w:divBdr>
    </w:div>
    <w:div w:id="589236337">
      <w:bodyDiv w:val="1"/>
      <w:marLeft w:val="0"/>
      <w:marRight w:val="0"/>
      <w:marTop w:val="0"/>
      <w:marBottom w:val="0"/>
      <w:divBdr>
        <w:top w:val="none" w:sz="0" w:space="0" w:color="auto"/>
        <w:left w:val="none" w:sz="0" w:space="0" w:color="auto"/>
        <w:bottom w:val="none" w:sz="0" w:space="0" w:color="auto"/>
        <w:right w:val="none" w:sz="0" w:space="0" w:color="auto"/>
      </w:divBdr>
    </w:div>
    <w:div w:id="595864157">
      <w:bodyDiv w:val="1"/>
      <w:marLeft w:val="0"/>
      <w:marRight w:val="0"/>
      <w:marTop w:val="0"/>
      <w:marBottom w:val="0"/>
      <w:divBdr>
        <w:top w:val="none" w:sz="0" w:space="0" w:color="auto"/>
        <w:left w:val="none" w:sz="0" w:space="0" w:color="auto"/>
        <w:bottom w:val="none" w:sz="0" w:space="0" w:color="auto"/>
        <w:right w:val="none" w:sz="0" w:space="0" w:color="auto"/>
      </w:divBdr>
    </w:div>
    <w:div w:id="596325177">
      <w:bodyDiv w:val="1"/>
      <w:marLeft w:val="0"/>
      <w:marRight w:val="0"/>
      <w:marTop w:val="0"/>
      <w:marBottom w:val="0"/>
      <w:divBdr>
        <w:top w:val="none" w:sz="0" w:space="0" w:color="auto"/>
        <w:left w:val="none" w:sz="0" w:space="0" w:color="auto"/>
        <w:bottom w:val="none" w:sz="0" w:space="0" w:color="auto"/>
        <w:right w:val="none" w:sz="0" w:space="0" w:color="auto"/>
      </w:divBdr>
    </w:div>
    <w:div w:id="598026229">
      <w:bodyDiv w:val="1"/>
      <w:marLeft w:val="0"/>
      <w:marRight w:val="0"/>
      <w:marTop w:val="0"/>
      <w:marBottom w:val="0"/>
      <w:divBdr>
        <w:top w:val="none" w:sz="0" w:space="0" w:color="auto"/>
        <w:left w:val="none" w:sz="0" w:space="0" w:color="auto"/>
        <w:bottom w:val="none" w:sz="0" w:space="0" w:color="auto"/>
        <w:right w:val="none" w:sz="0" w:space="0" w:color="auto"/>
      </w:divBdr>
    </w:div>
    <w:div w:id="598296790">
      <w:bodyDiv w:val="1"/>
      <w:marLeft w:val="0"/>
      <w:marRight w:val="0"/>
      <w:marTop w:val="0"/>
      <w:marBottom w:val="0"/>
      <w:divBdr>
        <w:top w:val="none" w:sz="0" w:space="0" w:color="auto"/>
        <w:left w:val="none" w:sz="0" w:space="0" w:color="auto"/>
        <w:bottom w:val="none" w:sz="0" w:space="0" w:color="auto"/>
        <w:right w:val="none" w:sz="0" w:space="0" w:color="auto"/>
      </w:divBdr>
    </w:div>
    <w:div w:id="600533112">
      <w:bodyDiv w:val="1"/>
      <w:marLeft w:val="0"/>
      <w:marRight w:val="0"/>
      <w:marTop w:val="0"/>
      <w:marBottom w:val="0"/>
      <w:divBdr>
        <w:top w:val="none" w:sz="0" w:space="0" w:color="auto"/>
        <w:left w:val="none" w:sz="0" w:space="0" w:color="auto"/>
        <w:bottom w:val="none" w:sz="0" w:space="0" w:color="auto"/>
        <w:right w:val="none" w:sz="0" w:space="0" w:color="auto"/>
      </w:divBdr>
    </w:div>
    <w:div w:id="604390235">
      <w:bodyDiv w:val="1"/>
      <w:marLeft w:val="0"/>
      <w:marRight w:val="0"/>
      <w:marTop w:val="0"/>
      <w:marBottom w:val="0"/>
      <w:divBdr>
        <w:top w:val="none" w:sz="0" w:space="0" w:color="auto"/>
        <w:left w:val="none" w:sz="0" w:space="0" w:color="auto"/>
        <w:bottom w:val="none" w:sz="0" w:space="0" w:color="auto"/>
        <w:right w:val="none" w:sz="0" w:space="0" w:color="auto"/>
      </w:divBdr>
    </w:div>
    <w:div w:id="608314484">
      <w:bodyDiv w:val="1"/>
      <w:marLeft w:val="0"/>
      <w:marRight w:val="0"/>
      <w:marTop w:val="0"/>
      <w:marBottom w:val="0"/>
      <w:divBdr>
        <w:top w:val="none" w:sz="0" w:space="0" w:color="auto"/>
        <w:left w:val="none" w:sz="0" w:space="0" w:color="auto"/>
        <w:bottom w:val="none" w:sz="0" w:space="0" w:color="auto"/>
        <w:right w:val="none" w:sz="0" w:space="0" w:color="auto"/>
      </w:divBdr>
    </w:div>
    <w:div w:id="608899902">
      <w:bodyDiv w:val="1"/>
      <w:marLeft w:val="0"/>
      <w:marRight w:val="0"/>
      <w:marTop w:val="0"/>
      <w:marBottom w:val="0"/>
      <w:divBdr>
        <w:top w:val="none" w:sz="0" w:space="0" w:color="auto"/>
        <w:left w:val="none" w:sz="0" w:space="0" w:color="auto"/>
        <w:bottom w:val="none" w:sz="0" w:space="0" w:color="auto"/>
        <w:right w:val="none" w:sz="0" w:space="0" w:color="auto"/>
      </w:divBdr>
    </w:div>
    <w:div w:id="612984502">
      <w:bodyDiv w:val="1"/>
      <w:marLeft w:val="0"/>
      <w:marRight w:val="0"/>
      <w:marTop w:val="0"/>
      <w:marBottom w:val="0"/>
      <w:divBdr>
        <w:top w:val="none" w:sz="0" w:space="0" w:color="auto"/>
        <w:left w:val="none" w:sz="0" w:space="0" w:color="auto"/>
        <w:bottom w:val="none" w:sz="0" w:space="0" w:color="auto"/>
        <w:right w:val="none" w:sz="0" w:space="0" w:color="auto"/>
      </w:divBdr>
    </w:div>
    <w:div w:id="616300783">
      <w:bodyDiv w:val="1"/>
      <w:marLeft w:val="0"/>
      <w:marRight w:val="0"/>
      <w:marTop w:val="0"/>
      <w:marBottom w:val="0"/>
      <w:divBdr>
        <w:top w:val="none" w:sz="0" w:space="0" w:color="auto"/>
        <w:left w:val="none" w:sz="0" w:space="0" w:color="auto"/>
        <w:bottom w:val="none" w:sz="0" w:space="0" w:color="auto"/>
        <w:right w:val="none" w:sz="0" w:space="0" w:color="auto"/>
      </w:divBdr>
    </w:div>
    <w:div w:id="619264410">
      <w:bodyDiv w:val="1"/>
      <w:marLeft w:val="0"/>
      <w:marRight w:val="0"/>
      <w:marTop w:val="0"/>
      <w:marBottom w:val="0"/>
      <w:divBdr>
        <w:top w:val="none" w:sz="0" w:space="0" w:color="auto"/>
        <w:left w:val="none" w:sz="0" w:space="0" w:color="auto"/>
        <w:bottom w:val="none" w:sz="0" w:space="0" w:color="auto"/>
        <w:right w:val="none" w:sz="0" w:space="0" w:color="auto"/>
      </w:divBdr>
    </w:div>
    <w:div w:id="624048773">
      <w:bodyDiv w:val="1"/>
      <w:marLeft w:val="0"/>
      <w:marRight w:val="0"/>
      <w:marTop w:val="0"/>
      <w:marBottom w:val="0"/>
      <w:divBdr>
        <w:top w:val="none" w:sz="0" w:space="0" w:color="auto"/>
        <w:left w:val="none" w:sz="0" w:space="0" w:color="auto"/>
        <w:bottom w:val="none" w:sz="0" w:space="0" w:color="auto"/>
        <w:right w:val="none" w:sz="0" w:space="0" w:color="auto"/>
      </w:divBdr>
    </w:div>
    <w:div w:id="625621673">
      <w:bodyDiv w:val="1"/>
      <w:marLeft w:val="0"/>
      <w:marRight w:val="0"/>
      <w:marTop w:val="0"/>
      <w:marBottom w:val="0"/>
      <w:divBdr>
        <w:top w:val="none" w:sz="0" w:space="0" w:color="auto"/>
        <w:left w:val="none" w:sz="0" w:space="0" w:color="auto"/>
        <w:bottom w:val="none" w:sz="0" w:space="0" w:color="auto"/>
        <w:right w:val="none" w:sz="0" w:space="0" w:color="auto"/>
      </w:divBdr>
    </w:div>
    <w:div w:id="630286935">
      <w:bodyDiv w:val="1"/>
      <w:marLeft w:val="0"/>
      <w:marRight w:val="0"/>
      <w:marTop w:val="0"/>
      <w:marBottom w:val="0"/>
      <w:divBdr>
        <w:top w:val="none" w:sz="0" w:space="0" w:color="auto"/>
        <w:left w:val="none" w:sz="0" w:space="0" w:color="auto"/>
        <w:bottom w:val="none" w:sz="0" w:space="0" w:color="auto"/>
        <w:right w:val="none" w:sz="0" w:space="0" w:color="auto"/>
      </w:divBdr>
    </w:div>
    <w:div w:id="635725180">
      <w:bodyDiv w:val="1"/>
      <w:marLeft w:val="0"/>
      <w:marRight w:val="0"/>
      <w:marTop w:val="0"/>
      <w:marBottom w:val="0"/>
      <w:divBdr>
        <w:top w:val="none" w:sz="0" w:space="0" w:color="auto"/>
        <w:left w:val="none" w:sz="0" w:space="0" w:color="auto"/>
        <w:bottom w:val="none" w:sz="0" w:space="0" w:color="auto"/>
        <w:right w:val="none" w:sz="0" w:space="0" w:color="auto"/>
      </w:divBdr>
    </w:div>
    <w:div w:id="637221288">
      <w:bodyDiv w:val="1"/>
      <w:marLeft w:val="0"/>
      <w:marRight w:val="0"/>
      <w:marTop w:val="0"/>
      <w:marBottom w:val="0"/>
      <w:divBdr>
        <w:top w:val="none" w:sz="0" w:space="0" w:color="auto"/>
        <w:left w:val="none" w:sz="0" w:space="0" w:color="auto"/>
        <w:bottom w:val="none" w:sz="0" w:space="0" w:color="auto"/>
        <w:right w:val="none" w:sz="0" w:space="0" w:color="auto"/>
      </w:divBdr>
    </w:div>
    <w:div w:id="638146144">
      <w:bodyDiv w:val="1"/>
      <w:marLeft w:val="0"/>
      <w:marRight w:val="0"/>
      <w:marTop w:val="0"/>
      <w:marBottom w:val="0"/>
      <w:divBdr>
        <w:top w:val="none" w:sz="0" w:space="0" w:color="auto"/>
        <w:left w:val="none" w:sz="0" w:space="0" w:color="auto"/>
        <w:bottom w:val="none" w:sz="0" w:space="0" w:color="auto"/>
        <w:right w:val="none" w:sz="0" w:space="0" w:color="auto"/>
      </w:divBdr>
    </w:div>
    <w:div w:id="646864169">
      <w:bodyDiv w:val="1"/>
      <w:marLeft w:val="0"/>
      <w:marRight w:val="0"/>
      <w:marTop w:val="0"/>
      <w:marBottom w:val="0"/>
      <w:divBdr>
        <w:top w:val="none" w:sz="0" w:space="0" w:color="auto"/>
        <w:left w:val="none" w:sz="0" w:space="0" w:color="auto"/>
        <w:bottom w:val="none" w:sz="0" w:space="0" w:color="auto"/>
        <w:right w:val="none" w:sz="0" w:space="0" w:color="auto"/>
      </w:divBdr>
    </w:div>
    <w:div w:id="650981433">
      <w:bodyDiv w:val="1"/>
      <w:marLeft w:val="0"/>
      <w:marRight w:val="0"/>
      <w:marTop w:val="0"/>
      <w:marBottom w:val="0"/>
      <w:divBdr>
        <w:top w:val="none" w:sz="0" w:space="0" w:color="auto"/>
        <w:left w:val="none" w:sz="0" w:space="0" w:color="auto"/>
        <w:bottom w:val="none" w:sz="0" w:space="0" w:color="auto"/>
        <w:right w:val="none" w:sz="0" w:space="0" w:color="auto"/>
      </w:divBdr>
    </w:div>
    <w:div w:id="658580169">
      <w:bodyDiv w:val="1"/>
      <w:marLeft w:val="0"/>
      <w:marRight w:val="0"/>
      <w:marTop w:val="0"/>
      <w:marBottom w:val="0"/>
      <w:divBdr>
        <w:top w:val="none" w:sz="0" w:space="0" w:color="auto"/>
        <w:left w:val="none" w:sz="0" w:space="0" w:color="auto"/>
        <w:bottom w:val="none" w:sz="0" w:space="0" w:color="auto"/>
        <w:right w:val="none" w:sz="0" w:space="0" w:color="auto"/>
      </w:divBdr>
    </w:div>
    <w:div w:id="666325368">
      <w:bodyDiv w:val="1"/>
      <w:marLeft w:val="0"/>
      <w:marRight w:val="0"/>
      <w:marTop w:val="0"/>
      <w:marBottom w:val="0"/>
      <w:divBdr>
        <w:top w:val="none" w:sz="0" w:space="0" w:color="auto"/>
        <w:left w:val="none" w:sz="0" w:space="0" w:color="auto"/>
        <w:bottom w:val="none" w:sz="0" w:space="0" w:color="auto"/>
        <w:right w:val="none" w:sz="0" w:space="0" w:color="auto"/>
      </w:divBdr>
    </w:div>
    <w:div w:id="667557722">
      <w:bodyDiv w:val="1"/>
      <w:marLeft w:val="0"/>
      <w:marRight w:val="0"/>
      <w:marTop w:val="0"/>
      <w:marBottom w:val="0"/>
      <w:divBdr>
        <w:top w:val="none" w:sz="0" w:space="0" w:color="auto"/>
        <w:left w:val="none" w:sz="0" w:space="0" w:color="auto"/>
        <w:bottom w:val="none" w:sz="0" w:space="0" w:color="auto"/>
        <w:right w:val="none" w:sz="0" w:space="0" w:color="auto"/>
      </w:divBdr>
    </w:div>
    <w:div w:id="667832917">
      <w:bodyDiv w:val="1"/>
      <w:marLeft w:val="0"/>
      <w:marRight w:val="0"/>
      <w:marTop w:val="0"/>
      <w:marBottom w:val="0"/>
      <w:divBdr>
        <w:top w:val="none" w:sz="0" w:space="0" w:color="auto"/>
        <w:left w:val="none" w:sz="0" w:space="0" w:color="auto"/>
        <w:bottom w:val="none" w:sz="0" w:space="0" w:color="auto"/>
        <w:right w:val="none" w:sz="0" w:space="0" w:color="auto"/>
      </w:divBdr>
    </w:div>
    <w:div w:id="674184207">
      <w:bodyDiv w:val="1"/>
      <w:marLeft w:val="0"/>
      <w:marRight w:val="0"/>
      <w:marTop w:val="0"/>
      <w:marBottom w:val="0"/>
      <w:divBdr>
        <w:top w:val="none" w:sz="0" w:space="0" w:color="auto"/>
        <w:left w:val="none" w:sz="0" w:space="0" w:color="auto"/>
        <w:bottom w:val="none" w:sz="0" w:space="0" w:color="auto"/>
        <w:right w:val="none" w:sz="0" w:space="0" w:color="auto"/>
      </w:divBdr>
    </w:div>
    <w:div w:id="683019885">
      <w:bodyDiv w:val="1"/>
      <w:marLeft w:val="0"/>
      <w:marRight w:val="0"/>
      <w:marTop w:val="0"/>
      <w:marBottom w:val="0"/>
      <w:divBdr>
        <w:top w:val="none" w:sz="0" w:space="0" w:color="auto"/>
        <w:left w:val="none" w:sz="0" w:space="0" w:color="auto"/>
        <w:bottom w:val="none" w:sz="0" w:space="0" w:color="auto"/>
        <w:right w:val="none" w:sz="0" w:space="0" w:color="auto"/>
      </w:divBdr>
    </w:div>
    <w:div w:id="689066038">
      <w:bodyDiv w:val="1"/>
      <w:marLeft w:val="0"/>
      <w:marRight w:val="0"/>
      <w:marTop w:val="0"/>
      <w:marBottom w:val="0"/>
      <w:divBdr>
        <w:top w:val="none" w:sz="0" w:space="0" w:color="auto"/>
        <w:left w:val="none" w:sz="0" w:space="0" w:color="auto"/>
        <w:bottom w:val="none" w:sz="0" w:space="0" w:color="auto"/>
        <w:right w:val="none" w:sz="0" w:space="0" w:color="auto"/>
      </w:divBdr>
    </w:div>
    <w:div w:id="696737744">
      <w:bodyDiv w:val="1"/>
      <w:marLeft w:val="0"/>
      <w:marRight w:val="0"/>
      <w:marTop w:val="0"/>
      <w:marBottom w:val="0"/>
      <w:divBdr>
        <w:top w:val="none" w:sz="0" w:space="0" w:color="auto"/>
        <w:left w:val="none" w:sz="0" w:space="0" w:color="auto"/>
        <w:bottom w:val="none" w:sz="0" w:space="0" w:color="auto"/>
        <w:right w:val="none" w:sz="0" w:space="0" w:color="auto"/>
      </w:divBdr>
    </w:div>
    <w:div w:id="704672478">
      <w:bodyDiv w:val="1"/>
      <w:marLeft w:val="0"/>
      <w:marRight w:val="0"/>
      <w:marTop w:val="0"/>
      <w:marBottom w:val="0"/>
      <w:divBdr>
        <w:top w:val="none" w:sz="0" w:space="0" w:color="auto"/>
        <w:left w:val="none" w:sz="0" w:space="0" w:color="auto"/>
        <w:bottom w:val="none" w:sz="0" w:space="0" w:color="auto"/>
        <w:right w:val="none" w:sz="0" w:space="0" w:color="auto"/>
      </w:divBdr>
    </w:div>
    <w:div w:id="711345676">
      <w:bodyDiv w:val="1"/>
      <w:marLeft w:val="0"/>
      <w:marRight w:val="0"/>
      <w:marTop w:val="0"/>
      <w:marBottom w:val="0"/>
      <w:divBdr>
        <w:top w:val="none" w:sz="0" w:space="0" w:color="auto"/>
        <w:left w:val="none" w:sz="0" w:space="0" w:color="auto"/>
        <w:bottom w:val="none" w:sz="0" w:space="0" w:color="auto"/>
        <w:right w:val="none" w:sz="0" w:space="0" w:color="auto"/>
      </w:divBdr>
    </w:div>
    <w:div w:id="712576365">
      <w:bodyDiv w:val="1"/>
      <w:marLeft w:val="0"/>
      <w:marRight w:val="0"/>
      <w:marTop w:val="0"/>
      <w:marBottom w:val="0"/>
      <w:divBdr>
        <w:top w:val="none" w:sz="0" w:space="0" w:color="auto"/>
        <w:left w:val="none" w:sz="0" w:space="0" w:color="auto"/>
        <w:bottom w:val="none" w:sz="0" w:space="0" w:color="auto"/>
        <w:right w:val="none" w:sz="0" w:space="0" w:color="auto"/>
      </w:divBdr>
    </w:div>
    <w:div w:id="717706541">
      <w:bodyDiv w:val="1"/>
      <w:marLeft w:val="0"/>
      <w:marRight w:val="0"/>
      <w:marTop w:val="0"/>
      <w:marBottom w:val="0"/>
      <w:divBdr>
        <w:top w:val="none" w:sz="0" w:space="0" w:color="auto"/>
        <w:left w:val="none" w:sz="0" w:space="0" w:color="auto"/>
        <w:bottom w:val="none" w:sz="0" w:space="0" w:color="auto"/>
        <w:right w:val="none" w:sz="0" w:space="0" w:color="auto"/>
      </w:divBdr>
    </w:div>
    <w:div w:id="729575205">
      <w:bodyDiv w:val="1"/>
      <w:marLeft w:val="0"/>
      <w:marRight w:val="0"/>
      <w:marTop w:val="0"/>
      <w:marBottom w:val="0"/>
      <w:divBdr>
        <w:top w:val="none" w:sz="0" w:space="0" w:color="auto"/>
        <w:left w:val="none" w:sz="0" w:space="0" w:color="auto"/>
        <w:bottom w:val="none" w:sz="0" w:space="0" w:color="auto"/>
        <w:right w:val="none" w:sz="0" w:space="0" w:color="auto"/>
      </w:divBdr>
    </w:div>
    <w:div w:id="731544391">
      <w:bodyDiv w:val="1"/>
      <w:marLeft w:val="0"/>
      <w:marRight w:val="0"/>
      <w:marTop w:val="0"/>
      <w:marBottom w:val="0"/>
      <w:divBdr>
        <w:top w:val="none" w:sz="0" w:space="0" w:color="auto"/>
        <w:left w:val="none" w:sz="0" w:space="0" w:color="auto"/>
        <w:bottom w:val="none" w:sz="0" w:space="0" w:color="auto"/>
        <w:right w:val="none" w:sz="0" w:space="0" w:color="auto"/>
      </w:divBdr>
    </w:div>
    <w:div w:id="731778959">
      <w:bodyDiv w:val="1"/>
      <w:marLeft w:val="0"/>
      <w:marRight w:val="0"/>
      <w:marTop w:val="0"/>
      <w:marBottom w:val="0"/>
      <w:divBdr>
        <w:top w:val="none" w:sz="0" w:space="0" w:color="auto"/>
        <w:left w:val="none" w:sz="0" w:space="0" w:color="auto"/>
        <w:bottom w:val="none" w:sz="0" w:space="0" w:color="auto"/>
        <w:right w:val="none" w:sz="0" w:space="0" w:color="auto"/>
      </w:divBdr>
    </w:div>
    <w:div w:id="731927993">
      <w:bodyDiv w:val="1"/>
      <w:marLeft w:val="0"/>
      <w:marRight w:val="0"/>
      <w:marTop w:val="0"/>
      <w:marBottom w:val="0"/>
      <w:divBdr>
        <w:top w:val="none" w:sz="0" w:space="0" w:color="auto"/>
        <w:left w:val="none" w:sz="0" w:space="0" w:color="auto"/>
        <w:bottom w:val="none" w:sz="0" w:space="0" w:color="auto"/>
        <w:right w:val="none" w:sz="0" w:space="0" w:color="auto"/>
      </w:divBdr>
    </w:div>
    <w:div w:id="732969848">
      <w:bodyDiv w:val="1"/>
      <w:marLeft w:val="0"/>
      <w:marRight w:val="0"/>
      <w:marTop w:val="0"/>
      <w:marBottom w:val="0"/>
      <w:divBdr>
        <w:top w:val="none" w:sz="0" w:space="0" w:color="auto"/>
        <w:left w:val="none" w:sz="0" w:space="0" w:color="auto"/>
        <w:bottom w:val="none" w:sz="0" w:space="0" w:color="auto"/>
        <w:right w:val="none" w:sz="0" w:space="0" w:color="auto"/>
      </w:divBdr>
    </w:div>
    <w:div w:id="735668357">
      <w:bodyDiv w:val="1"/>
      <w:marLeft w:val="0"/>
      <w:marRight w:val="0"/>
      <w:marTop w:val="0"/>
      <w:marBottom w:val="0"/>
      <w:divBdr>
        <w:top w:val="none" w:sz="0" w:space="0" w:color="auto"/>
        <w:left w:val="none" w:sz="0" w:space="0" w:color="auto"/>
        <w:bottom w:val="none" w:sz="0" w:space="0" w:color="auto"/>
        <w:right w:val="none" w:sz="0" w:space="0" w:color="auto"/>
      </w:divBdr>
    </w:div>
    <w:div w:id="749960812">
      <w:bodyDiv w:val="1"/>
      <w:marLeft w:val="0"/>
      <w:marRight w:val="0"/>
      <w:marTop w:val="0"/>
      <w:marBottom w:val="0"/>
      <w:divBdr>
        <w:top w:val="none" w:sz="0" w:space="0" w:color="auto"/>
        <w:left w:val="none" w:sz="0" w:space="0" w:color="auto"/>
        <w:bottom w:val="none" w:sz="0" w:space="0" w:color="auto"/>
        <w:right w:val="none" w:sz="0" w:space="0" w:color="auto"/>
      </w:divBdr>
    </w:div>
    <w:div w:id="754086913">
      <w:bodyDiv w:val="1"/>
      <w:marLeft w:val="0"/>
      <w:marRight w:val="0"/>
      <w:marTop w:val="0"/>
      <w:marBottom w:val="0"/>
      <w:divBdr>
        <w:top w:val="none" w:sz="0" w:space="0" w:color="auto"/>
        <w:left w:val="none" w:sz="0" w:space="0" w:color="auto"/>
        <w:bottom w:val="none" w:sz="0" w:space="0" w:color="auto"/>
        <w:right w:val="none" w:sz="0" w:space="0" w:color="auto"/>
      </w:divBdr>
    </w:div>
    <w:div w:id="757989658">
      <w:bodyDiv w:val="1"/>
      <w:marLeft w:val="0"/>
      <w:marRight w:val="0"/>
      <w:marTop w:val="0"/>
      <w:marBottom w:val="0"/>
      <w:divBdr>
        <w:top w:val="none" w:sz="0" w:space="0" w:color="auto"/>
        <w:left w:val="none" w:sz="0" w:space="0" w:color="auto"/>
        <w:bottom w:val="none" w:sz="0" w:space="0" w:color="auto"/>
        <w:right w:val="none" w:sz="0" w:space="0" w:color="auto"/>
      </w:divBdr>
    </w:div>
    <w:div w:id="759256666">
      <w:bodyDiv w:val="1"/>
      <w:marLeft w:val="0"/>
      <w:marRight w:val="0"/>
      <w:marTop w:val="0"/>
      <w:marBottom w:val="0"/>
      <w:divBdr>
        <w:top w:val="none" w:sz="0" w:space="0" w:color="auto"/>
        <w:left w:val="none" w:sz="0" w:space="0" w:color="auto"/>
        <w:bottom w:val="none" w:sz="0" w:space="0" w:color="auto"/>
        <w:right w:val="none" w:sz="0" w:space="0" w:color="auto"/>
      </w:divBdr>
    </w:div>
    <w:div w:id="768280182">
      <w:bodyDiv w:val="1"/>
      <w:marLeft w:val="0"/>
      <w:marRight w:val="0"/>
      <w:marTop w:val="0"/>
      <w:marBottom w:val="0"/>
      <w:divBdr>
        <w:top w:val="none" w:sz="0" w:space="0" w:color="auto"/>
        <w:left w:val="none" w:sz="0" w:space="0" w:color="auto"/>
        <w:bottom w:val="none" w:sz="0" w:space="0" w:color="auto"/>
        <w:right w:val="none" w:sz="0" w:space="0" w:color="auto"/>
      </w:divBdr>
    </w:div>
    <w:div w:id="775173932">
      <w:bodyDiv w:val="1"/>
      <w:marLeft w:val="0"/>
      <w:marRight w:val="0"/>
      <w:marTop w:val="0"/>
      <w:marBottom w:val="0"/>
      <w:divBdr>
        <w:top w:val="none" w:sz="0" w:space="0" w:color="auto"/>
        <w:left w:val="none" w:sz="0" w:space="0" w:color="auto"/>
        <w:bottom w:val="none" w:sz="0" w:space="0" w:color="auto"/>
        <w:right w:val="none" w:sz="0" w:space="0" w:color="auto"/>
      </w:divBdr>
    </w:div>
    <w:div w:id="775295344">
      <w:bodyDiv w:val="1"/>
      <w:marLeft w:val="0"/>
      <w:marRight w:val="0"/>
      <w:marTop w:val="0"/>
      <w:marBottom w:val="0"/>
      <w:divBdr>
        <w:top w:val="none" w:sz="0" w:space="0" w:color="auto"/>
        <w:left w:val="none" w:sz="0" w:space="0" w:color="auto"/>
        <w:bottom w:val="none" w:sz="0" w:space="0" w:color="auto"/>
        <w:right w:val="none" w:sz="0" w:space="0" w:color="auto"/>
      </w:divBdr>
    </w:div>
    <w:div w:id="783038290">
      <w:bodyDiv w:val="1"/>
      <w:marLeft w:val="0"/>
      <w:marRight w:val="0"/>
      <w:marTop w:val="0"/>
      <w:marBottom w:val="0"/>
      <w:divBdr>
        <w:top w:val="none" w:sz="0" w:space="0" w:color="auto"/>
        <w:left w:val="none" w:sz="0" w:space="0" w:color="auto"/>
        <w:bottom w:val="none" w:sz="0" w:space="0" w:color="auto"/>
        <w:right w:val="none" w:sz="0" w:space="0" w:color="auto"/>
      </w:divBdr>
    </w:div>
    <w:div w:id="793139638">
      <w:bodyDiv w:val="1"/>
      <w:marLeft w:val="0"/>
      <w:marRight w:val="0"/>
      <w:marTop w:val="0"/>
      <w:marBottom w:val="0"/>
      <w:divBdr>
        <w:top w:val="none" w:sz="0" w:space="0" w:color="auto"/>
        <w:left w:val="none" w:sz="0" w:space="0" w:color="auto"/>
        <w:bottom w:val="none" w:sz="0" w:space="0" w:color="auto"/>
        <w:right w:val="none" w:sz="0" w:space="0" w:color="auto"/>
      </w:divBdr>
    </w:div>
    <w:div w:id="800732645">
      <w:bodyDiv w:val="1"/>
      <w:marLeft w:val="0"/>
      <w:marRight w:val="0"/>
      <w:marTop w:val="0"/>
      <w:marBottom w:val="0"/>
      <w:divBdr>
        <w:top w:val="none" w:sz="0" w:space="0" w:color="auto"/>
        <w:left w:val="none" w:sz="0" w:space="0" w:color="auto"/>
        <w:bottom w:val="none" w:sz="0" w:space="0" w:color="auto"/>
        <w:right w:val="none" w:sz="0" w:space="0" w:color="auto"/>
      </w:divBdr>
    </w:div>
    <w:div w:id="803082815">
      <w:bodyDiv w:val="1"/>
      <w:marLeft w:val="0"/>
      <w:marRight w:val="0"/>
      <w:marTop w:val="0"/>
      <w:marBottom w:val="0"/>
      <w:divBdr>
        <w:top w:val="none" w:sz="0" w:space="0" w:color="auto"/>
        <w:left w:val="none" w:sz="0" w:space="0" w:color="auto"/>
        <w:bottom w:val="none" w:sz="0" w:space="0" w:color="auto"/>
        <w:right w:val="none" w:sz="0" w:space="0" w:color="auto"/>
      </w:divBdr>
    </w:div>
    <w:div w:id="812017836">
      <w:bodyDiv w:val="1"/>
      <w:marLeft w:val="0"/>
      <w:marRight w:val="0"/>
      <w:marTop w:val="0"/>
      <w:marBottom w:val="0"/>
      <w:divBdr>
        <w:top w:val="none" w:sz="0" w:space="0" w:color="auto"/>
        <w:left w:val="none" w:sz="0" w:space="0" w:color="auto"/>
        <w:bottom w:val="none" w:sz="0" w:space="0" w:color="auto"/>
        <w:right w:val="none" w:sz="0" w:space="0" w:color="auto"/>
      </w:divBdr>
    </w:div>
    <w:div w:id="817503543">
      <w:bodyDiv w:val="1"/>
      <w:marLeft w:val="0"/>
      <w:marRight w:val="0"/>
      <w:marTop w:val="0"/>
      <w:marBottom w:val="0"/>
      <w:divBdr>
        <w:top w:val="none" w:sz="0" w:space="0" w:color="auto"/>
        <w:left w:val="none" w:sz="0" w:space="0" w:color="auto"/>
        <w:bottom w:val="none" w:sz="0" w:space="0" w:color="auto"/>
        <w:right w:val="none" w:sz="0" w:space="0" w:color="auto"/>
      </w:divBdr>
    </w:div>
    <w:div w:id="818039876">
      <w:bodyDiv w:val="1"/>
      <w:marLeft w:val="0"/>
      <w:marRight w:val="0"/>
      <w:marTop w:val="0"/>
      <w:marBottom w:val="0"/>
      <w:divBdr>
        <w:top w:val="none" w:sz="0" w:space="0" w:color="auto"/>
        <w:left w:val="none" w:sz="0" w:space="0" w:color="auto"/>
        <w:bottom w:val="none" w:sz="0" w:space="0" w:color="auto"/>
        <w:right w:val="none" w:sz="0" w:space="0" w:color="auto"/>
      </w:divBdr>
    </w:div>
    <w:div w:id="819929806">
      <w:bodyDiv w:val="1"/>
      <w:marLeft w:val="0"/>
      <w:marRight w:val="0"/>
      <w:marTop w:val="0"/>
      <w:marBottom w:val="0"/>
      <w:divBdr>
        <w:top w:val="none" w:sz="0" w:space="0" w:color="auto"/>
        <w:left w:val="none" w:sz="0" w:space="0" w:color="auto"/>
        <w:bottom w:val="none" w:sz="0" w:space="0" w:color="auto"/>
        <w:right w:val="none" w:sz="0" w:space="0" w:color="auto"/>
      </w:divBdr>
    </w:div>
    <w:div w:id="821313832">
      <w:bodyDiv w:val="1"/>
      <w:marLeft w:val="0"/>
      <w:marRight w:val="0"/>
      <w:marTop w:val="0"/>
      <w:marBottom w:val="0"/>
      <w:divBdr>
        <w:top w:val="none" w:sz="0" w:space="0" w:color="auto"/>
        <w:left w:val="none" w:sz="0" w:space="0" w:color="auto"/>
        <w:bottom w:val="none" w:sz="0" w:space="0" w:color="auto"/>
        <w:right w:val="none" w:sz="0" w:space="0" w:color="auto"/>
      </w:divBdr>
    </w:div>
    <w:div w:id="822311272">
      <w:bodyDiv w:val="1"/>
      <w:marLeft w:val="0"/>
      <w:marRight w:val="0"/>
      <w:marTop w:val="0"/>
      <w:marBottom w:val="0"/>
      <w:divBdr>
        <w:top w:val="none" w:sz="0" w:space="0" w:color="auto"/>
        <w:left w:val="none" w:sz="0" w:space="0" w:color="auto"/>
        <w:bottom w:val="none" w:sz="0" w:space="0" w:color="auto"/>
        <w:right w:val="none" w:sz="0" w:space="0" w:color="auto"/>
      </w:divBdr>
    </w:div>
    <w:div w:id="829640108">
      <w:bodyDiv w:val="1"/>
      <w:marLeft w:val="0"/>
      <w:marRight w:val="0"/>
      <w:marTop w:val="0"/>
      <w:marBottom w:val="0"/>
      <w:divBdr>
        <w:top w:val="none" w:sz="0" w:space="0" w:color="auto"/>
        <w:left w:val="none" w:sz="0" w:space="0" w:color="auto"/>
        <w:bottom w:val="none" w:sz="0" w:space="0" w:color="auto"/>
        <w:right w:val="none" w:sz="0" w:space="0" w:color="auto"/>
      </w:divBdr>
    </w:div>
    <w:div w:id="832725977">
      <w:bodyDiv w:val="1"/>
      <w:marLeft w:val="0"/>
      <w:marRight w:val="0"/>
      <w:marTop w:val="0"/>
      <w:marBottom w:val="0"/>
      <w:divBdr>
        <w:top w:val="none" w:sz="0" w:space="0" w:color="auto"/>
        <w:left w:val="none" w:sz="0" w:space="0" w:color="auto"/>
        <w:bottom w:val="none" w:sz="0" w:space="0" w:color="auto"/>
        <w:right w:val="none" w:sz="0" w:space="0" w:color="auto"/>
      </w:divBdr>
    </w:div>
    <w:div w:id="847136774">
      <w:bodyDiv w:val="1"/>
      <w:marLeft w:val="0"/>
      <w:marRight w:val="0"/>
      <w:marTop w:val="0"/>
      <w:marBottom w:val="0"/>
      <w:divBdr>
        <w:top w:val="none" w:sz="0" w:space="0" w:color="auto"/>
        <w:left w:val="none" w:sz="0" w:space="0" w:color="auto"/>
        <w:bottom w:val="none" w:sz="0" w:space="0" w:color="auto"/>
        <w:right w:val="none" w:sz="0" w:space="0" w:color="auto"/>
      </w:divBdr>
    </w:div>
    <w:div w:id="850873827">
      <w:bodyDiv w:val="1"/>
      <w:marLeft w:val="0"/>
      <w:marRight w:val="0"/>
      <w:marTop w:val="0"/>
      <w:marBottom w:val="0"/>
      <w:divBdr>
        <w:top w:val="none" w:sz="0" w:space="0" w:color="auto"/>
        <w:left w:val="none" w:sz="0" w:space="0" w:color="auto"/>
        <w:bottom w:val="none" w:sz="0" w:space="0" w:color="auto"/>
        <w:right w:val="none" w:sz="0" w:space="0" w:color="auto"/>
      </w:divBdr>
    </w:div>
    <w:div w:id="855120370">
      <w:bodyDiv w:val="1"/>
      <w:marLeft w:val="0"/>
      <w:marRight w:val="0"/>
      <w:marTop w:val="0"/>
      <w:marBottom w:val="0"/>
      <w:divBdr>
        <w:top w:val="none" w:sz="0" w:space="0" w:color="auto"/>
        <w:left w:val="none" w:sz="0" w:space="0" w:color="auto"/>
        <w:bottom w:val="none" w:sz="0" w:space="0" w:color="auto"/>
        <w:right w:val="none" w:sz="0" w:space="0" w:color="auto"/>
      </w:divBdr>
    </w:div>
    <w:div w:id="861820516">
      <w:bodyDiv w:val="1"/>
      <w:marLeft w:val="0"/>
      <w:marRight w:val="0"/>
      <w:marTop w:val="0"/>
      <w:marBottom w:val="0"/>
      <w:divBdr>
        <w:top w:val="none" w:sz="0" w:space="0" w:color="auto"/>
        <w:left w:val="none" w:sz="0" w:space="0" w:color="auto"/>
        <w:bottom w:val="none" w:sz="0" w:space="0" w:color="auto"/>
        <w:right w:val="none" w:sz="0" w:space="0" w:color="auto"/>
      </w:divBdr>
    </w:div>
    <w:div w:id="862937762">
      <w:bodyDiv w:val="1"/>
      <w:marLeft w:val="0"/>
      <w:marRight w:val="0"/>
      <w:marTop w:val="0"/>
      <w:marBottom w:val="0"/>
      <w:divBdr>
        <w:top w:val="none" w:sz="0" w:space="0" w:color="auto"/>
        <w:left w:val="none" w:sz="0" w:space="0" w:color="auto"/>
        <w:bottom w:val="none" w:sz="0" w:space="0" w:color="auto"/>
        <w:right w:val="none" w:sz="0" w:space="0" w:color="auto"/>
      </w:divBdr>
    </w:div>
    <w:div w:id="868370836">
      <w:bodyDiv w:val="1"/>
      <w:marLeft w:val="0"/>
      <w:marRight w:val="0"/>
      <w:marTop w:val="0"/>
      <w:marBottom w:val="0"/>
      <w:divBdr>
        <w:top w:val="none" w:sz="0" w:space="0" w:color="auto"/>
        <w:left w:val="none" w:sz="0" w:space="0" w:color="auto"/>
        <w:bottom w:val="none" w:sz="0" w:space="0" w:color="auto"/>
        <w:right w:val="none" w:sz="0" w:space="0" w:color="auto"/>
      </w:divBdr>
    </w:div>
    <w:div w:id="871112243">
      <w:bodyDiv w:val="1"/>
      <w:marLeft w:val="0"/>
      <w:marRight w:val="0"/>
      <w:marTop w:val="0"/>
      <w:marBottom w:val="0"/>
      <w:divBdr>
        <w:top w:val="none" w:sz="0" w:space="0" w:color="auto"/>
        <w:left w:val="none" w:sz="0" w:space="0" w:color="auto"/>
        <w:bottom w:val="none" w:sz="0" w:space="0" w:color="auto"/>
        <w:right w:val="none" w:sz="0" w:space="0" w:color="auto"/>
      </w:divBdr>
    </w:div>
    <w:div w:id="871575974">
      <w:bodyDiv w:val="1"/>
      <w:marLeft w:val="0"/>
      <w:marRight w:val="0"/>
      <w:marTop w:val="0"/>
      <w:marBottom w:val="0"/>
      <w:divBdr>
        <w:top w:val="none" w:sz="0" w:space="0" w:color="auto"/>
        <w:left w:val="none" w:sz="0" w:space="0" w:color="auto"/>
        <w:bottom w:val="none" w:sz="0" w:space="0" w:color="auto"/>
        <w:right w:val="none" w:sz="0" w:space="0" w:color="auto"/>
      </w:divBdr>
    </w:div>
    <w:div w:id="880937737">
      <w:bodyDiv w:val="1"/>
      <w:marLeft w:val="0"/>
      <w:marRight w:val="0"/>
      <w:marTop w:val="0"/>
      <w:marBottom w:val="0"/>
      <w:divBdr>
        <w:top w:val="none" w:sz="0" w:space="0" w:color="auto"/>
        <w:left w:val="none" w:sz="0" w:space="0" w:color="auto"/>
        <w:bottom w:val="none" w:sz="0" w:space="0" w:color="auto"/>
        <w:right w:val="none" w:sz="0" w:space="0" w:color="auto"/>
      </w:divBdr>
    </w:div>
    <w:div w:id="886528260">
      <w:bodyDiv w:val="1"/>
      <w:marLeft w:val="0"/>
      <w:marRight w:val="0"/>
      <w:marTop w:val="0"/>
      <w:marBottom w:val="0"/>
      <w:divBdr>
        <w:top w:val="none" w:sz="0" w:space="0" w:color="auto"/>
        <w:left w:val="none" w:sz="0" w:space="0" w:color="auto"/>
        <w:bottom w:val="none" w:sz="0" w:space="0" w:color="auto"/>
        <w:right w:val="none" w:sz="0" w:space="0" w:color="auto"/>
      </w:divBdr>
    </w:div>
    <w:div w:id="889653737">
      <w:bodyDiv w:val="1"/>
      <w:marLeft w:val="0"/>
      <w:marRight w:val="0"/>
      <w:marTop w:val="0"/>
      <w:marBottom w:val="0"/>
      <w:divBdr>
        <w:top w:val="none" w:sz="0" w:space="0" w:color="auto"/>
        <w:left w:val="none" w:sz="0" w:space="0" w:color="auto"/>
        <w:bottom w:val="none" w:sz="0" w:space="0" w:color="auto"/>
        <w:right w:val="none" w:sz="0" w:space="0" w:color="auto"/>
      </w:divBdr>
    </w:div>
    <w:div w:id="890114601">
      <w:bodyDiv w:val="1"/>
      <w:marLeft w:val="0"/>
      <w:marRight w:val="0"/>
      <w:marTop w:val="0"/>
      <w:marBottom w:val="0"/>
      <w:divBdr>
        <w:top w:val="none" w:sz="0" w:space="0" w:color="auto"/>
        <w:left w:val="none" w:sz="0" w:space="0" w:color="auto"/>
        <w:bottom w:val="none" w:sz="0" w:space="0" w:color="auto"/>
        <w:right w:val="none" w:sz="0" w:space="0" w:color="auto"/>
      </w:divBdr>
    </w:div>
    <w:div w:id="892541770">
      <w:bodyDiv w:val="1"/>
      <w:marLeft w:val="0"/>
      <w:marRight w:val="0"/>
      <w:marTop w:val="0"/>
      <w:marBottom w:val="0"/>
      <w:divBdr>
        <w:top w:val="none" w:sz="0" w:space="0" w:color="auto"/>
        <w:left w:val="none" w:sz="0" w:space="0" w:color="auto"/>
        <w:bottom w:val="none" w:sz="0" w:space="0" w:color="auto"/>
        <w:right w:val="none" w:sz="0" w:space="0" w:color="auto"/>
      </w:divBdr>
    </w:div>
    <w:div w:id="894048293">
      <w:bodyDiv w:val="1"/>
      <w:marLeft w:val="0"/>
      <w:marRight w:val="0"/>
      <w:marTop w:val="0"/>
      <w:marBottom w:val="0"/>
      <w:divBdr>
        <w:top w:val="none" w:sz="0" w:space="0" w:color="auto"/>
        <w:left w:val="none" w:sz="0" w:space="0" w:color="auto"/>
        <w:bottom w:val="none" w:sz="0" w:space="0" w:color="auto"/>
        <w:right w:val="none" w:sz="0" w:space="0" w:color="auto"/>
      </w:divBdr>
    </w:div>
    <w:div w:id="897937503">
      <w:bodyDiv w:val="1"/>
      <w:marLeft w:val="0"/>
      <w:marRight w:val="0"/>
      <w:marTop w:val="0"/>
      <w:marBottom w:val="0"/>
      <w:divBdr>
        <w:top w:val="none" w:sz="0" w:space="0" w:color="auto"/>
        <w:left w:val="none" w:sz="0" w:space="0" w:color="auto"/>
        <w:bottom w:val="none" w:sz="0" w:space="0" w:color="auto"/>
        <w:right w:val="none" w:sz="0" w:space="0" w:color="auto"/>
      </w:divBdr>
    </w:div>
    <w:div w:id="898395470">
      <w:bodyDiv w:val="1"/>
      <w:marLeft w:val="0"/>
      <w:marRight w:val="0"/>
      <w:marTop w:val="0"/>
      <w:marBottom w:val="0"/>
      <w:divBdr>
        <w:top w:val="none" w:sz="0" w:space="0" w:color="auto"/>
        <w:left w:val="none" w:sz="0" w:space="0" w:color="auto"/>
        <w:bottom w:val="none" w:sz="0" w:space="0" w:color="auto"/>
        <w:right w:val="none" w:sz="0" w:space="0" w:color="auto"/>
      </w:divBdr>
    </w:div>
    <w:div w:id="904801488">
      <w:bodyDiv w:val="1"/>
      <w:marLeft w:val="0"/>
      <w:marRight w:val="0"/>
      <w:marTop w:val="0"/>
      <w:marBottom w:val="0"/>
      <w:divBdr>
        <w:top w:val="none" w:sz="0" w:space="0" w:color="auto"/>
        <w:left w:val="none" w:sz="0" w:space="0" w:color="auto"/>
        <w:bottom w:val="none" w:sz="0" w:space="0" w:color="auto"/>
        <w:right w:val="none" w:sz="0" w:space="0" w:color="auto"/>
      </w:divBdr>
    </w:div>
    <w:div w:id="909920307">
      <w:bodyDiv w:val="1"/>
      <w:marLeft w:val="0"/>
      <w:marRight w:val="0"/>
      <w:marTop w:val="0"/>
      <w:marBottom w:val="0"/>
      <w:divBdr>
        <w:top w:val="none" w:sz="0" w:space="0" w:color="auto"/>
        <w:left w:val="none" w:sz="0" w:space="0" w:color="auto"/>
        <w:bottom w:val="none" w:sz="0" w:space="0" w:color="auto"/>
        <w:right w:val="none" w:sz="0" w:space="0" w:color="auto"/>
      </w:divBdr>
    </w:div>
    <w:div w:id="910388193">
      <w:bodyDiv w:val="1"/>
      <w:marLeft w:val="0"/>
      <w:marRight w:val="0"/>
      <w:marTop w:val="0"/>
      <w:marBottom w:val="0"/>
      <w:divBdr>
        <w:top w:val="none" w:sz="0" w:space="0" w:color="auto"/>
        <w:left w:val="none" w:sz="0" w:space="0" w:color="auto"/>
        <w:bottom w:val="none" w:sz="0" w:space="0" w:color="auto"/>
        <w:right w:val="none" w:sz="0" w:space="0" w:color="auto"/>
      </w:divBdr>
    </w:div>
    <w:div w:id="913317145">
      <w:bodyDiv w:val="1"/>
      <w:marLeft w:val="0"/>
      <w:marRight w:val="0"/>
      <w:marTop w:val="0"/>
      <w:marBottom w:val="0"/>
      <w:divBdr>
        <w:top w:val="none" w:sz="0" w:space="0" w:color="auto"/>
        <w:left w:val="none" w:sz="0" w:space="0" w:color="auto"/>
        <w:bottom w:val="none" w:sz="0" w:space="0" w:color="auto"/>
        <w:right w:val="none" w:sz="0" w:space="0" w:color="auto"/>
      </w:divBdr>
    </w:div>
    <w:div w:id="919829575">
      <w:bodyDiv w:val="1"/>
      <w:marLeft w:val="0"/>
      <w:marRight w:val="0"/>
      <w:marTop w:val="0"/>
      <w:marBottom w:val="0"/>
      <w:divBdr>
        <w:top w:val="none" w:sz="0" w:space="0" w:color="auto"/>
        <w:left w:val="none" w:sz="0" w:space="0" w:color="auto"/>
        <w:bottom w:val="none" w:sz="0" w:space="0" w:color="auto"/>
        <w:right w:val="none" w:sz="0" w:space="0" w:color="auto"/>
      </w:divBdr>
    </w:div>
    <w:div w:id="926229370">
      <w:bodyDiv w:val="1"/>
      <w:marLeft w:val="0"/>
      <w:marRight w:val="0"/>
      <w:marTop w:val="0"/>
      <w:marBottom w:val="0"/>
      <w:divBdr>
        <w:top w:val="none" w:sz="0" w:space="0" w:color="auto"/>
        <w:left w:val="none" w:sz="0" w:space="0" w:color="auto"/>
        <w:bottom w:val="none" w:sz="0" w:space="0" w:color="auto"/>
        <w:right w:val="none" w:sz="0" w:space="0" w:color="auto"/>
      </w:divBdr>
    </w:div>
    <w:div w:id="929192763">
      <w:bodyDiv w:val="1"/>
      <w:marLeft w:val="0"/>
      <w:marRight w:val="0"/>
      <w:marTop w:val="0"/>
      <w:marBottom w:val="0"/>
      <w:divBdr>
        <w:top w:val="none" w:sz="0" w:space="0" w:color="auto"/>
        <w:left w:val="none" w:sz="0" w:space="0" w:color="auto"/>
        <w:bottom w:val="none" w:sz="0" w:space="0" w:color="auto"/>
        <w:right w:val="none" w:sz="0" w:space="0" w:color="auto"/>
      </w:divBdr>
    </w:div>
    <w:div w:id="930629628">
      <w:bodyDiv w:val="1"/>
      <w:marLeft w:val="0"/>
      <w:marRight w:val="0"/>
      <w:marTop w:val="0"/>
      <w:marBottom w:val="0"/>
      <w:divBdr>
        <w:top w:val="none" w:sz="0" w:space="0" w:color="auto"/>
        <w:left w:val="none" w:sz="0" w:space="0" w:color="auto"/>
        <w:bottom w:val="none" w:sz="0" w:space="0" w:color="auto"/>
        <w:right w:val="none" w:sz="0" w:space="0" w:color="auto"/>
      </w:divBdr>
    </w:div>
    <w:div w:id="935138250">
      <w:bodyDiv w:val="1"/>
      <w:marLeft w:val="0"/>
      <w:marRight w:val="0"/>
      <w:marTop w:val="0"/>
      <w:marBottom w:val="0"/>
      <w:divBdr>
        <w:top w:val="none" w:sz="0" w:space="0" w:color="auto"/>
        <w:left w:val="none" w:sz="0" w:space="0" w:color="auto"/>
        <w:bottom w:val="none" w:sz="0" w:space="0" w:color="auto"/>
        <w:right w:val="none" w:sz="0" w:space="0" w:color="auto"/>
      </w:divBdr>
    </w:div>
    <w:div w:id="937716070">
      <w:bodyDiv w:val="1"/>
      <w:marLeft w:val="0"/>
      <w:marRight w:val="0"/>
      <w:marTop w:val="0"/>
      <w:marBottom w:val="0"/>
      <w:divBdr>
        <w:top w:val="none" w:sz="0" w:space="0" w:color="auto"/>
        <w:left w:val="none" w:sz="0" w:space="0" w:color="auto"/>
        <w:bottom w:val="none" w:sz="0" w:space="0" w:color="auto"/>
        <w:right w:val="none" w:sz="0" w:space="0" w:color="auto"/>
      </w:divBdr>
    </w:div>
    <w:div w:id="944968349">
      <w:bodyDiv w:val="1"/>
      <w:marLeft w:val="0"/>
      <w:marRight w:val="0"/>
      <w:marTop w:val="0"/>
      <w:marBottom w:val="0"/>
      <w:divBdr>
        <w:top w:val="none" w:sz="0" w:space="0" w:color="auto"/>
        <w:left w:val="none" w:sz="0" w:space="0" w:color="auto"/>
        <w:bottom w:val="none" w:sz="0" w:space="0" w:color="auto"/>
        <w:right w:val="none" w:sz="0" w:space="0" w:color="auto"/>
      </w:divBdr>
    </w:div>
    <w:div w:id="949438624">
      <w:bodyDiv w:val="1"/>
      <w:marLeft w:val="0"/>
      <w:marRight w:val="0"/>
      <w:marTop w:val="0"/>
      <w:marBottom w:val="0"/>
      <w:divBdr>
        <w:top w:val="none" w:sz="0" w:space="0" w:color="auto"/>
        <w:left w:val="none" w:sz="0" w:space="0" w:color="auto"/>
        <w:bottom w:val="none" w:sz="0" w:space="0" w:color="auto"/>
        <w:right w:val="none" w:sz="0" w:space="0" w:color="auto"/>
      </w:divBdr>
    </w:div>
    <w:div w:id="952395555">
      <w:bodyDiv w:val="1"/>
      <w:marLeft w:val="0"/>
      <w:marRight w:val="0"/>
      <w:marTop w:val="0"/>
      <w:marBottom w:val="0"/>
      <w:divBdr>
        <w:top w:val="none" w:sz="0" w:space="0" w:color="auto"/>
        <w:left w:val="none" w:sz="0" w:space="0" w:color="auto"/>
        <w:bottom w:val="none" w:sz="0" w:space="0" w:color="auto"/>
        <w:right w:val="none" w:sz="0" w:space="0" w:color="auto"/>
      </w:divBdr>
    </w:div>
    <w:div w:id="953102170">
      <w:bodyDiv w:val="1"/>
      <w:marLeft w:val="0"/>
      <w:marRight w:val="0"/>
      <w:marTop w:val="0"/>
      <w:marBottom w:val="0"/>
      <w:divBdr>
        <w:top w:val="none" w:sz="0" w:space="0" w:color="auto"/>
        <w:left w:val="none" w:sz="0" w:space="0" w:color="auto"/>
        <w:bottom w:val="none" w:sz="0" w:space="0" w:color="auto"/>
        <w:right w:val="none" w:sz="0" w:space="0" w:color="auto"/>
      </w:divBdr>
    </w:div>
    <w:div w:id="961155623">
      <w:bodyDiv w:val="1"/>
      <w:marLeft w:val="0"/>
      <w:marRight w:val="0"/>
      <w:marTop w:val="0"/>
      <w:marBottom w:val="0"/>
      <w:divBdr>
        <w:top w:val="none" w:sz="0" w:space="0" w:color="auto"/>
        <w:left w:val="none" w:sz="0" w:space="0" w:color="auto"/>
        <w:bottom w:val="none" w:sz="0" w:space="0" w:color="auto"/>
        <w:right w:val="none" w:sz="0" w:space="0" w:color="auto"/>
      </w:divBdr>
    </w:div>
    <w:div w:id="962073674">
      <w:bodyDiv w:val="1"/>
      <w:marLeft w:val="0"/>
      <w:marRight w:val="0"/>
      <w:marTop w:val="0"/>
      <w:marBottom w:val="0"/>
      <w:divBdr>
        <w:top w:val="none" w:sz="0" w:space="0" w:color="auto"/>
        <w:left w:val="none" w:sz="0" w:space="0" w:color="auto"/>
        <w:bottom w:val="none" w:sz="0" w:space="0" w:color="auto"/>
        <w:right w:val="none" w:sz="0" w:space="0" w:color="auto"/>
      </w:divBdr>
    </w:div>
    <w:div w:id="963149419">
      <w:bodyDiv w:val="1"/>
      <w:marLeft w:val="0"/>
      <w:marRight w:val="0"/>
      <w:marTop w:val="0"/>
      <w:marBottom w:val="0"/>
      <w:divBdr>
        <w:top w:val="none" w:sz="0" w:space="0" w:color="auto"/>
        <w:left w:val="none" w:sz="0" w:space="0" w:color="auto"/>
        <w:bottom w:val="none" w:sz="0" w:space="0" w:color="auto"/>
        <w:right w:val="none" w:sz="0" w:space="0" w:color="auto"/>
      </w:divBdr>
    </w:div>
    <w:div w:id="967584922">
      <w:bodyDiv w:val="1"/>
      <w:marLeft w:val="0"/>
      <w:marRight w:val="0"/>
      <w:marTop w:val="0"/>
      <w:marBottom w:val="0"/>
      <w:divBdr>
        <w:top w:val="none" w:sz="0" w:space="0" w:color="auto"/>
        <w:left w:val="none" w:sz="0" w:space="0" w:color="auto"/>
        <w:bottom w:val="none" w:sz="0" w:space="0" w:color="auto"/>
        <w:right w:val="none" w:sz="0" w:space="0" w:color="auto"/>
      </w:divBdr>
    </w:div>
    <w:div w:id="970942164">
      <w:bodyDiv w:val="1"/>
      <w:marLeft w:val="0"/>
      <w:marRight w:val="0"/>
      <w:marTop w:val="0"/>
      <w:marBottom w:val="0"/>
      <w:divBdr>
        <w:top w:val="none" w:sz="0" w:space="0" w:color="auto"/>
        <w:left w:val="none" w:sz="0" w:space="0" w:color="auto"/>
        <w:bottom w:val="none" w:sz="0" w:space="0" w:color="auto"/>
        <w:right w:val="none" w:sz="0" w:space="0" w:color="auto"/>
      </w:divBdr>
    </w:div>
    <w:div w:id="974022327">
      <w:bodyDiv w:val="1"/>
      <w:marLeft w:val="0"/>
      <w:marRight w:val="0"/>
      <w:marTop w:val="0"/>
      <w:marBottom w:val="0"/>
      <w:divBdr>
        <w:top w:val="none" w:sz="0" w:space="0" w:color="auto"/>
        <w:left w:val="none" w:sz="0" w:space="0" w:color="auto"/>
        <w:bottom w:val="none" w:sz="0" w:space="0" w:color="auto"/>
        <w:right w:val="none" w:sz="0" w:space="0" w:color="auto"/>
      </w:divBdr>
    </w:div>
    <w:div w:id="980501027">
      <w:bodyDiv w:val="1"/>
      <w:marLeft w:val="0"/>
      <w:marRight w:val="0"/>
      <w:marTop w:val="0"/>
      <w:marBottom w:val="0"/>
      <w:divBdr>
        <w:top w:val="none" w:sz="0" w:space="0" w:color="auto"/>
        <w:left w:val="none" w:sz="0" w:space="0" w:color="auto"/>
        <w:bottom w:val="none" w:sz="0" w:space="0" w:color="auto"/>
        <w:right w:val="none" w:sz="0" w:space="0" w:color="auto"/>
      </w:divBdr>
    </w:div>
    <w:div w:id="992954687">
      <w:bodyDiv w:val="1"/>
      <w:marLeft w:val="0"/>
      <w:marRight w:val="0"/>
      <w:marTop w:val="0"/>
      <w:marBottom w:val="0"/>
      <w:divBdr>
        <w:top w:val="none" w:sz="0" w:space="0" w:color="auto"/>
        <w:left w:val="none" w:sz="0" w:space="0" w:color="auto"/>
        <w:bottom w:val="none" w:sz="0" w:space="0" w:color="auto"/>
        <w:right w:val="none" w:sz="0" w:space="0" w:color="auto"/>
      </w:divBdr>
    </w:div>
    <w:div w:id="998386110">
      <w:bodyDiv w:val="1"/>
      <w:marLeft w:val="0"/>
      <w:marRight w:val="0"/>
      <w:marTop w:val="0"/>
      <w:marBottom w:val="0"/>
      <w:divBdr>
        <w:top w:val="none" w:sz="0" w:space="0" w:color="auto"/>
        <w:left w:val="none" w:sz="0" w:space="0" w:color="auto"/>
        <w:bottom w:val="none" w:sz="0" w:space="0" w:color="auto"/>
        <w:right w:val="none" w:sz="0" w:space="0" w:color="auto"/>
      </w:divBdr>
    </w:div>
    <w:div w:id="1002388921">
      <w:bodyDiv w:val="1"/>
      <w:marLeft w:val="0"/>
      <w:marRight w:val="0"/>
      <w:marTop w:val="0"/>
      <w:marBottom w:val="0"/>
      <w:divBdr>
        <w:top w:val="none" w:sz="0" w:space="0" w:color="auto"/>
        <w:left w:val="none" w:sz="0" w:space="0" w:color="auto"/>
        <w:bottom w:val="none" w:sz="0" w:space="0" w:color="auto"/>
        <w:right w:val="none" w:sz="0" w:space="0" w:color="auto"/>
      </w:divBdr>
    </w:div>
    <w:div w:id="1008170857">
      <w:bodyDiv w:val="1"/>
      <w:marLeft w:val="0"/>
      <w:marRight w:val="0"/>
      <w:marTop w:val="0"/>
      <w:marBottom w:val="0"/>
      <w:divBdr>
        <w:top w:val="none" w:sz="0" w:space="0" w:color="auto"/>
        <w:left w:val="none" w:sz="0" w:space="0" w:color="auto"/>
        <w:bottom w:val="none" w:sz="0" w:space="0" w:color="auto"/>
        <w:right w:val="none" w:sz="0" w:space="0" w:color="auto"/>
      </w:divBdr>
    </w:div>
    <w:div w:id="1013069193">
      <w:bodyDiv w:val="1"/>
      <w:marLeft w:val="0"/>
      <w:marRight w:val="0"/>
      <w:marTop w:val="0"/>
      <w:marBottom w:val="0"/>
      <w:divBdr>
        <w:top w:val="none" w:sz="0" w:space="0" w:color="auto"/>
        <w:left w:val="none" w:sz="0" w:space="0" w:color="auto"/>
        <w:bottom w:val="none" w:sz="0" w:space="0" w:color="auto"/>
        <w:right w:val="none" w:sz="0" w:space="0" w:color="auto"/>
      </w:divBdr>
    </w:div>
    <w:div w:id="1014573254">
      <w:bodyDiv w:val="1"/>
      <w:marLeft w:val="0"/>
      <w:marRight w:val="0"/>
      <w:marTop w:val="0"/>
      <w:marBottom w:val="0"/>
      <w:divBdr>
        <w:top w:val="none" w:sz="0" w:space="0" w:color="auto"/>
        <w:left w:val="none" w:sz="0" w:space="0" w:color="auto"/>
        <w:bottom w:val="none" w:sz="0" w:space="0" w:color="auto"/>
        <w:right w:val="none" w:sz="0" w:space="0" w:color="auto"/>
      </w:divBdr>
    </w:div>
    <w:div w:id="1014842112">
      <w:bodyDiv w:val="1"/>
      <w:marLeft w:val="0"/>
      <w:marRight w:val="0"/>
      <w:marTop w:val="0"/>
      <w:marBottom w:val="0"/>
      <w:divBdr>
        <w:top w:val="none" w:sz="0" w:space="0" w:color="auto"/>
        <w:left w:val="none" w:sz="0" w:space="0" w:color="auto"/>
        <w:bottom w:val="none" w:sz="0" w:space="0" w:color="auto"/>
        <w:right w:val="none" w:sz="0" w:space="0" w:color="auto"/>
      </w:divBdr>
    </w:div>
    <w:div w:id="1017542033">
      <w:bodyDiv w:val="1"/>
      <w:marLeft w:val="0"/>
      <w:marRight w:val="0"/>
      <w:marTop w:val="0"/>
      <w:marBottom w:val="0"/>
      <w:divBdr>
        <w:top w:val="none" w:sz="0" w:space="0" w:color="auto"/>
        <w:left w:val="none" w:sz="0" w:space="0" w:color="auto"/>
        <w:bottom w:val="none" w:sz="0" w:space="0" w:color="auto"/>
        <w:right w:val="none" w:sz="0" w:space="0" w:color="auto"/>
      </w:divBdr>
    </w:div>
    <w:div w:id="1026713773">
      <w:bodyDiv w:val="1"/>
      <w:marLeft w:val="0"/>
      <w:marRight w:val="0"/>
      <w:marTop w:val="0"/>
      <w:marBottom w:val="0"/>
      <w:divBdr>
        <w:top w:val="none" w:sz="0" w:space="0" w:color="auto"/>
        <w:left w:val="none" w:sz="0" w:space="0" w:color="auto"/>
        <w:bottom w:val="none" w:sz="0" w:space="0" w:color="auto"/>
        <w:right w:val="none" w:sz="0" w:space="0" w:color="auto"/>
      </w:divBdr>
    </w:div>
    <w:div w:id="1034382036">
      <w:bodyDiv w:val="1"/>
      <w:marLeft w:val="0"/>
      <w:marRight w:val="0"/>
      <w:marTop w:val="0"/>
      <w:marBottom w:val="0"/>
      <w:divBdr>
        <w:top w:val="none" w:sz="0" w:space="0" w:color="auto"/>
        <w:left w:val="none" w:sz="0" w:space="0" w:color="auto"/>
        <w:bottom w:val="none" w:sz="0" w:space="0" w:color="auto"/>
        <w:right w:val="none" w:sz="0" w:space="0" w:color="auto"/>
      </w:divBdr>
    </w:div>
    <w:div w:id="1050804732">
      <w:bodyDiv w:val="1"/>
      <w:marLeft w:val="0"/>
      <w:marRight w:val="0"/>
      <w:marTop w:val="0"/>
      <w:marBottom w:val="0"/>
      <w:divBdr>
        <w:top w:val="none" w:sz="0" w:space="0" w:color="auto"/>
        <w:left w:val="none" w:sz="0" w:space="0" w:color="auto"/>
        <w:bottom w:val="none" w:sz="0" w:space="0" w:color="auto"/>
        <w:right w:val="none" w:sz="0" w:space="0" w:color="auto"/>
      </w:divBdr>
    </w:div>
    <w:div w:id="1051808715">
      <w:bodyDiv w:val="1"/>
      <w:marLeft w:val="0"/>
      <w:marRight w:val="0"/>
      <w:marTop w:val="0"/>
      <w:marBottom w:val="0"/>
      <w:divBdr>
        <w:top w:val="none" w:sz="0" w:space="0" w:color="auto"/>
        <w:left w:val="none" w:sz="0" w:space="0" w:color="auto"/>
        <w:bottom w:val="none" w:sz="0" w:space="0" w:color="auto"/>
        <w:right w:val="none" w:sz="0" w:space="0" w:color="auto"/>
      </w:divBdr>
    </w:div>
    <w:div w:id="1052540828">
      <w:bodyDiv w:val="1"/>
      <w:marLeft w:val="0"/>
      <w:marRight w:val="0"/>
      <w:marTop w:val="0"/>
      <w:marBottom w:val="0"/>
      <w:divBdr>
        <w:top w:val="none" w:sz="0" w:space="0" w:color="auto"/>
        <w:left w:val="none" w:sz="0" w:space="0" w:color="auto"/>
        <w:bottom w:val="none" w:sz="0" w:space="0" w:color="auto"/>
        <w:right w:val="none" w:sz="0" w:space="0" w:color="auto"/>
      </w:divBdr>
    </w:div>
    <w:div w:id="1053390230">
      <w:bodyDiv w:val="1"/>
      <w:marLeft w:val="0"/>
      <w:marRight w:val="0"/>
      <w:marTop w:val="0"/>
      <w:marBottom w:val="0"/>
      <w:divBdr>
        <w:top w:val="none" w:sz="0" w:space="0" w:color="auto"/>
        <w:left w:val="none" w:sz="0" w:space="0" w:color="auto"/>
        <w:bottom w:val="none" w:sz="0" w:space="0" w:color="auto"/>
        <w:right w:val="none" w:sz="0" w:space="0" w:color="auto"/>
      </w:divBdr>
    </w:div>
    <w:div w:id="1053627053">
      <w:bodyDiv w:val="1"/>
      <w:marLeft w:val="0"/>
      <w:marRight w:val="0"/>
      <w:marTop w:val="0"/>
      <w:marBottom w:val="0"/>
      <w:divBdr>
        <w:top w:val="none" w:sz="0" w:space="0" w:color="auto"/>
        <w:left w:val="none" w:sz="0" w:space="0" w:color="auto"/>
        <w:bottom w:val="none" w:sz="0" w:space="0" w:color="auto"/>
        <w:right w:val="none" w:sz="0" w:space="0" w:color="auto"/>
      </w:divBdr>
    </w:div>
    <w:div w:id="1056272509">
      <w:bodyDiv w:val="1"/>
      <w:marLeft w:val="0"/>
      <w:marRight w:val="0"/>
      <w:marTop w:val="0"/>
      <w:marBottom w:val="0"/>
      <w:divBdr>
        <w:top w:val="none" w:sz="0" w:space="0" w:color="auto"/>
        <w:left w:val="none" w:sz="0" w:space="0" w:color="auto"/>
        <w:bottom w:val="none" w:sz="0" w:space="0" w:color="auto"/>
        <w:right w:val="none" w:sz="0" w:space="0" w:color="auto"/>
      </w:divBdr>
    </w:div>
    <w:div w:id="1058094846">
      <w:bodyDiv w:val="1"/>
      <w:marLeft w:val="0"/>
      <w:marRight w:val="0"/>
      <w:marTop w:val="0"/>
      <w:marBottom w:val="0"/>
      <w:divBdr>
        <w:top w:val="none" w:sz="0" w:space="0" w:color="auto"/>
        <w:left w:val="none" w:sz="0" w:space="0" w:color="auto"/>
        <w:bottom w:val="none" w:sz="0" w:space="0" w:color="auto"/>
        <w:right w:val="none" w:sz="0" w:space="0" w:color="auto"/>
      </w:divBdr>
    </w:div>
    <w:div w:id="1067218120">
      <w:bodyDiv w:val="1"/>
      <w:marLeft w:val="0"/>
      <w:marRight w:val="0"/>
      <w:marTop w:val="0"/>
      <w:marBottom w:val="0"/>
      <w:divBdr>
        <w:top w:val="none" w:sz="0" w:space="0" w:color="auto"/>
        <w:left w:val="none" w:sz="0" w:space="0" w:color="auto"/>
        <w:bottom w:val="none" w:sz="0" w:space="0" w:color="auto"/>
        <w:right w:val="none" w:sz="0" w:space="0" w:color="auto"/>
      </w:divBdr>
    </w:div>
    <w:div w:id="1071807416">
      <w:bodyDiv w:val="1"/>
      <w:marLeft w:val="0"/>
      <w:marRight w:val="0"/>
      <w:marTop w:val="0"/>
      <w:marBottom w:val="0"/>
      <w:divBdr>
        <w:top w:val="none" w:sz="0" w:space="0" w:color="auto"/>
        <w:left w:val="none" w:sz="0" w:space="0" w:color="auto"/>
        <w:bottom w:val="none" w:sz="0" w:space="0" w:color="auto"/>
        <w:right w:val="none" w:sz="0" w:space="0" w:color="auto"/>
      </w:divBdr>
    </w:div>
    <w:div w:id="1072123255">
      <w:bodyDiv w:val="1"/>
      <w:marLeft w:val="0"/>
      <w:marRight w:val="0"/>
      <w:marTop w:val="0"/>
      <w:marBottom w:val="0"/>
      <w:divBdr>
        <w:top w:val="none" w:sz="0" w:space="0" w:color="auto"/>
        <w:left w:val="none" w:sz="0" w:space="0" w:color="auto"/>
        <w:bottom w:val="none" w:sz="0" w:space="0" w:color="auto"/>
        <w:right w:val="none" w:sz="0" w:space="0" w:color="auto"/>
      </w:divBdr>
    </w:div>
    <w:div w:id="1074090815">
      <w:bodyDiv w:val="1"/>
      <w:marLeft w:val="0"/>
      <w:marRight w:val="0"/>
      <w:marTop w:val="0"/>
      <w:marBottom w:val="0"/>
      <w:divBdr>
        <w:top w:val="none" w:sz="0" w:space="0" w:color="auto"/>
        <w:left w:val="none" w:sz="0" w:space="0" w:color="auto"/>
        <w:bottom w:val="none" w:sz="0" w:space="0" w:color="auto"/>
        <w:right w:val="none" w:sz="0" w:space="0" w:color="auto"/>
      </w:divBdr>
    </w:div>
    <w:div w:id="1076977374">
      <w:bodyDiv w:val="1"/>
      <w:marLeft w:val="0"/>
      <w:marRight w:val="0"/>
      <w:marTop w:val="0"/>
      <w:marBottom w:val="0"/>
      <w:divBdr>
        <w:top w:val="none" w:sz="0" w:space="0" w:color="auto"/>
        <w:left w:val="none" w:sz="0" w:space="0" w:color="auto"/>
        <w:bottom w:val="none" w:sz="0" w:space="0" w:color="auto"/>
        <w:right w:val="none" w:sz="0" w:space="0" w:color="auto"/>
      </w:divBdr>
    </w:div>
    <w:div w:id="1078599234">
      <w:bodyDiv w:val="1"/>
      <w:marLeft w:val="0"/>
      <w:marRight w:val="0"/>
      <w:marTop w:val="0"/>
      <w:marBottom w:val="0"/>
      <w:divBdr>
        <w:top w:val="none" w:sz="0" w:space="0" w:color="auto"/>
        <w:left w:val="none" w:sz="0" w:space="0" w:color="auto"/>
        <w:bottom w:val="none" w:sz="0" w:space="0" w:color="auto"/>
        <w:right w:val="none" w:sz="0" w:space="0" w:color="auto"/>
      </w:divBdr>
    </w:div>
    <w:div w:id="1095782932">
      <w:bodyDiv w:val="1"/>
      <w:marLeft w:val="0"/>
      <w:marRight w:val="0"/>
      <w:marTop w:val="0"/>
      <w:marBottom w:val="0"/>
      <w:divBdr>
        <w:top w:val="none" w:sz="0" w:space="0" w:color="auto"/>
        <w:left w:val="none" w:sz="0" w:space="0" w:color="auto"/>
        <w:bottom w:val="none" w:sz="0" w:space="0" w:color="auto"/>
        <w:right w:val="none" w:sz="0" w:space="0" w:color="auto"/>
      </w:divBdr>
    </w:div>
    <w:div w:id="1096100517">
      <w:bodyDiv w:val="1"/>
      <w:marLeft w:val="0"/>
      <w:marRight w:val="0"/>
      <w:marTop w:val="0"/>
      <w:marBottom w:val="0"/>
      <w:divBdr>
        <w:top w:val="none" w:sz="0" w:space="0" w:color="auto"/>
        <w:left w:val="none" w:sz="0" w:space="0" w:color="auto"/>
        <w:bottom w:val="none" w:sz="0" w:space="0" w:color="auto"/>
        <w:right w:val="none" w:sz="0" w:space="0" w:color="auto"/>
      </w:divBdr>
    </w:div>
    <w:div w:id="1098671986">
      <w:bodyDiv w:val="1"/>
      <w:marLeft w:val="0"/>
      <w:marRight w:val="0"/>
      <w:marTop w:val="0"/>
      <w:marBottom w:val="0"/>
      <w:divBdr>
        <w:top w:val="none" w:sz="0" w:space="0" w:color="auto"/>
        <w:left w:val="none" w:sz="0" w:space="0" w:color="auto"/>
        <w:bottom w:val="none" w:sz="0" w:space="0" w:color="auto"/>
        <w:right w:val="none" w:sz="0" w:space="0" w:color="auto"/>
      </w:divBdr>
    </w:div>
    <w:div w:id="1100758531">
      <w:bodyDiv w:val="1"/>
      <w:marLeft w:val="0"/>
      <w:marRight w:val="0"/>
      <w:marTop w:val="0"/>
      <w:marBottom w:val="0"/>
      <w:divBdr>
        <w:top w:val="none" w:sz="0" w:space="0" w:color="auto"/>
        <w:left w:val="none" w:sz="0" w:space="0" w:color="auto"/>
        <w:bottom w:val="none" w:sz="0" w:space="0" w:color="auto"/>
        <w:right w:val="none" w:sz="0" w:space="0" w:color="auto"/>
      </w:divBdr>
    </w:div>
    <w:div w:id="1103838111">
      <w:bodyDiv w:val="1"/>
      <w:marLeft w:val="0"/>
      <w:marRight w:val="0"/>
      <w:marTop w:val="0"/>
      <w:marBottom w:val="0"/>
      <w:divBdr>
        <w:top w:val="none" w:sz="0" w:space="0" w:color="auto"/>
        <w:left w:val="none" w:sz="0" w:space="0" w:color="auto"/>
        <w:bottom w:val="none" w:sz="0" w:space="0" w:color="auto"/>
        <w:right w:val="none" w:sz="0" w:space="0" w:color="auto"/>
      </w:divBdr>
    </w:div>
    <w:div w:id="1110127526">
      <w:bodyDiv w:val="1"/>
      <w:marLeft w:val="0"/>
      <w:marRight w:val="0"/>
      <w:marTop w:val="0"/>
      <w:marBottom w:val="0"/>
      <w:divBdr>
        <w:top w:val="none" w:sz="0" w:space="0" w:color="auto"/>
        <w:left w:val="none" w:sz="0" w:space="0" w:color="auto"/>
        <w:bottom w:val="none" w:sz="0" w:space="0" w:color="auto"/>
        <w:right w:val="none" w:sz="0" w:space="0" w:color="auto"/>
      </w:divBdr>
    </w:div>
    <w:div w:id="1116368143">
      <w:bodyDiv w:val="1"/>
      <w:marLeft w:val="0"/>
      <w:marRight w:val="0"/>
      <w:marTop w:val="0"/>
      <w:marBottom w:val="0"/>
      <w:divBdr>
        <w:top w:val="none" w:sz="0" w:space="0" w:color="auto"/>
        <w:left w:val="none" w:sz="0" w:space="0" w:color="auto"/>
        <w:bottom w:val="none" w:sz="0" w:space="0" w:color="auto"/>
        <w:right w:val="none" w:sz="0" w:space="0" w:color="auto"/>
      </w:divBdr>
    </w:div>
    <w:div w:id="1117487097">
      <w:bodyDiv w:val="1"/>
      <w:marLeft w:val="0"/>
      <w:marRight w:val="0"/>
      <w:marTop w:val="0"/>
      <w:marBottom w:val="0"/>
      <w:divBdr>
        <w:top w:val="none" w:sz="0" w:space="0" w:color="auto"/>
        <w:left w:val="none" w:sz="0" w:space="0" w:color="auto"/>
        <w:bottom w:val="none" w:sz="0" w:space="0" w:color="auto"/>
        <w:right w:val="none" w:sz="0" w:space="0" w:color="auto"/>
      </w:divBdr>
    </w:div>
    <w:div w:id="1122192629">
      <w:bodyDiv w:val="1"/>
      <w:marLeft w:val="0"/>
      <w:marRight w:val="0"/>
      <w:marTop w:val="0"/>
      <w:marBottom w:val="0"/>
      <w:divBdr>
        <w:top w:val="none" w:sz="0" w:space="0" w:color="auto"/>
        <w:left w:val="none" w:sz="0" w:space="0" w:color="auto"/>
        <w:bottom w:val="none" w:sz="0" w:space="0" w:color="auto"/>
        <w:right w:val="none" w:sz="0" w:space="0" w:color="auto"/>
      </w:divBdr>
    </w:div>
    <w:div w:id="1130124941">
      <w:bodyDiv w:val="1"/>
      <w:marLeft w:val="0"/>
      <w:marRight w:val="0"/>
      <w:marTop w:val="0"/>
      <w:marBottom w:val="0"/>
      <w:divBdr>
        <w:top w:val="none" w:sz="0" w:space="0" w:color="auto"/>
        <w:left w:val="none" w:sz="0" w:space="0" w:color="auto"/>
        <w:bottom w:val="none" w:sz="0" w:space="0" w:color="auto"/>
        <w:right w:val="none" w:sz="0" w:space="0" w:color="auto"/>
      </w:divBdr>
    </w:div>
    <w:div w:id="1132792673">
      <w:bodyDiv w:val="1"/>
      <w:marLeft w:val="0"/>
      <w:marRight w:val="0"/>
      <w:marTop w:val="0"/>
      <w:marBottom w:val="0"/>
      <w:divBdr>
        <w:top w:val="none" w:sz="0" w:space="0" w:color="auto"/>
        <w:left w:val="none" w:sz="0" w:space="0" w:color="auto"/>
        <w:bottom w:val="none" w:sz="0" w:space="0" w:color="auto"/>
        <w:right w:val="none" w:sz="0" w:space="0" w:color="auto"/>
      </w:divBdr>
    </w:div>
    <w:div w:id="1133645228">
      <w:bodyDiv w:val="1"/>
      <w:marLeft w:val="0"/>
      <w:marRight w:val="0"/>
      <w:marTop w:val="0"/>
      <w:marBottom w:val="0"/>
      <w:divBdr>
        <w:top w:val="none" w:sz="0" w:space="0" w:color="auto"/>
        <w:left w:val="none" w:sz="0" w:space="0" w:color="auto"/>
        <w:bottom w:val="none" w:sz="0" w:space="0" w:color="auto"/>
        <w:right w:val="none" w:sz="0" w:space="0" w:color="auto"/>
      </w:divBdr>
    </w:div>
    <w:div w:id="1133864243">
      <w:bodyDiv w:val="1"/>
      <w:marLeft w:val="0"/>
      <w:marRight w:val="0"/>
      <w:marTop w:val="0"/>
      <w:marBottom w:val="0"/>
      <w:divBdr>
        <w:top w:val="none" w:sz="0" w:space="0" w:color="auto"/>
        <w:left w:val="none" w:sz="0" w:space="0" w:color="auto"/>
        <w:bottom w:val="none" w:sz="0" w:space="0" w:color="auto"/>
        <w:right w:val="none" w:sz="0" w:space="0" w:color="auto"/>
      </w:divBdr>
    </w:div>
    <w:div w:id="1134060731">
      <w:bodyDiv w:val="1"/>
      <w:marLeft w:val="0"/>
      <w:marRight w:val="0"/>
      <w:marTop w:val="0"/>
      <w:marBottom w:val="0"/>
      <w:divBdr>
        <w:top w:val="none" w:sz="0" w:space="0" w:color="auto"/>
        <w:left w:val="none" w:sz="0" w:space="0" w:color="auto"/>
        <w:bottom w:val="none" w:sz="0" w:space="0" w:color="auto"/>
        <w:right w:val="none" w:sz="0" w:space="0" w:color="auto"/>
      </w:divBdr>
    </w:div>
    <w:div w:id="1134830005">
      <w:bodyDiv w:val="1"/>
      <w:marLeft w:val="0"/>
      <w:marRight w:val="0"/>
      <w:marTop w:val="0"/>
      <w:marBottom w:val="0"/>
      <w:divBdr>
        <w:top w:val="none" w:sz="0" w:space="0" w:color="auto"/>
        <w:left w:val="none" w:sz="0" w:space="0" w:color="auto"/>
        <w:bottom w:val="none" w:sz="0" w:space="0" w:color="auto"/>
        <w:right w:val="none" w:sz="0" w:space="0" w:color="auto"/>
      </w:divBdr>
    </w:div>
    <w:div w:id="1137186823">
      <w:bodyDiv w:val="1"/>
      <w:marLeft w:val="0"/>
      <w:marRight w:val="0"/>
      <w:marTop w:val="0"/>
      <w:marBottom w:val="0"/>
      <w:divBdr>
        <w:top w:val="none" w:sz="0" w:space="0" w:color="auto"/>
        <w:left w:val="none" w:sz="0" w:space="0" w:color="auto"/>
        <w:bottom w:val="none" w:sz="0" w:space="0" w:color="auto"/>
        <w:right w:val="none" w:sz="0" w:space="0" w:color="auto"/>
      </w:divBdr>
    </w:div>
    <w:div w:id="1138231444">
      <w:bodyDiv w:val="1"/>
      <w:marLeft w:val="0"/>
      <w:marRight w:val="0"/>
      <w:marTop w:val="0"/>
      <w:marBottom w:val="0"/>
      <w:divBdr>
        <w:top w:val="none" w:sz="0" w:space="0" w:color="auto"/>
        <w:left w:val="none" w:sz="0" w:space="0" w:color="auto"/>
        <w:bottom w:val="none" w:sz="0" w:space="0" w:color="auto"/>
        <w:right w:val="none" w:sz="0" w:space="0" w:color="auto"/>
      </w:divBdr>
    </w:div>
    <w:div w:id="1146703801">
      <w:bodyDiv w:val="1"/>
      <w:marLeft w:val="0"/>
      <w:marRight w:val="0"/>
      <w:marTop w:val="0"/>
      <w:marBottom w:val="0"/>
      <w:divBdr>
        <w:top w:val="none" w:sz="0" w:space="0" w:color="auto"/>
        <w:left w:val="none" w:sz="0" w:space="0" w:color="auto"/>
        <w:bottom w:val="none" w:sz="0" w:space="0" w:color="auto"/>
        <w:right w:val="none" w:sz="0" w:space="0" w:color="auto"/>
      </w:divBdr>
    </w:div>
    <w:div w:id="1153058084">
      <w:bodyDiv w:val="1"/>
      <w:marLeft w:val="0"/>
      <w:marRight w:val="0"/>
      <w:marTop w:val="0"/>
      <w:marBottom w:val="0"/>
      <w:divBdr>
        <w:top w:val="none" w:sz="0" w:space="0" w:color="auto"/>
        <w:left w:val="none" w:sz="0" w:space="0" w:color="auto"/>
        <w:bottom w:val="none" w:sz="0" w:space="0" w:color="auto"/>
        <w:right w:val="none" w:sz="0" w:space="0" w:color="auto"/>
      </w:divBdr>
    </w:div>
    <w:div w:id="1154951306">
      <w:bodyDiv w:val="1"/>
      <w:marLeft w:val="0"/>
      <w:marRight w:val="0"/>
      <w:marTop w:val="0"/>
      <w:marBottom w:val="0"/>
      <w:divBdr>
        <w:top w:val="none" w:sz="0" w:space="0" w:color="auto"/>
        <w:left w:val="none" w:sz="0" w:space="0" w:color="auto"/>
        <w:bottom w:val="none" w:sz="0" w:space="0" w:color="auto"/>
        <w:right w:val="none" w:sz="0" w:space="0" w:color="auto"/>
      </w:divBdr>
    </w:div>
    <w:div w:id="1158882010">
      <w:bodyDiv w:val="1"/>
      <w:marLeft w:val="0"/>
      <w:marRight w:val="0"/>
      <w:marTop w:val="0"/>
      <w:marBottom w:val="0"/>
      <w:divBdr>
        <w:top w:val="none" w:sz="0" w:space="0" w:color="auto"/>
        <w:left w:val="none" w:sz="0" w:space="0" w:color="auto"/>
        <w:bottom w:val="none" w:sz="0" w:space="0" w:color="auto"/>
        <w:right w:val="none" w:sz="0" w:space="0" w:color="auto"/>
      </w:divBdr>
    </w:div>
    <w:div w:id="1164931653">
      <w:bodyDiv w:val="1"/>
      <w:marLeft w:val="0"/>
      <w:marRight w:val="0"/>
      <w:marTop w:val="0"/>
      <w:marBottom w:val="0"/>
      <w:divBdr>
        <w:top w:val="none" w:sz="0" w:space="0" w:color="auto"/>
        <w:left w:val="none" w:sz="0" w:space="0" w:color="auto"/>
        <w:bottom w:val="none" w:sz="0" w:space="0" w:color="auto"/>
        <w:right w:val="none" w:sz="0" w:space="0" w:color="auto"/>
      </w:divBdr>
    </w:div>
    <w:div w:id="1175874261">
      <w:bodyDiv w:val="1"/>
      <w:marLeft w:val="0"/>
      <w:marRight w:val="0"/>
      <w:marTop w:val="0"/>
      <w:marBottom w:val="0"/>
      <w:divBdr>
        <w:top w:val="none" w:sz="0" w:space="0" w:color="auto"/>
        <w:left w:val="none" w:sz="0" w:space="0" w:color="auto"/>
        <w:bottom w:val="none" w:sz="0" w:space="0" w:color="auto"/>
        <w:right w:val="none" w:sz="0" w:space="0" w:color="auto"/>
      </w:divBdr>
    </w:div>
    <w:div w:id="1176843990">
      <w:bodyDiv w:val="1"/>
      <w:marLeft w:val="0"/>
      <w:marRight w:val="0"/>
      <w:marTop w:val="0"/>
      <w:marBottom w:val="0"/>
      <w:divBdr>
        <w:top w:val="none" w:sz="0" w:space="0" w:color="auto"/>
        <w:left w:val="none" w:sz="0" w:space="0" w:color="auto"/>
        <w:bottom w:val="none" w:sz="0" w:space="0" w:color="auto"/>
        <w:right w:val="none" w:sz="0" w:space="0" w:color="auto"/>
      </w:divBdr>
    </w:div>
    <w:div w:id="1179613417">
      <w:bodyDiv w:val="1"/>
      <w:marLeft w:val="0"/>
      <w:marRight w:val="0"/>
      <w:marTop w:val="0"/>
      <w:marBottom w:val="0"/>
      <w:divBdr>
        <w:top w:val="none" w:sz="0" w:space="0" w:color="auto"/>
        <w:left w:val="none" w:sz="0" w:space="0" w:color="auto"/>
        <w:bottom w:val="none" w:sz="0" w:space="0" w:color="auto"/>
        <w:right w:val="none" w:sz="0" w:space="0" w:color="auto"/>
      </w:divBdr>
    </w:div>
    <w:div w:id="1179780642">
      <w:bodyDiv w:val="1"/>
      <w:marLeft w:val="0"/>
      <w:marRight w:val="0"/>
      <w:marTop w:val="0"/>
      <w:marBottom w:val="0"/>
      <w:divBdr>
        <w:top w:val="none" w:sz="0" w:space="0" w:color="auto"/>
        <w:left w:val="none" w:sz="0" w:space="0" w:color="auto"/>
        <w:bottom w:val="none" w:sz="0" w:space="0" w:color="auto"/>
        <w:right w:val="none" w:sz="0" w:space="0" w:color="auto"/>
      </w:divBdr>
    </w:div>
    <w:div w:id="1179808635">
      <w:bodyDiv w:val="1"/>
      <w:marLeft w:val="0"/>
      <w:marRight w:val="0"/>
      <w:marTop w:val="0"/>
      <w:marBottom w:val="0"/>
      <w:divBdr>
        <w:top w:val="none" w:sz="0" w:space="0" w:color="auto"/>
        <w:left w:val="none" w:sz="0" w:space="0" w:color="auto"/>
        <w:bottom w:val="none" w:sz="0" w:space="0" w:color="auto"/>
        <w:right w:val="none" w:sz="0" w:space="0" w:color="auto"/>
      </w:divBdr>
    </w:div>
    <w:div w:id="1180201930">
      <w:bodyDiv w:val="1"/>
      <w:marLeft w:val="0"/>
      <w:marRight w:val="0"/>
      <w:marTop w:val="0"/>
      <w:marBottom w:val="0"/>
      <w:divBdr>
        <w:top w:val="none" w:sz="0" w:space="0" w:color="auto"/>
        <w:left w:val="none" w:sz="0" w:space="0" w:color="auto"/>
        <w:bottom w:val="none" w:sz="0" w:space="0" w:color="auto"/>
        <w:right w:val="none" w:sz="0" w:space="0" w:color="auto"/>
      </w:divBdr>
    </w:div>
    <w:div w:id="1185049883">
      <w:bodyDiv w:val="1"/>
      <w:marLeft w:val="0"/>
      <w:marRight w:val="0"/>
      <w:marTop w:val="0"/>
      <w:marBottom w:val="0"/>
      <w:divBdr>
        <w:top w:val="none" w:sz="0" w:space="0" w:color="auto"/>
        <w:left w:val="none" w:sz="0" w:space="0" w:color="auto"/>
        <w:bottom w:val="none" w:sz="0" w:space="0" w:color="auto"/>
        <w:right w:val="none" w:sz="0" w:space="0" w:color="auto"/>
      </w:divBdr>
    </w:div>
    <w:div w:id="1187326782">
      <w:bodyDiv w:val="1"/>
      <w:marLeft w:val="0"/>
      <w:marRight w:val="0"/>
      <w:marTop w:val="0"/>
      <w:marBottom w:val="0"/>
      <w:divBdr>
        <w:top w:val="none" w:sz="0" w:space="0" w:color="auto"/>
        <w:left w:val="none" w:sz="0" w:space="0" w:color="auto"/>
        <w:bottom w:val="none" w:sz="0" w:space="0" w:color="auto"/>
        <w:right w:val="none" w:sz="0" w:space="0" w:color="auto"/>
      </w:divBdr>
    </w:div>
    <w:div w:id="1195456880">
      <w:bodyDiv w:val="1"/>
      <w:marLeft w:val="0"/>
      <w:marRight w:val="0"/>
      <w:marTop w:val="0"/>
      <w:marBottom w:val="0"/>
      <w:divBdr>
        <w:top w:val="none" w:sz="0" w:space="0" w:color="auto"/>
        <w:left w:val="none" w:sz="0" w:space="0" w:color="auto"/>
        <w:bottom w:val="none" w:sz="0" w:space="0" w:color="auto"/>
        <w:right w:val="none" w:sz="0" w:space="0" w:color="auto"/>
      </w:divBdr>
    </w:div>
    <w:div w:id="1197885613">
      <w:bodyDiv w:val="1"/>
      <w:marLeft w:val="0"/>
      <w:marRight w:val="0"/>
      <w:marTop w:val="0"/>
      <w:marBottom w:val="0"/>
      <w:divBdr>
        <w:top w:val="none" w:sz="0" w:space="0" w:color="auto"/>
        <w:left w:val="none" w:sz="0" w:space="0" w:color="auto"/>
        <w:bottom w:val="none" w:sz="0" w:space="0" w:color="auto"/>
        <w:right w:val="none" w:sz="0" w:space="0" w:color="auto"/>
      </w:divBdr>
    </w:div>
    <w:div w:id="1201087676">
      <w:bodyDiv w:val="1"/>
      <w:marLeft w:val="0"/>
      <w:marRight w:val="0"/>
      <w:marTop w:val="0"/>
      <w:marBottom w:val="0"/>
      <w:divBdr>
        <w:top w:val="none" w:sz="0" w:space="0" w:color="auto"/>
        <w:left w:val="none" w:sz="0" w:space="0" w:color="auto"/>
        <w:bottom w:val="none" w:sz="0" w:space="0" w:color="auto"/>
        <w:right w:val="none" w:sz="0" w:space="0" w:color="auto"/>
      </w:divBdr>
    </w:div>
    <w:div w:id="1202328216">
      <w:bodyDiv w:val="1"/>
      <w:marLeft w:val="0"/>
      <w:marRight w:val="0"/>
      <w:marTop w:val="0"/>
      <w:marBottom w:val="0"/>
      <w:divBdr>
        <w:top w:val="none" w:sz="0" w:space="0" w:color="auto"/>
        <w:left w:val="none" w:sz="0" w:space="0" w:color="auto"/>
        <w:bottom w:val="none" w:sz="0" w:space="0" w:color="auto"/>
        <w:right w:val="none" w:sz="0" w:space="0" w:color="auto"/>
      </w:divBdr>
    </w:div>
    <w:div w:id="1205675078">
      <w:bodyDiv w:val="1"/>
      <w:marLeft w:val="0"/>
      <w:marRight w:val="0"/>
      <w:marTop w:val="0"/>
      <w:marBottom w:val="0"/>
      <w:divBdr>
        <w:top w:val="none" w:sz="0" w:space="0" w:color="auto"/>
        <w:left w:val="none" w:sz="0" w:space="0" w:color="auto"/>
        <w:bottom w:val="none" w:sz="0" w:space="0" w:color="auto"/>
        <w:right w:val="none" w:sz="0" w:space="0" w:color="auto"/>
      </w:divBdr>
    </w:div>
    <w:div w:id="1208907766">
      <w:bodyDiv w:val="1"/>
      <w:marLeft w:val="0"/>
      <w:marRight w:val="0"/>
      <w:marTop w:val="0"/>
      <w:marBottom w:val="0"/>
      <w:divBdr>
        <w:top w:val="none" w:sz="0" w:space="0" w:color="auto"/>
        <w:left w:val="none" w:sz="0" w:space="0" w:color="auto"/>
        <w:bottom w:val="none" w:sz="0" w:space="0" w:color="auto"/>
        <w:right w:val="none" w:sz="0" w:space="0" w:color="auto"/>
      </w:divBdr>
    </w:div>
    <w:div w:id="1209299091">
      <w:bodyDiv w:val="1"/>
      <w:marLeft w:val="0"/>
      <w:marRight w:val="0"/>
      <w:marTop w:val="0"/>
      <w:marBottom w:val="0"/>
      <w:divBdr>
        <w:top w:val="none" w:sz="0" w:space="0" w:color="auto"/>
        <w:left w:val="none" w:sz="0" w:space="0" w:color="auto"/>
        <w:bottom w:val="none" w:sz="0" w:space="0" w:color="auto"/>
        <w:right w:val="none" w:sz="0" w:space="0" w:color="auto"/>
      </w:divBdr>
    </w:div>
    <w:div w:id="1212503358">
      <w:bodyDiv w:val="1"/>
      <w:marLeft w:val="0"/>
      <w:marRight w:val="0"/>
      <w:marTop w:val="0"/>
      <w:marBottom w:val="0"/>
      <w:divBdr>
        <w:top w:val="none" w:sz="0" w:space="0" w:color="auto"/>
        <w:left w:val="none" w:sz="0" w:space="0" w:color="auto"/>
        <w:bottom w:val="none" w:sz="0" w:space="0" w:color="auto"/>
        <w:right w:val="none" w:sz="0" w:space="0" w:color="auto"/>
      </w:divBdr>
    </w:div>
    <w:div w:id="1213421703">
      <w:bodyDiv w:val="1"/>
      <w:marLeft w:val="0"/>
      <w:marRight w:val="0"/>
      <w:marTop w:val="0"/>
      <w:marBottom w:val="0"/>
      <w:divBdr>
        <w:top w:val="none" w:sz="0" w:space="0" w:color="auto"/>
        <w:left w:val="none" w:sz="0" w:space="0" w:color="auto"/>
        <w:bottom w:val="none" w:sz="0" w:space="0" w:color="auto"/>
        <w:right w:val="none" w:sz="0" w:space="0" w:color="auto"/>
      </w:divBdr>
    </w:div>
    <w:div w:id="1215311259">
      <w:bodyDiv w:val="1"/>
      <w:marLeft w:val="0"/>
      <w:marRight w:val="0"/>
      <w:marTop w:val="0"/>
      <w:marBottom w:val="0"/>
      <w:divBdr>
        <w:top w:val="none" w:sz="0" w:space="0" w:color="auto"/>
        <w:left w:val="none" w:sz="0" w:space="0" w:color="auto"/>
        <w:bottom w:val="none" w:sz="0" w:space="0" w:color="auto"/>
        <w:right w:val="none" w:sz="0" w:space="0" w:color="auto"/>
      </w:divBdr>
    </w:div>
    <w:div w:id="1222256799">
      <w:bodyDiv w:val="1"/>
      <w:marLeft w:val="0"/>
      <w:marRight w:val="0"/>
      <w:marTop w:val="0"/>
      <w:marBottom w:val="0"/>
      <w:divBdr>
        <w:top w:val="none" w:sz="0" w:space="0" w:color="auto"/>
        <w:left w:val="none" w:sz="0" w:space="0" w:color="auto"/>
        <w:bottom w:val="none" w:sz="0" w:space="0" w:color="auto"/>
        <w:right w:val="none" w:sz="0" w:space="0" w:color="auto"/>
      </w:divBdr>
    </w:div>
    <w:div w:id="1230312066">
      <w:bodyDiv w:val="1"/>
      <w:marLeft w:val="0"/>
      <w:marRight w:val="0"/>
      <w:marTop w:val="0"/>
      <w:marBottom w:val="0"/>
      <w:divBdr>
        <w:top w:val="none" w:sz="0" w:space="0" w:color="auto"/>
        <w:left w:val="none" w:sz="0" w:space="0" w:color="auto"/>
        <w:bottom w:val="none" w:sz="0" w:space="0" w:color="auto"/>
        <w:right w:val="none" w:sz="0" w:space="0" w:color="auto"/>
      </w:divBdr>
    </w:div>
    <w:div w:id="1243373662">
      <w:bodyDiv w:val="1"/>
      <w:marLeft w:val="0"/>
      <w:marRight w:val="0"/>
      <w:marTop w:val="0"/>
      <w:marBottom w:val="0"/>
      <w:divBdr>
        <w:top w:val="none" w:sz="0" w:space="0" w:color="auto"/>
        <w:left w:val="none" w:sz="0" w:space="0" w:color="auto"/>
        <w:bottom w:val="none" w:sz="0" w:space="0" w:color="auto"/>
        <w:right w:val="none" w:sz="0" w:space="0" w:color="auto"/>
      </w:divBdr>
    </w:div>
    <w:div w:id="1244949506">
      <w:bodyDiv w:val="1"/>
      <w:marLeft w:val="0"/>
      <w:marRight w:val="0"/>
      <w:marTop w:val="0"/>
      <w:marBottom w:val="0"/>
      <w:divBdr>
        <w:top w:val="none" w:sz="0" w:space="0" w:color="auto"/>
        <w:left w:val="none" w:sz="0" w:space="0" w:color="auto"/>
        <w:bottom w:val="none" w:sz="0" w:space="0" w:color="auto"/>
        <w:right w:val="none" w:sz="0" w:space="0" w:color="auto"/>
      </w:divBdr>
    </w:div>
    <w:div w:id="1244989361">
      <w:bodyDiv w:val="1"/>
      <w:marLeft w:val="0"/>
      <w:marRight w:val="0"/>
      <w:marTop w:val="0"/>
      <w:marBottom w:val="0"/>
      <w:divBdr>
        <w:top w:val="none" w:sz="0" w:space="0" w:color="auto"/>
        <w:left w:val="none" w:sz="0" w:space="0" w:color="auto"/>
        <w:bottom w:val="none" w:sz="0" w:space="0" w:color="auto"/>
        <w:right w:val="none" w:sz="0" w:space="0" w:color="auto"/>
      </w:divBdr>
    </w:div>
    <w:div w:id="1245410693">
      <w:bodyDiv w:val="1"/>
      <w:marLeft w:val="0"/>
      <w:marRight w:val="0"/>
      <w:marTop w:val="0"/>
      <w:marBottom w:val="0"/>
      <w:divBdr>
        <w:top w:val="none" w:sz="0" w:space="0" w:color="auto"/>
        <w:left w:val="none" w:sz="0" w:space="0" w:color="auto"/>
        <w:bottom w:val="none" w:sz="0" w:space="0" w:color="auto"/>
        <w:right w:val="none" w:sz="0" w:space="0" w:color="auto"/>
      </w:divBdr>
    </w:div>
    <w:div w:id="1245457257">
      <w:bodyDiv w:val="1"/>
      <w:marLeft w:val="0"/>
      <w:marRight w:val="0"/>
      <w:marTop w:val="0"/>
      <w:marBottom w:val="0"/>
      <w:divBdr>
        <w:top w:val="none" w:sz="0" w:space="0" w:color="auto"/>
        <w:left w:val="none" w:sz="0" w:space="0" w:color="auto"/>
        <w:bottom w:val="none" w:sz="0" w:space="0" w:color="auto"/>
        <w:right w:val="none" w:sz="0" w:space="0" w:color="auto"/>
      </w:divBdr>
    </w:div>
    <w:div w:id="1250506324">
      <w:bodyDiv w:val="1"/>
      <w:marLeft w:val="0"/>
      <w:marRight w:val="0"/>
      <w:marTop w:val="0"/>
      <w:marBottom w:val="0"/>
      <w:divBdr>
        <w:top w:val="none" w:sz="0" w:space="0" w:color="auto"/>
        <w:left w:val="none" w:sz="0" w:space="0" w:color="auto"/>
        <w:bottom w:val="none" w:sz="0" w:space="0" w:color="auto"/>
        <w:right w:val="none" w:sz="0" w:space="0" w:color="auto"/>
      </w:divBdr>
    </w:div>
    <w:div w:id="1255478287">
      <w:bodyDiv w:val="1"/>
      <w:marLeft w:val="0"/>
      <w:marRight w:val="0"/>
      <w:marTop w:val="0"/>
      <w:marBottom w:val="0"/>
      <w:divBdr>
        <w:top w:val="none" w:sz="0" w:space="0" w:color="auto"/>
        <w:left w:val="none" w:sz="0" w:space="0" w:color="auto"/>
        <w:bottom w:val="none" w:sz="0" w:space="0" w:color="auto"/>
        <w:right w:val="none" w:sz="0" w:space="0" w:color="auto"/>
      </w:divBdr>
    </w:div>
    <w:div w:id="1261838157">
      <w:bodyDiv w:val="1"/>
      <w:marLeft w:val="0"/>
      <w:marRight w:val="0"/>
      <w:marTop w:val="0"/>
      <w:marBottom w:val="0"/>
      <w:divBdr>
        <w:top w:val="none" w:sz="0" w:space="0" w:color="auto"/>
        <w:left w:val="none" w:sz="0" w:space="0" w:color="auto"/>
        <w:bottom w:val="none" w:sz="0" w:space="0" w:color="auto"/>
        <w:right w:val="none" w:sz="0" w:space="0" w:color="auto"/>
      </w:divBdr>
    </w:div>
    <w:div w:id="1261838941">
      <w:bodyDiv w:val="1"/>
      <w:marLeft w:val="0"/>
      <w:marRight w:val="0"/>
      <w:marTop w:val="0"/>
      <w:marBottom w:val="0"/>
      <w:divBdr>
        <w:top w:val="none" w:sz="0" w:space="0" w:color="auto"/>
        <w:left w:val="none" w:sz="0" w:space="0" w:color="auto"/>
        <w:bottom w:val="none" w:sz="0" w:space="0" w:color="auto"/>
        <w:right w:val="none" w:sz="0" w:space="0" w:color="auto"/>
      </w:divBdr>
    </w:div>
    <w:div w:id="1262684090">
      <w:bodyDiv w:val="1"/>
      <w:marLeft w:val="0"/>
      <w:marRight w:val="0"/>
      <w:marTop w:val="0"/>
      <w:marBottom w:val="0"/>
      <w:divBdr>
        <w:top w:val="none" w:sz="0" w:space="0" w:color="auto"/>
        <w:left w:val="none" w:sz="0" w:space="0" w:color="auto"/>
        <w:bottom w:val="none" w:sz="0" w:space="0" w:color="auto"/>
        <w:right w:val="none" w:sz="0" w:space="0" w:color="auto"/>
      </w:divBdr>
    </w:div>
    <w:div w:id="1265725933">
      <w:bodyDiv w:val="1"/>
      <w:marLeft w:val="0"/>
      <w:marRight w:val="0"/>
      <w:marTop w:val="0"/>
      <w:marBottom w:val="0"/>
      <w:divBdr>
        <w:top w:val="none" w:sz="0" w:space="0" w:color="auto"/>
        <w:left w:val="none" w:sz="0" w:space="0" w:color="auto"/>
        <w:bottom w:val="none" w:sz="0" w:space="0" w:color="auto"/>
        <w:right w:val="none" w:sz="0" w:space="0" w:color="auto"/>
      </w:divBdr>
    </w:div>
    <w:div w:id="1269964308">
      <w:bodyDiv w:val="1"/>
      <w:marLeft w:val="0"/>
      <w:marRight w:val="0"/>
      <w:marTop w:val="0"/>
      <w:marBottom w:val="0"/>
      <w:divBdr>
        <w:top w:val="none" w:sz="0" w:space="0" w:color="auto"/>
        <w:left w:val="none" w:sz="0" w:space="0" w:color="auto"/>
        <w:bottom w:val="none" w:sz="0" w:space="0" w:color="auto"/>
        <w:right w:val="none" w:sz="0" w:space="0" w:color="auto"/>
      </w:divBdr>
    </w:div>
    <w:div w:id="1276981928">
      <w:bodyDiv w:val="1"/>
      <w:marLeft w:val="0"/>
      <w:marRight w:val="0"/>
      <w:marTop w:val="0"/>
      <w:marBottom w:val="0"/>
      <w:divBdr>
        <w:top w:val="none" w:sz="0" w:space="0" w:color="auto"/>
        <w:left w:val="none" w:sz="0" w:space="0" w:color="auto"/>
        <w:bottom w:val="none" w:sz="0" w:space="0" w:color="auto"/>
        <w:right w:val="none" w:sz="0" w:space="0" w:color="auto"/>
      </w:divBdr>
    </w:div>
    <w:div w:id="1278365821">
      <w:bodyDiv w:val="1"/>
      <w:marLeft w:val="0"/>
      <w:marRight w:val="0"/>
      <w:marTop w:val="0"/>
      <w:marBottom w:val="0"/>
      <w:divBdr>
        <w:top w:val="none" w:sz="0" w:space="0" w:color="auto"/>
        <w:left w:val="none" w:sz="0" w:space="0" w:color="auto"/>
        <w:bottom w:val="none" w:sz="0" w:space="0" w:color="auto"/>
        <w:right w:val="none" w:sz="0" w:space="0" w:color="auto"/>
      </w:divBdr>
    </w:div>
    <w:div w:id="1279798875">
      <w:bodyDiv w:val="1"/>
      <w:marLeft w:val="0"/>
      <w:marRight w:val="0"/>
      <w:marTop w:val="0"/>
      <w:marBottom w:val="0"/>
      <w:divBdr>
        <w:top w:val="none" w:sz="0" w:space="0" w:color="auto"/>
        <w:left w:val="none" w:sz="0" w:space="0" w:color="auto"/>
        <w:bottom w:val="none" w:sz="0" w:space="0" w:color="auto"/>
        <w:right w:val="none" w:sz="0" w:space="0" w:color="auto"/>
      </w:divBdr>
    </w:div>
    <w:div w:id="1282613240">
      <w:bodyDiv w:val="1"/>
      <w:marLeft w:val="0"/>
      <w:marRight w:val="0"/>
      <w:marTop w:val="0"/>
      <w:marBottom w:val="0"/>
      <w:divBdr>
        <w:top w:val="none" w:sz="0" w:space="0" w:color="auto"/>
        <w:left w:val="none" w:sz="0" w:space="0" w:color="auto"/>
        <w:bottom w:val="none" w:sz="0" w:space="0" w:color="auto"/>
        <w:right w:val="none" w:sz="0" w:space="0" w:color="auto"/>
      </w:divBdr>
    </w:div>
    <w:div w:id="1287009468">
      <w:bodyDiv w:val="1"/>
      <w:marLeft w:val="0"/>
      <w:marRight w:val="0"/>
      <w:marTop w:val="0"/>
      <w:marBottom w:val="0"/>
      <w:divBdr>
        <w:top w:val="none" w:sz="0" w:space="0" w:color="auto"/>
        <w:left w:val="none" w:sz="0" w:space="0" w:color="auto"/>
        <w:bottom w:val="none" w:sz="0" w:space="0" w:color="auto"/>
        <w:right w:val="none" w:sz="0" w:space="0" w:color="auto"/>
      </w:divBdr>
    </w:div>
    <w:div w:id="1288388153">
      <w:bodyDiv w:val="1"/>
      <w:marLeft w:val="0"/>
      <w:marRight w:val="0"/>
      <w:marTop w:val="0"/>
      <w:marBottom w:val="0"/>
      <w:divBdr>
        <w:top w:val="none" w:sz="0" w:space="0" w:color="auto"/>
        <w:left w:val="none" w:sz="0" w:space="0" w:color="auto"/>
        <w:bottom w:val="none" w:sz="0" w:space="0" w:color="auto"/>
        <w:right w:val="none" w:sz="0" w:space="0" w:color="auto"/>
      </w:divBdr>
    </w:div>
    <w:div w:id="1289236170">
      <w:bodyDiv w:val="1"/>
      <w:marLeft w:val="0"/>
      <w:marRight w:val="0"/>
      <w:marTop w:val="0"/>
      <w:marBottom w:val="0"/>
      <w:divBdr>
        <w:top w:val="none" w:sz="0" w:space="0" w:color="auto"/>
        <w:left w:val="none" w:sz="0" w:space="0" w:color="auto"/>
        <w:bottom w:val="none" w:sz="0" w:space="0" w:color="auto"/>
        <w:right w:val="none" w:sz="0" w:space="0" w:color="auto"/>
      </w:divBdr>
    </w:div>
    <w:div w:id="1297566076">
      <w:bodyDiv w:val="1"/>
      <w:marLeft w:val="0"/>
      <w:marRight w:val="0"/>
      <w:marTop w:val="0"/>
      <w:marBottom w:val="0"/>
      <w:divBdr>
        <w:top w:val="none" w:sz="0" w:space="0" w:color="auto"/>
        <w:left w:val="none" w:sz="0" w:space="0" w:color="auto"/>
        <w:bottom w:val="none" w:sz="0" w:space="0" w:color="auto"/>
        <w:right w:val="none" w:sz="0" w:space="0" w:color="auto"/>
      </w:divBdr>
    </w:div>
    <w:div w:id="1307319604">
      <w:bodyDiv w:val="1"/>
      <w:marLeft w:val="0"/>
      <w:marRight w:val="0"/>
      <w:marTop w:val="0"/>
      <w:marBottom w:val="0"/>
      <w:divBdr>
        <w:top w:val="none" w:sz="0" w:space="0" w:color="auto"/>
        <w:left w:val="none" w:sz="0" w:space="0" w:color="auto"/>
        <w:bottom w:val="none" w:sz="0" w:space="0" w:color="auto"/>
        <w:right w:val="none" w:sz="0" w:space="0" w:color="auto"/>
      </w:divBdr>
    </w:div>
    <w:div w:id="1312715530">
      <w:bodyDiv w:val="1"/>
      <w:marLeft w:val="0"/>
      <w:marRight w:val="0"/>
      <w:marTop w:val="0"/>
      <w:marBottom w:val="0"/>
      <w:divBdr>
        <w:top w:val="none" w:sz="0" w:space="0" w:color="auto"/>
        <w:left w:val="none" w:sz="0" w:space="0" w:color="auto"/>
        <w:bottom w:val="none" w:sz="0" w:space="0" w:color="auto"/>
        <w:right w:val="none" w:sz="0" w:space="0" w:color="auto"/>
      </w:divBdr>
    </w:div>
    <w:div w:id="1316912222">
      <w:bodyDiv w:val="1"/>
      <w:marLeft w:val="0"/>
      <w:marRight w:val="0"/>
      <w:marTop w:val="0"/>
      <w:marBottom w:val="0"/>
      <w:divBdr>
        <w:top w:val="none" w:sz="0" w:space="0" w:color="auto"/>
        <w:left w:val="none" w:sz="0" w:space="0" w:color="auto"/>
        <w:bottom w:val="none" w:sz="0" w:space="0" w:color="auto"/>
        <w:right w:val="none" w:sz="0" w:space="0" w:color="auto"/>
      </w:divBdr>
    </w:div>
    <w:div w:id="1323318540">
      <w:bodyDiv w:val="1"/>
      <w:marLeft w:val="0"/>
      <w:marRight w:val="0"/>
      <w:marTop w:val="0"/>
      <w:marBottom w:val="0"/>
      <w:divBdr>
        <w:top w:val="none" w:sz="0" w:space="0" w:color="auto"/>
        <w:left w:val="none" w:sz="0" w:space="0" w:color="auto"/>
        <w:bottom w:val="none" w:sz="0" w:space="0" w:color="auto"/>
        <w:right w:val="none" w:sz="0" w:space="0" w:color="auto"/>
      </w:divBdr>
    </w:div>
    <w:div w:id="1334379261">
      <w:bodyDiv w:val="1"/>
      <w:marLeft w:val="0"/>
      <w:marRight w:val="0"/>
      <w:marTop w:val="0"/>
      <w:marBottom w:val="0"/>
      <w:divBdr>
        <w:top w:val="none" w:sz="0" w:space="0" w:color="auto"/>
        <w:left w:val="none" w:sz="0" w:space="0" w:color="auto"/>
        <w:bottom w:val="none" w:sz="0" w:space="0" w:color="auto"/>
        <w:right w:val="none" w:sz="0" w:space="0" w:color="auto"/>
      </w:divBdr>
    </w:div>
    <w:div w:id="1338924633">
      <w:bodyDiv w:val="1"/>
      <w:marLeft w:val="0"/>
      <w:marRight w:val="0"/>
      <w:marTop w:val="0"/>
      <w:marBottom w:val="0"/>
      <w:divBdr>
        <w:top w:val="none" w:sz="0" w:space="0" w:color="auto"/>
        <w:left w:val="none" w:sz="0" w:space="0" w:color="auto"/>
        <w:bottom w:val="none" w:sz="0" w:space="0" w:color="auto"/>
        <w:right w:val="none" w:sz="0" w:space="0" w:color="auto"/>
      </w:divBdr>
    </w:div>
    <w:div w:id="1339309959">
      <w:bodyDiv w:val="1"/>
      <w:marLeft w:val="0"/>
      <w:marRight w:val="0"/>
      <w:marTop w:val="0"/>
      <w:marBottom w:val="0"/>
      <w:divBdr>
        <w:top w:val="none" w:sz="0" w:space="0" w:color="auto"/>
        <w:left w:val="none" w:sz="0" w:space="0" w:color="auto"/>
        <w:bottom w:val="none" w:sz="0" w:space="0" w:color="auto"/>
        <w:right w:val="none" w:sz="0" w:space="0" w:color="auto"/>
      </w:divBdr>
    </w:div>
    <w:div w:id="1340351212">
      <w:bodyDiv w:val="1"/>
      <w:marLeft w:val="0"/>
      <w:marRight w:val="0"/>
      <w:marTop w:val="0"/>
      <w:marBottom w:val="0"/>
      <w:divBdr>
        <w:top w:val="none" w:sz="0" w:space="0" w:color="auto"/>
        <w:left w:val="none" w:sz="0" w:space="0" w:color="auto"/>
        <w:bottom w:val="none" w:sz="0" w:space="0" w:color="auto"/>
        <w:right w:val="none" w:sz="0" w:space="0" w:color="auto"/>
      </w:divBdr>
    </w:div>
    <w:div w:id="1343824601">
      <w:bodyDiv w:val="1"/>
      <w:marLeft w:val="0"/>
      <w:marRight w:val="0"/>
      <w:marTop w:val="0"/>
      <w:marBottom w:val="0"/>
      <w:divBdr>
        <w:top w:val="none" w:sz="0" w:space="0" w:color="auto"/>
        <w:left w:val="none" w:sz="0" w:space="0" w:color="auto"/>
        <w:bottom w:val="none" w:sz="0" w:space="0" w:color="auto"/>
        <w:right w:val="none" w:sz="0" w:space="0" w:color="auto"/>
      </w:divBdr>
    </w:div>
    <w:div w:id="1349024381">
      <w:bodyDiv w:val="1"/>
      <w:marLeft w:val="0"/>
      <w:marRight w:val="0"/>
      <w:marTop w:val="0"/>
      <w:marBottom w:val="0"/>
      <w:divBdr>
        <w:top w:val="none" w:sz="0" w:space="0" w:color="auto"/>
        <w:left w:val="none" w:sz="0" w:space="0" w:color="auto"/>
        <w:bottom w:val="none" w:sz="0" w:space="0" w:color="auto"/>
        <w:right w:val="none" w:sz="0" w:space="0" w:color="auto"/>
      </w:divBdr>
    </w:div>
    <w:div w:id="1349330931">
      <w:bodyDiv w:val="1"/>
      <w:marLeft w:val="0"/>
      <w:marRight w:val="0"/>
      <w:marTop w:val="0"/>
      <w:marBottom w:val="0"/>
      <w:divBdr>
        <w:top w:val="none" w:sz="0" w:space="0" w:color="auto"/>
        <w:left w:val="none" w:sz="0" w:space="0" w:color="auto"/>
        <w:bottom w:val="none" w:sz="0" w:space="0" w:color="auto"/>
        <w:right w:val="none" w:sz="0" w:space="0" w:color="auto"/>
      </w:divBdr>
    </w:div>
    <w:div w:id="1357656893">
      <w:bodyDiv w:val="1"/>
      <w:marLeft w:val="0"/>
      <w:marRight w:val="0"/>
      <w:marTop w:val="0"/>
      <w:marBottom w:val="0"/>
      <w:divBdr>
        <w:top w:val="none" w:sz="0" w:space="0" w:color="auto"/>
        <w:left w:val="none" w:sz="0" w:space="0" w:color="auto"/>
        <w:bottom w:val="none" w:sz="0" w:space="0" w:color="auto"/>
        <w:right w:val="none" w:sz="0" w:space="0" w:color="auto"/>
      </w:divBdr>
    </w:div>
    <w:div w:id="1361860759">
      <w:bodyDiv w:val="1"/>
      <w:marLeft w:val="0"/>
      <w:marRight w:val="0"/>
      <w:marTop w:val="0"/>
      <w:marBottom w:val="0"/>
      <w:divBdr>
        <w:top w:val="none" w:sz="0" w:space="0" w:color="auto"/>
        <w:left w:val="none" w:sz="0" w:space="0" w:color="auto"/>
        <w:bottom w:val="none" w:sz="0" w:space="0" w:color="auto"/>
        <w:right w:val="none" w:sz="0" w:space="0" w:color="auto"/>
      </w:divBdr>
    </w:div>
    <w:div w:id="1369985924">
      <w:bodyDiv w:val="1"/>
      <w:marLeft w:val="0"/>
      <w:marRight w:val="0"/>
      <w:marTop w:val="0"/>
      <w:marBottom w:val="0"/>
      <w:divBdr>
        <w:top w:val="none" w:sz="0" w:space="0" w:color="auto"/>
        <w:left w:val="none" w:sz="0" w:space="0" w:color="auto"/>
        <w:bottom w:val="none" w:sz="0" w:space="0" w:color="auto"/>
        <w:right w:val="none" w:sz="0" w:space="0" w:color="auto"/>
      </w:divBdr>
    </w:div>
    <w:div w:id="1371295043">
      <w:bodyDiv w:val="1"/>
      <w:marLeft w:val="0"/>
      <w:marRight w:val="0"/>
      <w:marTop w:val="0"/>
      <w:marBottom w:val="0"/>
      <w:divBdr>
        <w:top w:val="none" w:sz="0" w:space="0" w:color="auto"/>
        <w:left w:val="none" w:sz="0" w:space="0" w:color="auto"/>
        <w:bottom w:val="none" w:sz="0" w:space="0" w:color="auto"/>
        <w:right w:val="none" w:sz="0" w:space="0" w:color="auto"/>
      </w:divBdr>
    </w:div>
    <w:div w:id="1373111698">
      <w:bodyDiv w:val="1"/>
      <w:marLeft w:val="0"/>
      <w:marRight w:val="0"/>
      <w:marTop w:val="0"/>
      <w:marBottom w:val="0"/>
      <w:divBdr>
        <w:top w:val="none" w:sz="0" w:space="0" w:color="auto"/>
        <w:left w:val="none" w:sz="0" w:space="0" w:color="auto"/>
        <w:bottom w:val="none" w:sz="0" w:space="0" w:color="auto"/>
        <w:right w:val="none" w:sz="0" w:space="0" w:color="auto"/>
      </w:divBdr>
    </w:div>
    <w:div w:id="1382249271">
      <w:bodyDiv w:val="1"/>
      <w:marLeft w:val="0"/>
      <w:marRight w:val="0"/>
      <w:marTop w:val="0"/>
      <w:marBottom w:val="0"/>
      <w:divBdr>
        <w:top w:val="none" w:sz="0" w:space="0" w:color="auto"/>
        <w:left w:val="none" w:sz="0" w:space="0" w:color="auto"/>
        <w:bottom w:val="none" w:sz="0" w:space="0" w:color="auto"/>
        <w:right w:val="none" w:sz="0" w:space="0" w:color="auto"/>
      </w:divBdr>
    </w:div>
    <w:div w:id="1394037176">
      <w:bodyDiv w:val="1"/>
      <w:marLeft w:val="0"/>
      <w:marRight w:val="0"/>
      <w:marTop w:val="0"/>
      <w:marBottom w:val="0"/>
      <w:divBdr>
        <w:top w:val="none" w:sz="0" w:space="0" w:color="auto"/>
        <w:left w:val="none" w:sz="0" w:space="0" w:color="auto"/>
        <w:bottom w:val="none" w:sz="0" w:space="0" w:color="auto"/>
        <w:right w:val="none" w:sz="0" w:space="0" w:color="auto"/>
      </w:divBdr>
    </w:div>
    <w:div w:id="1395007398">
      <w:bodyDiv w:val="1"/>
      <w:marLeft w:val="0"/>
      <w:marRight w:val="0"/>
      <w:marTop w:val="0"/>
      <w:marBottom w:val="0"/>
      <w:divBdr>
        <w:top w:val="none" w:sz="0" w:space="0" w:color="auto"/>
        <w:left w:val="none" w:sz="0" w:space="0" w:color="auto"/>
        <w:bottom w:val="none" w:sz="0" w:space="0" w:color="auto"/>
        <w:right w:val="none" w:sz="0" w:space="0" w:color="auto"/>
      </w:divBdr>
    </w:div>
    <w:div w:id="1396783462">
      <w:bodyDiv w:val="1"/>
      <w:marLeft w:val="0"/>
      <w:marRight w:val="0"/>
      <w:marTop w:val="0"/>
      <w:marBottom w:val="0"/>
      <w:divBdr>
        <w:top w:val="none" w:sz="0" w:space="0" w:color="auto"/>
        <w:left w:val="none" w:sz="0" w:space="0" w:color="auto"/>
        <w:bottom w:val="none" w:sz="0" w:space="0" w:color="auto"/>
        <w:right w:val="none" w:sz="0" w:space="0" w:color="auto"/>
      </w:divBdr>
    </w:div>
    <w:div w:id="1403411597">
      <w:bodyDiv w:val="1"/>
      <w:marLeft w:val="0"/>
      <w:marRight w:val="0"/>
      <w:marTop w:val="0"/>
      <w:marBottom w:val="0"/>
      <w:divBdr>
        <w:top w:val="none" w:sz="0" w:space="0" w:color="auto"/>
        <w:left w:val="none" w:sz="0" w:space="0" w:color="auto"/>
        <w:bottom w:val="none" w:sz="0" w:space="0" w:color="auto"/>
        <w:right w:val="none" w:sz="0" w:space="0" w:color="auto"/>
      </w:divBdr>
    </w:div>
    <w:div w:id="1414355181">
      <w:bodyDiv w:val="1"/>
      <w:marLeft w:val="0"/>
      <w:marRight w:val="0"/>
      <w:marTop w:val="0"/>
      <w:marBottom w:val="0"/>
      <w:divBdr>
        <w:top w:val="none" w:sz="0" w:space="0" w:color="auto"/>
        <w:left w:val="none" w:sz="0" w:space="0" w:color="auto"/>
        <w:bottom w:val="none" w:sz="0" w:space="0" w:color="auto"/>
        <w:right w:val="none" w:sz="0" w:space="0" w:color="auto"/>
      </w:divBdr>
    </w:div>
    <w:div w:id="1417630571">
      <w:bodyDiv w:val="1"/>
      <w:marLeft w:val="0"/>
      <w:marRight w:val="0"/>
      <w:marTop w:val="0"/>
      <w:marBottom w:val="0"/>
      <w:divBdr>
        <w:top w:val="none" w:sz="0" w:space="0" w:color="auto"/>
        <w:left w:val="none" w:sz="0" w:space="0" w:color="auto"/>
        <w:bottom w:val="none" w:sz="0" w:space="0" w:color="auto"/>
        <w:right w:val="none" w:sz="0" w:space="0" w:color="auto"/>
      </w:divBdr>
    </w:div>
    <w:div w:id="1418093850">
      <w:bodyDiv w:val="1"/>
      <w:marLeft w:val="0"/>
      <w:marRight w:val="0"/>
      <w:marTop w:val="0"/>
      <w:marBottom w:val="0"/>
      <w:divBdr>
        <w:top w:val="none" w:sz="0" w:space="0" w:color="auto"/>
        <w:left w:val="none" w:sz="0" w:space="0" w:color="auto"/>
        <w:bottom w:val="none" w:sz="0" w:space="0" w:color="auto"/>
        <w:right w:val="none" w:sz="0" w:space="0" w:color="auto"/>
      </w:divBdr>
    </w:div>
    <w:div w:id="1419908114">
      <w:bodyDiv w:val="1"/>
      <w:marLeft w:val="0"/>
      <w:marRight w:val="0"/>
      <w:marTop w:val="0"/>
      <w:marBottom w:val="0"/>
      <w:divBdr>
        <w:top w:val="none" w:sz="0" w:space="0" w:color="auto"/>
        <w:left w:val="none" w:sz="0" w:space="0" w:color="auto"/>
        <w:bottom w:val="none" w:sz="0" w:space="0" w:color="auto"/>
        <w:right w:val="none" w:sz="0" w:space="0" w:color="auto"/>
      </w:divBdr>
    </w:div>
    <w:div w:id="1420373818">
      <w:bodyDiv w:val="1"/>
      <w:marLeft w:val="0"/>
      <w:marRight w:val="0"/>
      <w:marTop w:val="0"/>
      <w:marBottom w:val="0"/>
      <w:divBdr>
        <w:top w:val="none" w:sz="0" w:space="0" w:color="auto"/>
        <w:left w:val="none" w:sz="0" w:space="0" w:color="auto"/>
        <w:bottom w:val="none" w:sz="0" w:space="0" w:color="auto"/>
        <w:right w:val="none" w:sz="0" w:space="0" w:color="auto"/>
      </w:divBdr>
    </w:div>
    <w:div w:id="1424497364">
      <w:bodyDiv w:val="1"/>
      <w:marLeft w:val="0"/>
      <w:marRight w:val="0"/>
      <w:marTop w:val="0"/>
      <w:marBottom w:val="0"/>
      <w:divBdr>
        <w:top w:val="none" w:sz="0" w:space="0" w:color="auto"/>
        <w:left w:val="none" w:sz="0" w:space="0" w:color="auto"/>
        <w:bottom w:val="none" w:sz="0" w:space="0" w:color="auto"/>
        <w:right w:val="none" w:sz="0" w:space="0" w:color="auto"/>
      </w:divBdr>
    </w:div>
    <w:div w:id="1434670128">
      <w:bodyDiv w:val="1"/>
      <w:marLeft w:val="0"/>
      <w:marRight w:val="0"/>
      <w:marTop w:val="0"/>
      <w:marBottom w:val="0"/>
      <w:divBdr>
        <w:top w:val="none" w:sz="0" w:space="0" w:color="auto"/>
        <w:left w:val="none" w:sz="0" w:space="0" w:color="auto"/>
        <w:bottom w:val="none" w:sz="0" w:space="0" w:color="auto"/>
        <w:right w:val="none" w:sz="0" w:space="0" w:color="auto"/>
      </w:divBdr>
    </w:div>
    <w:div w:id="1434934040">
      <w:bodyDiv w:val="1"/>
      <w:marLeft w:val="0"/>
      <w:marRight w:val="0"/>
      <w:marTop w:val="0"/>
      <w:marBottom w:val="0"/>
      <w:divBdr>
        <w:top w:val="none" w:sz="0" w:space="0" w:color="auto"/>
        <w:left w:val="none" w:sz="0" w:space="0" w:color="auto"/>
        <w:bottom w:val="none" w:sz="0" w:space="0" w:color="auto"/>
        <w:right w:val="none" w:sz="0" w:space="0" w:color="auto"/>
      </w:divBdr>
    </w:div>
    <w:div w:id="1439909791">
      <w:bodyDiv w:val="1"/>
      <w:marLeft w:val="0"/>
      <w:marRight w:val="0"/>
      <w:marTop w:val="0"/>
      <w:marBottom w:val="0"/>
      <w:divBdr>
        <w:top w:val="none" w:sz="0" w:space="0" w:color="auto"/>
        <w:left w:val="none" w:sz="0" w:space="0" w:color="auto"/>
        <w:bottom w:val="none" w:sz="0" w:space="0" w:color="auto"/>
        <w:right w:val="none" w:sz="0" w:space="0" w:color="auto"/>
      </w:divBdr>
    </w:div>
    <w:div w:id="1440486171">
      <w:bodyDiv w:val="1"/>
      <w:marLeft w:val="0"/>
      <w:marRight w:val="0"/>
      <w:marTop w:val="0"/>
      <w:marBottom w:val="0"/>
      <w:divBdr>
        <w:top w:val="none" w:sz="0" w:space="0" w:color="auto"/>
        <w:left w:val="none" w:sz="0" w:space="0" w:color="auto"/>
        <w:bottom w:val="none" w:sz="0" w:space="0" w:color="auto"/>
        <w:right w:val="none" w:sz="0" w:space="0" w:color="auto"/>
      </w:divBdr>
    </w:div>
    <w:div w:id="1441879371">
      <w:bodyDiv w:val="1"/>
      <w:marLeft w:val="0"/>
      <w:marRight w:val="0"/>
      <w:marTop w:val="0"/>
      <w:marBottom w:val="0"/>
      <w:divBdr>
        <w:top w:val="none" w:sz="0" w:space="0" w:color="auto"/>
        <w:left w:val="none" w:sz="0" w:space="0" w:color="auto"/>
        <w:bottom w:val="none" w:sz="0" w:space="0" w:color="auto"/>
        <w:right w:val="none" w:sz="0" w:space="0" w:color="auto"/>
      </w:divBdr>
    </w:div>
    <w:div w:id="1446002444">
      <w:bodyDiv w:val="1"/>
      <w:marLeft w:val="0"/>
      <w:marRight w:val="0"/>
      <w:marTop w:val="0"/>
      <w:marBottom w:val="0"/>
      <w:divBdr>
        <w:top w:val="none" w:sz="0" w:space="0" w:color="auto"/>
        <w:left w:val="none" w:sz="0" w:space="0" w:color="auto"/>
        <w:bottom w:val="none" w:sz="0" w:space="0" w:color="auto"/>
        <w:right w:val="none" w:sz="0" w:space="0" w:color="auto"/>
      </w:divBdr>
    </w:div>
    <w:div w:id="1451163756">
      <w:bodyDiv w:val="1"/>
      <w:marLeft w:val="0"/>
      <w:marRight w:val="0"/>
      <w:marTop w:val="0"/>
      <w:marBottom w:val="0"/>
      <w:divBdr>
        <w:top w:val="none" w:sz="0" w:space="0" w:color="auto"/>
        <w:left w:val="none" w:sz="0" w:space="0" w:color="auto"/>
        <w:bottom w:val="none" w:sz="0" w:space="0" w:color="auto"/>
        <w:right w:val="none" w:sz="0" w:space="0" w:color="auto"/>
      </w:divBdr>
    </w:div>
    <w:div w:id="1452557462">
      <w:bodyDiv w:val="1"/>
      <w:marLeft w:val="0"/>
      <w:marRight w:val="0"/>
      <w:marTop w:val="0"/>
      <w:marBottom w:val="0"/>
      <w:divBdr>
        <w:top w:val="none" w:sz="0" w:space="0" w:color="auto"/>
        <w:left w:val="none" w:sz="0" w:space="0" w:color="auto"/>
        <w:bottom w:val="none" w:sz="0" w:space="0" w:color="auto"/>
        <w:right w:val="none" w:sz="0" w:space="0" w:color="auto"/>
      </w:divBdr>
    </w:div>
    <w:div w:id="1458177376">
      <w:bodyDiv w:val="1"/>
      <w:marLeft w:val="0"/>
      <w:marRight w:val="0"/>
      <w:marTop w:val="0"/>
      <w:marBottom w:val="0"/>
      <w:divBdr>
        <w:top w:val="none" w:sz="0" w:space="0" w:color="auto"/>
        <w:left w:val="none" w:sz="0" w:space="0" w:color="auto"/>
        <w:bottom w:val="none" w:sz="0" w:space="0" w:color="auto"/>
        <w:right w:val="none" w:sz="0" w:space="0" w:color="auto"/>
      </w:divBdr>
    </w:div>
    <w:div w:id="1470901412">
      <w:bodyDiv w:val="1"/>
      <w:marLeft w:val="0"/>
      <w:marRight w:val="0"/>
      <w:marTop w:val="0"/>
      <w:marBottom w:val="0"/>
      <w:divBdr>
        <w:top w:val="none" w:sz="0" w:space="0" w:color="auto"/>
        <w:left w:val="none" w:sz="0" w:space="0" w:color="auto"/>
        <w:bottom w:val="none" w:sz="0" w:space="0" w:color="auto"/>
        <w:right w:val="none" w:sz="0" w:space="0" w:color="auto"/>
      </w:divBdr>
    </w:div>
    <w:div w:id="1475676516">
      <w:bodyDiv w:val="1"/>
      <w:marLeft w:val="0"/>
      <w:marRight w:val="0"/>
      <w:marTop w:val="0"/>
      <w:marBottom w:val="0"/>
      <w:divBdr>
        <w:top w:val="none" w:sz="0" w:space="0" w:color="auto"/>
        <w:left w:val="none" w:sz="0" w:space="0" w:color="auto"/>
        <w:bottom w:val="none" w:sz="0" w:space="0" w:color="auto"/>
        <w:right w:val="none" w:sz="0" w:space="0" w:color="auto"/>
      </w:divBdr>
    </w:div>
    <w:div w:id="1476069533">
      <w:bodyDiv w:val="1"/>
      <w:marLeft w:val="0"/>
      <w:marRight w:val="0"/>
      <w:marTop w:val="0"/>
      <w:marBottom w:val="0"/>
      <w:divBdr>
        <w:top w:val="none" w:sz="0" w:space="0" w:color="auto"/>
        <w:left w:val="none" w:sz="0" w:space="0" w:color="auto"/>
        <w:bottom w:val="none" w:sz="0" w:space="0" w:color="auto"/>
        <w:right w:val="none" w:sz="0" w:space="0" w:color="auto"/>
      </w:divBdr>
    </w:div>
    <w:div w:id="1490367489">
      <w:bodyDiv w:val="1"/>
      <w:marLeft w:val="0"/>
      <w:marRight w:val="0"/>
      <w:marTop w:val="0"/>
      <w:marBottom w:val="0"/>
      <w:divBdr>
        <w:top w:val="none" w:sz="0" w:space="0" w:color="auto"/>
        <w:left w:val="none" w:sz="0" w:space="0" w:color="auto"/>
        <w:bottom w:val="none" w:sz="0" w:space="0" w:color="auto"/>
        <w:right w:val="none" w:sz="0" w:space="0" w:color="auto"/>
      </w:divBdr>
    </w:div>
    <w:div w:id="1491405886">
      <w:bodyDiv w:val="1"/>
      <w:marLeft w:val="0"/>
      <w:marRight w:val="0"/>
      <w:marTop w:val="0"/>
      <w:marBottom w:val="0"/>
      <w:divBdr>
        <w:top w:val="none" w:sz="0" w:space="0" w:color="auto"/>
        <w:left w:val="none" w:sz="0" w:space="0" w:color="auto"/>
        <w:bottom w:val="none" w:sz="0" w:space="0" w:color="auto"/>
        <w:right w:val="none" w:sz="0" w:space="0" w:color="auto"/>
      </w:divBdr>
    </w:div>
    <w:div w:id="1493328338">
      <w:bodyDiv w:val="1"/>
      <w:marLeft w:val="0"/>
      <w:marRight w:val="0"/>
      <w:marTop w:val="0"/>
      <w:marBottom w:val="0"/>
      <w:divBdr>
        <w:top w:val="none" w:sz="0" w:space="0" w:color="auto"/>
        <w:left w:val="none" w:sz="0" w:space="0" w:color="auto"/>
        <w:bottom w:val="none" w:sz="0" w:space="0" w:color="auto"/>
        <w:right w:val="none" w:sz="0" w:space="0" w:color="auto"/>
      </w:divBdr>
    </w:div>
    <w:div w:id="1500387439">
      <w:bodyDiv w:val="1"/>
      <w:marLeft w:val="0"/>
      <w:marRight w:val="0"/>
      <w:marTop w:val="0"/>
      <w:marBottom w:val="0"/>
      <w:divBdr>
        <w:top w:val="none" w:sz="0" w:space="0" w:color="auto"/>
        <w:left w:val="none" w:sz="0" w:space="0" w:color="auto"/>
        <w:bottom w:val="none" w:sz="0" w:space="0" w:color="auto"/>
        <w:right w:val="none" w:sz="0" w:space="0" w:color="auto"/>
      </w:divBdr>
    </w:div>
    <w:div w:id="1501776556">
      <w:bodyDiv w:val="1"/>
      <w:marLeft w:val="0"/>
      <w:marRight w:val="0"/>
      <w:marTop w:val="0"/>
      <w:marBottom w:val="0"/>
      <w:divBdr>
        <w:top w:val="none" w:sz="0" w:space="0" w:color="auto"/>
        <w:left w:val="none" w:sz="0" w:space="0" w:color="auto"/>
        <w:bottom w:val="none" w:sz="0" w:space="0" w:color="auto"/>
        <w:right w:val="none" w:sz="0" w:space="0" w:color="auto"/>
      </w:divBdr>
    </w:div>
    <w:div w:id="1501847489">
      <w:bodyDiv w:val="1"/>
      <w:marLeft w:val="0"/>
      <w:marRight w:val="0"/>
      <w:marTop w:val="0"/>
      <w:marBottom w:val="0"/>
      <w:divBdr>
        <w:top w:val="none" w:sz="0" w:space="0" w:color="auto"/>
        <w:left w:val="none" w:sz="0" w:space="0" w:color="auto"/>
        <w:bottom w:val="none" w:sz="0" w:space="0" w:color="auto"/>
        <w:right w:val="none" w:sz="0" w:space="0" w:color="auto"/>
      </w:divBdr>
    </w:div>
    <w:div w:id="1504592646">
      <w:bodyDiv w:val="1"/>
      <w:marLeft w:val="0"/>
      <w:marRight w:val="0"/>
      <w:marTop w:val="0"/>
      <w:marBottom w:val="0"/>
      <w:divBdr>
        <w:top w:val="none" w:sz="0" w:space="0" w:color="auto"/>
        <w:left w:val="none" w:sz="0" w:space="0" w:color="auto"/>
        <w:bottom w:val="none" w:sz="0" w:space="0" w:color="auto"/>
        <w:right w:val="none" w:sz="0" w:space="0" w:color="auto"/>
      </w:divBdr>
    </w:div>
    <w:div w:id="1504734640">
      <w:bodyDiv w:val="1"/>
      <w:marLeft w:val="0"/>
      <w:marRight w:val="0"/>
      <w:marTop w:val="0"/>
      <w:marBottom w:val="0"/>
      <w:divBdr>
        <w:top w:val="none" w:sz="0" w:space="0" w:color="auto"/>
        <w:left w:val="none" w:sz="0" w:space="0" w:color="auto"/>
        <w:bottom w:val="none" w:sz="0" w:space="0" w:color="auto"/>
        <w:right w:val="none" w:sz="0" w:space="0" w:color="auto"/>
      </w:divBdr>
    </w:div>
    <w:div w:id="1506825792">
      <w:bodyDiv w:val="1"/>
      <w:marLeft w:val="0"/>
      <w:marRight w:val="0"/>
      <w:marTop w:val="0"/>
      <w:marBottom w:val="0"/>
      <w:divBdr>
        <w:top w:val="none" w:sz="0" w:space="0" w:color="auto"/>
        <w:left w:val="none" w:sz="0" w:space="0" w:color="auto"/>
        <w:bottom w:val="none" w:sz="0" w:space="0" w:color="auto"/>
        <w:right w:val="none" w:sz="0" w:space="0" w:color="auto"/>
      </w:divBdr>
    </w:div>
    <w:div w:id="1528448551">
      <w:bodyDiv w:val="1"/>
      <w:marLeft w:val="0"/>
      <w:marRight w:val="0"/>
      <w:marTop w:val="0"/>
      <w:marBottom w:val="0"/>
      <w:divBdr>
        <w:top w:val="none" w:sz="0" w:space="0" w:color="auto"/>
        <w:left w:val="none" w:sz="0" w:space="0" w:color="auto"/>
        <w:bottom w:val="none" w:sz="0" w:space="0" w:color="auto"/>
        <w:right w:val="none" w:sz="0" w:space="0" w:color="auto"/>
      </w:divBdr>
    </w:div>
    <w:div w:id="1530559534">
      <w:bodyDiv w:val="1"/>
      <w:marLeft w:val="0"/>
      <w:marRight w:val="0"/>
      <w:marTop w:val="0"/>
      <w:marBottom w:val="0"/>
      <w:divBdr>
        <w:top w:val="none" w:sz="0" w:space="0" w:color="auto"/>
        <w:left w:val="none" w:sz="0" w:space="0" w:color="auto"/>
        <w:bottom w:val="none" w:sz="0" w:space="0" w:color="auto"/>
        <w:right w:val="none" w:sz="0" w:space="0" w:color="auto"/>
      </w:divBdr>
    </w:div>
    <w:div w:id="1531912736">
      <w:bodyDiv w:val="1"/>
      <w:marLeft w:val="0"/>
      <w:marRight w:val="0"/>
      <w:marTop w:val="0"/>
      <w:marBottom w:val="0"/>
      <w:divBdr>
        <w:top w:val="none" w:sz="0" w:space="0" w:color="auto"/>
        <w:left w:val="none" w:sz="0" w:space="0" w:color="auto"/>
        <w:bottom w:val="none" w:sz="0" w:space="0" w:color="auto"/>
        <w:right w:val="none" w:sz="0" w:space="0" w:color="auto"/>
      </w:divBdr>
    </w:div>
    <w:div w:id="1543251842">
      <w:bodyDiv w:val="1"/>
      <w:marLeft w:val="0"/>
      <w:marRight w:val="0"/>
      <w:marTop w:val="0"/>
      <w:marBottom w:val="0"/>
      <w:divBdr>
        <w:top w:val="none" w:sz="0" w:space="0" w:color="auto"/>
        <w:left w:val="none" w:sz="0" w:space="0" w:color="auto"/>
        <w:bottom w:val="none" w:sz="0" w:space="0" w:color="auto"/>
        <w:right w:val="none" w:sz="0" w:space="0" w:color="auto"/>
      </w:divBdr>
    </w:div>
    <w:div w:id="1546064764">
      <w:bodyDiv w:val="1"/>
      <w:marLeft w:val="0"/>
      <w:marRight w:val="0"/>
      <w:marTop w:val="0"/>
      <w:marBottom w:val="0"/>
      <w:divBdr>
        <w:top w:val="none" w:sz="0" w:space="0" w:color="auto"/>
        <w:left w:val="none" w:sz="0" w:space="0" w:color="auto"/>
        <w:bottom w:val="none" w:sz="0" w:space="0" w:color="auto"/>
        <w:right w:val="none" w:sz="0" w:space="0" w:color="auto"/>
      </w:divBdr>
    </w:div>
    <w:div w:id="1547335857">
      <w:bodyDiv w:val="1"/>
      <w:marLeft w:val="0"/>
      <w:marRight w:val="0"/>
      <w:marTop w:val="0"/>
      <w:marBottom w:val="0"/>
      <w:divBdr>
        <w:top w:val="none" w:sz="0" w:space="0" w:color="auto"/>
        <w:left w:val="none" w:sz="0" w:space="0" w:color="auto"/>
        <w:bottom w:val="none" w:sz="0" w:space="0" w:color="auto"/>
        <w:right w:val="none" w:sz="0" w:space="0" w:color="auto"/>
      </w:divBdr>
    </w:div>
    <w:div w:id="1549225451">
      <w:bodyDiv w:val="1"/>
      <w:marLeft w:val="0"/>
      <w:marRight w:val="0"/>
      <w:marTop w:val="0"/>
      <w:marBottom w:val="0"/>
      <w:divBdr>
        <w:top w:val="none" w:sz="0" w:space="0" w:color="auto"/>
        <w:left w:val="none" w:sz="0" w:space="0" w:color="auto"/>
        <w:bottom w:val="none" w:sz="0" w:space="0" w:color="auto"/>
        <w:right w:val="none" w:sz="0" w:space="0" w:color="auto"/>
      </w:divBdr>
    </w:div>
    <w:div w:id="1552418287">
      <w:bodyDiv w:val="1"/>
      <w:marLeft w:val="0"/>
      <w:marRight w:val="0"/>
      <w:marTop w:val="0"/>
      <w:marBottom w:val="0"/>
      <w:divBdr>
        <w:top w:val="none" w:sz="0" w:space="0" w:color="auto"/>
        <w:left w:val="none" w:sz="0" w:space="0" w:color="auto"/>
        <w:bottom w:val="none" w:sz="0" w:space="0" w:color="auto"/>
        <w:right w:val="none" w:sz="0" w:space="0" w:color="auto"/>
      </w:divBdr>
    </w:div>
    <w:div w:id="1564870592">
      <w:bodyDiv w:val="1"/>
      <w:marLeft w:val="0"/>
      <w:marRight w:val="0"/>
      <w:marTop w:val="0"/>
      <w:marBottom w:val="0"/>
      <w:divBdr>
        <w:top w:val="none" w:sz="0" w:space="0" w:color="auto"/>
        <w:left w:val="none" w:sz="0" w:space="0" w:color="auto"/>
        <w:bottom w:val="none" w:sz="0" w:space="0" w:color="auto"/>
        <w:right w:val="none" w:sz="0" w:space="0" w:color="auto"/>
      </w:divBdr>
    </w:div>
    <w:div w:id="1570071359">
      <w:bodyDiv w:val="1"/>
      <w:marLeft w:val="0"/>
      <w:marRight w:val="0"/>
      <w:marTop w:val="0"/>
      <w:marBottom w:val="0"/>
      <w:divBdr>
        <w:top w:val="none" w:sz="0" w:space="0" w:color="auto"/>
        <w:left w:val="none" w:sz="0" w:space="0" w:color="auto"/>
        <w:bottom w:val="none" w:sz="0" w:space="0" w:color="auto"/>
        <w:right w:val="none" w:sz="0" w:space="0" w:color="auto"/>
      </w:divBdr>
    </w:div>
    <w:div w:id="1576936137">
      <w:bodyDiv w:val="1"/>
      <w:marLeft w:val="0"/>
      <w:marRight w:val="0"/>
      <w:marTop w:val="0"/>
      <w:marBottom w:val="0"/>
      <w:divBdr>
        <w:top w:val="none" w:sz="0" w:space="0" w:color="auto"/>
        <w:left w:val="none" w:sz="0" w:space="0" w:color="auto"/>
        <w:bottom w:val="none" w:sz="0" w:space="0" w:color="auto"/>
        <w:right w:val="none" w:sz="0" w:space="0" w:color="auto"/>
      </w:divBdr>
    </w:div>
    <w:div w:id="1577738191">
      <w:bodyDiv w:val="1"/>
      <w:marLeft w:val="0"/>
      <w:marRight w:val="0"/>
      <w:marTop w:val="0"/>
      <w:marBottom w:val="0"/>
      <w:divBdr>
        <w:top w:val="none" w:sz="0" w:space="0" w:color="auto"/>
        <w:left w:val="none" w:sz="0" w:space="0" w:color="auto"/>
        <w:bottom w:val="none" w:sz="0" w:space="0" w:color="auto"/>
        <w:right w:val="none" w:sz="0" w:space="0" w:color="auto"/>
      </w:divBdr>
    </w:div>
    <w:div w:id="1578056821">
      <w:bodyDiv w:val="1"/>
      <w:marLeft w:val="0"/>
      <w:marRight w:val="0"/>
      <w:marTop w:val="0"/>
      <w:marBottom w:val="0"/>
      <w:divBdr>
        <w:top w:val="none" w:sz="0" w:space="0" w:color="auto"/>
        <w:left w:val="none" w:sz="0" w:space="0" w:color="auto"/>
        <w:bottom w:val="none" w:sz="0" w:space="0" w:color="auto"/>
        <w:right w:val="none" w:sz="0" w:space="0" w:color="auto"/>
      </w:divBdr>
    </w:div>
    <w:div w:id="1578903738">
      <w:bodyDiv w:val="1"/>
      <w:marLeft w:val="0"/>
      <w:marRight w:val="0"/>
      <w:marTop w:val="0"/>
      <w:marBottom w:val="0"/>
      <w:divBdr>
        <w:top w:val="none" w:sz="0" w:space="0" w:color="auto"/>
        <w:left w:val="none" w:sz="0" w:space="0" w:color="auto"/>
        <w:bottom w:val="none" w:sz="0" w:space="0" w:color="auto"/>
        <w:right w:val="none" w:sz="0" w:space="0" w:color="auto"/>
      </w:divBdr>
    </w:div>
    <w:div w:id="1581522645">
      <w:bodyDiv w:val="1"/>
      <w:marLeft w:val="0"/>
      <w:marRight w:val="0"/>
      <w:marTop w:val="0"/>
      <w:marBottom w:val="0"/>
      <w:divBdr>
        <w:top w:val="none" w:sz="0" w:space="0" w:color="auto"/>
        <w:left w:val="none" w:sz="0" w:space="0" w:color="auto"/>
        <w:bottom w:val="none" w:sz="0" w:space="0" w:color="auto"/>
        <w:right w:val="none" w:sz="0" w:space="0" w:color="auto"/>
      </w:divBdr>
    </w:div>
    <w:div w:id="1585382029">
      <w:bodyDiv w:val="1"/>
      <w:marLeft w:val="0"/>
      <w:marRight w:val="0"/>
      <w:marTop w:val="0"/>
      <w:marBottom w:val="0"/>
      <w:divBdr>
        <w:top w:val="none" w:sz="0" w:space="0" w:color="auto"/>
        <w:left w:val="none" w:sz="0" w:space="0" w:color="auto"/>
        <w:bottom w:val="none" w:sz="0" w:space="0" w:color="auto"/>
        <w:right w:val="none" w:sz="0" w:space="0" w:color="auto"/>
      </w:divBdr>
    </w:div>
    <w:div w:id="1591348757">
      <w:bodyDiv w:val="1"/>
      <w:marLeft w:val="0"/>
      <w:marRight w:val="0"/>
      <w:marTop w:val="0"/>
      <w:marBottom w:val="0"/>
      <w:divBdr>
        <w:top w:val="none" w:sz="0" w:space="0" w:color="auto"/>
        <w:left w:val="none" w:sz="0" w:space="0" w:color="auto"/>
        <w:bottom w:val="none" w:sz="0" w:space="0" w:color="auto"/>
        <w:right w:val="none" w:sz="0" w:space="0" w:color="auto"/>
      </w:divBdr>
    </w:div>
    <w:div w:id="1605307073">
      <w:bodyDiv w:val="1"/>
      <w:marLeft w:val="0"/>
      <w:marRight w:val="0"/>
      <w:marTop w:val="0"/>
      <w:marBottom w:val="0"/>
      <w:divBdr>
        <w:top w:val="none" w:sz="0" w:space="0" w:color="auto"/>
        <w:left w:val="none" w:sz="0" w:space="0" w:color="auto"/>
        <w:bottom w:val="none" w:sz="0" w:space="0" w:color="auto"/>
        <w:right w:val="none" w:sz="0" w:space="0" w:color="auto"/>
      </w:divBdr>
    </w:div>
    <w:div w:id="1606226628">
      <w:bodyDiv w:val="1"/>
      <w:marLeft w:val="0"/>
      <w:marRight w:val="0"/>
      <w:marTop w:val="0"/>
      <w:marBottom w:val="0"/>
      <w:divBdr>
        <w:top w:val="none" w:sz="0" w:space="0" w:color="auto"/>
        <w:left w:val="none" w:sz="0" w:space="0" w:color="auto"/>
        <w:bottom w:val="none" w:sz="0" w:space="0" w:color="auto"/>
        <w:right w:val="none" w:sz="0" w:space="0" w:color="auto"/>
      </w:divBdr>
    </w:div>
    <w:div w:id="1608585906">
      <w:bodyDiv w:val="1"/>
      <w:marLeft w:val="0"/>
      <w:marRight w:val="0"/>
      <w:marTop w:val="0"/>
      <w:marBottom w:val="0"/>
      <w:divBdr>
        <w:top w:val="none" w:sz="0" w:space="0" w:color="auto"/>
        <w:left w:val="none" w:sz="0" w:space="0" w:color="auto"/>
        <w:bottom w:val="none" w:sz="0" w:space="0" w:color="auto"/>
        <w:right w:val="none" w:sz="0" w:space="0" w:color="auto"/>
      </w:divBdr>
    </w:div>
    <w:div w:id="1613971507">
      <w:bodyDiv w:val="1"/>
      <w:marLeft w:val="0"/>
      <w:marRight w:val="0"/>
      <w:marTop w:val="0"/>
      <w:marBottom w:val="0"/>
      <w:divBdr>
        <w:top w:val="none" w:sz="0" w:space="0" w:color="auto"/>
        <w:left w:val="none" w:sz="0" w:space="0" w:color="auto"/>
        <w:bottom w:val="none" w:sz="0" w:space="0" w:color="auto"/>
        <w:right w:val="none" w:sz="0" w:space="0" w:color="auto"/>
      </w:divBdr>
    </w:div>
    <w:div w:id="1614945095">
      <w:bodyDiv w:val="1"/>
      <w:marLeft w:val="0"/>
      <w:marRight w:val="0"/>
      <w:marTop w:val="0"/>
      <w:marBottom w:val="0"/>
      <w:divBdr>
        <w:top w:val="none" w:sz="0" w:space="0" w:color="auto"/>
        <w:left w:val="none" w:sz="0" w:space="0" w:color="auto"/>
        <w:bottom w:val="none" w:sz="0" w:space="0" w:color="auto"/>
        <w:right w:val="none" w:sz="0" w:space="0" w:color="auto"/>
      </w:divBdr>
    </w:div>
    <w:div w:id="1626504730">
      <w:bodyDiv w:val="1"/>
      <w:marLeft w:val="0"/>
      <w:marRight w:val="0"/>
      <w:marTop w:val="0"/>
      <w:marBottom w:val="0"/>
      <w:divBdr>
        <w:top w:val="none" w:sz="0" w:space="0" w:color="auto"/>
        <w:left w:val="none" w:sz="0" w:space="0" w:color="auto"/>
        <w:bottom w:val="none" w:sz="0" w:space="0" w:color="auto"/>
        <w:right w:val="none" w:sz="0" w:space="0" w:color="auto"/>
      </w:divBdr>
    </w:div>
    <w:div w:id="1626540530">
      <w:bodyDiv w:val="1"/>
      <w:marLeft w:val="0"/>
      <w:marRight w:val="0"/>
      <w:marTop w:val="0"/>
      <w:marBottom w:val="0"/>
      <w:divBdr>
        <w:top w:val="none" w:sz="0" w:space="0" w:color="auto"/>
        <w:left w:val="none" w:sz="0" w:space="0" w:color="auto"/>
        <w:bottom w:val="none" w:sz="0" w:space="0" w:color="auto"/>
        <w:right w:val="none" w:sz="0" w:space="0" w:color="auto"/>
      </w:divBdr>
    </w:div>
    <w:div w:id="1627538354">
      <w:bodyDiv w:val="1"/>
      <w:marLeft w:val="0"/>
      <w:marRight w:val="0"/>
      <w:marTop w:val="0"/>
      <w:marBottom w:val="0"/>
      <w:divBdr>
        <w:top w:val="none" w:sz="0" w:space="0" w:color="auto"/>
        <w:left w:val="none" w:sz="0" w:space="0" w:color="auto"/>
        <w:bottom w:val="none" w:sz="0" w:space="0" w:color="auto"/>
        <w:right w:val="none" w:sz="0" w:space="0" w:color="auto"/>
      </w:divBdr>
    </w:div>
    <w:div w:id="1630669598">
      <w:bodyDiv w:val="1"/>
      <w:marLeft w:val="0"/>
      <w:marRight w:val="0"/>
      <w:marTop w:val="0"/>
      <w:marBottom w:val="0"/>
      <w:divBdr>
        <w:top w:val="none" w:sz="0" w:space="0" w:color="auto"/>
        <w:left w:val="none" w:sz="0" w:space="0" w:color="auto"/>
        <w:bottom w:val="none" w:sz="0" w:space="0" w:color="auto"/>
        <w:right w:val="none" w:sz="0" w:space="0" w:color="auto"/>
      </w:divBdr>
    </w:div>
    <w:div w:id="1655714829">
      <w:bodyDiv w:val="1"/>
      <w:marLeft w:val="0"/>
      <w:marRight w:val="0"/>
      <w:marTop w:val="0"/>
      <w:marBottom w:val="0"/>
      <w:divBdr>
        <w:top w:val="none" w:sz="0" w:space="0" w:color="auto"/>
        <w:left w:val="none" w:sz="0" w:space="0" w:color="auto"/>
        <w:bottom w:val="none" w:sz="0" w:space="0" w:color="auto"/>
        <w:right w:val="none" w:sz="0" w:space="0" w:color="auto"/>
      </w:divBdr>
    </w:div>
    <w:div w:id="1657343377">
      <w:bodyDiv w:val="1"/>
      <w:marLeft w:val="0"/>
      <w:marRight w:val="0"/>
      <w:marTop w:val="0"/>
      <w:marBottom w:val="0"/>
      <w:divBdr>
        <w:top w:val="none" w:sz="0" w:space="0" w:color="auto"/>
        <w:left w:val="none" w:sz="0" w:space="0" w:color="auto"/>
        <w:bottom w:val="none" w:sz="0" w:space="0" w:color="auto"/>
        <w:right w:val="none" w:sz="0" w:space="0" w:color="auto"/>
      </w:divBdr>
    </w:div>
    <w:div w:id="1662349072">
      <w:bodyDiv w:val="1"/>
      <w:marLeft w:val="0"/>
      <w:marRight w:val="0"/>
      <w:marTop w:val="0"/>
      <w:marBottom w:val="0"/>
      <w:divBdr>
        <w:top w:val="none" w:sz="0" w:space="0" w:color="auto"/>
        <w:left w:val="none" w:sz="0" w:space="0" w:color="auto"/>
        <w:bottom w:val="none" w:sz="0" w:space="0" w:color="auto"/>
        <w:right w:val="none" w:sz="0" w:space="0" w:color="auto"/>
      </w:divBdr>
    </w:div>
    <w:div w:id="1662806909">
      <w:bodyDiv w:val="1"/>
      <w:marLeft w:val="0"/>
      <w:marRight w:val="0"/>
      <w:marTop w:val="0"/>
      <w:marBottom w:val="0"/>
      <w:divBdr>
        <w:top w:val="none" w:sz="0" w:space="0" w:color="auto"/>
        <w:left w:val="none" w:sz="0" w:space="0" w:color="auto"/>
        <w:bottom w:val="none" w:sz="0" w:space="0" w:color="auto"/>
        <w:right w:val="none" w:sz="0" w:space="0" w:color="auto"/>
      </w:divBdr>
    </w:div>
    <w:div w:id="1671328607">
      <w:bodyDiv w:val="1"/>
      <w:marLeft w:val="0"/>
      <w:marRight w:val="0"/>
      <w:marTop w:val="0"/>
      <w:marBottom w:val="0"/>
      <w:divBdr>
        <w:top w:val="none" w:sz="0" w:space="0" w:color="auto"/>
        <w:left w:val="none" w:sz="0" w:space="0" w:color="auto"/>
        <w:bottom w:val="none" w:sz="0" w:space="0" w:color="auto"/>
        <w:right w:val="none" w:sz="0" w:space="0" w:color="auto"/>
      </w:divBdr>
    </w:div>
    <w:div w:id="1673025609">
      <w:bodyDiv w:val="1"/>
      <w:marLeft w:val="0"/>
      <w:marRight w:val="0"/>
      <w:marTop w:val="0"/>
      <w:marBottom w:val="0"/>
      <w:divBdr>
        <w:top w:val="none" w:sz="0" w:space="0" w:color="auto"/>
        <w:left w:val="none" w:sz="0" w:space="0" w:color="auto"/>
        <w:bottom w:val="none" w:sz="0" w:space="0" w:color="auto"/>
        <w:right w:val="none" w:sz="0" w:space="0" w:color="auto"/>
      </w:divBdr>
    </w:div>
    <w:div w:id="1679502039">
      <w:bodyDiv w:val="1"/>
      <w:marLeft w:val="0"/>
      <w:marRight w:val="0"/>
      <w:marTop w:val="0"/>
      <w:marBottom w:val="0"/>
      <w:divBdr>
        <w:top w:val="none" w:sz="0" w:space="0" w:color="auto"/>
        <w:left w:val="none" w:sz="0" w:space="0" w:color="auto"/>
        <w:bottom w:val="none" w:sz="0" w:space="0" w:color="auto"/>
        <w:right w:val="none" w:sz="0" w:space="0" w:color="auto"/>
      </w:divBdr>
    </w:div>
    <w:div w:id="1685325066">
      <w:bodyDiv w:val="1"/>
      <w:marLeft w:val="0"/>
      <w:marRight w:val="0"/>
      <w:marTop w:val="0"/>
      <w:marBottom w:val="0"/>
      <w:divBdr>
        <w:top w:val="none" w:sz="0" w:space="0" w:color="auto"/>
        <w:left w:val="none" w:sz="0" w:space="0" w:color="auto"/>
        <w:bottom w:val="none" w:sz="0" w:space="0" w:color="auto"/>
        <w:right w:val="none" w:sz="0" w:space="0" w:color="auto"/>
      </w:divBdr>
    </w:div>
    <w:div w:id="1692106737">
      <w:bodyDiv w:val="1"/>
      <w:marLeft w:val="0"/>
      <w:marRight w:val="0"/>
      <w:marTop w:val="0"/>
      <w:marBottom w:val="0"/>
      <w:divBdr>
        <w:top w:val="none" w:sz="0" w:space="0" w:color="auto"/>
        <w:left w:val="none" w:sz="0" w:space="0" w:color="auto"/>
        <w:bottom w:val="none" w:sz="0" w:space="0" w:color="auto"/>
        <w:right w:val="none" w:sz="0" w:space="0" w:color="auto"/>
      </w:divBdr>
    </w:div>
    <w:div w:id="1703096856">
      <w:bodyDiv w:val="1"/>
      <w:marLeft w:val="0"/>
      <w:marRight w:val="0"/>
      <w:marTop w:val="0"/>
      <w:marBottom w:val="0"/>
      <w:divBdr>
        <w:top w:val="none" w:sz="0" w:space="0" w:color="auto"/>
        <w:left w:val="none" w:sz="0" w:space="0" w:color="auto"/>
        <w:bottom w:val="none" w:sz="0" w:space="0" w:color="auto"/>
        <w:right w:val="none" w:sz="0" w:space="0" w:color="auto"/>
      </w:divBdr>
    </w:div>
    <w:div w:id="1715960910">
      <w:bodyDiv w:val="1"/>
      <w:marLeft w:val="0"/>
      <w:marRight w:val="0"/>
      <w:marTop w:val="0"/>
      <w:marBottom w:val="0"/>
      <w:divBdr>
        <w:top w:val="none" w:sz="0" w:space="0" w:color="auto"/>
        <w:left w:val="none" w:sz="0" w:space="0" w:color="auto"/>
        <w:bottom w:val="none" w:sz="0" w:space="0" w:color="auto"/>
        <w:right w:val="none" w:sz="0" w:space="0" w:color="auto"/>
      </w:divBdr>
    </w:div>
    <w:div w:id="1717511878">
      <w:bodyDiv w:val="1"/>
      <w:marLeft w:val="0"/>
      <w:marRight w:val="0"/>
      <w:marTop w:val="0"/>
      <w:marBottom w:val="0"/>
      <w:divBdr>
        <w:top w:val="none" w:sz="0" w:space="0" w:color="auto"/>
        <w:left w:val="none" w:sz="0" w:space="0" w:color="auto"/>
        <w:bottom w:val="none" w:sz="0" w:space="0" w:color="auto"/>
        <w:right w:val="none" w:sz="0" w:space="0" w:color="auto"/>
      </w:divBdr>
    </w:div>
    <w:div w:id="1740471225">
      <w:bodyDiv w:val="1"/>
      <w:marLeft w:val="0"/>
      <w:marRight w:val="0"/>
      <w:marTop w:val="0"/>
      <w:marBottom w:val="0"/>
      <w:divBdr>
        <w:top w:val="none" w:sz="0" w:space="0" w:color="auto"/>
        <w:left w:val="none" w:sz="0" w:space="0" w:color="auto"/>
        <w:bottom w:val="none" w:sz="0" w:space="0" w:color="auto"/>
        <w:right w:val="none" w:sz="0" w:space="0" w:color="auto"/>
      </w:divBdr>
    </w:div>
    <w:div w:id="1744067164">
      <w:bodyDiv w:val="1"/>
      <w:marLeft w:val="0"/>
      <w:marRight w:val="0"/>
      <w:marTop w:val="0"/>
      <w:marBottom w:val="0"/>
      <w:divBdr>
        <w:top w:val="none" w:sz="0" w:space="0" w:color="auto"/>
        <w:left w:val="none" w:sz="0" w:space="0" w:color="auto"/>
        <w:bottom w:val="none" w:sz="0" w:space="0" w:color="auto"/>
        <w:right w:val="none" w:sz="0" w:space="0" w:color="auto"/>
      </w:divBdr>
    </w:div>
    <w:div w:id="1761365333">
      <w:bodyDiv w:val="1"/>
      <w:marLeft w:val="0"/>
      <w:marRight w:val="0"/>
      <w:marTop w:val="0"/>
      <w:marBottom w:val="0"/>
      <w:divBdr>
        <w:top w:val="none" w:sz="0" w:space="0" w:color="auto"/>
        <w:left w:val="none" w:sz="0" w:space="0" w:color="auto"/>
        <w:bottom w:val="none" w:sz="0" w:space="0" w:color="auto"/>
        <w:right w:val="none" w:sz="0" w:space="0" w:color="auto"/>
      </w:divBdr>
    </w:div>
    <w:div w:id="1761413166">
      <w:bodyDiv w:val="1"/>
      <w:marLeft w:val="0"/>
      <w:marRight w:val="0"/>
      <w:marTop w:val="0"/>
      <w:marBottom w:val="0"/>
      <w:divBdr>
        <w:top w:val="none" w:sz="0" w:space="0" w:color="auto"/>
        <w:left w:val="none" w:sz="0" w:space="0" w:color="auto"/>
        <w:bottom w:val="none" w:sz="0" w:space="0" w:color="auto"/>
        <w:right w:val="none" w:sz="0" w:space="0" w:color="auto"/>
      </w:divBdr>
    </w:div>
    <w:div w:id="1763914158">
      <w:bodyDiv w:val="1"/>
      <w:marLeft w:val="0"/>
      <w:marRight w:val="0"/>
      <w:marTop w:val="0"/>
      <w:marBottom w:val="0"/>
      <w:divBdr>
        <w:top w:val="none" w:sz="0" w:space="0" w:color="auto"/>
        <w:left w:val="none" w:sz="0" w:space="0" w:color="auto"/>
        <w:bottom w:val="none" w:sz="0" w:space="0" w:color="auto"/>
        <w:right w:val="none" w:sz="0" w:space="0" w:color="auto"/>
      </w:divBdr>
    </w:div>
    <w:div w:id="1763991397">
      <w:bodyDiv w:val="1"/>
      <w:marLeft w:val="0"/>
      <w:marRight w:val="0"/>
      <w:marTop w:val="0"/>
      <w:marBottom w:val="0"/>
      <w:divBdr>
        <w:top w:val="none" w:sz="0" w:space="0" w:color="auto"/>
        <w:left w:val="none" w:sz="0" w:space="0" w:color="auto"/>
        <w:bottom w:val="none" w:sz="0" w:space="0" w:color="auto"/>
        <w:right w:val="none" w:sz="0" w:space="0" w:color="auto"/>
      </w:divBdr>
    </w:div>
    <w:div w:id="1771701859">
      <w:bodyDiv w:val="1"/>
      <w:marLeft w:val="0"/>
      <w:marRight w:val="0"/>
      <w:marTop w:val="0"/>
      <w:marBottom w:val="0"/>
      <w:divBdr>
        <w:top w:val="none" w:sz="0" w:space="0" w:color="auto"/>
        <w:left w:val="none" w:sz="0" w:space="0" w:color="auto"/>
        <w:bottom w:val="none" w:sz="0" w:space="0" w:color="auto"/>
        <w:right w:val="none" w:sz="0" w:space="0" w:color="auto"/>
      </w:divBdr>
    </w:div>
    <w:div w:id="1772358055">
      <w:bodyDiv w:val="1"/>
      <w:marLeft w:val="0"/>
      <w:marRight w:val="0"/>
      <w:marTop w:val="0"/>
      <w:marBottom w:val="0"/>
      <w:divBdr>
        <w:top w:val="none" w:sz="0" w:space="0" w:color="auto"/>
        <w:left w:val="none" w:sz="0" w:space="0" w:color="auto"/>
        <w:bottom w:val="none" w:sz="0" w:space="0" w:color="auto"/>
        <w:right w:val="none" w:sz="0" w:space="0" w:color="auto"/>
      </w:divBdr>
    </w:div>
    <w:div w:id="1773936900">
      <w:bodyDiv w:val="1"/>
      <w:marLeft w:val="0"/>
      <w:marRight w:val="0"/>
      <w:marTop w:val="0"/>
      <w:marBottom w:val="0"/>
      <w:divBdr>
        <w:top w:val="none" w:sz="0" w:space="0" w:color="auto"/>
        <w:left w:val="none" w:sz="0" w:space="0" w:color="auto"/>
        <w:bottom w:val="none" w:sz="0" w:space="0" w:color="auto"/>
        <w:right w:val="none" w:sz="0" w:space="0" w:color="auto"/>
      </w:divBdr>
    </w:div>
    <w:div w:id="1774860500">
      <w:bodyDiv w:val="1"/>
      <w:marLeft w:val="0"/>
      <w:marRight w:val="0"/>
      <w:marTop w:val="0"/>
      <w:marBottom w:val="0"/>
      <w:divBdr>
        <w:top w:val="none" w:sz="0" w:space="0" w:color="auto"/>
        <w:left w:val="none" w:sz="0" w:space="0" w:color="auto"/>
        <w:bottom w:val="none" w:sz="0" w:space="0" w:color="auto"/>
        <w:right w:val="none" w:sz="0" w:space="0" w:color="auto"/>
      </w:divBdr>
    </w:div>
    <w:div w:id="1794639650">
      <w:bodyDiv w:val="1"/>
      <w:marLeft w:val="0"/>
      <w:marRight w:val="0"/>
      <w:marTop w:val="0"/>
      <w:marBottom w:val="0"/>
      <w:divBdr>
        <w:top w:val="none" w:sz="0" w:space="0" w:color="auto"/>
        <w:left w:val="none" w:sz="0" w:space="0" w:color="auto"/>
        <w:bottom w:val="none" w:sz="0" w:space="0" w:color="auto"/>
        <w:right w:val="none" w:sz="0" w:space="0" w:color="auto"/>
      </w:divBdr>
    </w:div>
    <w:div w:id="1794975858">
      <w:bodyDiv w:val="1"/>
      <w:marLeft w:val="0"/>
      <w:marRight w:val="0"/>
      <w:marTop w:val="0"/>
      <w:marBottom w:val="0"/>
      <w:divBdr>
        <w:top w:val="none" w:sz="0" w:space="0" w:color="auto"/>
        <w:left w:val="none" w:sz="0" w:space="0" w:color="auto"/>
        <w:bottom w:val="none" w:sz="0" w:space="0" w:color="auto"/>
        <w:right w:val="none" w:sz="0" w:space="0" w:color="auto"/>
      </w:divBdr>
    </w:div>
    <w:div w:id="1804347732">
      <w:bodyDiv w:val="1"/>
      <w:marLeft w:val="0"/>
      <w:marRight w:val="0"/>
      <w:marTop w:val="0"/>
      <w:marBottom w:val="0"/>
      <w:divBdr>
        <w:top w:val="none" w:sz="0" w:space="0" w:color="auto"/>
        <w:left w:val="none" w:sz="0" w:space="0" w:color="auto"/>
        <w:bottom w:val="none" w:sz="0" w:space="0" w:color="auto"/>
        <w:right w:val="none" w:sz="0" w:space="0" w:color="auto"/>
      </w:divBdr>
    </w:div>
    <w:div w:id="1810202576">
      <w:bodyDiv w:val="1"/>
      <w:marLeft w:val="0"/>
      <w:marRight w:val="0"/>
      <w:marTop w:val="0"/>
      <w:marBottom w:val="0"/>
      <w:divBdr>
        <w:top w:val="none" w:sz="0" w:space="0" w:color="auto"/>
        <w:left w:val="none" w:sz="0" w:space="0" w:color="auto"/>
        <w:bottom w:val="none" w:sz="0" w:space="0" w:color="auto"/>
        <w:right w:val="none" w:sz="0" w:space="0" w:color="auto"/>
      </w:divBdr>
    </w:div>
    <w:div w:id="1810660991">
      <w:bodyDiv w:val="1"/>
      <w:marLeft w:val="0"/>
      <w:marRight w:val="0"/>
      <w:marTop w:val="0"/>
      <w:marBottom w:val="0"/>
      <w:divBdr>
        <w:top w:val="none" w:sz="0" w:space="0" w:color="auto"/>
        <w:left w:val="none" w:sz="0" w:space="0" w:color="auto"/>
        <w:bottom w:val="none" w:sz="0" w:space="0" w:color="auto"/>
        <w:right w:val="none" w:sz="0" w:space="0" w:color="auto"/>
      </w:divBdr>
    </w:div>
    <w:div w:id="1811630286">
      <w:bodyDiv w:val="1"/>
      <w:marLeft w:val="0"/>
      <w:marRight w:val="0"/>
      <w:marTop w:val="0"/>
      <w:marBottom w:val="0"/>
      <w:divBdr>
        <w:top w:val="none" w:sz="0" w:space="0" w:color="auto"/>
        <w:left w:val="none" w:sz="0" w:space="0" w:color="auto"/>
        <w:bottom w:val="none" w:sz="0" w:space="0" w:color="auto"/>
        <w:right w:val="none" w:sz="0" w:space="0" w:color="auto"/>
      </w:divBdr>
    </w:div>
    <w:div w:id="1815641182">
      <w:bodyDiv w:val="1"/>
      <w:marLeft w:val="0"/>
      <w:marRight w:val="0"/>
      <w:marTop w:val="0"/>
      <w:marBottom w:val="0"/>
      <w:divBdr>
        <w:top w:val="none" w:sz="0" w:space="0" w:color="auto"/>
        <w:left w:val="none" w:sz="0" w:space="0" w:color="auto"/>
        <w:bottom w:val="none" w:sz="0" w:space="0" w:color="auto"/>
        <w:right w:val="none" w:sz="0" w:space="0" w:color="auto"/>
      </w:divBdr>
    </w:div>
    <w:div w:id="1830095997">
      <w:bodyDiv w:val="1"/>
      <w:marLeft w:val="0"/>
      <w:marRight w:val="0"/>
      <w:marTop w:val="0"/>
      <w:marBottom w:val="0"/>
      <w:divBdr>
        <w:top w:val="none" w:sz="0" w:space="0" w:color="auto"/>
        <w:left w:val="none" w:sz="0" w:space="0" w:color="auto"/>
        <w:bottom w:val="none" w:sz="0" w:space="0" w:color="auto"/>
        <w:right w:val="none" w:sz="0" w:space="0" w:color="auto"/>
      </w:divBdr>
    </w:div>
    <w:div w:id="1845320532">
      <w:bodyDiv w:val="1"/>
      <w:marLeft w:val="0"/>
      <w:marRight w:val="0"/>
      <w:marTop w:val="0"/>
      <w:marBottom w:val="0"/>
      <w:divBdr>
        <w:top w:val="none" w:sz="0" w:space="0" w:color="auto"/>
        <w:left w:val="none" w:sz="0" w:space="0" w:color="auto"/>
        <w:bottom w:val="none" w:sz="0" w:space="0" w:color="auto"/>
        <w:right w:val="none" w:sz="0" w:space="0" w:color="auto"/>
      </w:divBdr>
    </w:div>
    <w:div w:id="1847938586">
      <w:bodyDiv w:val="1"/>
      <w:marLeft w:val="0"/>
      <w:marRight w:val="0"/>
      <w:marTop w:val="0"/>
      <w:marBottom w:val="0"/>
      <w:divBdr>
        <w:top w:val="none" w:sz="0" w:space="0" w:color="auto"/>
        <w:left w:val="none" w:sz="0" w:space="0" w:color="auto"/>
        <w:bottom w:val="none" w:sz="0" w:space="0" w:color="auto"/>
        <w:right w:val="none" w:sz="0" w:space="0" w:color="auto"/>
      </w:divBdr>
    </w:div>
    <w:div w:id="1849052447">
      <w:bodyDiv w:val="1"/>
      <w:marLeft w:val="0"/>
      <w:marRight w:val="0"/>
      <w:marTop w:val="0"/>
      <w:marBottom w:val="0"/>
      <w:divBdr>
        <w:top w:val="none" w:sz="0" w:space="0" w:color="auto"/>
        <w:left w:val="none" w:sz="0" w:space="0" w:color="auto"/>
        <w:bottom w:val="none" w:sz="0" w:space="0" w:color="auto"/>
        <w:right w:val="none" w:sz="0" w:space="0" w:color="auto"/>
      </w:divBdr>
    </w:div>
    <w:div w:id="1853371810">
      <w:bodyDiv w:val="1"/>
      <w:marLeft w:val="0"/>
      <w:marRight w:val="0"/>
      <w:marTop w:val="0"/>
      <w:marBottom w:val="0"/>
      <w:divBdr>
        <w:top w:val="none" w:sz="0" w:space="0" w:color="auto"/>
        <w:left w:val="none" w:sz="0" w:space="0" w:color="auto"/>
        <w:bottom w:val="none" w:sz="0" w:space="0" w:color="auto"/>
        <w:right w:val="none" w:sz="0" w:space="0" w:color="auto"/>
      </w:divBdr>
    </w:div>
    <w:div w:id="1855611170">
      <w:bodyDiv w:val="1"/>
      <w:marLeft w:val="0"/>
      <w:marRight w:val="0"/>
      <w:marTop w:val="0"/>
      <w:marBottom w:val="0"/>
      <w:divBdr>
        <w:top w:val="none" w:sz="0" w:space="0" w:color="auto"/>
        <w:left w:val="none" w:sz="0" w:space="0" w:color="auto"/>
        <w:bottom w:val="none" w:sz="0" w:space="0" w:color="auto"/>
        <w:right w:val="none" w:sz="0" w:space="0" w:color="auto"/>
      </w:divBdr>
    </w:div>
    <w:div w:id="1856921889">
      <w:bodyDiv w:val="1"/>
      <w:marLeft w:val="0"/>
      <w:marRight w:val="0"/>
      <w:marTop w:val="0"/>
      <w:marBottom w:val="0"/>
      <w:divBdr>
        <w:top w:val="none" w:sz="0" w:space="0" w:color="auto"/>
        <w:left w:val="none" w:sz="0" w:space="0" w:color="auto"/>
        <w:bottom w:val="none" w:sz="0" w:space="0" w:color="auto"/>
        <w:right w:val="none" w:sz="0" w:space="0" w:color="auto"/>
      </w:divBdr>
    </w:div>
    <w:div w:id="1859929782">
      <w:bodyDiv w:val="1"/>
      <w:marLeft w:val="0"/>
      <w:marRight w:val="0"/>
      <w:marTop w:val="0"/>
      <w:marBottom w:val="0"/>
      <w:divBdr>
        <w:top w:val="none" w:sz="0" w:space="0" w:color="auto"/>
        <w:left w:val="none" w:sz="0" w:space="0" w:color="auto"/>
        <w:bottom w:val="none" w:sz="0" w:space="0" w:color="auto"/>
        <w:right w:val="none" w:sz="0" w:space="0" w:color="auto"/>
      </w:divBdr>
    </w:div>
    <w:div w:id="1861577857">
      <w:bodyDiv w:val="1"/>
      <w:marLeft w:val="0"/>
      <w:marRight w:val="0"/>
      <w:marTop w:val="0"/>
      <w:marBottom w:val="0"/>
      <w:divBdr>
        <w:top w:val="none" w:sz="0" w:space="0" w:color="auto"/>
        <w:left w:val="none" w:sz="0" w:space="0" w:color="auto"/>
        <w:bottom w:val="none" w:sz="0" w:space="0" w:color="auto"/>
        <w:right w:val="none" w:sz="0" w:space="0" w:color="auto"/>
      </w:divBdr>
    </w:div>
    <w:div w:id="1861971184">
      <w:bodyDiv w:val="1"/>
      <w:marLeft w:val="0"/>
      <w:marRight w:val="0"/>
      <w:marTop w:val="0"/>
      <w:marBottom w:val="0"/>
      <w:divBdr>
        <w:top w:val="none" w:sz="0" w:space="0" w:color="auto"/>
        <w:left w:val="none" w:sz="0" w:space="0" w:color="auto"/>
        <w:bottom w:val="none" w:sz="0" w:space="0" w:color="auto"/>
        <w:right w:val="none" w:sz="0" w:space="0" w:color="auto"/>
      </w:divBdr>
    </w:div>
    <w:div w:id="1862280275">
      <w:bodyDiv w:val="1"/>
      <w:marLeft w:val="0"/>
      <w:marRight w:val="0"/>
      <w:marTop w:val="0"/>
      <w:marBottom w:val="0"/>
      <w:divBdr>
        <w:top w:val="none" w:sz="0" w:space="0" w:color="auto"/>
        <w:left w:val="none" w:sz="0" w:space="0" w:color="auto"/>
        <w:bottom w:val="none" w:sz="0" w:space="0" w:color="auto"/>
        <w:right w:val="none" w:sz="0" w:space="0" w:color="auto"/>
      </w:divBdr>
    </w:div>
    <w:div w:id="1864201315">
      <w:bodyDiv w:val="1"/>
      <w:marLeft w:val="0"/>
      <w:marRight w:val="0"/>
      <w:marTop w:val="0"/>
      <w:marBottom w:val="0"/>
      <w:divBdr>
        <w:top w:val="none" w:sz="0" w:space="0" w:color="auto"/>
        <w:left w:val="none" w:sz="0" w:space="0" w:color="auto"/>
        <w:bottom w:val="none" w:sz="0" w:space="0" w:color="auto"/>
        <w:right w:val="none" w:sz="0" w:space="0" w:color="auto"/>
      </w:divBdr>
    </w:div>
    <w:div w:id="1865047495">
      <w:bodyDiv w:val="1"/>
      <w:marLeft w:val="0"/>
      <w:marRight w:val="0"/>
      <w:marTop w:val="0"/>
      <w:marBottom w:val="0"/>
      <w:divBdr>
        <w:top w:val="none" w:sz="0" w:space="0" w:color="auto"/>
        <w:left w:val="none" w:sz="0" w:space="0" w:color="auto"/>
        <w:bottom w:val="none" w:sz="0" w:space="0" w:color="auto"/>
        <w:right w:val="none" w:sz="0" w:space="0" w:color="auto"/>
      </w:divBdr>
    </w:div>
    <w:div w:id="1875072964">
      <w:bodyDiv w:val="1"/>
      <w:marLeft w:val="0"/>
      <w:marRight w:val="0"/>
      <w:marTop w:val="0"/>
      <w:marBottom w:val="0"/>
      <w:divBdr>
        <w:top w:val="none" w:sz="0" w:space="0" w:color="auto"/>
        <w:left w:val="none" w:sz="0" w:space="0" w:color="auto"/>
        <w:bottom w:val="none" w:sz="0" w:space="0" w:color="auto"/>
        <w:right w:val="none" w:sz="0" w:space="0" w:color="auto"/>
      </w:divBdr>
    </w:div>
    <w:div w:id="1878348996">
      <w:bodyDiv w:val="1"/>
      <w:marLeft w:val="0"/>
      <w:marRight w:val="0"/>
      <w:marTop w:val="0"/>
      <w:marBottom w:val="0"/>
      <w:divBdr>
        <w:top w:val="none" w:sz="0" w:space="0" w:color="auto"/>
        <w:left w:val="none" w:sz="0" w:space="0" w:color="auto"/>
        <w:bottom w:val="none" w:sz="0" w:space="0" w:color="auto"/>
        <w:right w:val="none" w:sz="0" w:space="0" w:color="auto"/>
      </w:divBdr>
    </w:div>
    <w:div w:id="1883982709">
      <w:bodyDiv w:val="1"/>
      <w:marLeft w:val="0"/>
      <w:marRight w:val="0"/>
      <w:marTop w:val="0"/>
      <w:marBottom w:val="0"/>
      <w:divBdr>
        <w:top w:val="none" w:sz="0" w:space="0" w:color="auto"/>
        <w:left w:val="none" w:sz="0" w:space="0" w:color="auto"/>
        <w:bottom w:val="none" w:sz="0" w:space="0" w:color="auto"/>
        <w:right w:val="none" w:sz="0" w:space="0" w:color="auto"/>
      </w:divBdr>
    </w:div>
    <w:div w:id="1886601671">
      <w:bodyDiv w:val="1"/>
      <w:marLeft w:val="0"/>
      <w:marRight w:val="0"/>
      <w:marTop w:val="0"/>
      <w:marBottom w:val="0"/>
      <w:divBdr>
        <w:top w:val="none" w:sz="0" w:space="0" w:color="auto"/>
        <w:left w:val="none" w:sz="0" w:space="0" w:color="auto"/>
        <w:bottom w:val="none" w:sz="0" w:space="0" w:color="auto"/>
        <w:right w:val="none" w:sz="0" w:space="0" w:color="auto"/>
      </w:divBdr>
    </w:div>
    <w:div w:id="1889798228">
      <w:bodyDiv w:val="1"/>
      <w:marLeft w:val="0"/>
      <w:marRight w:val="0"/>
      <w:marTop w:val="0"/>
      <w:marBottom w:val="0"/>
      <w:divBdr>
        <w:top w:val="none" w:sz="0" w:space="0" w:color="auto"/>
        <w:left w:val="none" w:sz="0" w:space="0" w:color="auto"/>
        <w:bottom w:val="none" w:sz="0" w:space="0" w:color="auto"/>
        <w:right w:val="none" w:sz="0" w:space="0" w:color="auto"/>
      </w:divBdr>
    </w:div>
    <w:div w:id="1890874492">
      <w:bodyDiv w:val="1"/>
      <w:marLeft w:val="0"/>
      <w:marRight w:val="0"/>
      <w:marTop w:val="0"/>
      <w:marBottom w:val="0"/>
      <w:divBdr>
        <w:top w:val="none" w:sz="0" w:space="0" w:color="auto"/>
        <w:left w:val="none" w:sz="0" w:space="0" w:color="auto"/>
        <w:bottom w:val="none" w:sz="0" w:space="0" w:color="auto"/>
        <w:right w:val="none" w:sz="0" w:space="0" w:color="auto"/>
      </w:divBdr>
    </w:div>
    <w:div w:id="1899171705">
      <w:bodyDiv w:val="1"/>
      <w:marLeft w:val="0"/>
      <w:marRight w:val="0"/>
      <w:marTop w:val="0"/>
      <w:marBottom w:val="0"/>
      <w:divBdr>
        <w:top w:val="none" w:sz="0" w:space="0" w:color="auto"/>
        <w:left w:val="none" w:sz="0" w:space="0" w:color="auto"/>
        <w:bottom w:val="none" w:sz="0" w:space="0" w:color="auto"/>
        <w:right w:val="none" w:sz="0" w:space="0" w:color="auto"/>
      </w:divBdr>
    </w:div>
    <w:div w:id="1902208590">
      <w:bodyDiv w:val="1"/>
      <w:marLeft w:val="0"/>
      <w:marRight w:val="0"/>
      <w:marTop w:val="0"/>
      <w:marBottom w:val="0"/>
      <w:divBdr>
        <w:top w:val="none" w:sz="0" w:space="0" w:color="auto"/>
        <w:left w:val="none" w:sz="0" w:space="0" w:color="auto"/>
        <w:bottom w:val="none" w:sz="0" w:space="0" w:color="auto"/>
        <w:right w:val="none" w:sz="0" w:space="0" w:color="auto"/>
      </w:divBdr>
    </w:div>
    <w:div w:id="1902595456">
      <w:bodyDiv w:val="1"/>
      <w:marLeft w:val="0"/>
      <w:marRight w:val="0"/>
      <w:marTop w:val="0"/>
      <w:marBottom w:val="0"/>
      <w:divBdr>
        <w:top w:val="none" w:sz="0" w:space="0" w:color="auto"/>
        <w:left w:val="none" w:sz="0" w:space="0" w:color="auto"/>
        <w:bottom w:val="none" w:sz="0" w:space="0" w:color="auto"/>
        <w:right w:val="none" w:sz="0" w:space="0" w:color="auto"/>
      </w:divBdr>
    </w:div>
    <w:div w:id="1903717323">
      <w:bodyDiv w:val="1"/>
      <w:marLeft w:val="0"/>
      <w:marRight w:val="0"/>
      <w:marTop w:val="0"/>
      <w:marBottom w:val="0"/>
      <w:divBdr>
        <w:top w:val="none" w:sz="0" w:space="0" w:color="auto"/>
        <w:left w:val="none" w:sz="0" w:space="0" w:color="auto"/>
        <w:bottom w:val="none" w:sz="0" w:space="0" w:color="auto"/>
        <w:right w:val="none" w:sz="0" w:space="0" w:color="auto"/>
      </w:divBdr>
    </w:div>
    <w:div w:id="1909460317">
      <w:bodyDiv w:val="1"/>
      <w:marLeft w:val="0"/>
      <w:marRight w:val="0"/>
      <w:marTop w:val="0"/>
      <w:marBottom w:val="0"/>
      <w:divBdr>
        <w:top w:val="none" w:sz="0" w:space="0" w:color="auto"/>
        <w:left w:val="none" w:sz="0" w:space="0" w:color="auto"/>
        <w:bottom w:val="none" w:sz="0" w:space="0" w:color="auto"/>
        <w:right w:val="none" w:sz="0" w:space="0" w:color="auto"/>
      </w:divBdr>
    </w:div>
    <w:div w:id="1912345525">
      <w:bodyDiv w:val="1"/>
      <w:marLeft w:val="0"/>
      <w:marRight w:val="0"/>
      <w:marTop w:val="0"/>
      <w:marBottom w:val="0"/>
      <w:divBdr>
        <w:top w:val="none" w:sz="0" w:space="0" w:color="auto"/>
        <w:left w:val="none" w:sz="0" w:space="0" w:color="auto"/>
        <w:bottom w:val="none" w:sz="0" w:space="0" w:color="auto"/>
        <w:right w:val="none" w:sz="0" w:space="0" w:color="auto"/>
      </w:divBdr>
    </w:div>
    <w:div w:id="1914853902">
      <w:bodyDiv w:val="1"/>
      <w:marLeft w:val="0"/>
      <w:marRight w:val="0"/>
      <w:marTop w:val="0"/>
      <w:marBottom w:val="0"/>
      <w:divBdr>
        <w:top w:val="none" w:sz="0" w:space="0" w:color="auto"/>
        <w:left w:val="none" w:sz="0" w:space="0" w:color="auto"/>
        <w:bottom w:val="none" w:sz="0" w:space="0" w:color="auto"/>
        <w:right w:val="none" w:sz="0" w:space="0" w:color="auto"/>
      </w:divBdr>
    </w:div>
    <w:div w:id="1922331808">
      <w:bodyDiv w:val="1"/>
      <w:marLeft w:val="0"/>
      <w:marRight w:val="0"/>
      <w:marTop w:val="0"/>
      <w:marBottom w:val="0"/>
      <w:divBdr>
        <w:top w:val="none" w:sz="0" w:space="0" w:color="auto"/>
        <w:left w:val="none" w:sz="0" w:space="0" w:color="auto"/>
        <w:bottom w:val="none" w:sz="0" w:space="0" w:color="auto"/>
        <w:right w:val="none" w:sz="0" w:space="0" w:color="auto"/>
      </w:divBdr>
    </w:div>
    <w:div w:id="1923300076">
      <w:bodyDiv w:val="1"/>
      <w:marLeft w:val="0"/>
      <w:marRight w:val="0"/>
      <w:marTop w:val="0"/>
      <w:marBottom w:val="0"/>
      <w:divBdr>
        <w:top w:val="none" w:sz="0" w:space="0" w:color="auto"/>
        <w:left w:val="none" w:sz="0" w:space="0" w:color="auto"/>
        <w:bottom w:val="none" w:sz="0" w:space="0" w:color="auto"/>
        <w:right w:val="none" w:sz="0" w:space="0" w:color="auto"/>
      </w:divBdr>
    </w:div>
    <w:div w:id="1929461759">
      <w:bodyDiv w:val="1"/>
      <w:marLeft w:val="0"/>
      <w:marRight w:val="0"/>
      <w:marTop w:val="0"/>
      <w:marBottom w:val="0"/>
      <w:divBdr>
        <w:top w:val="none" w:sz="0" w:space="0" w:color="auto"/>
        <w:left w:val="none" w:sz="0" w:space="0" w:color="auto"/>
        <w:bottom w:val="none" w:sz="0" w:space="0" w:color="auto"/>
        <w:right w:val="none" w:sz="0" w:space="0" w:color="auto"/>
      </w:divBdr>
    </w:div>
    <w:div w:id="1929851949">
      <w:bodyDiv w:val="1"/>
      <w:marLeft w:val="0"/>
      <w:marRight w:val="0"/>
      <w:marTop w:val="0"/>
      <w:marBottom w:val="0"/>
      <w:divBdr>
        <w:top w:val="none" w:sz="0" w:space="0" w:color="auto"/>
        <w:left w:val="none" w:sz="0" w:space="0" w:color="auto"/>
        <w:bottom w:val="none" w:sz="0" w:space="0" w:color="auto"/>
        <w:right w:val="none" w:sz="0" w:space="0" w:color="auto"/>
      </w:divBdr>
    </w:div>
    <w:div w:id="1934777504">
      <w:bodyDiv w:val="1"/>
      <w:marLeft w:val="0"/>
      <w:marRight w:val="0"/>
      <w:marTop w:val="0"/>
      <w:marBottom w:val="0"/>
      <w:divBdr>
        <w:top w:val="none" w:sz="0" w:space="0" w:color="auto"/>
        <w:left w:val="none" w:sz="0" w:space="0" w:color="auto"/>
        <w:bottom w:val="none" w:sz="0" w:space="0" w:color="auto"/>
        <w:right w:val="none" w:sz="0" w:space="0" w:color="auto"/>
      </w:divBdr>
    </w:div>
    <w:div w:id="1936016715">
      <w:bodyDiv w:val="1"/>
      <w:marLeft w:val="0"/>
      <w:marRight w:val="0"/>
      <w:marTop w:val="0"/>
      <w:marBottom w:val="0"/>
      <w:divBdr>
        <w:top w:val="none" w:sz="0" w:space="0" w:color="auto"/>
        <w:left w:val="none" w:sz="0" w:space="0" w:color="auto"/>
        <w:bottom w:val="none" w:sz="0" w:space="0" w:color="auto"/>
        <w:right w:val="none" w:sz="0" w:space="0" w:color="auto"/>
      </w:divBdr>
    </w:div>
    <w:div w:id="1939017675">
      <w:bodyDiv w:val="1"/>
      <w:marLeft w:val="0"/>
      <w:marRight w:val="0"/>
      <w:marTop w:val="0"/>
      <w:marBottom w:val="0"/>
      <w:divBdr>
        <w:top w:val="none" w:sz="0" w:space="0" w:color="auto"/>
        <w:left w:val="none" w:sz="0" w:space="0" w:color="auto"/>
        <w:bottom w:val="none" w:sz="0" w:space="0" w:color="auto"/>
        <w:right w:val="none" w:sz="0" w:space="0" w:color="auto"/>
      </w:divBdr>
    </w:div>
    <w:div w:id="1940066971">
      <w:bodyDiv w:val="1"/>
      <w:marLeft w:val="0"/>
      <w:marRight w:val="0"/>
      <w:marTop w:val="0"/>
      <w:marBottom w:val="0"/>
      <w:divBdr>
        <w:top w:val="none" w:sz="0" w:space="0" w:color="auto"/>
        <w:left w:val="none" w:sz="0" w:space="0" w:color="auto"/>
        <w:bottom w:val="none" w:sz="0" w:space="0" w:color="auto"/>
        <w:right w:val="none" w:sz="0" w:space="0" w:color="auto"/>
      </w:divBdr>
    </w:div>
    <w:div w:id="1945185544">
      <w:bodyDiv w:val="1"/>
      <w:marLeft w:val="0"/>
      <w:marRight w:val="0"/>
      <w:marTop w:val="0"/>
      <w:marBottom w:val="0"/>
      <w:divBdr>
        <w:top w:val="none" w:sz="0" w:space="0" w:color="auto"/>
        <w:left w:val="none" w:sz="0" w:space="0" w:color="auto"/>
        <w:bottom w:val="none" w:sz="0" w:space="0" w:color="auto"/>
        <w:right w:val="none" w:sz="0" w:space="0" w:color="auto"/>
      </w:divBdr>
    </w:div>
    <w:div w:id="1948267909">
      <w:bodyDiv w:val="1"/>
      <w:marLeft w:val="0"/>
      <w:marRight w:val="0"/>
      <w:marTop w:val="0"/>
      <w:marBottom w:val="0"/>
      <w:divBdr>
        <w:top w:val="none" w:sz="0" w:space="0" w:color="auto"/>
        <w:left w:val="none" w:sz="0" w:space="0" w:color="auto"/>
        <w:bottom w:val="none" w:sz="0" w:space="0" w:color="auto"/>
        <w:right w:val="none" w:sz="0" w:space="0" w:color="auto"/>
      </w:divBdr>
    </w:div>
    <w:div w:id="1951887524">
      <w:bodyDiv w:val="1"/>
      <w:marLeft w:val="0"/>
      <w:marRight w:val="0"/>
      <w:marTop w:val="0"/>
      <w:marBottom w:val="0"/>
      <w:divBdr>
        <w:top w:val="none" w:sz="0" w:space="0" w:color="auto"/>
        <w:left w:val="none" w:sz="0" w:space="0" w:color="auto"/>
        <w:bottom w:val="none" w:sz="0" w:space="0" w:color="auto"/>
        <w:right w:val="none" w:sz="0" w:space="0" w:color="auto"/>
      </w:divBdr>
    </w:div>
    <w:div w:id="1952081145">
      <w:bodyDiv w:val="1"/>
      <w:marLeft w:val="0"/>
      <w:marRight w:val="0"/>
      <w:marTop w:val="0"/>
      <w:marBottom w:val="0"/>
      <w:divBdr>
        <w:top w:val="none" w:sz="0" w:space="0" w:color="auto"/>
        <w:left w:val="none" w:sz="0" w:space="0" w:color="auto"/>
        <w:bottom w:val="none" w:sz="0" w:space="0" w:color="auto"/>
        <w:right w:val="none" w:sz="0" w:space="0" w:color="auto"/>
      </w:divBdr>
    </w:div>
    <w:div w:id="1952201751">
      <w:bodyDiv w:val="1"/>
      <w:marLeft w:val="0"/>
      <w:marRight w:val="0"/>
      <w:marTop w:val="0"/>
      <w:marBottom w:val="0"/>
      <w:divBdr>
        <w:top w:val="none" w:sz="0" w:space="0" w:color="auto"/>
        <w:left w:val="none" w:sz="0" w:space="0" w:color="auto"/>
        <w:bottom w:val="none" w:sz="0" w:space="0" w:color="auto"/>
        <w:right w:val="none" w:sz="0" w:space="0" w:color="auto"/>
      </w:divBdr>
    </w:div>
    <w:div w:id="1967158218">
      <w:bodyDiv w:val="1"/>
      <w:marLeft w:val="0"/>
      <w:marRight w:val="0"/>
      <w:marTop w:val="0"/>
      <w:marBottom w:val="0"/>
      <w:divBdr>
        <w:top w:val="none" w:sz="0" w:space="0" w:color="auto"/>
        <w:left w:val="none" w:sz="0" w:space="0" w:color="auto"/>
        <w:bottom w:val="none" w:sz="0" w:space="0" w:color="auto"/>
        <w:right w:val="none" w:sz="0" w:space="0" w:color="auto"/>
      </w:divBdr>
    </w:div>
    <w:div w:id="1967274422">
      <w:bodyDiv w:val="1"/>
      <w:marLeft w:val="0"/>
      <w:marRight w:val="0"/>
      <w:marTop w:val="0"/>
      <w:marBottom w:val="0"/>
      <w:divBdr>
        <w:top w:val="none" w:sz="0" w:space="0" w:color="auto"/>
        <w:left w:val="none" w:sz="0" w:space="0" w:color="auto"/>
        <w:bottom w:val="none" w:sz="0" w:space="0" w:color="auto"/>
        <w:right w:val="none" w:sz="0" w:space="0" w:color="auto"/>
      </w:divBdr>
    </w:div>
    <w:div w:id="1974409673">
      <w:bodyDiv w:val="1"/>
      <w:marLeft w:val="0"/>
      <w:marRight w:val="0"/>
      <w:marTop w:val="0"/>
      <w:marBottom w:val="0"/>
      <w:divBdr>
        <w:top w:val="none" w:sz="0" w:space="0" w:color="auto"/>
        <w:left w:val="none" w:sz="0" w:space="0" w:color="auto"/>
        <w:bottom w:val="none" w:sz="0" w:space="0" w:color="auto"/>
        <w:right w:val="none" w:sz="0" w:space="0" w:color="auto"/>
      </w:divBdr>
    </w:div>
    <w:div w:id="1976063125">
      <w:bodyDiv w:val="1"/>
      <w:marLeft w:val="0"/>
      <w:marRight w:val="0"/>
      <w:marTop w:val="0"/>
      <w:marBottom w:val="0"/>
      <w:divBdr>
        <w:top w:val="none" w:sz="0" w:space="0" w:color="auto"/>
        <w:left w:val="none" w:sz="0" w:space="0" w:color="auto"/>
        <w:bottom w:val="none" w:sz="0" w:space="0" w:color="auto"/>
        <w:right w:val="none" w:sz="0" w:space="0" w:color="auto"/>
      </w:divBdr>
    </w:div>
    <w:div w:id="1980260404">
      <w:bodyDiv w:val="1"/>
      <w:marLeft w:val="0"/>
      <w:marRight w:val="0"/>
      <w:marTop w:val="0"/>
      <w:marBottom w:val="0"/>
      <w:divBdr>
        <w:top w:val="none" w:sz="0" w:space="0" w:color="auto"/>
        <w:left w:val="none" w:sz="0" w:space="0" w:color="auto"/>
        <w:bottom w:val="none" w:sz="0" w:space="0" w:color="auto"/>
        <w:right w:val="none" w:sz="0" w:space="0" w:color="auto"/>
      </w:divBdr>
    </w:div>
    <w:div w:id="1984235399">
      <w:bodyDiv w:val="1"/>
      <w:marLeft w:val="0"/>
      <w:marRight w:val="0"/>
      <w:marTop w:val="0"/>
      <w:marBottom w:val="0"/>
      <w:divBdr>
        <w:top w:val="none" w:sz="0" w:space="0" w:color="auto"/>
        <w:left w:val="none" w:sz="0" w:space="0" w:color="auto"/>
        <w:bottom w:val="none" w:sz="0" w:space="0" w:color="auto"/>
        <w:right w:val="none" w:sz="0" w:space="0" w:color="auto"/>
      </w:divBdr>
    </w:div>
    <w:div w:id="1985815178">
      <w:bodyDiv w:val="1"/>
      <w:marLeft w:val="0"/>
      <w:marRight w:val="0"/>
      <w:marTop w:val="0"/>
      <w:marBottom w:val="0"/>
      <w:divBdr>
        <w:top w:val="none" w:sz="0" w:space="0" w:color="auto"/>
        <w:left w:val="none" w:sz="0" w:space="0" w:color="auto"/>
        <w:bottom w:val="none" w:sz="0" w:space="0" w:color="auto"/>
        <w:right w:val="none" w:sz="0" w:space="0" w:color="auto"/>
      </w:divBdr>
    </w:div>
    <w:div w:id="1990357742">
      <w:bodyDiv w:val="1"/>
      <w:marLeft w:val="0"/>
      <w:marRight w:val="0"/>
      <w:marTop w:val="0"/>
      <w:marBottom w:val="0"/>
      <w:divBdr>
        <w:top w:val="none" w:sz="0" w:space="0" w:color="auto"/>
        <w:left w:val="none" w:sz="0" w:space="0" w:color="auto"/>
        <w:bottom w:val="none" w:sz="0" w:space="0" w:color="auto"/>
        <w:right w:val="none" w:sz="0" w:space="0" w:color="auto"/>
      </w:divBdr>
    </w:div>
    <w:div w:id="1993027148">
      <w:bodyDiv w:val="1"/>
      <w:marLeft w:val="0"/>
      <w:marRight w:val="0"/>
      <w:marTop w:val="0"/>
      <w:marBottom w:val="0"/>
      <w:divBdr>
        <w:top w:val="none" w:sz="0" w:space="0" w:color="auto"/>
        <w:left w:val="none" w:sz="0" w:space="0" w:color="auto"/>
        <w:bottom w:val="none" w:sz="0" w:space="0" w:color="auto"/>
        <w:right w:val="none" w:sz="0" w:space="0" w:color="auto"/>
      </w:divBdr>
    </w:div>
    <w:div w:id="1996764027">
      <w:bodyDiv w:val="1"/>
      <w:marLeft w:val="0"/>
      <w:marRight w:val="0"/>
      <w:marTop w:val="0"/>
      <w:marBottom w:val="0"/>
      <w:divBdr>
        <w:top w:val="none" w:sz="0" w:space="0" w:color="auto"/>
        <w:left w:val="none" w:sz="0" w:space="0" w:color="auto"/>
        <w:bottom w:val="none" w:sz="0" w:space="0" w:color="auto"/>
        <w:right w:val="none" w:sz="0" w:space="0" w:color="auto"/>
      </w:divBdr>
    </w:div>
    <w:div w:id="1997417679">
      <w:bodyDiv w:val="1"/>
      <w:marLeft w:val="0"/>
      <w:marRight w:val="0"/>
      <w:marTop w:val="0"/>
      <w:marBottom w:val="0"/>
      <w:divBdr>
        <w:top w:val="none" w:sz="0" w:space="0" w:color="auto"/>
        <w:left w:val="none" w:sz="0" w:space="0" w:color="auto"/>
        <w:bottom w:val="none" w:sz="0" w:space="0" w:color="auto"/>
        <w:right w:val="none" w:sz="0" w:space="0" w:color="auto"/>
      </w:divBdr>
    </w:div>
    <w:div w:id="2000303640">
      <w:bodyDiv w:val="1"/>
      <w:marLeft w:val="0"/>
      <w:marRight w:val="0"/>
      <w:marTop w:val="0"/>
      <w:marBottom w:val="0"/>
      <w:divBdr>
        <w:top w:val="none" w:sz="0" w:space="0" w:color="auto"/>
        <w:left w:val="none" w:sz="0" w:space="0" w:color="auto"/>
        <w:bottom w:val="none" w:sz="0" w:space="0" w:color="auto"/>
        <w:right w:val="none" w:sz="0" w:space="0" w:color="auto"/>
      </w:divBdr>
    </w:div>
    <w:div w:id="2001108604">
      <w:bodyDiv w:val="1"/>
      <w:marLeft w:val="0"/>
      <w:marRight w:val="0"/>
      <w:marTop w:val="0"/>
      <w:marBottom w:val="0"/>
      <w:divBdr>
        <w:top w:val="none" w:sz="0" w:space="0" w:color="auto"/>
        <w:left w:val="none" w:sz="0" w:space="0" w:color="auto"/>
        <w:bottom w:val="none" w:sz="0" w:space="0" w:color="auto"/>
        <w:right w:val="none" w:sz="0" w:space="0" w:color="auto"/>
      </w:divBdr>
    </w:div>
    <w:div w:id="2001886473">
      <w:bodyDiv w:val="1"/>
      <w:marLeft w:val="0"/>
      <w:marRight w:val="0"/>
      <w:marTop w:val="0"/>
      <w:marBottom w:val="0"/>
      <w:divBdr>
        <w:top w:val="none" w:sz="0" w:space="0" w:color="auto"/>
        <w:left w:val="none" w:sz="0" w:space="0" w:color="auto"/>
        <w:bottom w:val="none" w:sz="0" w:space="0" w:color="auto"/>
        <w:right w:val="none" w:sz="0" w:space="0" w:color="auto"/>
      </w:divBdr>
    </w:div>
    <w:div w:id="2002193293">
      <w:bodyDiv w:val="1"/>
      <w:marLeft w:val="0"/>
      <w:marRight w:val="0"/>
      <w:marTop w:val="0"/>
      <w:marBottom w:val="0"/>
      <w:divBdr>
        <w:top w:val="none" w:sz="0" w:space="0" w:color="auto"/>
        <w:left w:val="none" w:sz="0" w:space="0" w:color="auto"/>
        <w:bottom w:val="none" w:sz="0" w:space="0" w:color="auto"/>
        <w:right w:val="none" w:sz="0" w:space="0" w:color="auto"/>
      </w:divBdr>
    </w:div>
    <w:div w:id="2004774869">
      <w:bodyDiv w:val="1"/>
      <w:marLeft w:val="0"/>
      <w:marRight w:val="0"/>
      <w:marTop w:val="0"/>
      <w:marBottom w:val="0"/>
      <w:divBdr>
        <w:top w:val="none" w:sz="0" w:space="0" w:color="auto"/>
        <w:left w:val="none" w:sz="0" w:space="0" w:color="auto"/>
        <w:bottom w:val="none" w:sz="0" w:space="0" w:color="auto"/>
        <w:right w:val="none" w:sz="0" w:space="0" w:color="auto"/>
      </w:divBdr>
    </w:div>
    <w:div w:id="2006281202">
      <w:bodyDiv w:val="1"/>
      <w:marLeft w:val="0"/>
      <w:marRight w:val="0"/>
      <w:marTop w:val="0"/>
      <w:marBottom w:val="0"/>
      <w:divBdr>
        <w:top w:val="none" w:sz="0" w:space="0" w:color="auto"/>
        <w:left w:val="none" w:sz="0" w:space="0" w:color="auto"/>
        <w:bottom w:val="none" w:sz="0" w:space="0" w:color="auto"/>
        <w:right w:val="none" w:sz="0" w:space="0" w:color="auto"/>
      </w:divBdr>
    </w:div>
    <w:div w:id="2016415160">
      <w:bodyDiv w:val="1"/>
      <w:marLeft w:val="0"/>
      <w:marRight w:val="0"/>
      <w:marTop w:val="0"/>
      <w:marBottom w:val="0"/>
      <w:divBdr>
        <w:top w:val="none" w:sz="0" w:space="0" w:color="auto"/>
        <w:left w:val="none" w:sz="0" w:space="0" w:color="auto"/>
        <w:bottom w:val="none" w:sz="0" w:space="0" w:color="auto"/>
        <w:right w:val="none" w:sz="0" w:space="0" w:color="auto"/>
      </w:divBdr>
    </w:div>
    <w:div w:id="2017076968">
      <w:bodyDiv w:val="1"/>
      <w:marLeft w:val="0"/>
      <w:marRight w:val="0"/>
      <w:marTop w:val="0"/>
      <w:marBottom w:val="0"/>
      <w:divBdr>
        <w:top w:val="none" w:sz="0" w:space="0" w:color="auto"/>
        <w:left w:val="none" w:sz="0" w:space="0" w:color="auto"/>
        <w:bottom w:val="none" w:sz="0" w:space="0" w:color="auto"/>
        <w:right w:val="none" w:sz="0" w:space="0" w:color="auto"/>
      </w:divBdr>
    </w:div>
    <w:div w:id="2022200299">
      <w:bodyDiv w:val="1"/>
      <w:marLeft w:val="0"/>
      <w:marRight w:val="0"/>
      <w:marTop w:val="0"/>
      <w:marBottom w:val="0"/>
      <w:divBdr>
        <w:top w:val="none" w:sz="0" w:space="0" w:color="auto"/>
        <w:left w:val="none" w:sz="0" w:space="0" w:color="auto"/>
        <w:bottom w:val="none" w:sz="0" w:space="0" w:color="auto"/>
        <w:right w:val="none" w:sz="0" w:space="0" w:color="auto"/>
      </w:divBdr>
    </w:div>
    <w:div w:id="2022586343">
      <w:bodyDiv w:val="1"/>
      <w:marLeft w:val="0"/>
      <w:marRight w:val="0"/>
      <w:marTop w:val="0"/>
      <w:marBottom w:val="0"/>
      <w:divBdr>
        <w:top w:val="none" w:sz="0" w:space="0" w:color="auto"/>
        <w:left w:val="none" w:sz="0" w:space="0" w:color="auto"/>
        <w:bottom w:val="none" w:sz="0" w:space="0" w:color="auto"/>
        <w:right w:val="none" w:sz="0" w:space="0" w:color="auto"/>
      </w:divBdr>
    </w:div>
    <w:div w:id="2028405544">
      <w:bodyDiv w:val="1"/>
      <w:marLeft w:val="0"/>
      <w:marRight w:val="0"/>
      <w:marTop w:val="0"/>
      <w:marBottom w:val="0"/>
      <w:divBdr>
        <w:top w:val="none" w:sz="0" w:space="0" w:color="auto"/>
        <w:left w:val="none" w:sz="0" w:space="0" w:color="auto"/>
        <w:bottom w:val="none" w:sz="0" w:space="0" w:color="auto"/>
        <w:right w:val="none" w:sz="0" w:space="0" w:color="auto"/>
      </w:divBdr>
    </w:div>
    <w:div w:id="2030569995">
      <w:bodyDiv w:val="1"/>
      <w:marLeft w:val="0"/>
      <w:marRight w:val="0"/>
      <w:marTop w:val="0"/>
      <w:marBottom w:val="0"/>
      <w:divBdr>
        <w:top w:val="none" w:sz="0" w:space="0" w:color="auto"/>
        <w:left w:val="none" w:sz="0" w:space="0" w:color="auto"/>
        <w:bottom w:val="none" w:sz="0" w:space="0" w:color="auto"/>
        <w:right w:val="none" w:sz="0" w:space="0" w:color="auto"/>
      </w:divBdr>
    </w:div>
    <w:div w:id="2033217865">
      <w:bodyDiv w:val="1"/>
      <w:marLeft w:val="0"/>
      <w:marRight w:val="0"/>
      <w:marTop w:val="0"/>
      <w:marBottom w:val="0"/>
      <w:divBdr>
        <w:top w:val="none" w:sz="0" w:space="0" w:color="auto"/>
        <w:left w:val="none" w:sz="0" w:space="0" w:color="auto"/>
        <w:bottom w:val="none" w:sz="0" w:space="0" w:color="auto"/>
        <w:right w:val="none" w:sz="0" w:space="0" w:color="auto"/>
      </w:divBdr>
    </w:div>
    <w:div w:id="2037583917">
      <w:bodyDiv w:val="1"/>
      <w:marLeft w:val="0"/>
      <w:marRight w:val="0"/>
      <w:marTop w:val="0"/>
      <w:marBottom w:val="0"/>
      <w:divBdr>
        <w:top w:val="none" w:sz="0" w:space="0" w:color="auto"/>
        <w:left w:val="none" w:sz="0" w:space="0" w:color="auto"/>
        <w:bottom w:val="none" w:sz="0" w:space="0" w:color="auto"/>
        <w:right w:val="none" w:sz="0" w:space="0" w:color="auto"/>
      </w:divBdr>
    </w:div>
    <w:div w:id="2039770034">
      <w:bodyDiv w:val="1"/>
      <w:marLeft w:val="0"/>
      <w:marRight w:val="0"/>
      <w:marTop w:val="0"/>
      <w:marBottom w:val="0"/>
      <w:divBdr>
        <w:top w:val="none" w:sz="0" w:space="0" w:color="auto"/>
        <w:left w:val="none" w:sz="0" w:space="0" w:color="auto"/>
        <w:bottom w:val="none" w:sz="0" w:space="0" w:color="auto"/>
        <w:right w:val="none" w:sz="0" w:space="0" w:color="auto"/>
      </w:divBdr>
    </w:div>
    <w:div w:id="2044012124">
      <w:bodyDiv w:val="1"/>
      <w:marLeft w:val="0"/>
      <w:marRight w:val="0"/>
      <w:marTop w:val="0"/>
      <w:marBottom w:val="0"/>
      <w:divBdr>
        <w:top w:val="none" w:sz="0" w:space="0" w:color="auto"/>
        <w:left w:val="none" w:sz="0" w:space="0" w:color="auto"/>
        <w:bottom w:val="none" w:sz="0" w:space="0" w:color="auto"/>
        <w:right w:val="none" w:sz="0" w:space="0" w:color="auto"/>
      </w:divBdr>
    </w:div>
    <w:div w:id="2044867309">
      <w:bodyDiv w:val="1"/>
      <w:marLeft w:val="0"/>
      <w:marRight w:val="0"/>
      <w:marTop w:val="0"/>
      <w:marBottom w:val="0"/>
      <w:divBdr>
        <w:top w:val="none" w:sz="0" w:space="0" w:color="auto"/>
        <w:left w:val="none" w:sz="0" w:space="0" w:color="auto"/>
        <w:bottom w:val="none" w:sz="0" w:space="0" w:color="auto"/>
        <w:right w:val="none" w:sz="0" w:space="0" w:color="auto"/>
      </w:divBdr>
    </w:div>
    <w:div w:id="2050184254">
      <w:bodyDiv w:val="1"/>
      <w:marLeft w:val="0"/>
      <w:marRight w:val="0"/>
      <w:marTop w:val="0"/>
      <w:marBottom w:val="0"/>
      <w:divBdr>
        <w:top w:val="none" w:sz="0" w:space="0" w:color="auto"/>
        <w:left w:val="none" w:sz="0" w:space="0" w:color="auto"/>
        <w:bottom w:val="none" w:sz="0" w:space="0" w:color="auto"/>
        <w:right w:val="none" w:sz="0" w:space="0" w:color="auto"/>
      </w:divBdr>
    </w:div>
    <w:div w:id="2052072930">
      <w:bodyDiv w:val="1"/>
      <w:marLeft w:val="0"/>
      <w:marRight w:val="0"/>
      <w:marTop w:val="0"/>
      <w:marBottom w:val="0"/>
      <w:divBdr>
        <w:top w:val="none" w:sz="0" w:space="0" w:color="auto"/>
        <w:left w:val="none" w:sz="0" w:space="0" w:color="auto"/>
        <w:bottom w:val="none" w:sz="0" w:space="0" w:color="auto"/>
        <w:right w:val="none" w:sz="0" w:space="0" w:color="auto"/>
      </w:divBdr>
    </w:div>
    <w:div w:id="2056274504">
      <w:bodyDiv w:val="1"/>
      <w:marLeft w:val="0"/>
      <w:marRight w:val="0"/>
      <w:marTop w:val="0"/>
      <w:marBottom w:val="0"/>
      <w:divBdr>
        <w:top w:val="none" w:sz="0" w:space="0" w:color="auto"/>
        <w:left w:val="none" w:sz="0" w:space="0" w:color="auto"/>
        <w:bottom w:val="none" w:sz="0" w:space="0" w:color="auto"/>
        <w:right w:val="none" w:sz="0" w:space="0" w:color="auto"/>
      </w:divBdr>
    </w:div>
    <w:div w:id="2059469224">
      <w:bodyDiv w:val="1"/>
      <w:marLeft w:val="0"/>
      <w:marRight w:val="0"/>
      <w:marTop w:val="0"/>
      <w:marBottom w:val="0"/>
      <w:divBdr>
        <w:top w:val="none" w:sz="0" w:space="0" w:color="auto"/>
        <w:left w:val="none" w:sz="0" w:space="0" w:color="auto"/>
        <w:bottom w:val="none" w:sz="0" w:space="0" w:color="auto"/>
        <w:right w:val="none" w:sz="0" w:space="0" w:color="auto"/>
      </w:divBdr>
    </w:div>
    <w:div w:id="2060010485">
      <w:bodyDiv w:val="1"/>
      <w:marLeft w:val="0"/>
      <w:marRight w:val="0"/>
      <w:marTop w:val="0"/>
      <w:marBottom w:val="0"/>
      <w:divBdr>
        <w:top w:val="none" w:sz="0" w:space="0" w:color="auto"/>
        <w:left w:val="none" w:sz="0" w:space="0" w:color="auto"/>
        <w:bottom w:val="none" w:sz="0" w:space="0" w:color="auto"/>
        <w:right w:val="none" w:sz="0" w:space="0" w:color="auto"/>
      </w:divBdr>
    </w:div>
    <w:div w:id="2062166363">
      <w:bodyDiv w:val="1"/>
      <w:marLeft w:val="0"/>
      <w:marRight w:val="0"/>
      <w:marTop w:val="0"/>
      <w:marBottom w:val="0"/>
      <w:divBdr>
        <w:top w:val="none" w:sz="0" w:space="0" w:color="auto"/>
        <w:left w:val="none" w:sz="0" w:space="0" w:color="auto"/>
        <w:bottom w:val="none" w:sz="0" w:space="0" w:color="auto"/>
        <w:right w:val="none" w:sz="0" w:space="0" w:color="auto"/>
      </w:divBdr>
    </w:div>
    <w:div w:id="2067103360">
      <w:bodyDiv w:val="1"/>
      <w:marLeft w:val="0"/>
      <w:marRight w:val="0"/>
      <w:marTop w:val="0"/>
      <w:marBottom w:val="0"/>
      <w:divBdr>
        <w:top w:val="none" w:sz="0" w:space="0" w:color="auto"/>
        <w:left w:val="none" w:sz="0" w:space="0" w:color="auto"/>
        <w:bottom w:val="none" w:sz="0" w:space="0" w:color="auto"/>
        <w:right w:val="none" w:sz="0" w:space="0" w:color="auto"/>
      </w:divBdr>
    </w:div>
    <w:div w:id="2076589879">
      <w:bodyDiv w:val="1"/>
      <w:marLeft w:val="0"/>
      <w:marRight w:val="0"/>
      <w:marTop w:val="0"/>
      <w:marBottom w:val="0"/>
      <w:divBdr>
        <w:top w:val="none" w:sz="0" w:space="0" w:color="auto"/>
        <w:left w:val="none" w:sz="0" w:space="0" w:color="auto"/>
        <w:bottom w:val="none" w:sz="0" w:space="0" w:color="auto"/>
        <w:right w:val="none" w:sz="0" w:space="0" w:color="auto"/>
      </w:divBdr>
    </w:div>
    <w:div w:id="2095465618">
      <w:bodyDiv w:val="1"/>
      <w:marLeft w:val="0"/>
      <w:marRight w:val="0"/>
      <w:marTop w:val="0"/>
      <w:marBottom w:val="0"/>
      <w:divBdr>
        <w:top w:val="none" w:sz="0" w:space="0" w:color="auto"/>
        <w:left w:val="none" w:sz="0" w:space="0" w:color="auto"/>
        <w:bottom w:val="none" w:sz="0" w:space="0" w:color="auto"/>
        <w:right w:val="none" w:sz="0" w:space="0" w:color="auto"/>
      </w:divBdr>
    </w:div>
    <w:div w:id="2096391454">
      <w:bodyDiv w:val="1"/>
      <w:marLeft w:val="0"/>
      <w:marRight w:val="0"/>
      <w:marTop w:val="0"/>
      <w:marBottom w:val="0"/>
      <w:divBdr>
        <w:top w:val="none" w:sz="0" w:space="0" w:color="auto"/>
        <w:left w:val="none" w:sz="0" w:space="0" w:color="auto"/>
        <w:bottom w:val="none" w:sz="0" w:space="0" w:color="auto"/>
        <w:right w:val="none" w:sz="0" w:space="0" w:color="auto"/>
      </w:divBdr>
    </w:div>
    <w:div w:id="2114863899">
      <w:bodyDiv w:val="1"/>
      <w:marLeft w:val="0"/>
      <w:marRight w:val="0"/>
      <w:marTop w:val="0"/>
      <w:marBottom w:val="0"/>
      <w:divBdr>
        <w:top w:val="none" w:sz="0" w:space="0" w:color="auto"/>
        <w:left w:val="none" w:sz="0" w:space="0" w:color="auto"/>
        <w:bottom w:val="none" w:sz="0" w:space="0" w:color="auto"/>
        <w:right w:val="none" w:sz="0" w:space="0" w:color="auto"/>
      </w:divBdr>
    </w:div>
    <w:div w:id="2120249139">
      <w:bodyDiv w:val="1"/>
      <w:marLeft w:val="0"/>
      <w:marRight w:val="0"/>
      <w:marTop w:val="0"/>
      <w:marBottom w:val="0"/>
      <w:divBdr>
        <w:top w:val="none" w:sz="0" w:space="0" w:color="auto"/>
        <w:left w:val="none" w:sz="0" w:space="0" w:color="auto"/>
        <w:bottom w:val="none" w:sz="0" w:space="0" w:color="auto"/>
        <w:right w:val="none" w:sz="0" w:space="0" w:color="auto"/>
      </w:divBdr>
    </w:div>
    <w:div w:id="2120251833">
      <w:bodyDiv w:val="1"/>
      <w:marLeft w:val="0"/>
      <w:marRight w:val="0"/>
      <w:marTop w:val="0"/>
      <w:marBottom w:val="0"/>
      <w:divBdr>
        <w:top w:val="none" w:sz="0" w:space="0" w:color="auto"/>
        <w:left w:val="none" w:sz="0" w:space="0" w:color="auto"/>
        <w:bottom w:val="none" w:sz="0" w:space="0" w:color="auto"/>
        <w:right w:val="none" w:sz="0" w:space="0" w:color="auto"/>
      </w:divBdr>
    </w:div>
    <w:div w:id="2120295010">
      <w:bodyDiv w:val="1"/>
      <w:marLeft w:val="0"/>
      <w:marRight w:val="0"/>
      <w:marTop w:val="0"/>
      <w:marBottom w:val="0"/>
      <w:divBdr>
        <w:top w:val="none" w:sz="0" w:space="0" w:color="auto"/>
        <w:left w:val="none" w:sz="0" w:space="0" w:color="auto"/>
        <w:bottom w:val="none" w:sz="0" w:space="0" w:color="auto"/>
        <w:right w:val="none" w:sz="0" w:space="0" w:color="auto"/>
      </w:divBdr>
    </w:div>
    <w:div w:id="2124179712">
      <w:bodyDiv w:val="1"/>
      <w:marLeft w:val="0"/>
      <w:marRight w:val="0"/>
      <w:marTop w:val="0"/>
      <w:marBottom w:val="0"/>
      <w:divBdr>
        <w:top w:val="none" w:sz="0" w:space="0" w:color="auto"/>
        <w:left w:val="none" w:sz="0" w:space="0" w:color="auto"/>
        <w:bottom w:val="none" w:sz="0" w:space="0" w:color="auto"/>
        <w:right w:val="none" w:sz="0" w:space="0" w:color="auto"/>
      </w:divBdr>
    </w:div>
    <w:div w:id="2124491244">
      <w:bodyDiv w:val="1"/>
      <w:marLeft w:val="0"/>
      <w:marRight w:val="0"/>
      <w:marTop w:val="0"/>
      <w:marBottom w:val="0"/>
      <w:divBdr>
        <w:top w:val="none" w:sz="0" w:space="0" w:color="auto"/>
        <w:left w:val="none" w:sz="0" w:space="0" w:color="auto"/>
        <w:bottom w:val="none" w:sz="0" w:space="0" w:color="auto"/>
        <w:right w:val="none" w:sz="0" w:space="0" w:color="auto"/>
      </w:divBdr>
    </w:div>
    <w:div w:id="2129616885">
      <w:bodyDiv w:val="1"/>
      <w:marLeft w:val="0"/>
      <w:marRight w:val="0"/>
      <w:marTop w:val="0"/>
      <w:marBottom w:val="0"/>
      <w:divBdr>
        <w:top w:val="none" w:sz="0" w:space="0" w:color="auto"/>
        <w:left w:val="none" w:sz="0" w:space="0" w:color="auto"/>
        <w:bottom w:val="none" w:sz="0" w:space="0" w:color="auto"/>
        <w:right w:val="none" w:sz="0" w:space="0" w:color="auto"/>
      </w:divBdr>
    </w:div>
    <w:div w:id="2129623767">
      <w:bodyDiv w:val="1"/>
      <w:marLeft w:val="0"/>
      <w:marRight w:val="0"/>
      <w:marTop w:val="0"/>
      <w:marBottom w:val="0"/>
      <w:divBdr>
        <w:top w:val="none" w:sz="0" w:space="0" w:color="auto"/>
        <w:left w:val="none" w:sz="0" w:space="0" w:color="auto"/>
        <w:bottom w:val="none" w:sz="0" w:space="0" w:color="auto"/>
        <w:right w:val="none" w:sz="0" w:space="0" w:color="auto"/>
      </w:divBdr>
    </w:div>
    <w:div w:id="2134011468">
      <w:bodyDiv w:val="1"/>
      <w:marLeft w:val="0"/>
      <w:marRight w:val="0"/>
      <w:marTop w:val="0"/>
      <w:marBottom w:val="0"/>
      <w:divBdr>
        <w:top w:val="none" w:sz="0" w:space="0" w:color="auto"/>
        <w:left w:val="none" w:sz="0" w:space="0" w:color="auto"/>
        <w:bottom w:val="none" w:sz="0" w:space="0" w:color="auto"/>
        <w:right w:val="none" w:sz="0" w:space="0" w:color="auto"/>
      </w:divBdr>
    </w:div>
    <w:div w:id="2134474494">
      <w:bodyDiv w:val="1"/>
      <w:marLeft w:val="0"/>
      <w:marRight w:val="0"/>
      <w:marTop w:val="0"/>
      <w:marBottom w:val="0"/>
      <w:divBdr>
        <w:top w:val="none" w:sz="0" w:space="0" w:color="auto"/>
        <w:left w:val="none" w:sz="0" w:space="0" w:color="auto"/>
        <w:bottom w:val="none" w:sz="0" w:space="0" w:color="auto"/>
        <w:right w:val="none" w:sz="0" w:space="0" w:color="auto"/>
      </w:divBdr>
    </w:div>
    <w:div w:id="2139685462">
      <w:bodyDiv w:val="1"/>
      <w:marLeft w:val="0"/>
      <w:marRight w:val="0"/>
      <w:marTop w:val="0"/>
      <w:marBottom w:val="0"/>
      <w:divBdr>
        <w:top w:val="none" w:sz="0" w:space="0" w:color="auto"/>
        <w:left w:val="none" w:sz="0" w:space="0" w:color="auto"/>
        <w:bottom w:val="none" w:sz="0" w:space="0" w:color="auto"/>
        <w:right w:val="none" w:sz="0" w:space="0" w:color="auto"/>
      </w:divBdr>
    </w:div>
    <w:div w:id="214330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8457-92A1-42D1-B139-C6C76630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75</Pages>
  <Words>17801</Words>
  <Characters>101469</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Mingliang</dc:creator>
  <cp:keywords/>
  <dc:description/>
  <cp:lastModifiedBy>Yuan Mingliang</cp:lastModifiedBy>
  <cp:revision>24</cp:revision>
  <dcterms:created xsi:type="dcterms:W3CDTF">2022-04-19T11:18:00Z</dcterms:created>
  <dcterms:modified xsi:type="dcterms:W3CDTF">2022-04-22T12:56:00Z</dcterms:modified>
</cp:coreProperties>
</file>